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5510" w14:textId="77777777" w:rsidR="00ED4DEB" w:rsidRDefault="00000000">
      <w:pPr>
        <w:widowControl/>
        <w:jc w:val="center"/>
        <w:rPr>
          <w:rFonts w:ascii="微软雅黑" w:eastAsia="微软雅黑" w:hAnsi="微软雅黑" w:cs="微软雅黑"/>
          <w:sz w:val="33"/>
          <w:szCs w:val="33"/>
        </w:rPr>
      </w:pPr>
      <w:r>
        <w:rPr>
          <w:rFonts w:ascii="微软雅黑" w:eastAsia="微软雅黑" w:hAnsi="微软雅黑" w:cs="微软雅黑" w:hint="eastAsia"/>
          <w:kern w:val="0"/>
          <w:sz w:val="33"/>
          <w:szCs w:val="33"/>
          <w:lang w:bidi="ar"/>
        </w:rPr>
        <w:t>关于2025年洛阳金鼎房地产有限公司开发企业资质审查意见的公示</w:t>
      </w:r>
    </w:p>
    <w:p w14:paraId="4405D407" w14:textId="77777777" w:rsidR="00ED4DEB" w:rsidRDefault="00ED4DEB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rPr>
          <w:rFonts w:ascii="仿宋_GB2312" w:eastAsia="仿宋_GB2312" w:hAnsi="微软雅黑" w:cs="仿宋_GB2312"/>
          <w:color w:val="666666"/>
          <w:sz w:val="21"/>
          <w:szCs w:val="21"/>
          <w:shd w:val="clear" w:color="auto" w:fill="FFFFFF"/>
        </w:rPr>
      </w:pPr>
    </w:p>
    <w:p w14:paraId="79AAA36B" w14:textId="1B3ABBCD" w:rsidR="00ED4DEB" w:rsidRDefault="00000000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依据相关法律、法规、住房和城乡建设部和河南省住房和城乡建设厅的规定，经企业申报、初审、科室复审，现对受理的房地产开发企业资质审查意见予以公示，公示期为202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</w:t>
      </w:r>
      <w:r w:rsidR="007E35FB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日至</w:t>
      </w:r>
      <w:r w:rsidR="007E35FB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日。</w:t>
      </w:r>
    </w:p>
    <w:p w14:paraId="204F1F69" w14:textId="77777777" w:rsidR="00ED4DEB" w:rsidRDefault="00000000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公示期内，对公示的房地产开发企业，如有涉黑、涉恶、违反法律、法规及有关规定申报、审批的，欢迎社会公众监督、举报。以单位名义举报的，应加盖单位公章；个人名义举报的，应署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明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真实姓名、身份证号及联系方式。我们对举报或反映情况的单位、个人给予保密。</w:t>
      </w:r>
    </w:p>
    <w:p w14:paraId="543EEB0D" w14:textId="77777777" w:rsidR="00ED4DEB" w:rsidRDefault="00000000">
      <w:pPr>
        <w:pStyle w:val="a3"/>
        <w:widowControl/>
        <w:shd w:val="clear" w:color="auto" w:fill="FFFFFF"/>
        <w:spacing w:beforeAutospacing="0" w:afterAutospacing="0" w:line="555" w:lineRule="atLeas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联系单位：栾川县住房和城乡建设局综合业务股</w:t>
      </w:r>
    </w:p>
    <w:p w14:paraId="352A7F14" w14:textId="77777777" w:rsidR="00ED4DEB" w:rsidRDefault="00000000">
      <w:pPr>
        <w:pStyle w:val="a3"/>
        <w:widowControl/>
        <w:shd w:val="clear" w:color="auto" w:fill="FFFFFF"/>
        <w:spacing w:beforeAutospacing="0" w:afterAutospacing="0" w:line="555" w:lineRule="atLeas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联系电话：0379-66873162</w:t>
      </w:r>
    </w:p>
    <w:p w14:paraId="7891646D" w14:textId="77777777" w:rsidR="00ED4DEB" w:rsidRDefault="00000000">
      <w:pPr>
        <w:pStyle w:val="a3"/>
        <w:widowControl/>
        <w:shd w:val="clear" w:color="auto" w:fill="FFFFFF"/>
        <w:spacing w:beforeAutospacing="0" w:afterAutospacing="0" w:line="555" w:lineRule="atLeas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监督单位：驻县住建局纪检监察组</w:t>
      </w:r>
    </w:p>
    <w:p w14:paraId="1DC6C204" w14:textId="77777777" w:rsidR="00ED4DEB" w:rsidRDefault="00000000">
      <w:pPr>
        <w:pStyle w:val="a3"/>
        <w:widowControl/>
        <w:shd w:val="clear" w:color="auto" w:fill="FFFFFF"/>
        <w:spacing w:beforeAutospacing="0" w:afterAutospacing="0" w:line="555" w:lineRule="atLeas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监督电话：0379-66822232</w:t>
      </w:r>
    </w:p>
    <w:p w14:paraId="1F81438B" w14:textId="77777777" w:rsidR="00ED4DEB" w:rsidRDefault="00ED4DEB">
      <w:pPr>
        <w:pStyle w:val="a3"/>
        <w:widowControl/>
        <w:shd w:val="clear" w:color="auto" w:fill="FFFFFF"/>
        <w:spacing w:beforeAutospacing="0" w:afterAutospacing="0" w:line="555" w:lineRule="atLeas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</w:p>
    <w:p w14:paraId="7C947A2E" w14:textId="77777777" w:rsidR="00ED4DEB" w:rsidRDefault="00ED4DEB">
      <w:pPr>
        <w:pStyle w:val="a3"/>
        <w:widowControl/>
        <w:shd w:val="clear" w:color="auto" w:fill="FFFFFF"/>
        <w:spacing w:beforeAutospacing="0" w:afterAutospacing="0" w:line="555" w:lineRule="atLeast"/>
        <w:rPr>
          <w:rFonts w:ascii="微软雅黑" w:eastAsia="微软雅黑" w:hAnsi="微软雅黑" w:cs="微软雅黑"/>
          <w:sz w:val="21"/>
          <w:szCs w:val="21"/>
        </w:rPr>
      </w:pPr>
    </w:p>
    <w:p w14:paraId="456B7B40" w14:textId="77777777" w:rsidR="00ED4DEB" w:rsidRDefault="00ED4DEB">
      <w:pPr>
        <w:pStyle w:val="a3"/>
        <w:widowControl/>
        <w:shd w:val="clear" w:color="auto" w:fill="FFFFFF"/>
        <w:spacing w:beforeAutospacing="0" w:afterAutospacing="0" w:line="555" w:lineRule="atLeast"/>
        <w:rPr>
          <w:rFonts w:ascii="微软雅黑" w:eastAsia="微软雅黑" w:hAnsi="微软雅黑" w:cs="微软雅黑"/>
          <w:sz w:val="21"/>
          <w:szCs w:val="21"/>
        </w:rPr>
      </w:pPr>
    </w:p>
    <w:p w14:paraId="144F8658" w14:textId="77777777" w:rsidR="00ED4DEB" w:rsidRDefault="00ED4DEB">
      <w:pPr>
        <w:pStyle w:val="a3"/>
        <w:widowControl/>
        <w:shd w:val="clear" w:color="auto" w:fill="FFFFFF"/>
        <w:spacing w:beforeAutospacing="0" w:afterAutospacing="0" w:line="555" w:lineRule="atLeast"/>
        <w:rPr>
          <w:rFonts w:ascii="微软雅黑" w:eastAsia="微软雅黑" w:hAnsi="微软雅黑" w:cs="微软雅黑"/>
          <w:sz w:val="21"/>
          <w:szCs w:val="21"/>
        </w:rPr>
      </w:pPr>
    </w:p>
    <w:p w14:paraId="79D90438" w14:textId="77777777" w:rsidR="00ED4DEB" w:rsidRDefault="00ED4DEB">
      <w:pPr>
        <w:pStyle w:val="a3"/>
        <w:widowControl/>
        <w:shd w:val="clear" w:color="auto" w:fill="FFFFFF"/>
        <w:spacing w:beforeAutospacing="0" w:afterAutospacing="0" w:line="555" w:lineRule="atLeast"/>
        <w:rPr>
          <w:rFonts w:ascii="微软雅黑" w:eastAsia="微软雅黑" w:hAnsi="微软雅黑" w:cs="微软雅黑"/>
          <w:sz w:val="21"/>
          <w:szCs w:val="21"/>
        </w:rPr>
      </w:pPr>
    </w:p>
    <w:p w14:paraId="757DA8C6" w14:textId="77777777" w:rsidR="00ED4DEB" w:rsidRDefault="00ED4DEB">
      <w:pPr>
        <w:pStyle w:val="a3"/>
        <w:widowControl/>
        <w:shd w:val="clear" w:color="auto" w:fill="FFFFFF"/>
        <w:spacing w:beforeAutospacing="0" w:afterAutospacing="0" w:line="555" w:lineRule="atLeast"/>
        <w:rPr>
          <w:rFonts w:ascii="微软雅黑" w:eastAsia="微软雅黑" w:hAnsi="微软雅黑" w:cs="微软雅黑"/>
          <w:sz w:val="21"/>
          <w:szCs w:val="21"/>
        </w:rPr>
      </w:pPr>
    </w:p>
    <w:p w14:paraId="7BF40A66" w14:textId="77777777" w:rsidR="00ED4DEB" w:rsidRDefault="00ED4DEB">
      <w:pPr>
        <w:pStyle w:val="a3"/>
        <w:widowControl/>
        <w:shd w:val="clear" w:color="auto" w:fill="FFFFFF"/>
        <w:spacing w:beforeAutospacing="0" w:afterAutospacing="0" w:line="555" w:lineRule="atLeast"/>
        <w:rPr>
          <w:rFonts w:ascii="微软雅黑" w:eastAsia="微软雅黑" w:hAnsi="微软雅黑" w:cs="微软雅黑"/>
          <w:sz w:val="21"/>
          <w:szCs w:val="21"/>
        </w:rPr>
      </w:pPr>
    </w:p>
    <w:p w14:paraId="2E910AC3" w14:textId="77777777" w:rsidR="00ED4DEB" w:rsidRDefault="00000000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jc w:val="center"/>
        <w:rPr>
          <w:rFonts w:ascii="微软雅黑" w:eastAsia="微软雅黑" w:hAnsi="微软雅黑" w:cs="微软雅黑"/>
        </w:rPr>
      </w:pPr>
      <w:r>
        <w:rPr>
          <w:rStyle w:val="a4"/>
          <w:rFonts w:ascii="微软雅黑" w:eastAsia="微软雅黑" w:hAnsi="微软雅黑" w:cs="微软雅黑" w:hint="eastAsia"/>
          <w:sz w:val="32"/>
          <w:szCs w:val="32"/>
          <w:shd w:val="clear" w:color="auto" w:fill="FFFFFF"/>
        </w:rPr>
        <w:t>栾川县房地产企业资质审查意见表</w:t>
      </w:r>
    </w:p>
    <w:p w14:paraId="06FE9238" w14:textId="77777777" w:rsidR="00ED4DEB" w:rsidRDefault="00ED4DEB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jc w:val="center"/>
        <w:rPr>
          <w:rFonts w:ascii="微软雅黑" w:eastAsia="微软雅黑" w:hAnsi="微软雅黑" w:cs="微软雅黑"/>
          <w:sz w:val="21"/>
          <w:szCs w:val="21"/>
        </w:rPr>
      </w:pPr>
    </w:p>
    <w:tbl>
      <w:tblPr>
        <w:tblW w:w="859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3390"/>
        <w:gridCol w:w="3195"/>
        <w:gridCol w:w="1365"/>
      </w:tblGrid>
      <w:tr w:rsidR="00ED4DEB" w14:paraId="5B090B40" w14:textId="77777777">
        <w:trPr>
          <w:trHeight w:val="900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D484F" w14:textId="77777777" w:rsidR="00ED4DEB" w:rsidRDefault="00000000">
            <w:pPr>
              <w:pStyle w:val="a3"/>
              <w:widowControl/>
              <w:shd w:val="clear" w:color="auto" w:fill="FFFFFF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Style w:val="a4"/>
                <w:rFonts w:ascii="黑体" w:eastAsia="黑体" w:hAnsi="宋体" w:cs="黑体" w:hint="eastAsia"/>
              </w:rPr>
              <w:t>序号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B27A1" w14:textId="77777777" w:rsidR="00ED4DEB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Style w:val="a4"/>
                <w:rFonts w:ascii="黑体" w:eastAsia="黑体" w:hAnsi="宋体" w:cs="黑体" w:hint="eastAsia"/>
              </w:rPr>
              <w:t>企业名称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6E6A1" w14:textId="77777777" w:rsidR="00ED4DEB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Style w:val="a4"/>
                <w:rFonts w:ascii="黑体" w:eastAsia="黑体" w:hAnsi="宋体" w:cs="黑体" w:hint="eastAsia"/>
              </w:rPr>
              <w:t>事项名称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26FD1" w14:textId="77777777" w:rsidR="00ED4DEB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Style w:val="a4"/>
                <w:rFonts w:ascii="黑体" w:eastAsia="黑体" w:hAnsi="宋体" w:cs="黑体" w:hint="eastAsia"/>
              </w:rPr>
              <w:t>复审意见</w:t>
            </w:r>
          </w:p>
        </w:tc>
      </w:tr>
      <w:tr w:rsidR="00ED4DEB" w14:paraId="2CA0B89D" w14:textId="77777777">
        <w:trPr>
          <w:trHeight w:val="624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49FBF" w14:textId="77777777" w:rsidR="00ED4DEB" w:rsidRDefault="00ED4DEB">
            <w:pPr>
              <w:rPr>
                <w:rFonts w:ascii="微软雅黑" w:eastAsia="微软雅黑" w:hAnsi="微软雅黑" w:cs="微软雅黑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8A3AB" w14:textId="77777777" w:rsidR="00ED4DEB" w:rsidRDefault="00ED4DEB">
            <w:pPr>
              <w:rPr>
                <w:rFonts w:ascii="微软雅黑" w:eastAsia="微软雅黑" w:hAnsi="微软雅黑" w:cs="微软雅黑"/>
                <w:sz w:val="32"/>
                <w:szCs w:val="32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38B70" w14:textId="77777777" w:rsidR="00ED4DEB" w:rsidRDefault="00ED4DEB">
            <w:pPr>
              <w:rPr>
                <w:rFonts w:ascii="微软雅黑" w:eastAsia="微软雅黑" w:hAnsi="微软雅黑" w:cs="微软雅黑"/>
                <w:sz w:val="32"/>
                <w:szCs w:val="32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29F68" w14:textId="77777777" w:rsidR="00ED4DEB" w:rsidRDefault="00ED4DEB">
            <w:pPr>
              <w:rPr>
                <w:rFonts w:ascii="微软雅黑" w:eastAsia="微软雅黑" w:hAnsi="微软雅黑" w:cs="微软雅黑"/>
                <w:sz w:val="32"/>
                <w:szCs w:val="32"/>
              </w:rPr>
            </w:pPr>
          </w:p>
        </w:tc>
      </w:tr>
      <w:tr w:rsidR="00ED4DEB" w14:paraId="62B87230" w14:textId="77777777">
        <w:trPr>
          <w:trHeight w:val="82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9C192" w14:textId="77777777" w:rsidR="00ED4DEB" w:rsidRDefault="00000000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3811B" w14:textId="77777777" w:rsidR="00ED4DEB" w:rsidRDefault="00000000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Fonts w:ascii="仿宋_GB2312" w:eastAsia="仿宋_GB2312" w:hAnsi="微软雅黑" w:cs="仿宋_GB2312" w:hint="eastAsia"/>
              </w:rPr>
              <w:t>洛阳金鼎房地产有限公司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A0407" w14:textId="77777777" w:rsidR="00ED4DEB" w:rsidRDefault="00000000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Fonts w:ascii="仿宋_GB2312" w:eastAsia="仿宋_GB2312" w:hAnsi="微软雅黑" w:cs="仿宋_GB2312"/>
              </w:rPr>
              <w:t>二级房地产开发资质</w:t>
            </w:r>
            <w:r>
              <w:rPr>
                <w:rFonts w:ascii="仿宋_GB2312" w:eastAsia="仿宋_GB2312" w:hAnsi="微软雅黑" w:cs="仿宋_GB2312" w:hint="eastAsia"/>
              </w:rPr>
              <w:t>核定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D96FB" w14:textId="77777777" w:rsidR="00ED4DEB" w:rsidRDefault="00000000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Fonts w:ascii="仿宋_GB2312" w:eastAsia="仿宋_GB2312" w:hAnsi="微软雅黑" w:cs="仿宋_GB2312"/>
              </w:rPr>
              <w:t>通过</w:t>
            </w:r>
          </w:p>
        </w:tc>
      </w:tr>
    </w:tbl>
    <w:p w14:paraId="2E993187" w14:textId="77777777" w:rsidR="00ED4DEB" w:rsidRDefault="00ED4DEB">
      <w:pPr>
        <w:widowControl/>
        <w:spacing w:line="420" w:lineRule="atLeast"/>
        <w:jc w:val="left"/>
        <w:rPr>
          <w:rFonts w:ascii="微软雅黑" w:eastAsia="微软雅黑" w:hAnsi="微软雅黑" w:cs="微软雅黑"/>
        </w:rPr>
      </w:pPr>
    </w:p>
    <w:p w14:paraId="1897C955" w14:textId="77777777" w:rsidR="00ED4DEB" w:rsidRDefault="00ED4DEB"/>
    <w:sectPr w:rsidR="00ED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B0400000000000000"/>
    <w:charset w:val="86"/>
    <w:family w:val="swiss"/>
    <w:pitch w:val="variable"/>
    <w:sig w:usb0="A00002FF" w:usb1="7ACFFCFB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400000000000000"/>
    <w:charset w:val="86"/>
    <w:family w:val="swiss"/>
    <w:pitch w:val="variable"/>
    <w:sig w:usb0="A00002FF" w:usb1="7ACFFCFB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505FD9"/>
    <w:rsid w:val="007E35FB"/>
    <w:rsid w:val="008B2B89"/>
    <w:rsid w:val="00ED4DEB"/>
    <w:rsid w:val="03760A6F"/>
    <w:rsid w:val="03BB5C30"/>
    <w:rsid w:val="05D25EEE"/>
    <w:rsid w:val="084B2C23"/>
    <w:rsid w:val="08BA0CF0"/>
    <w:rsid w:val="090C366B"/>
    <w:rsid w:val="09C05CE4"/>
    <w:rsid w:val="16612C47"/>
    <w:rsid w:val="25B34B41"/>
    <w:rsid w:val="2E26454E"/>
    <w:rsid w:val="302A3C52"/>
    <w:rsid w:val="333F5C66"/>
    <w:rsid w:val="345E0D7D"/>
    <w:rsid w:val="3F6019BC"/>
    <w:rsid w:val="44B144DC"/>
    <w:rsid w:val="590824D3"/>
    <w:rsid w:val="63FF0976"/>
    <w:rsid w:val="664A237C"/>
    <w:rsid w:val="771939EE"/>
    <w:rsid w:val="7B505FD9"/>
    <w:rsid w:val="7B915F00"/>
    <w:rsid w:val="7F7D0C75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00B39"/>
  <w15:docId w15:val="{287A213B-AC17-4C66-9D21-75E26703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210</Characters>
  <Application>Microsoft Office Word</Application>
  <DocSecurity>0</DocSecurity>
  <Lines>23</Lines>
  <Paragraphs>16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小敏</dc:creator>
  <cp:lastModifiedBy>Administrator</cp:lastModifiedBy>
  <cp:revision>4</cp:revision>
  <cp:lastPrinted>2025-01-16T08:44:00Z</cp:lastPrinted>
  <dcterms:created xsi:type="dcterms:W3CDTF">2025-05-27T07:57:00Z</dcterms:created>
  <dcterms:modified xsi:type="dcterms:W3CDTF">2025-05-27T07:57:00Z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D7CE636207EB4A48BFA5D652677D8ACC_13</vt:lpwstr>
  </property>
  <property fmtid="{D5CDD505-2E9C-101B-9397-08002B2CF9AE}" pid="4" name="KSOTemplateDocerSaveRecord">
    <vt:lpwstr>eyJoZGlkIjoiZTEyYzE5NmQyYzM5ZDM2MGFjNGUzMjc1MTk4MTljODciLCJ1c2VySWQiOiI0Njg4ODM2MzAifQ==</vt:lpwstr>
  </property>
</Properties>
</file>