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设立娱乐场所公示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/>
          <w:b w:val="0"/>
          <w:bCs w:val="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本行政机关于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日受理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eastAsia="zh-CN"/>
        </w:rPr>
        <w:t>杨奇伟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提出的设立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歌舞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游艺）娱乐场所的行政许可申请。现将有关情况公示如下，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公示日期自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申 请 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eastAsia="zh-CN"/>
        </w:rPr>
        <w:t>杨奇伟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  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场所地址：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eastAsia="zh-CN"/>
        </w:rPr>
        <w:t>河南省洛阳市栾川县潭头镇明伦街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val="en-US" w:eastAsia="zh-CN"/>
        </w:rPr>
        <w:t>1号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经营范围：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eastAsia="zh-CN"/>
        </w:rPr>
        <w:t>游艺娱乐场所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66"/>
        <w:gridCol w:w="846"/>
        <w:gridCol w:w="1763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法定代表人、主要负责人、投资人情况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户籍或国籍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杨奇伟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中国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主要负责人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杨奇伟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中国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投资人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杨奇伟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中国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560" w:firstLineChars="200"/>
        <w:rPr>
          <w:rFonts w:hint="eastAsia" w:ascii="仿宋_GB2312" w:hAnsi="仿宋_GB2312"/>
          <w:b w:val="0"/>
          <w:bCs w:val="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根据《行政许可法》、《娱乐场所管理条例》相关规定，行政许可申请人、利害关系人享有申请听证的权力。有关人员可以于公示截止之日前向本机关提出听证申请，本机关应当在接到申请之日起20个工作日内组织听证。逾期未提出听证申请的，视为放弃听证权利，本机关依法作出行政许可决定。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依法组织听证所需时间不计算在行政许可期限内。</w:t>
      </w:r>
    </w:p>
    <w:p>
      <w:pPr>
        <w:shd w:val="solid" w:color="FFFFFF" w:fill="auto"/>
        <w:autoSpaceDN w:val="0"/>
        <w:spacing w:line="440" w:lineRule="exact"/>
        <w:ind w:firstLine="599" w:firstLineChars="214"/>
        <w:rPr>
          <w:rFonts w:hint="eastAsia" w:ascii="仿宋_GB2312" w:hAnsi="仿宋_GB2312" w:eastAsia="仿宋_GB2312" w:cs="仿宋_GB2312"/>
          <w:b w:val="0"/>
          <w:bCs w:val="0"/>
          <w:sz w:val="28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>66812344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传真：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>66812344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       </w:t>
      </w:r>
    </w:p>
    <w:p>
      <w:pPr>
        <w:shd w:val="solid" w:color="FFFFFF" w:fill="auto"/>
        <w:autoSpaceDN w:val="0"/>
        <w:spacing w:line="440" w:lineRule="exact"/>
        <w:ind w:firstLine="599" w:firstLineChars="214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>通讯地址：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eastAsia="zh-CN"/>
        </w:rPr>
        <w:t>栾川县文化艺术中心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>7楼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   邮编：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>471500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</w:pPr>
    </w:p>
    <w:p>
      <w:pPr>
        <w:ind w:firstLine="3640" w:firstLineChars="1300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>公示机关：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 xml:space="preserve">  栾川县文化广电和旅游局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 xml:space="preserve">                                      2025年1月15日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WI3NmJhMGM4ZTAyOWJmYWY3YjBkMDc2MmEzOTEifQ=="/>
  </w:docVars>
  <w:rsids>
    <w:rsidRoot w:val="38E57C9D"/>
    <w:rsid w:val="0D2F2AB4"/>
    <w:rsid w:val="1E8E6942"/>
    <w:rsid w:val="29847FAB"/>
    <w:rsid w:val="38E57C9D"/>
    <w:rsid w:val="3B2C04A1"/>
    <w:rsid w:val="6EBFA26C"/>
    <w:rsid w:val="EABFE4CB"/>
    <w:rsid w:val="FF9E7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2024-01-18T06:37:00Z</dcterms:created>
  <dc:creator>more great!</dc:creator>
  <cp:lastModifiedBy>kylin</cp:lastModifiedBy>
  <dcterms:modified xsi:type="dcterms:W3CDTF">2025-01-20T10:20:03Z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8ABA707D9A9029C4D3B28D6763B8491E</vt:lpwstr>
  </property>
</Properties>
</file>