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6BEDE">
      <w:pPr>
        <w:keepNext w:val="0"/>
        <w:keepLines w:val="0"/>
        <w:pageBreakBefore w:val="0"/>
        <w:widowControl/>
        <w:kinsoku/>
        <w:wordWrap/>
        <w:overflowPunct/>
        <w:topLinePunct w:val="0"/>
        <w:autoSpaceDE/>
        <w:autoSpaceDN/>
        <w:bidi w:val="0"/>
        <w:adjustRightInd w:val="0"/>
        <w:snapToGrid w:val="0"/>
        <w:spacing w:after="340" w:line="560" w:lineRule="exact"/>
        <w:jc w:val="both"/>
        <w:textAlignment w:val="auto"/>
        <w:rPr>
          <w:rFonts w:cs="Times New Roman" w:asciiTheme="minorEastAsia" w:hAnsiTheme="minorEastAsia" w:eastAsiaTheme="minorEastAsia"/>
          <w:sz w:val="44"/>
          <w:szCs w:val="44"/>
        </w:rPr>
      </w:pPr>
    </w:p>
    <w:p w14:paraId="10A5989F">
      <w:pPr>
        <w:spacing w:line="50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栾环</w:t>
      </w:r>
      <w:r>
        <w:rPr>
          <w:rFonts w:hint="eastAsia" w:ascii="Times New Roman" w:hAnsi="Times New Roman" w:eastAsia="仿宋_GB2312" w:cs="Times New Roman"/>
          <w:sz w:val="32"/>
          <w:szCs w:val="32"/>
        </w:rPr>
        <w:t>审（表）</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号</w:t>
      </w:r>
    </w:p>
    <w:p w14:paraId="6AB707C9">
      <w:pPr>
        <w:spacing w:after="0" w:line="560" w:lineRule="exact"/>
        <w:jc w:val="center"/>
        <w:rPr>
          <w:rFonts w:hint="eastAsia" w:ascii="方正大标宋简体" w:eastAsia="方正大标宋简体"/>
          <w:w w:val="100"/>
          <w:sz w:val="40"/>
          <w:szCs w:val="40"/>
          <w:lang w:val="en-US" w:eastAsia="zh-CN"/>
        </w:rPr>
      </w:pPr>
      <w:r>
        <w:rPr>
          <w:rFonts w:hint="eastAsia" w:ascii="方正大标宋简体" w:eastAsia="方正大标宋简体"/>
          <w:w w:val="100"/>
          <w:sz w:val="40"/>
          <w:szCs w:val="40"/>
          <w:lang w:val="en-US" w:eastAsia="zh-CN"/>
        </w:rPr>
        <w:t>洛阳市生态环境局栾川分局</w:t>
      </w:r>
    </w:p>
    <w:p w14:paraId="4E50A344">
      <w:pPr>
        <w:spacing w:after="0" w:line="560" w:lineRule="exact"/>
        <w:jc w:val="center"/>
        <w:rPr>
          <w:rFonts w:ascii="方正大标宋简体" w:eastAsia="方正大标宋简体"/>
          <w:w w:val="100"/>
          <w:sz w:val="44"/>
          <w:szCs w:val="44"/>
        </w:rPr>
      </w:pPr>
      <w:r>
        <w:rPr>
          <w:rFonts w:hint="eastAsia" w:ascii="方正大标宋简体" w:eastAsia="方正大标宋简体"/>
          <w:spacing w:val="-11"/>
          <w:w w:val="99"/>
          <w:sz w:val="40"/>
          <w:szCs w:val="40"/>
        </w:rPr>
        <w:t>关于栾川县惠顿矿业有限公司尾矿充填和矿山再利用</w:t>
      </w:r>
      <w:r>
        <w:rPr>
          <w:rFonts w:hint="eastAsia" w:ascii="方正大标宋简体" w:eastAsia="方正大标宋简体"/>
          <w:spacing w:val="-10"/>
          <w:w w:val="100"/>
          <w:sz w:val="40"/>
          <w:szCs w:val="40"/>
        </w:rPr>
        <w:t>项目（重新报批）</w:t>
      </w:r>
      <w:r>
        <w:rPr>
          <w:rFonts w:hint="eastAsia" w:ascii="方正大标宋简体" w:eastAsia="方正大标宋简体"/>
          <w:w w:val="100"/>
          <w:sz w:val="40"/>
          <w:szCs w:val="40"/>
        </w:rPr>
        <w:t>环境影响报告表的批复</w:t>
      </w:r>
    </w:p>
    <w:p w14:paraId="65AA43AD">
      <w:pPr>
        <w:spacing w:after="0" w:line="560" w:lineRule="exact"/>
        <w:jc w:val="both"/>
        <w:rPr>
          <w:rFonts w:ascii="方正大标宋简体" w:eastAsia="方正大标宋简体"/>
          <w:sz w:val="44"/>
          <w:szCs w:val="44"/>
        </w:rPr>
      </w:pPr>
    </w:p>
    <w:p w14:paraId="740F96C4">
      <w:pPr>
        <w:keepNext w:val="0"/>
        <w:keepLines w:val="0"/>
        <w:pageBreakBefore w:val="0"/>
        <w:widowControl/>
        <w:kinsoku/>
        <w:wordWrap/>
        <w:overflowPunct/>
        <w:topLinePunct w:val="0"/>
        <w:autoSpaceDE/>
        <w:autoSpaceDN/>
        <w:bidi w:val="0"/>
        <w:adjustRightInd w:val="0"/>
        <w:snapToGrid w:val="0"/>
        <w:spacing w:after="0" w:line="440" w:lineRule="exact"/>
        <w:jc w:val="both"/>
        <w:textAlignment w:val="auto"/>
        <w:rPr>
          <w:rFonts w:ascii="仿宋_GB2312" w:eastAsia="仿宋_GB2312"/>
          <w:sz w:val="32"/>
          <w:szCs w:val="32"/>
        </w:rPr>
      </w:pPr>
      <w:r>
        <w:rPr>
          <w:rFonts w:hint="eastAsia" w:ascii="仿宋_GB2312" w:eastAsia="仿宋_GB2312"/>
          <w:sz w:val="32"/>
          <w:szCs w:val="32"/>
        </w:rPr>
        <w:t>栾川县惠顿矿业有限公司：</w:t>
      </w:r>
    </w:p>
    <w:p w14:paraId="151B01A8">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你单位报送由栾川县蒲壤环保科技有限公司编制的《栾川县惠顿矿业有限公司尾矿充填和矿山再利用项目（重新报批）环境影响报告表》（简称“报告表”）收悉。该项目位于三川镇火神庙村，占地为自有矿山工业场地范围内，不新增占地，利用惠顿矿业有限公司东沟选矿厂升级改造项目（日处理1000吨选矿厂）产生的尾矿，充填惠顿矿业火神庙铅钼矿现有的矿山采空区，因选矿厂升级改造处理规模由原来的500t/d扩大至1000t/d规模，故重新报批环评，原项目审批文件（栾环审（表）〔2024〕13号）不再执行，主要建</w:t>
      </w:r>
      <w:bookmarkStart w:id="0" w:name="_GoBack"/>
      <w:bookmarkEnd w:id="0"/>
      <w:r>
        <w:rPr>
          <w:rFonts w:hint="eastAsia" w:ascii="仿宋_GB2312" w:eastAsia="仿宋_GB2312"/>
          <w:sz w:val="32"/>
          <w:szCs w:val="32"/>
        </w:rPr>
        <w:t>设内容由充填站、公用工程和环保工程组成，项目总投资36000万元，其中环保投资38.6万元。</w:t>
      </w:r>
    </w:p>
    <w:p w14:paraId="13AEE89E">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经审查，该项目符合国家产业政策、相关规划及“三线一单”环境分区管控要求，环评文件编制较规范，提出的环保措施可行，项目在栾川县人民政府网站公示期满。结合专家技术审查意见和环评结论，经研究，原则同意项目按照环评所列的地点、性质、工程内容和环保措施报批建设。你单位在项目实施中应全面落实环评提出的各项污染防治措施，重点要求如下：</w:t>
      </w:r>
    </w:p>
    <w:p w14:paraId="0F7F8489">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加强施工期环境管理。严格落实防尘措施，做好施工场地围挡防护；落实施工场地扬尘污染防治措施，避免扬尘对环境造成影响；车辆冲洗水收集后用于洒水降尘；生活垃圾、建筑垃圾收集后定期清运；合理安排高噪声设备作业时间，避免施工及车辆运输对附近敏感点造成不良影响。</w:t>
      </w:r>
    </w:p>
    <w:p w14:paraId="5417E5AB">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充填站水泥罐顶端设置覆膜袋除尘器，经覆膜袋式除尘器处理后，通过15米高排气筒达标排放，颗粒物有组织、无组织排放满足《大气污染物综合排放标准》（GB16297-1996）表2二级及《洛阳市重污染天气通用行业差异化应急减排措施制定技术指南》通用行业涉颗粒物浓度不超过10mg/m</w:t>
      </w:r>
      <w:r>
        <w:rPr>
          <w:rFonts w:hint="eastAsia" w:ascii="仿宋_GB2312" w:eastAsia="仿宋_GB2312"/>
          <w:sz w:val="32"/>
          <w:szCs w:val="32"/>
          <w:vertAlign w:val="superscript"/>
        </w:rPr>
        <w:t>3</w:t>
      </w:r>
      <w:r>
        <w:rPr>
          <w:rFonts w:hint="eastAsia" w:ascii="仿宋_GB2312" w:eastAsia="仿宋_GB2312"/>
          <w:sz w:val="32"/>
          <w:szCs w:val="32"/>
        </w:rPr>
        <w:t>要求。</w:t>
      </w:r>
    </w:p>
    <w:p w14:paraId="1B81281E">
      <w:pPr>
        <w:keepNext w:val="0"/>
        <w:keepLines w:val="0"/>
        <w:pageBreakBefore w:val="0"/>
        <w:widowControl/>
        <w:kinsoku/>
        <w:wordWrap/>
        <w:overflowPunct/>
        <w:topLinePunct w:val="0"/>
        <w:autoSpaceDE/>
        <w:autoSpaceDN/>
        <w:bidi w:val="0"/>
        <w:adjustRightInd w:val="0"/>
        <w:snapToGrid w:val="0"/>
        <w:spacing w:after="0" w:line="440" w:lineRule="exact"/>
        <w:ind w:firstLine="620" w:firstLineChars="200"/>
        <w:jc w:val="both"/>
        <w:textAlignment w:val="auto"/>
        <w:rPr>
          <w:rFonts w:hint="eastAsia" w:ascii="仿宋_GB2312" w:eastAsia="仿宋_GB2312"/>
          <w:w w:val="97"/>
          <w:sz w:val="32"/>
          <w:szCs w:val="32"/>
        </w:rPr>
      </w:pPr>
      <w:r>
        <w:rPr>
          <w:rFonts w:hint="eastAsia" w:ascii="仿宋_GB2312" w:eastAsia="仿宋_GB2312"/>
          <w:w w:val="97"/>
          <w:sz w:val="32"/>
          <w:szCs w:val="32"/>
        </w:rPr>
        <w:t>三、搅拌罐须设置50m</w:t>
      </w:r>
      <w:r>
        <w:rPr>
          <w:rFonts w:hint="eastAsia" w:ascii="仿宋_GB2312" w:eastAsia="仿宋_GB2312"/>
          <w:w w:val="97"/>
          <w:sz w:val="32"/>
          <w:szCs w:val="32"/>
          <w:vertAlign w:val="superscript"/>
        </w:rPr>
        <w:t>3</w:t>
      </w:r>
      <w:r>
        <w:rPr>
          <w:rFonts w:hint="eastAsia" w:ascii="仿宋_GB2312" w:eastAsia="仿宋_GB2312"/>
          <w:w w:val="97"/>
          <w:sz w:val="32"/>
          <w:szCs w:val="32"/>
        </w:rPr>
        <w:t>的事故池；管道冲洗水和设备冲洗水收集后回用；浓密机溢流水收集后，泵入选厂回用，不得排放。</w:t>
      </w:r>
    </w:p>
    <w:p w14:paraId="66E4D1FE">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四、搅拌机等高噪声设备须进入室内并采取隔声减振措施，厂界噪声排放应满足《工业企业厂界环境噪声排放标准》（GB12348-2008）2类标准要求。</w:t>
      </w:r>
    </w:p>
    <w:p w14:paraId="532C82EF">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五、除尘器收尘灰和沉淀底泥回用于充填利用。</w:t>
      </w:r>
    </w:p>
    <w:p w14:paraId="37330ACC">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六、该项目涉及的自然资源、林业、应急管理以及文物等事项，以相关行政主管部门行政许可为准。</w:t>
      </w:r>
    </w:p>
    <w:p w14:paraId="2AE845B3">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七、项目建设应严格执行环境保护设施与主体工程同时设计、同时施工、同时投入使用的环境保护“三同时”制度。项目建成后，应履行排污登记管理手续，并按照《建设项目环境保护管理条例》有关要求，自行组织竣工环境保护验收，验收不合格，不得正式投入使用。</w:t>
      </w:r>
    </w:p>
    <w:p w14:paraId="049F9871">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八、洛阳市生态环境局栾川分局栾川综合行政执法大队负责该项目的日常环境监督及“三同时”管理工作。</w:t>
      </w:r>
    </w:p>
    <w:p w14:paraId="644D0A64">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jc w:val="both"/>
        <w:textAlignment w:val="auto"/>
        <w:rPr>
          <w:rFonts w:hint="eastAsia" w:ascii="仿宋_GB2312" w:eastAsia="仿宋_GB2312"/>
          <w:sz w:val="32"/>
          <w:szCs w:val="32"/>
        </w:rPr>
      </w:pPr>
    </w:p>
    <w:p w14:paraId="627CBCC6">
      <w:pPr>
        <w:keepNext w:val="0"/>
        <w:keepLines w:val="0"/>
        <w:pageBreakBefore w:val="0"/>
        <w:widowControl/>
        <w:kinsoku/>
        <w:wordWrap/>
        <w:overflowPunct/>
        <w:topLinePunct w:val="0"/>
        <w:autoSpaceDE/>
        <w:autoSpaceDN/>
        <w:bidi w:val="0"/>
        <w:adjustRightInd w:val="0"/>
        <w:snapToGrid w:val="0"/>
        <w:spacing w:after="0" w:line="440" w:lineRule="exact"/>
        <w:ind w:firstLine="5440" w:firstLineChars="1700"/>
        <w:jc w:val="both"/>
        <w:textAlignment w:val="auto"/>
        <w:rPr>
          <w:rFonts w:ascii="仿宋_GB2312" w:eastAsia="仿宋_GB2312"/>
          <w:sz w:val="32"/>
          <w:szCs w:val="32"/>
        </w:rPr>
      </w:pPr>
    </w:p>
    <w:p w14:paraId="72D3CDB1">
      <w:pPr>
        <w:keepNext w:val="0"/>
        <w:keepLines w:val="0"/>
        <w:pageBreakBefore w:val="0"/>
        <w:widowControl/>
        <w:kinsoku/>
        <w:wordWrap/>
        <w:overflowPunct/>
        <w:topLinePunct w:val="0"/>
        <w:autoSpaceDE/>
        <w:autoSpaceDN/>
        <w:bidi w:val="0"/>
        <w:adjustRightInd w:val="0"/>
        <w:snapToGrid w:val="0"/>
        <w:spacing w:after="0" w:line="440" w:lineRule="exact"/>
        <w:ind w:firstLine="5440" w:firstLineChars="1700"/>
        <w:jc w:val="both"/>
        <w:textAlignment w:val="auto"/>
        <w:rPr>
          <w:rFonts w:ascii="Times New Roman" w:hAnsi="Times New Roman" w:eastAsia="仿宋_GB2312" w:cs="Times New Roman"/>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p>
    <w:sectPr>
      <w:pgSz w:w="11906" w:h="16838"/>
      <w:pgMar w:top="1701" w:right="141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footnotePr>
    <w:footnote w:id="0"/>
    <w:footnote w:id="1"/>
  </w:footnotePr>
  <w:compat>
    <w:useFELayout/>
    <w:compatSetting w:name="compatibilityMode" w:uri="http://schemas.microsoft.com/office/word" w:val="12"/>
  </w:compat>
  <w:docVars>
    <w:docVar w:name="commondata" w:val="eyJoZGlkIjoiZGU1NzNhZGQ5ZjU3MmNmOWIyM2Y3ZmUyMTNjOWI4NDMifQ=="/>
    <w:docVar w:name="KSO_WPS_MARK_KEY" w:val="432e0b64-d4af-497d-8cae-f1b11f559ebc"/>
  </w:docVars>
  <w:rsids>
    <w:rsidRoot w:val="00D31D50"/>
    <w:rsid w:val="0002442B"/>
    <w:rsid w:val="000251FE"/>
    <w:rsid w:val="00044922"/>
    <w:rsid w:val="00045FED"/>
    <w:rsid w:val="00071802"/>
    <w:rsid w:val="000A3E3C"/>
    <w:rsid w:val="000C7162"/>
    <w:rsid w:val="000D569C"/>
    <w:rsid w:val="00104BC4"/>
    <w:rsid w:val="0011242F"/>
    <w:rsid w:val="001140EF"/>
    <w:rsid w:val="00114E2B"/>
    <w:rsid w:val="00132783"/>
    <w:rsid w:val="00135623"/>
    <w:rsid w:val="0015778C"/>
    <w:rsid w:val="0018472F"/>
    <w:rsid w:val="00195429"/>
    <w:rsid w:val="001B2EDA"/>
    <w:rsid w:val="001B361F"/>
    <w:rsid w:val="001B4AB4"/>
    <w:rsid w:val="001C4BEA"/>
    <w:rsid w:val="001F0EFF"/>
    <w:rsid w:val="001F285D"/>
    <w:rsid w:val="00205847"/>
    <w:rsid w:val="00210688"/>
    <w:rsid w:val="0022634E"/>
    <w:rsid w:val="00231F2C"/>
    <w:rsid w:val="00233AAF"/>
    <w:rsid w:val="002631AE"/>
    <w:rsid w:val="00265531"/>
    <w:rsid w:val="002834FD"/>
    <w:rsid w:val="00284D6A"/>
    <w:rsid w:val="0028605D"/>
    <w:rsid w:val="002B14A4"/>
    <w:rsid w:val="002E3615"/>
    <w:rsid w:val="002E7601"/>
    <w:rsid w:val="002F25AF"/>
    <w:rsid w:val="00301962"/>
    <w:rsid w:val="0030455F"/>
    <w:rsid w:val="00323B43"/>
    <w:rsid w:val="003279DF"/>
    <w:rsid w:val="00343EDE"/>
    <w:rsid w:val="003621F6"/>
    <w:rsid w:val="003665D4"/>
    <w:rsid w:val="003879D8"/>
    <w:rsid w:val="003A00D3"/>
    <w:rsid w:val="003A6591"/>
    <w:rsid w:val="003A7382"/>
    <w:rsid w:val="003B40B2"/>
    <w:rsid w:val="003C2EC2"/>
    <w:rsid w:val="003C5576"/>
    <w:rsid w:val="003D37D8"/>
    <w:rsid w:val="003E777E"/>
    <w:rsid w:val="003F1A38"/>
    <w:rsid w:val="003F6B1C"/>
    <w:rsid w:val="00406D2B"/>
    <w:rsid w:val="00406E63"/>
    <w:rsid w:val="0042540D"/>
    <w:rsid w:val="00426133"/>
    <w:rsid w:val="004341D9"/>
    <w:rsid w:val="004358AB"/>
    <w:rsid w:val="004471F0"/>
    <w:rsid w:val="00453DA9"/>
    <w:rsid w:val="00457260"/>
    <w:rsid w:val="00476AC1"/>
    <w:rsid w:val="00485DE8"/>
    <w:rsid w:val="004A0B99"/>
    <w:rsid w:val="004D129C"/>
    <w:rsid w:val="004D3BEA"/>
    <w:rsid w:val="004E4EA4"/>
    <w:rsid w:val="00516341"/>
    <w:rsid w:val="005168CB"/>
    <w:rsid w:val="00531EAB"/>
    <w:rsid w:val="00535897"/>
    <w:rsid w:val="00541BB7"/>
    <w:rsid w:val="0055189B"/>
    <w:rsid w:val="0055635C"/>
    <w:rsid w:val="00567901"/>
    <w:rsid w:val="00590B02"/>
    <w:rsid w:val="005A21E4"/>
    <w:rsid w:val="005B7776"/>
    <w:rsid w:val="005C18A9"/>
    <w:rsid w:val="005C621F"/>
    <w:rsid w:val="005D107D"/>
    <w:rsid w:val="005D2B04"/>
    <w:rsid w:val="005E5BE0"/>
    <w:rsid w:val="005F04DF"/>
    <w:rsid w:val="005F16E3"/>
    <w:rsid w:val="00632B41"/>
    <w:rsid w:val="006527D0"/>
    <w:rsid w:val="00665C37"/>
    <w:rsid w:val="00686929"/>
    <w:rsid w:val="006A0BB3"/>
    <w:rsid w:val="006B2DF3"/>
    <w:rsid w:val="006D2AF0"/>
    <w:rsid w:val="006F3B7D"/>
    <w:rsid w:val="00723FF5"/>
    <w:rsid w:val="0073477B"/>
    <w:rsid w:val="00745459"/>
    <w:rsid w:val="0076134C"/>
    <w:rsid w:val="007702EC"/>
    <w:rsid w:val="007740C7"/>
    <w:rsid w:val="007935BC"/>
    <w:rsid w:val="007B741E"/>
    <w:rsid w:val="00811ACD"/>
    <w:rsid w:val="0081299D"/>
    <w:rsid w:val="008226ED"/>
    <w:rsid w:val="0083170C"/>
    <w:rsid w:val="00846285"/>
    <w:rsid w:val="00865FDE"/>
    <w:rsid w:val="00866DCB"/>
    <w:rsid w:val="00875C46"/>
    <w:rsid w:val="00887773"/>
    <w:rsid w:val="008A7F04"/>
    <w:rsid w:val="008B7726"/>
    <w:rsid w:val="008C07EB"/>
    <w:rsid w:val="008C0D9C"/>
    <w:rsid w:val="008D5C2B"/>
    <w:rsid w:val="008D61AC"/>
    <w:rsid w:val="00902A1D"/>
    <w:rsid w:val="009074FF"/>
    <w:rsid w:val="009123A1"/>
    <w:rsid w:val="00926C5C"/>
    <w:rsid w:val="009361FC"/>
    <w:rsid w:val="00946F51"/>
    <w:rsid w:val="00972C6F"/>
    <w:rsid w:val="009731BA"/>
    <w:rsid w:val="00974F28"/>
    <w:rsid w:val="00980759"/>
    <w:rsid w:val="00980970"/>
    <w:rsid w:val="00982B75"/>
    <w:rsid w:val="009B2C43"/>
    <w:rsid w:val="009B624D"/>
    <w:rsid w:val="009E66EA"/>
    <w:rsid w:val="00A61CFE"/>
    <w:rsid w:val="00A912CE"/>
    <w:rsid w:val="00A97A62"/>
    <w:rsid w:val="00AA6031"/>
    <w:rsid w:val="00AD02BB"/>
    <w:rsid w:val="00AE38B8"/>
    <w:rsid w:val="00AF66F7"/>
    <w:rsid w:val="00B06EC6"/>
    <w:rsid w:val="00B25259"/>
    <w:rsid w:val="00B30775"/>
    <w:rsid w:val="00B46FD6"/>
    <w:rsid w:val="00B746C5"/>
    <w:rsid w:val="00B957E3"/>
    <w:rsid w:val="00B96466"/>
    <w:rsid w:val="00BC039D"/>
    <w:rsid w:val="00BD2AB4"/>
    <w:rsid w:val="00BD3BC5"/>
    <w:rsid w:val="00C06433"/>
    <w:rsid w:val="00C11FC0"/>
    <w:rsid w:val="00C207EE"/>
    <w:rsid w:val="00C34EB1"/>
    <w:rsid w:val="00C67217"/>
    <w:rsid w:val="00C75503"/>
    <w:rsid w:val="00C91476"/>
    <w:rsid w:val="00CA744E"/>
    <w:rsid w:val="00CC22E7"/>
    <w:rsid w:val="00CE1D39"/>
    <w:rsid w:val="00CF4C55"/>
    <w:rsid w:val="00D3007A"/>
    <w:rsid w:val="00D31D50"/>
    <w:rsid w:val="00D41AAB"/>
    <w:rsid w:val="00D54FEE"/>
    <w:rsid w:val="00D61742"/>
    <w:rsid w:val="00D653FB"/>
    <w:rsid w:val="00D944FC"/>
    <w:rsid w:val="00D96AAE"/>
    <w:rsid w:val="00DB0548"/>
    <w:rsid w:val="00DD41AD"/>
    <w:rsid w:val="00DF099C"/>
    <w:rsid w:val="00E07FE6"/>
    <w:rsid w:val="00E26F93"/>
    <w:rsid w:val="00E33B0B"/>
    <w:rsid w:val="00E36958"/>
    <w:rsid w:val="00E63ADC"/>
    <w:rsid w:val="00E8442E"/>
    <w:rsid w:val="00E85BF8"/>
    <w:rsid w:val="00E950F7"/>
    <w:rsid w:val="00EA3474"/>
    <w:rsid w:val="00EC1E1A"/>
    <w:rsid w:val="00EC3453"/>
    <w:rsid w:val="00EE0B74"/>
    <w:rsid w:val="00EF38C0"/>
    <w:rsid w:val="00EF3EE8"/>
    <w:rsid w:val="00F03CD0"/>
    <w:rsid w:val="00F1272C"/>
    <w:rsid w:val="00F32736"/>
    <w:rsid w:val="00F36251"/>
    <w:rsid w:val="00F441D2"/>
    <w:rsid w:val="00F57A69"/>
    <w:rsid w:val="00F8078A"/>
    <w:rsid w:val="00F82DAC"/>
    <w:rsid w:val="00FB542A"/>
    <w:rsid w:val="00FC6B9D"/>
    <w:rsid w:val="00FD14DB"/>
    <w:rsid w:val="03E91319"/>
    <w:rsid w:val="04224372"/>
    <w:rsid w:val="056651FB"/>
    <w:rsid w:val="0A4809AE"/>
    <w:rsid w:val="0FAE7F34"/>
    <w:rsid w:val="15F03B95"/>
    <w:rsid w:val="1D6F2E5E"/>
    <w:rsid w:val="1F441ED2"/>
    <w:rsid w:val="209177E0"/>
    <w:rsid w:val="2928274B"/>
    <w:rsid w:val="2AB6512F"/>
    <w:rsid w:val="32D57DE3"/>
    <w:rsid w:val="363968CB"/>
    <w:rsid w:val="3D09634D"/>
    <w:rsid w:val="3E691BB1"/>
    <w:rsid w:val="42D627F9"/>
    <w:rsid w:val="441C5107"/>
    <w:rsid w:val="462C0FA9"/>
    <w:rsid w:val="48B8128F"/>
    <w:rsid w:val="550934A8"/>
    <w:rsid w:val="5AF819C1"/>
    <w:rsid w:val="5B0A18D6"/>
    <w:rsid w:val="63C84D74"/>
    <w:rsid w:val="65BE1E1E"/>
    <w:rsid w:val="69B235E4"/>
    <w:rsid w:val="74E26E19"/>
    <w:rsid w:val="77914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rPr>
      <w:sz w:val="18"/>
      <w:szCs w:val="18"/>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批注框文本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1103</Words>
  <Characters>1169</Characters>
  <Lines>7</Lines>
  <Paragraphs>1</Paragraphs>
  <TotalTime>2</TotalTime>
  <ScaleCrop>false</ScaleCrop>
  <LinksUpToDate>false</LinksUpToDate>
  <CharactersWithSpaces>1170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未定义</cp:lastModifiedBy>
  <cp:lastPrinted>2024-11-28T01:28:16Z</cp:lastPrinted>
  <dcterms:modified xsi:type="dcterms:W3CDTF">2024-11-28T01:29:56Z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A97EED92A4264E5A955E38DA07E5D66D</vt:lpwstr>
  </property>
</Properties>
</file>