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50" w:lineRule="exact"/>
        <w:ind w:right="0" w:rightChars="0"/>
        <w:textAlignment w:val="bottom"/>
        <w:outlineLvl w:val="9"/>
        <w:rPr>
          <w:rFonts w:hint="default" w:ascii="Times New Roman" w:hAnsi="Times New Roman" w:cs="Times New Roman"/>
          <w:color w:val="000000"/>
          <w:sz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50" w:lineRule="exact"/>
        <w:ind w:right="0" w:rightChars="0"/>
        <w:textAlignment w:val="bottom"/>
        <w:outlineLvl w:val="9"/>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snapToGrid/>
        <w:spacing w:before="0" w:beforeLines="0" w:after="0" w:afterLines="0" w:line="550" w:lineRule="exact"/>
        <w:ind w:right="0" w:rightChars="0"/>
        <w:textAlignment w:val="bottom"/>
        <w:outlineLvl w:val="9"/>
        <w:rPr>
          <w:rFonts w:hint="default" w:ascii="Times New Roman" w:hAnsi="Times New Roman" w:cs="Times New Roman"/>
          <w:color w:val="000000"/>
          <w:sz w:val="36"/>
        </w:rPr>
      </w:pPr>
    </w:p>
    <w:p>
      <w:pPr>
        <w:keepNext w:val="0"/>
        <w:keepLines w:val="0"/>
        <w:pageBreakBefore w:val="0"/>
        <w:widowControl w:val="0"/>
        <w:kinsoku/>
        <w:wordWrap/>
        <w:overflowPunct/>
        <w:topLinePunct w:val="0"/>
        <w:autoSpaceDE/>
        <w:autoSpaceDN/>
        <w:bidi w:val="0"/>
        <w:adjustRightInd/>
        <w:snapToGrid/>
        <w:spacing w:before="0" w:beforeLines="0" w:after="0" w:afterLines="0" w:line="550" w:lineRule="exact"/>
        <w:ind w:left="0" w:right="0" w:rightChars="0" w:firstLine="0"/>
        <w:textAlignment w:val="bottom"/>
        <w:outlineLvl w:val="9"/>
        <w:rPr>
          <w:rFonts w:hint="default" w:ascii="Times New Roman" w:hAnsi="Times New Roman" w:cs="Times New Roman"/>
          <w:color w:val="000000"/>
          <w:sz w:val="15"/>
        </w:rPr>
      </w:pPr>
    </w:p>
    <w:p>
      <w:pPr>
        <w:keepNext w:val="0"/>
        <w:keepLines w:val="0"/>
        <w:pageBreakBefore w:val="0"/>
        <w:widowControl w:val="0"/>
        <w:kinsoku/>
        <w:wordWrap/>
        <w:overflowPunct/>
        <w:topLinePunct w:val="0"/>
        <w:autoSpaceDE/>
        <w:autoSpaceDN/>
        <w:bidi w:val="0"/>
        <w:adjustRightInd/>
        <w:snapToGrid/>
        <w:spacing w:before="0" w:beforeLines="50" w:after="0" w:afterLines="0" w:line="550" w:lineRule="exact"/>
        <w:ind w:left="0" w:leftChars="0" w:right="0" w:rightChars="0" w:firstLine="0" w:firstLineChars="0"/>
        <w:jc w:val="both"/>
        <w:textAlignment w:val="bottom"/>
        <w:outlineLvl w:val="9"/>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snapToGrid/>
        <w:spacing w:line="550" w:lineRule="exact"/>
        <w:rPr>
          <w:rFonts w:hint="eastAsia"/>
        </w:rPr>
      </w:pPr>
    </w:p>
    <w:p>
      <w:pPr>
        <w:keepNext w:val="0"/>
        <w:keepLines w:val="0"/>
        <w:pageBreakBefore w:val="0"/>
        <w:widowControl w:val="0"/>
        <w:kinsoku/>
        <w:wordWrap/>
        <w:overflowPunct/>
        <w:topLinePunct w:val="0"/>
        <w:autoSpaceDE/>
        <w:autoSpaceDN/>
        <w:bidi w:val="0"/>
        <w:adjustRightInd/>
        <w:snapToGrid/>
        <w:spacing w:before="625" w:beforeLines="200" w:after="0" w:afterLines="0" w:line="540" w:lineRule="exact"/>
        <w:ind w:left="0" w:leftChars="0" w:right="0" w:rightChars="0" w:firstLine="0" w:firstLineChars="0"/>
        <w:jc w:val="center"/>
        <w:textAlignment w:val="bottom"/>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栾</w:t>
      </w:r>
      <w:r>
        <w:rPr>
          <w:rFonts w:hint="eastAsia" w:ascii="仿宋_GB2312" w:hAnsi="仿宋_GB2312" w:eastAsia="仿宋_GB2312" w:cs="仿宋_GB2312"/>
          <w:color w:val="000000"/>
          <w:sz w:val="32"/>
          <w:szCs w:val="32"/>
          <w:lang w:eastAsia="zh-CN"/>
        </w:rPr>
        <w:t>汛</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textAlignment w:val="bottom"/>
        <w:outlineLvl w:val="9"/>
        <w:rPr>
          <w:rFonts w:hint="default"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栾川县防汛抗旱指挥部</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color w:val="auto"/>
          <w:kern w:val="2"/>
          <w:sz w:val="44"/>
          <w:szCs w:val="44"/>
          <w:lang w:val="en-US" w:eastAsia="zh-CN" w:bidi="ar-SA"/>
        </w:rPr>
      </w:pPr>
      <w:r>
        <w:rPr>
          <w:rFonts w:hint="eastAsia" w:ascii="方正小标宋_GBK" w:hAnsi="方正小标宋_GBK" w:eastAsia="方正小标宋_GBK" w:cs="方正小标宋_GBK"/>
          <w:color w:val="auto"/>
          <w:spacing w:val="-11"/>
          <w:kern w:val="2"/>
          <w:sz w:val="44"/>
          <w:szCs w:val="44"/>
          <w:lang w:val="en-US" w:eastAsia="zh-CN" w:bidi="ar-SA"/>
        </w:rPr>
        <w:t>关于印发栾川县防汛抗旱指挥部工作规则的</w:t>
      </w:r>
      <w:r>
        <w:rPr>
          <w:rFonts w:hint="eastAsia" w:ascii="方正小标宋_GBK" w:hAnsi="方正小标宋_GBK" w:eastAsia="方正小标宋_GBK" w:cs="方正小标宋_GBK"/>
          <w:color w:val="auto"/>
          <w:kern w:val="2"/>
          <w:sz w:val="44"/>
          <w:szCs w:val="44"/>
          <w:lang w:val="en-US" w:eastAsia="zh-CN" w:bidi="ar-SA"/>
        </w:rPr>
        <w:t>通    知</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pacing w:val="0"/>
          <w:sz w:val="32"/>
          <w:szCs w:val="32"/>
          <w:lang w:eastAsia="zh-CN"/>
        </w:rPr>
      </w:pPr>
      <w:r>
        <w:rPr>
          <w:rFonts w:hint="eastAsia" w:ascii="仿宋_GB2312" w:eastAsia="仿宋_GB2312"/>
          <w:color w:val="000000"/>
          <w:sz w:val="32"/>
          <w:szCs w:val="32"/>
        </w:rPr>
        <w:t>各乡镇（示范区</w:t>
      </w:r>
      <w:r>
        <w:rPr>
          <w:rFonts w:hint="eastAsia" w:ascii="仿宋_GB2312" w:eastAsia="仿宋_GB2312"/>
          <w:color w:val="000000"/>
          <w:sz w:val="32"/>
          <w:szCs w:val="32"/>
          <w:lang w:eastAsia="zh-CN"/>
        </w:rPr>
        <w:t>、街道办</w:t>
      </w:r>
      <w:r>
        <w:rPr>
          <w:rFonts w:hint="eastAsia" w:ascii="仿宋_GB2312" w:eastAsia="仿宋_GB2312"/>
          <w:color w:val="000000"/>
          <w:sz w:val="32"/>
          <w:szCs w:val="32"/>
        </w:rPr>
        <w:t>），县防指各成员单位</w:t>
      </w:r>
      <w:r>
        <w:rPr>
          <w:rFonts w:ascii="仿宋_GB2312" w:eastAsia="仿宋_GB2312"/>
          <w:color w:val="000000"/>
          <w:sz w:val="32"/>
          <w:szCs w:val="32"/>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   《栾川县防汛抗旱指挥部工作规则》已经县政府批准，现予印发，请认真贯彻执行。</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color w:val="auto"/>
          <w:spacing w:val="0"/>
          <w:sz w:val="32"/>
          <w:szCs w:val="32"/>
          <w:lang w:val="en-US"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color w:val="auto"/>
          <w:spacing w:val="0"/>
          <w:sz w:val="32"/>
          <w:szCs w:val="32"/>
          <w:lang w:val="en-US"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                                2023年6月19日</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仿宋_GB2312" w:hAnsi="仿宋_GB2312" w:eastAsia="仿宋_GB2312" w:cs="仿宋_GB2312"/>
          <w:color w:val="auto"/>
          <w:spacing w:val="0"/>
          <w:sz w:val="32"/>
          <w:szCs w:val="32"/>
          <w:lang w:val="en-US"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黑体" w:hAnsi="黑体" w:eastAsia="黑体" w:cs="黑体"/>
          <w:b/>
          <w:bCs/>
          <w:color w:val="auto"/>
          <w:spacing w:val="0"/>
          <w:sz w:val="32"/>
          <w:szCs w:val="32"/>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黑体" w:hAnsi="黑体" w:eastAsia="黑体" w:cs="黑体"/>
          <w:b/>
          <w:bCs/>
          <w:color w:val="auto"/>
          <w:spacing w:val="0"/>
          <w:sz w:val="32"/>
          <w:szCs w:val="32"/>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黑体" w:hAnsi="黑体" w:eastAsia="黑体" w:cs="黑体"/>
          <w:b/>
          <w:bCs/>
          <w:color w:val="auto"/>
          <w:spacing w:val="0"/>
          <w:sz w:val="32"/>
          <w:szCs w:val="32"/>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center"/>
        <w:textAlignment w:val="auto"/>
        <w:rPr>
          <w:rFonts w:hint="eastAsia" w:ascii="黑体" w:hAnsi="黑体" w:eastAsia="黑体" w:cs="黑体"/>
          <w:b/>
          <w:bCs/>
          <w:color w:val="auto"/>
          <w:spacing w:val="0"/>
          <w:sz w:val="32"/>
          <w:szCs w:val="32"/>
        </w:rPr>
      </w:pPr>
      <w:r>
        <w:rPr>
          <w:rFonts w:hint="eastAsia" w:ascii="黑体" w:hAnsi="黑体" w:eastAsia="黑体" w:cs="黑体"/>
          <w:b/>
          <w:bCs/>
          <w:color w:val="auto"/>
          <w:spacing w:val="0"/>
          <w:sz w:val="32"/>
          <w:szCs w:val="32"/>
          <w:lang w:eastAsia="zh-CN"/>
        </w:rPr>
        <w:t>栾川县</w:t>
      </w:r>
      <w:r>
        <w:rPr>
          <w:rFonts w:hint="eastAsia" w:ascii="黑体" w:hAnsi="黑体" w:eastAsia="黑体" w:cs="黑体"/>
          <w:b/>
          <w:bCs/>
          <w:color w:val="auto"/>
          <w:spacing w:val="0"/>
          <w:sz w:val="32"/>
          <w:szCs w:val="32"/>
        </w:rPr>
        <w:t>防汛抗旱指挥部工作规则</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为规范</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防汛抗旱指挥部工作，保障我</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防汛抗旱工作有序、高效运行。</w:t>
      </w:r>
      <w:r>
        <w:rPr>
          <w:rFonts w:hint="eastAsia" w:ascii="仿宋_GB2312" w:hAnsi="仿宋_GB2312" w:eastAsia="仿宋_GB2312" w:cs="仿宋_GB2312"/>
          <w:color w:val="auto"/>
          <w:spacing w:val="0"/>
          <w:sz w:val="32"/>
          <w:szCs w:val="32"/>
          <w:lang w:eastAsia="zh-CN"/>
        </w:rPr>
        <w:t>根据有</w:t>
      </w:r>
      <w:r>
        <w:rPr>
          <w:rFonts w:hint="eastAsia" w:ascii="仿宋_GB2312" w:hAnsi="仿宋_GB2312" w:eastAsia="仿宋_GB2312" w:cs="仿宋_GB2312"/>
          <w:color w:val="auto"/>
          <w:spacing w:val="0"/>
          <w:sz w:val="32"/>
          <w:szCs w:val="32"/>
          <w:lang w:val="en-US" w:eastAsia="zh-CN"/>
        </w:rPr>
        <w:t>关</w:t>
      </w:r>
      <w:r>
        <w:rPr>
          <w:rFonts w:hint="eastAsia" w:ascii="仿宋_GB2312" w:hAnsi="仿宋_GB2312" w:eastAsia="仿宋_GB2312" w:cs="仿宋_GB2312"/>
          <w:color w:val="auto"/>
          <w:spacing w:val="0"/>
          <w:sz w:val="32"/>
          <w:szCs w:val="32"/>
          <w:lang w:eastAsia="zh-CN"/>
        </w:rPr>
        <w:t>政策规定，</w:t>
      </w:r>
      <w:r>
        <w:rPr>
          <w:rFonts w:hint="eastAsia" w:ascii="仿宋_GB2312" w:hAnsi="仿宋_GB2312" w:eastAsia="仿宋_GB2312" w:cs="仿宋_GB2312"/>
          <w:color w:val="auto"/>
          <w:spacing w:val="0"/>
          <w:sz w:val="32"/>
          <w:szCs w:val="32"/>
        </w:rPr>
        <w:t>结合我</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防汛抗旱工作</w:t>
      </w:r>
      <w:r>
        <w:rPr>
          <w:rFonts w:hint="eastAsia" w:ascii="仿宋_GB2312" w:hAnsi="仿宋_GB2312" w:eastAsia="仿宋_GB2312" w:cs="仿宋_GB2312"/>
          <w:color w:val="auto"/>
          <w:spacing w:val="0"/>
          <w:sz w:val="32"/>
          <w:szCs w:val="32"/>
          <w:lang w:eastAsia="zh-CN"/>
        </w:rPr>
        <w:t>实际情况</w:t>
      </w:r>
      <w:r>
        <w:rPr>
          <w:rFonts w:hint="eastAsia" w:ascii="仿宋_GB2312" w:hAnsi="仿宋_GB2312" w:eastAsia="仿宋_GB2312" w:cs="仿宋_GB2312"/>
          <w:color w:val="auto"/>
          <w:spacing w:val="0"/>
          <w:sz w:val="32"/>
          <w:szCs w:val="32"/>
        </w:rPr>
        <w:t>，制定</w:t>
      </w:r>
      <w:r>
        <w:rPr>
          <w:rFonts w:hint="eastAsia" w:ascii="仿宋_GB2312" w:hAnsi="仿宋_GB2312" w:eastAsia="仿宋_GB2312" w:cs="仿宋_GB2312"/>
          <w:color w:val="auto"/>
          <w:spacing w:val="0"/>
          <w:sz w:val="32"/>
          <w:szCs w:val="32"/>
          <w:lang w:eastAsia="zh-CN"/>
        </w:rPr>
        <w:t>栾川县</w:t>
      </w:r>
      <w:r>
        <w:rPr>
          <w:rFonts w:hint="eastAsia" w:ascii="仿宋_GB2312" w:hAnsi="仿宋_GB2312" w:eastAsia="仿宋_GB2312" w:cs="仿宋_GB2312"/>
          <w:color w:val="auto"/>
          <w:spacing w:val="0"/>
          <w:sz w:val="32"/>
          <w:szCs w:val="32"/>
        </w:rPr>
        <w:t>防汛抗旱指挥部工作规则。</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方正大标宋_GBK" w:hAnsi="方正大标宋_GBK" w:eastAsia="方正大标宋_GBK" w:cs="方正大标宋_GBK"/>
          <w:b/>
          <w:bCs/>
          <w:color w:val="auto"/>
          <w:spacing w:val="0"/>
          <w:sz w:val="44"/>
          <w:szCs w:val="44"/>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center"/>
        <w:textAlignment w:val="auto"/>
        <w:rPr>
          <w:rFonts w:hint="eastAsia" w:ascii="黑体" w:hAnsi="黑体" w:eastAsia="黑体" w:cs="黑体"/>
          <w:b/>
          <w:bCs/>
          <w:color w:val="auto"/>
          <w:spacing w:val="0"/>
          <w:sz w:val="32"/>
          <w:szCs w:val="32"/>
        </w:rPr>
      </w:pPr>
      <w:r>
        <w:rPr>
          <w:rFonts w:hint="eastAsia" w:ascii="黑体" w:hAnsi="黑体" w:eastAsia="黑体" w:cs="黑体"/>
          <w:b/>
          <w:bCs/>
          <w:color w:val="auto"/>
          <w:spacing w:val="0"/>
          <w:sz w:val="32"/>
          <w:szCs w:val="32"/>
        </w:rPr>
        <w:t>一、组织机构</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第一条</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防汛抗旱指挥部（以下简称</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防指）是</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委、</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政府设立的防汛抗旱指挥协调机构，负责统一领导和指挥全</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防汛抗旱工作。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第二条</w:t>
      </w:r>
      <w:r>
        <w:rPr>
          <w:rFonts w:hint="eastAsia" w:ascii="仿宋_GB2312" w:hAnsi="仿宋_GB2312" w:eastAsia="仿宋_GB2312" w:cs="仿宋_GB2312"/>
          <w:color w:val="auto"/>
          <w:spacing w:val="0"/>
          <w:sz w:val="32"/>
          <w:szCs w:val="32"/>
        </w:rPr>
        <w:t> </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防指设</w:t>
      </w:r>
      <w:r>
        <w:rPr>
          <w:rFonts w:hint="eastAsia" w:ascii="仿宋_GB2312" w:hAnsi="仿宋_GB2312" w:eastAsia="仿宋_GB2312" w:cs="仿宋_GB2312"/>
          <w:color w:val="auto"/>
          <w:spacing w:val="0"/>
          <w:sz w:val="32"/>
          <w:szCs w:val="32"/>
          <w:lang w:eastAsia="zh-CN"/>
        </w:rPr>
        <w:t>政委</w:t>
      </w:r>
      <w:r>
        <w:rPr>
          <w:rFonts w:hint="eastAsia" w:ascii="仿宋_GB2312" w:hAnsi="仿宋_GB2312" w:eastAsia="仿宋_GB2312" w:cs="仿宋_GB2312"/>
          <w:color w:val="auto"/>
          <w:spacing w:val="0"/>
          <w:sz w:val="32"/>
          <w:szCs w:val="32"/>
          <w:lang w:val="en-US" w:eastAsia="zh-CN"/>
        </w:rPr>
        <w:t>1人，由书记担任；</w:t>
      </w:r>
      <w:r>
        <w:rPr>
          <w:rFonts w:hint="eastAsia" w:ascii="仿宋_GB2312" w:hAnsi="仿宋_GB2312" w:eastAsia="仿宋_GB2312" w:cs="仿宋_GB2312"/>
          <w:color w:val="auto"/>
          <w:spacing w:val="0"/>
          <w:sz w:val="32"/>
          <w:szCs w:val="32"/>
        </w:rPr>
        <w:t>指挥长1人，由</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长担任；常务副指挥长1人，由常务副</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长担任；副指挥长若干人，分别由分管</w:t>
      </w:r>
      <w:r>
        <w:rPr>
          <w:rFonts w:hint="eastAsia" w:ascii="仿宋_GB2312" w:hAnsi="仿宋_GB2312" w:eastAsia="仿宋_GB2312" w:cs="仿宋_GB2312"/>
          <w:color w:val="auto"/>
          <w:spacing w:val="0"/>
          <w:sz w:val="32"/>
          <w:szCs w:val="32"/>
          <w:lang w:eastAsia="zh-CN"/>
        </w:rPr>
        <w:t>宣传、人武、</w:t>
      </w:r>
      <w:r>
        <w:rPr>
          <w:rFonts w:hint="eastAsia" w:ascii="仿宋_GB2312" w:hAnsi="仿宋_GB2312" w:eastAsia="仿宋_GB2312" w:cs="仿宋_GB2312"/>
          <w:color w:val="auto"/>
          <w:spacing w:val="0"/>
          <w:sz w:val="32"/>
          <w:szCs w:val="32"/>
        </w:rPr>
        <w:t>防汛应急、水利、公安、自然资源、住建</w:t>
      </w:r>
      <w:r>
        <w:rPr>
          <w:rFonts w:hint="eastAsia" w:ascii="仿宋_GB2312" w:hAnsi="仿宋_GB2312" w:eastAsia="仿宋_GB2312" w:cs="仿宋_GB2312"/>
          <w:color w:val="auto"/>
          <w:spacing w:val="0"/>
          <w:sz w:val="32"/>
          <w:szCs w:val="32"/>
          <w:lang w:eastAsia="zh-CN"/>
        </w:rPr>
        <w:t>、城市管理</w:t>
      </w:r>
      <w:r>
        <w:rPr>
          <w:rFonts w:hint="eastAsia" w:ascii="仿宋_GB2312" w:hAnsi="仿宋_GB2312" w:eastAsia="仿宋_GB2312" w:cs="仿宋_GB2312"/>
          <w:color w:val="auto"/>
          <w:spacing w:val="0"/>
          <w:sz w:val="32"/>
          <w:szCs w:val="32"/>
        </w:rPr>
        <w:t>等工作的副</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长。</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委、</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政府有关部门为</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防指成员单位。</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防指</w:t>
      </w:r>
      <w:r>
        <w:rPr>
          <w:rFonts w:hint="eastAsia" w:ascii="仿宋_GB2312" w:hAnsi="仿宋_GB2312" w:eastAsia="仿宋_GB2312" w:cs="仿宋_GB2312"/>
          <w:color w:val="auto"/>
          <w:spacing w:val="0"/>
          <w:sz w:val="32"/>
          <w:szCs w:val="32"/>
          <w:lang w:eastAsia="zh-CN"/>
        </w:rPr>
        <w:t>成员因工作变动等需要</w:t>
      </w:r>
      <w:r>
        <w:rPr>
          <w:rFonts w:hint="eastAsia" w:ascii="仿宋_GB2312" w:hAnsi="仿宋_GB2312" w:eastAsia="仿宋_GB2312" w:cs="仿宋_GB2312"/>
          <w:color w:val="auto"/>
          <w:spacing w:val="0"/>
          <w:sz w:val="32"/>
          <w:szCs w:val="32"/>
        </w:rPr>
        <w:t>调整</w:t>
      </w:r>
      <w:r>
        <w:rPr>
          <w:rFonts w:hint="eastAsia" w:ascii="仿宋_GB2312" w:hAnsi="仿宋_GB2312" w:eastAsia="仿宋_GB2312" w:cs="仿宋_GB2312"/>
          <w:color w:val="auto"/>
          <w:spacing w:val="0"/>
          <w:sz w:val="32"/>
          <w:szCs w:val="32"/>
          <w:lang w:eastAsia="zh-CN"/>
        </w:rPr>
        <w:t>的</w:t>
      </w:r>
      <w:r>
        <w:rPr>
          <w:rFonts w:hint="eastAsia" w:ascii="仿宋_GB2312" w:hAnsi="仿宋_GB2312" w:eastAsia="仿宋_GB2312" w:cs="仿宋_GB2312"/>
          <w:color w:val="auto"/>
          <w:spacing w:val="0"/>
          <w:sz w:val="32"/>
          <w:szCs w:val="32"/>
        </w:rPr>
        <w:t>，由</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防办提出建议方案，报</w:t>
      </w:r>
      <w:r>
        <w:rPr>
          <w:rFonts w:hint="eastAsia" w:ascii="仿宋_GB2312" w:hAnsi="仿宋_GB2312" w:eastAsia="仿宋_GB2312" w:cs="仿宋_GB2312"/>
          <w:color w:val="auto"/>
          <w:spacing w:val="0"/>
          <w:sz w:val="32"/>
          <w:szCs w:val="32"/>
          <w:lang w:eastAsia="zh-CN"/>
        </w:rPr>
        <w:t>指挥长或常务副指挥长</w:t>
      </w:r>
      <w:r>
        <w:rPr>
          <w:rFonts w:hint="eastAsia" w:ascii="仿宋_GB2312" w:hAnsi="仿宋_GB2312" w:eastAsia="仿宋_GB2312" w:cs="仿宋_GB2312"/>
          <w:color w:val="auto"/>
          <w:spacing w:val="0"/>
          <w:sz w:val="32"/>
          <w:szCs w:val="32"/>
        </w:rPr>
        <w:t>批准。</w:t>
      </w:r>
    </w:p>
    <w:p>
      <w:pPr>
        <w:keepNext w:val="0"/>
        <w:keepLines w:val="0"/>
        <w:pageBreakBefore w:val="0"/>
        <w:widowControl w:val="0"/>
        <w:kinsoku/>
        <w:wordWrap/>
        <w:overflowPunct/>
        <w:topLinePunct w:val="0"/>
        <w:autoSpaceDE/>
        <w:autoSpaceDN/>
        <w:bidi w:val="0"/>
        <w:spacing w:line="600" w:lineRule="exact"/>
        <w:ind w:firstLine="643" w:firstLineChars="200"/>
        <w:jc w:val="both"/>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b/>
          <w:bCs/>
          <w:color w:val="auto"/>
          <w:spacing w:val="0"/>
          <w:sz w:val="32"/>
          <w:szCs w:val="32"/>
        </w:rPr>
        <w:t>第三条</w:t>
      </w:r>
      <w:r>
        <w:rPr>
          <w:rFonts w:hint="eastAsia" w:ascii="仿宋_GB2312" w:hAnsi="仿宋_GB2312" w:eastAsia="仿宋_GB2312" w:cs="仿宋_GB2312"/>
          <w:color w:val="auto"/>
          <w:spacing w:val="0"/>
          <w:sz w:val="32"/>
          <w:szCs w:val="32"/>
        </w:rPr>
        <w:t> </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防指下设</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防指办公室（以下简称</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防办）</w:t>
      </w:r>
      <w:r>
        <w:rPr>
          <w:rFonts w:hint="eastAsia" w:ascii="仿宋_GB2312" w:hAnsi="仿宋_GB2312" w:eastAsia="仿宋_GB2312" w:cs="仿宋_GB2312"/>
          <w:color w:val="auto"/>
          <w:spacing w:val="0"/>
          <w:sz w:val="32"/>
          <w:szCs w:val="32"/>
          <w:lang w:eastAsia="zh-CN"/>
        </w:rPr>
        <w:t>作为办事机构</w:t>
      </w:r>
      <w:r>
        <w:rPr>
          <w:rFonts w:hint="eastAsia" w:ascii="仿宋_GB2312" w:hAnsi="仿宋_GB2312" w:eastAsia="仿宋_GB2312" w:cs="仿宋_GB2312"/>
          <w:color w:val="auto"/>
          <w:spacing w:val="0"/>
          <w:sz w:val="32"/>
          <w:szCs w:val="32"/>
        </w:rPr>
        <w:t>。</w:t>
      </w:r>
      <w:r>
        <w:rPr>
          <w:rFonts w:hint="eastAsia" w:ascii="仿宋_GB2312" w:eastAsia="仿宋_GB2312"/>
          <w:color w:val="auto"/>
          <w:sz w:val="32"/>
          <w:szCs w:val="32"/>
        </w:rPr>
        <w:t>常务副指挥长兼任</w:t>
      </w:r>
      <w:r>
        <w:rPr>
          <w:rFonts w:hint="eastAsia" w:ascii="仿宋_GB2312" w:hAnsi="仿宋_GB2312" w:eastAsia="仿宋_GB2312" w:cs="仿宋_GB2312"/>
          <w:color w:val="auto"/>
          <w:spacing w:val="0"/>
          <w:kern w:val="0"/>
          <w:sz w:val="32"/>
          <w:szCs w:val="32"/>
          <w:lang w:val="en-US" w:eastAsia="zh-CN" w:bidi="ar"/>
        </w:rPr>
        <w:t>县防办主任，县应急管理局局长兼任县防办常务副主任，水利局局长兼任县防办副</w:t>
      </w:r>
      <w:r>
        <w:rPr>
          <w:rFonts w:hint="eastAsia" w:ascii="仿宋_GB2312" w:hAnsi="仿宋_GB2312" w:eastAsia="仿宋_GB2312" w:cs="仿宋_GB2312"/>
          <w:color w:val="auto"/>
          <w:spacing w:val="0"/>
          <w:sz w:val="32"/>
          <w:szCs w:val="32"/>
        </w:rPr>
        <w:t>主任</w:t>
      </w:r>
      <w:r>
        <w:rPr>
          <w:rFonts w:hint="eastAsia" w:ascii="仿宋_GB2312" w:hAnsi="仿宋_GB2312" w:eastAsia="仿宋_GB2312" w:cs="仿宋_GB2312"/>
          <w:color w:val="auto"/>
          <w:spacing w:val="0"/>
          <w:sz w:val="32"/>
          <w:szCs w:val="32"/>
          <w:lang w:eastAsia="zh-CN"/>
        </w:rPr>
        <w:t>，</w:t>
      </w:r>
      <w:r>
        <w:rPr>
          <w:rFonts w:hint="eastAsia" w:ascii="仿宋_GB2312" w:eastAsia="仿宋_GB2312"/>
          <w:color w:val="auto"/>
          <w:sz w:val="32"/>
          <w:szCs w:val="32"/>
        </w:rPr>
        <w:t>县应急管理局副局长、县水利局副局长任专职副主任</w:t>
      </w:r>
      <w:r>
        <w:rPr>
          <w:rFonts w:hint="eastAsia" w:ascii="仿宋_GB2312" w:eastAsia="仿宋_GB2312"/>
          <w:color w:val="auto"/>
          <w:sz w:val="32"/>
          <w:szCs w:val="32"/>
          <w:lang w:eastAsia="zh-CN"/>
        </w:rPr>
        <w:t>。</w:t>
      </w:r>
      <w:r>
        <w:rPr>
          <w:rFonts w:hint="eastAsia" w:ascii="仿宋_GB2312" w:hAnsi="仿宋_GB2312" w:eastAsia="仿宋_GB2312" w:cs="仿宋_GB2312"/>
          <w:color w:val="auto"/>
          <w:spacing w:val="0"/>
          <w:sz w:val="32"/>
          <w:szCs w:val="32"/>
          <w:lang w:eastAsia="zh-CN"/>
        </w:rPr>
        <w:t>县防办设在县应急管理局，日常工作由县应急管理局承担。</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eastAsia="仿宋_GB2312" w:hAnsiTheme="minorHAnsi" w:cstheme="minorBidi"/>
          <w:color w:val="auto"/>
          <w:kern w:val="2"/>
          <w:sz w:val="32"/>
          <w:szCs w:val="32"/>
          <w:lang w:val="en-US" w:eastAsia="zh-CN" w:bidi="ar-SA"/>
        </w:rPr>
      </w:pPr>
      <w:r>
        <w:rPr>
          <w:rFonts w:hint="eastAsia" w:ascii="仿宋_GB2312" w:hAnsi="仿宋_GB2312" w:eastAsia="仿宋_GB2312" w:cs="仿宋_GB2312"/>
          <w:b/>
          <w:bCs/>
          <w:color w:val="auto"/>
          <w:spacing w:val="0"/>
          <w:kern w:val="2"/>
          <w:sz w:val="32"/>
          <w:szCs w:val="32"/>
          <w:lang w:val="en-US" w:eastAsia="zh-CN" w:bidi="ar-SA"/>
        </w:rPr>
        <w:t>第四条</w:t>
      </w:r>
      <w:r>
        <w:rPr>
          <w:rFonts w:hint="eastAsia" w:ascii="仿宋_GB2312" w:hAnsi="仿宋_GB2312" w:eastAsia="仿宋_GB2312" w:cs="仿宋_GB2312"/>
          <w:color w:val="auto"/>
          <w:spacing w:val="0"/>
          <w:sz w:val="32"/>
          <w:szCs w:val="32"/>
        </w:rPr>
        <w:t> </w:t>
      </w:r>
      <w:r>
        <w:rPr>
          <w:rFonts w:hint="eastAsia" w:ascii="仿宋_GB2312" w:eastAsia="仿宋_GB2312" w:hAnsiTheme="minorHAnsi" w:cstheme="minorBidi"/>
          <w:color w:val="auto"/>
          <w:kern w:val="2"/>
          <w:sz w:val="32"/>
          <w:szCs w:val="32"/>
          <w:lang w:val="en-US" w:eastAsia="zh-CN" w:bidi="ar-SA"/>
        </w:rPr>
        <w:t>办公室下设农村、县城、教育、交通运输、工业、</w:t>
      </w:r>
      <w:bookmarkStart w:id="0" w:name="_GoBack"/>
      <w:bookmarkEnd w:id="0"/>
      <w:r>
        <w:rPr>
          <w:rFonts w:hint="eastAsia" w:ascii="仿宋_GB2312" w:eastAsia="仿宋_GB2312" w:hAnsiTheme="minorHAnsi" w:cstheme="minorBidi"/>
          <w:color w:val="auto"/>
          <w:kern w:val="2"/>
          <w:sz w:val="32"/>
          <w:szCs w:val="32"/>
          <w:lang w:val="en-US" w:eastAsia="zh-CN" w:bidi="ar-SA"/>
        </w:rPr>
        <w:t>地质灾害、旅游7个防汛抗旱工作组。农村防汛抗旱工作组设在县水利局，县城防汛抗旱工作组设在县城市管理局，教育防汛抗旱工作组设在县教体局，交通运输防汛抗旱工作组设在县交通局，工业防汛抗旱工作组设在县科技和工业信息化局，地质灾害防汛抗旱工作组设在县自然资源局，旅游防汛抗旱工作组设在县文化广电和旅游局，由所在单位主要负责人兼任工作组组长。在汛期按要求开展督导指导工作。紧急防汛期间在县防指统一领导下，统筹协调抢险救援救灾专项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color w:val="auto"/>
          <w:spacing w:val="0"/>
          <w:sz w:val="32"/>
          <w:szCs w:val="32"/>
        </w:rPr>
        <w:t>第五条</w:t>
      </w:r>
      <w:r>
        <w:rPr>
          <w:rFonts w:hint="eastAsia" w:ascii="仿宋_GB2312" w:hAnsi="仿宋_GB2312" w:eastAsia="仿宋_GB2312" w:cs="仿宋_GB2312"/>
          <w:color w:val="auto"/>
          <w:spacing w:val="0"/>
          <w:sz w:val="32"/>
          <w:szCs w:val="32"/>
        </w:rPr>
        <w:t> </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防指</w:t>
      </w:r>
      <w:r>
        <w:rPr>
          <w:rFonts w:hint="eastAsia" w:ascii="仿宋_GB2312" w:hAnsi="仿宋_GB2312" w:eastAsia="仿宋_GB2312" w:cs="仿宋_GB2312"/>
          <w:color w:val="auto"/>
          <w:spacing w:val="0"/>
          <w:sz w:val="32"/>
          <w:szCs w:val="32"/>
          <w:lang w:eastAsia="zh-CN"/>
        </w:rPr>
        <w:t>建立防汛应急</w:t>
      </w:r>
      <w:r>
        <w:rPr>
          <w:rFonts w:hint="eastAsia" w:ascii="仿宋_GB2312" w:hAnsi="仿宋_GB2312" w:eastAsia="仿宋_GB2312" w:cs="仿宋_GB2312"/>
          <w:color w:val="auto"/>
          <w:spacing w:val="0"/>
          <w:sz w:val="32"/>
          <w:szCs w:val="32"/>
          <w:lang w:val="en-US" w:eastAsia="zh-CN"/>
        </w:rPr>
        <w:t>ABC调度指挥应急值守专班和专家分析研判专班，遇暴雨橙色、红色预警报告时组织会商研判，启动防汛二级、一级应急响应后，到县防汛抗旱指挥中心（县应急管理局指挥中心）带班值守、调度指挥。</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w:t>
      </w:r>
      <w:r>
        <w:rPr>
          <w:rFonts w:hint="eastAsia" w:ascii="仿宋_GB2312" w:hAnsi="仿宋_GB2312" w:eastAsia="仿宋_GB2312" w:cs="仿宋_GB2312"/>
          <w:b/>
          <w:bCs/>
          <w:color w:val="auto"/>
          <w:spacing w:val="0"/>
          <w:sz w:val="32"/>
          <w:szCs w:val="32"/>
          <w:lang w:eastAsia="zh-CN"/>
        </w:rPr>
        <w:t>六</w:t>
      </w:r>
      <w:r>
        <w:rPr>
          <w:rFonts w:hint="eastAsia" w:ascii="仿宋_GB2312" w:hAnsi="仿宋_GB2312" w:eastAsia="仿宋_GB2312" w:cs="仿宋_GB2312"/>
          <w:b/>
          <w:bCs/>
          <w:color w:val="auto"/>
          <w:spacing w:val="0"/>
          <w:sz w:val="32"/>
          <w:szCs w:val="32"/>
        </w:rPr>
        <w:t>条</w:t>
      </w:r>
      <w:r>
        <w:rPr>
          <w:rFonts w:hint="eastAsia" w:ascii="仿宋_GB2312" w:hAnsi="仿宋_GB2312" w:eastAsia="仿宋_GB2312" w:cs="仿宋_GB2312"/>
          <w:color w:val="auto"/>
          <w:spacing w:val="0"/>
          <w:sz w:val="32"/>
          <w:szCs w:val="32"/>
        </w:rPr>
        <w:t> </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指成立防汛指挥调度、水库河道及山洪灾害防御、城乡内涝防御、地质灾害防御、应急抢险救援、气象服务保障、防汛救灾物资保障、医疗卫生防疫、电力通信及交通保障、宣传和舆情引导、安全保卫及交通管控、民生保障、专家技术服务等</w:t>
      </w:r>
      <w:r>
        <w:rPr>
          <w:rFonts w:hint="eastAsia" w:ascii="仿宋_GB2312" w:hAnsi="仿宋_GB2312" w:eastAsia="仿宋_GB2312" w:cs="仿宋_GB2312"/>
          <w:color w:val="auto"/>
          <w:spacing w:val="0"/>
          <w:sz w:val="32"/>
          <w:szCs w:val="32"/>
          <w:lang w:val="en-US" w:eastAsia="zh-CN"/>
        </w:rPr>
        <w:t>13</w:t>
      </w:r>
      <w:r>
        <w:rPr>
          <w:rFonts w:hint="eastAsia" w:ascii="仿宋_GB2312" w:hAnsi="仿宋_GB2312" w:eastAsia="仿宋_GB2312" w:cs="仿宋_GB2312"/>
          <w:color w:val="auto"/>
          <w:spacing w:val="0"/>
          <w:sz w:val="32"/>
          <w:szCs w:val="32"/>
        </w:rPr>
        <w:t>个工作专班，在</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防指统一领导下，由</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防办统筹协调调度。</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b/>
          <w:bCs/>
          <w:color w:val="auto"/>
          <w:spacing w:val="0"/>
          <w:sz w:val="32"/>
          <w:szCs w:val="32"/>
        </w:rPr>
        <w:t>第</w:t>
      </w:r>
      <w:r>
        <w:rPr>
          <w:rFonts w:hint="eastAsia" w:ascii="仿宋_GB2312" w:hAnsi="仿宋_GB2312" w:eastAsia="仿宋_GB2312" w:cs="仿宋_GB2312"/>
          <w:b/>
          <w:bCs/>
          <w:color w:val="auto"/>
          <w:spacing w:val="0"/>
          <w:sz w:val="32"/>
          <w:szCs w:val="32"/>
          <w:lang w:eastAsia="zh-CN"/>
        </w:rPr>
        <w:t>七</w:t>
      </w:r>
      <w:r>
        <w:rPr>
          <w:rFonts w:hint="eastAsia" w:ascii="仿宋_GB2312" w:hAnsi="仿宋_GB2312" w:eastAsia="仿宋_GB2312" w:cs="仿宋_GB2312"/>
          <w:b/>
          <w:bCs/>
          <w:color w:val="auto"/>
          <w:spacing w:val="0"/>
          <w:sz w:val="32"/>
          <w:szCs w:val="32"/>
        </w:rPr>
        <w:t>条</w:t>
      </w:r>
      <w:r>
        <w:rPr>
          <w:rFonts w:hint="eastAsia" w:ascii="仿宋_GB2312" w:hAnsi="仿宋_GB2312" w:eastAsia="仿宋_GB2312" w:cs="仿宋_GB2312"/>
          <w:color w:val="auto"/>
          <w:spacing w:val="0"/>
          <w:sz w:val="32"/>
          <w:szCs w:val="32"/>
        </w:rPr>
        <w:t> </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防指成立防汛</w:t>
      </w:r>
      <w:r>
        <w:rPr>
          <w:rFonts w:hint="eastAsia" w:ascii="仿宋_GB2312" w:hAnsi="仿宋_GB2312" w:eastAsia="仿宋_GB2312" w:cs="仿宋_GB2312"/>
          <w:color w:val="auto"/>
          <w:spacing w:val="0"/>
          <w:sz w:val="32"/>
          <w:szCs w:val="32"/>
          <w:lang w:eastAsia="zh-CN"/>
        </w:rPr>
        <w:t>应急专家指导组，指导各乡镇（示范区、街道办）防汛应急工作，并在汛期按要求开展驻地督导。发生重大</w:t>
      </w:r>
      <w:r>
        <w:rPr>
          <w:rFonts w:hint="eastAsia" w:ascii="仿宋_GB2312" w:hAnsi="仿宋_GB2312" w:eastAsia="仿宋_GB2312" w:cs="仿宋_GB2312"/>
          <w:color w:val="auto"/>
          <w:spacing w:val="0"/>
          <w:sz w:val="32"/>
          <w:szCs w:val="32"/>
          <w:lang w:val="en-US" w:eastAsia="zh-CN"/>
        </w:rPr>
        <w:t>洪涝</w:t>
      </w:r>
      <w:r>
        <w:rPr>
          <w:rFonts w:hint="eastAsia" w:ascii="仿宋_GB2312" w:hAnsi="仿宋_GB2312" w:eastAsia="仿宋_GB2312" w:cs="仿宋_GB2312"/>
          <w:color w:val="auto"/>
          <w:spacing w:val="0"/>
          <w:sz w:val="32"/>
          <w:szCs w:val="32"/>
          <w:lang w:eastAsia="zh-CN"/>
        </w:rPr>
        <w:t>灾害时，经县委、县政府主要领导批准，由县领导牵头成立前方指导组，驻地防汛应急专家指导组并入前方指导组。</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w:t>
      </w:r>
      <w:r>
        <w:rPr>
          <w:rFonts w:hint="eastAsia" w:ascii="仿宋_GB2312" w:hAnsi="仿宋_GB2312" w:eastAsia="仿宋_GB2312" w:cs="仿宋_GB2312"/>
          <w:b/>
          <w:bCs/>
          <w:color w:val="auto"/>
          <w:spacing w:val="0"/>
          <w:sz w:val="32"/>
          <w:szCs w:val="32"/>
          <w:lang w:eastAsia="zh-CN"/>
        </w:rPr>
        <w:t>八</w:t>
      </w:r>
      <w:r>
        <w:rPr>
          <w:rFonts w:hint="eastAsia" w:ascii="仿宋_GB2312" w:hAnsi="仿宋_GB2312" w:eastAsia="仿宋_GB2312" w:cs="仿宋_GB2312"/>
          <w:b/>
          <w:bCs/>
          <w:color w:val="auto"/>
          <w:spacing w:val="0"/>
          <w:sz w:val="32"/>
          <w:szCs w:val="32"/>
        </w:rPr>
        <w:t>条</w:t>
      </w:r>
      <w:r>
        <w:rPr>
          <w:rFonts w:hint="eastAsia" w:ascii="仿宋_GB2312" w:hAnsi="仿宋_GB2312" w:eastAsia="仿宋_GB2312" w:cs="仿宋_GB2312"/>
          <w:color w:val="auto"/>
          <w:spacing w:val="0"/>
          <w:sz w:val="32"/>
          <w:szCs w:val="32"/>
        </w:rPr>
        <w:t> </w:t>
      </w:r>
      <w:r>
        <w:rPr>
          <w:rFonts w:hint="eastAsia" w:ascii="仿宋_GB2312" w:hAnsi="仿宋_GB2312" w:eastAsia="仿宋_GB2312" w:cs="仿宋_GB2312"/>
          <w:color w:val="auto"/>
          <w:spacing w:val="0"/>
          <w:sz w:val="32"/>
          <w:szCs w:val="32"/>
          <w:lang w:eastAsia="zh-CN"/>
        </w:rPr>
        <w:t>各乡镇（示范区、街道办）依法</w:t>
      </w:r>
      <w:r>
        <w:rPr>
          <w:rFonts w:hint="eastAsia" w:ascii="仿宋_GB2312" w:hAnsi="仿宋_GB2312" w:eastAsia="仿宋_GB2312" w:cs="仿宋_GB2312"/>
          <w:color w:val="auto"/>
          <w:spacing w:val="0"/>
          <w:sz w:val="32"/>
          <w:szCs w:val="32"/>
        </w:rPr>
        <w:t>设立防汛抗旱指挥部</w:t>
      </w:r>
      <w:r>
        <w:rPr>
          <w:rFonts w:hint="eastAsia" w:ascii="仿宋_GB2312" w:hAnsi="仿宋_GB2312" w:eastAsia="仿宋_GB2312" w:cs="仿宋_GB2312"/>
          <w:color w:val="auto"/>
          <w:spacing w:val="0"/>
          <w:sz w:val="32"/>
          <w:szCs w:val="32"/>
          <w:lang w:eastAsia="zh-CN"/>
        </w:rPr>
        <w:t>机构</w:t>
      </w:r>
      <w:r>
        <w:rPr>
          <w:rFonts w:hint="eastAsia" w:ascii="仿宋_GB2312" w:hAnsi="仿宋_GB2312" w:eastAsia="仿宋_GB2312" w:cs="仿宋_GB2312"/>
          <w:color w:val="auto"/>
          <w:spacing w:val="0"/>
          <w:sz w:val="32"/>
          <w:szCs w:val="32"/>
        </w:rPr>
        <w:t>及其办事机构，在上级防汛抗旱指挥机构和本级党委、政府的领导下，领导和指挥本辖区内的防汛抗旱工作。防汛抗旱指挥部成员单位及组成人员由本级党委、政府批准，报上级防汛抗旱指挥机构备案。</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center"/>
        <w:textAlignment w:val="auto"/>
        <w:rPr>
          <w:rFonts w:hint="eastAsia" w:ascii="黑体" w:hAnsi="黑体" w:eastAsia="黑体" w:cs="黑体"/>
          <w:b/>
          <w:bCs/>
          <w:color w:val="auto"/>
          <w:spacing w:val="0"/>
          <w:sz w:val="32"/>
          <w:szCs w:val="32"/>
        </w:rPr>
      </w:pPr>
      <w:r>
        <w:rPr>
          <w:rFonts w:hint="eastAsia" w:ascii="黑体" w:hAnsi="黑体" w:eastAsia="黑体" w:cs="黑体"/>
          <w:b/>
          <w:bCs/>
          <w:color w:val="auto"/>
          <w:spacing w:val="0"/>
          <w:sz w:val="32"/>
          <w:szCs w:val="32"/>
        </w:rPr>
        <w:t>二、工作职责</w:t>
      </w:r>
    </w:p>
    <w:p>
      <w:pPr>
        <w:keepNext w:val="0"/>
        <w:keepLines w:val="0"/>
        <w:pageBreakBefore w:val="0"/>
        <w:widowControl w:val="0"/>
        <w:kinsoku/>
        <w:wordWrap/>
        <w:overflowPunct/>
        <w:topLinePunct w:val="0"/>
        <w:autoSpaceDE/>
        <w:autoSpaceDN/>
        <w:bidi w:val="0"/>
        <w:spacing w:line="600" w:lineRule="exact"/>
        <w:ind w:firstLine="643"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w:t>
      </w:r>
      <w:r>
        <w:rPr>
          <w:rFonts w:hint="eastAsia" w:ascii="仿宋_GB2312" w:hAnsi="仿宋_GB2312" w:eastAsia="仿宋_GB2312" w:cs="仿宋_GB2312"/>
          <w:b/>
          <w:bCs/>
          <w:color w:val="auto"/>
          <w:spacing w:val="0"/>
          <w:sz w:val="32"/>
          <w:szCs w:val="32"/>
          <w:lang w:eastAsia="zh-CN"/>
        </w:rPr>
        <w:t>九</w:t>
      </w:r>
      <w:r>
        <w:rPr>
          <w:rFonts w:hint="eastAsia" w:ascii="仿宋_GB2312" w:hAnsi="仿宋_GB2312" w:eastAsia="仿宋_GB2312" w:cs="仿宋_GB2312"/>
          <w:b/>
          <w:bCs/>
          <w:color w:val="auto"/>
          <w:spacing w:val="0"/>
          <w:sz w:val="32"/>
          <w:szCs w:val="32"/>
        </w:rPr>
        <w:t>条</w:t>
      </w:r>
      <w:r>
        <w:rPr>
          <w:rFonts w:hint="eastAsia" w:ascii="仿宋_GB2312" w:hAnsi="仿宋_GB2312" w:eastAsia="仿宋_GB2312" w:cs="仿宋_GB2312"/>
          <w:color w:val="auto"/>
          <w:spacing w:val="0"/>
          <w:sz w:val="32"/>
          <w:szCs w:val="32"/>
        </w:rPr>
        <w:t> </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防指主要职责是:</w:t>
      </w:r>
      <w:r>
        <w:rPr>
          <w:rFonts w:hint="eastAsia" w:ascii="仿宋_GB2312" w:eastAsia="仿宋_GB2312"/>
          <w:color w:val="auto"/>
          <w:sz w:val="32"/>
          <w:szCs w:val="32"/>
        </w:rPr>
        <w:t>组织领导全县防汛救灾工作，贯彻实施国家、省、市防汛抗旱法律、法规和方针政策，贯彻执行国家、省、市防总和县委、县政府决策部署，拟订县级有关政策和制度等，及时掌握全县雨情、水情、险情、汛情、灾情，统一领导指挥、组织协调重大、特别重大洪灾灾害应急处置。积极推进县、乡镇</w:t>
      </w:r>
      <w:r>
        <w:rPr>
          <w:rFonts w:hint="eastAsia" w:ascii="仿宋_GB2312" w:hAnsi="仿宋_GB2312" w:eastAsia="仿宋_GB2312" w:cs="仿宋_GB2312"/>
          <w:color w:val="auto"/>
          <w:sz w:val="32"/>
          <w:szCs w:val="32"/>
          <w:lang w:eastAsia="zh-CN"/>
        </w:rPr>
        <w:t>（</w:t>
      </w:r>
      <w:r>
        <w:rPr>
          <w:rFonts w:hint="eastAsia" w:ascii="仿宋_GB2312" w:hAnsi="仿宋" w:eastAsia="仿宋_GB2312" w:cs="仿宋"/>
          <w:bCs/>
          <w:color w:val="auto"/>
          <w:sz w:val="32"/>
          <w:szCs w:val="32"/>
          <w:lang w:val="en"/>
        </w:rPr>
        <w:t>街道</w:t>
      </w:r>
      <w:r>
        <w:rPr>
          <w:rFonts w:hint="eastAsia" w:ascii="仿宋_GB2312" w:hAnsi="仿宋" w:eastAsia="仿宋_GB2312" w:cs="仿宋"/>
          <w:bCs/>
          <w:color w:val="auto"/>
          <w:sz w:val="32"/>
          <w:szCs w:val="32"/>
          <w:lang w:val="en" w:eastAsia="zh-CN"/>
        </w:rPr>
        <w:t>、</w:t>
      </w:r>
      <w:r>
        <w:rPr>
          <w:rFonts w:hint="eastAsia" w:ascii="仿宋_GB2312" w:hAnsi="仿宋" w:eastAsia="仿宋_GB2312" w:cs="仿宋"/>
          <w:bCs/>
          <w:color w:val="auto"/>
          <w:sz w:val="32"/>
          <w:szCs w:val="32"/>
          <w:lang w:val="en-US" w:eastAsia="zh-CN"/>
        </w:rPr>
        <w:t>示范区</w:t>
      </w:r>
      <w:r>
        <w:rPr>
          <w:rFonts w:hint="eastAsia" w:ascii="仿宋_GB2312" w:hAnsi="仿宋_GB2312" w:eastAsia="仿宋_GB2312" w:cs="仿宋_GB2312"/>
          <w:color w:val="auto"/>
          <w:sz w:val="32"/>
          <w:szCs w:val="32"/>
          <w:lang w:eastAsia="zh-CN"/>
        </w:rPr>
        <w:t>）</w:t>
      </w:r>
      <w:r>
        <w:rPr>
          <w:rFonts w:hint="eastAsia" w:ascii="仿宋_GB2312" w:eastAsia="仿宋_GB2312"/>
          <w:color w:val="auto"/>
          <w:sz w:val="32"/>
          <w:szCs w:val="32"/>
        </w:rPr>
        <w:t>防指深入开展防汛应急体制改革，以坚持和加强党的全面领导为统领，建立健全统一权威高效的防汛指挥机构</w:t>
      </w:r>
      <w:r>
        <w:rPr>
          <w:rFonts w:hint="eastAsia" w:ascii="仿宋_GB2312" w:hAnsi="仿宋_GB2312" w:eastAsia="仿宋_GB2312" w:cs="仿宋_GB2312"/>
          <w:color w:val="auto"/>
          <w:spacing w:val="0"/>
          <w:sz w:val="32"/>
          <w:szCs w:val="32"/>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w:t>
      </w:r>
      <w:r>
        <w:rPr>
          <w:rFonts w:hint="eastAsia" w:ascii="仿宋_GB2312" w:hAnsi="仿宋_GB2312" w:eastAsia="仿宋_GB2312" w:cs="仿宋_GB2312"/>
          <w:b/>
          <w:bCs/>
          <w:color w:val="auto"/>
          <w:spacing w:val="0"/>
          <w:sz w:val="32"/>
          <w:szCs w:val="32"/>
          <w:lang w:eastAsia="zh-CN"/>
        </w:rPr>
        <w:t>十</w:t>
      </w:r>
      <w:r>
        <w:rPr>
          <w:rFonts w:hint="eastAsia" w:ascii="仿宋_GB2312" w:hAnsi="仿宋_GB2312" w:eastAsia="仿宋_GB2312" w:cs="仿宋_GB2312"/>
          <w:b/>
          <w:bCs/>
          <w:color w:val="auto"/>
          <w:spacing w:val="0"/>
          <w:sz w:val="32"/>
          <w:szCs w:val="32"/>
        </w:rPr>
        <w:t>条</w:t>
      </w:r>
      <w:r>
        <w:rPr>
          <w:rFonts w:hint="eastAsia" w:ascii="仿宋_GB2312" w:hAnsi="仿宋_GB2312" w:eastAsia="仿宋_GB2312" w:cs="仿宋_GB2312"/>
          <w:color w:val="auto"/>
          <w:spacing w:val="0"/>
          <w:sz w:val="32"/>
          <w:szCs w:val="32"/>
        </w:rPr>
        <w:t> </w:t>
      </w:r>
      <w:r>
        <w:rPr>
          <w:rFonts w:hint="eastAsia" w:ascii="仿宋_GB2312" w:hAnsi="仿宋_GB2312" w:eastAsia="仿宋_GB2312" w:cs="仿宋_GB2312"/>
          <w:color w:val="auto"/>
          <w:spacing w:val="0"/>
          <w:sz w:val="32"/>
          <w:szCs w:val="32"/>
          <w:lang w:eastAsia="zh-CN"/>
        </w:rPr>
        <w:t>各乡镇（示范区、街道办）</w:t>
      </w:r>
      <w:r>
        <w:rPr>
          <w:rFonts w:hint="eastAsia" w:ascii="仿宋_GB2312" w:hAnsi="仿宋_GB2312" w:eastAsia="仿宋_GB2312" w:cs="仿宋_GB2312"/>
          <w:color w:val="auto"/>
          <w:spacing w:val="0"/>
          <w:sz w:val="32"/>
          <w:szCs w:val="32"/>
        </w:rPr>
        <w:t>防指及</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防指成员单位要按照国家防总《洪涝灾害险情灾情报告暂行规定》（国汛〔2022〕7号）</w:t>
      </w:r>
      <w:r>
        <w:rPr>
          <w:rFonts w:hint="eastAsia" w:ascii="仿宋_GB2312" w:hAnsi="仿宋_GB2312" w:eastAsia="仿宋_GB2312" w:cs="仿宋_GB2312"/>
          <w:color w:val="auto"/>
          <w:spacing w:val="0"/>
          <w:sz w:val="32"/>
          <w:szCs w:val="32"/>
          <w:lang w:eastAsia="zh-CN"/>
        </w:rPr>
        <w:t>和省、市、县防指有关</w:t>
      </w:r>
      <w:r>
        <w:rPr>
          <w:rFonts w:hint="eastAsia" w:ascii="仿宋_GB2312" w:hAnsi="仿宋_GB2312" w:eastAsia="仿宋_GB2312" w:cs="仿宋_GB2312"/>
          <w:color w:val="auto"/>
          <w:spacing w:val="0"/>
          <w:sz w:val="32"/>
          <w:szCs w:val="32"/>
        </w:rPr>
        <w:t>要求，及时</w:t>
      </w:r>
      <w:r>
        <w:rPr>
          <w:rFonts w:hint="eastAsia" w:ascii="仿宋_GB2312" w:hAnsi="仿宋_GB2312" w:eastAsia="仿宋_GB2312" w:cs="仿宋_GB2312"/>
          <w:color w:val="auto"/>
          <w:spacing w:val="0"/>
          <w:sz w:val="32"/>
          <w:szCs w:val="32"/>
          <w:lang w:eastAsia="zh-CN"/>
        </w:rPr>
        <w:t>主动</w:t>
      </w:r>
      <w:r>
        <w:rPr>
          <w:rFonts w:hint="eastAsia" w:ascii="仿宋_GB2312" w:hAnsi="仿宋_GB2312" w:eastAsia="仿宋_GB2312" w:cs="仿宋_GB2312"/>
          <w:color w:val="auto"/>
          <w:spacing w:val="0"/>
          <w:sz w:val="32"/>
          <w:szCs w:val="32"/>
        </w:rPr>
        <w:t>向</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防指报送防汛抗旱重大事项</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突发事件</w:t>
      </w:r>
      <w:r>
        <w:rPr>
          <w:rFonts w:hint="eastAsia" w:ascii="仿宋_GB2312" w:hAnsi="仿宋_GB2312" w:eastAsia="仿宋_GB2312" w:cs="仿宋_GB2312"/>
          <w:color w:val="auto"/>
          <w:spacing w:val="0"/>
          <w:sz w:val="32"/>
          <w:szCs w:val="32"/>
          <w:lang w:eastAsia="zh-CN"/>
        </w:rPr>
        <w:t>及</w:t>
      </w:r>
      <w:r>
        <w:rPr>
          <w:rFonts w:hint="eastAsia" w:ascii="仿宋_GB2312" w:hAnsi="仿宋_GB2312" w:eastAsia="仿宋_GB2312" w:cs="仿宋_GB2312"/>
          <w:color w:val="auto"/>
          <w:spacing w:val="0"/>
          <w:sz w:val="32"/>
          <w:szCs w:val="32"/>
        </w:rPr>
        <w:t>处置情况，以及</w:t>
      </w:r>
      <w:r>
        <w:rPr>
          <w:rFonts w:hint="eastAsia" w:ascii="仿宋_GB2312" w:hAnsi="仿宋_GB2312" w:eastAsia="仿宋_GB2312" w:cs="仿宋_GB2312"/>
          <w:color w:val="auto"/>
          <w:spacing w:val="0"/>
          <w:sz w:val="32"/>
          <w:szCs w:val="32"/>
          <w:lang w:eastAsia="zh-CN"/>
        </w:rPr>
        <w:t>相关</w:t>
      </w:r>
      <w:r>
        <w:rPr>
          <w:rFonts w:hint="eastAsia" w:ascii="仿宋_GB2312" w:hAnsi="仿宋_GB2312" w:eastAsia="仿宋_GB2312" w:cs="仿宋_GB2312"/>
          <w:color w:val="auto"/>
          <w:spacing w:val="0"/>
          <w:sz w:val="32"/>
          <w:szCs w:val="32"/>
        </w:rPr>
        <w:t>雨情、水情、汛情、旱情、险情、灾情、工程调度、抢险救援、救灾救助等信息</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及</w:t>
      </w:r>
      <w:r>
        <w:rPr>
          <w:rFonts w:hint="eastAsia" w:ascii="仿宋_GB2312" w:hAnsi="仿宋_GB2312" w:eastAsia="仿宋_GB2312" w:cs="仿宋_GB2312"/>
          <w:color w:val="auto"/>
          <w:spacing w:val="0"/>
          <w:sz w:val="32"/>
          <w:szCs w:val="32"/>
          <w:lang w:eastAsia="zh-CN"/>
        </w:rPr>
        <w:t>时提出分析研判材料和意见</w:t>
      </w:r>
      <w:r>
        <w:rPr>
          <w:rFonts w:hint="eastAsia" w:ascii="仿宋_GB2312" w:hAnsi="仿宋_GB2312" w:eastAsia="仿宋_GB2312" w:cs="仿宋_GB2312"/>
          <w:color w:val="auto"/>
          <w:spacing w:val="0"/>
          <w:sz w:val="32"/>
          <w:szCs w:val="32"/>
        </w:rPr>
        <w:t>建议</w:t>
      </w:r>
      <w:r>
        <w:rPr>
          <w:rFonts w:hint="eastAsia" w:ascii="仿宋_GB2312" w:hAnsi="仿宋_GB2312" w:eastAsia="仿宋_GB2312" w:cs="仿宋_GB2312"/>
          <w:color w:val="auto"/>
          <w:spacing w:val="0"/>
          <w:sz w:val="32"/>
          <w:szCs w:val="32"/>
          <w:lang w:eastAsia="zh-CN"/>
        </w:rPr>
        <w:t>，并按照县防指统一安排部署做好相关工作</w:t>
      </w:r>
      <w:r>
        <w:rPr>
          <w:rFonts w:hint="eastAsia" w:ascii="仿宋_GB2312" w:hAnsi="仿宋_GB2312" w:eastAsia="仿宋_GB2312" w:cs="仿宋_GB2312"/>
          <w:color w:val="auto"/>
          <w:spacing w:val="0"/>
          <w:sz w:val="32"/>
          <w:szCs w:val="32"/>
        </w:rPr>
        <w:t>。</w:t>
      </w:r>
    </w:p>
    <w:p>
      <w:pPr>
        <w:keepNext w:val="0"/>
        <w:keepLines w:val="0"/>
        <w:pageBreakBefore w:val="0"/>
        <w:widowControl w:val="0"/>
        <w:kinsoku/>
        <w:wordWrap/>
        <w:overflowPunct/>
        <w:topLinePunct w:val="0"/>
        <w:autoSpaceDE/>
        <w:autoSpaceDN/>
        <w:bidi w:val="0"/>
        <w:spacing w:line="600" w:lineRule="exact"/>
        <w:ind w:firstLine="643"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w:t>
      </w:r>
      <w:r>
        <w:rPr>
          <w:rFonts w:hint="eastAsia" w:ascii="仿宋_GB2312" w:hAnsi="仿宋_GB2312" w:eastAsia="仿宋_GB2312" w:cs="仿宋_GB2312"/>
          <w:b/>
          <w:bCs/>
          <w:color w:val="auto"/>
          <w:spacing w:val="0"/>
          <w:sz w:val="32"/>
          <w:szCs w:val="32"/>
          <w:lang w:eastAsia="zh-CN"/>
        </w:rPr>
        <w:t>十一</w:t>
      </w:r>
      <w:r>
        <w:rPr>
          <w:rFonts w:hint="eastAsia" w:ascii="仿宋_GB2312" w:hAnsi="仿宋_GB2312" w:eastAsia="仿宋_GB2312" w:cs="仿宋_GB2312"/>
          <w:b/>
          <w:bCs/>
          <w:color w:val="auto"/>
          <w:spacing w:val="0"/>
          <w:sz w:val="32"/>
          <w:szCs w:val="32"/>
        </w:rPr>
        <w:t>条</w:t>
      </w:r>
      <w:r>
        <w:rPr>
          <w:rFonts w:hint="eastAsia" w:ascii="仿宋_GB2312" w:hAnsi="仿宋_GB2312" w:eastAsia="仿宋_GB2312" w:cs="仿宋_GB2312"/>
          <w:color w:val="auto"/>
          <w:spacing w:val="0"/>
          <w:sz w:val="32"/>
          <w:szCs w:val="32"/>
        </w:rPr>
        <w:t> 县防指和</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防指相关成员单位要按照“一流域一案、一市一案、一县（市、区）一案、一乡镇（街道</w:t>
      </w:r>
      <w:r>
        <w:rPr>
          <w:rFonts w:hint="eastAsia" w:ascii="仿宋_GB2312" w:hAnsi="仿宋_GB2312" w:eastAsia="仿宋_GB2312" w:cs="仿宋_GB2312"/>
          <w:color w:val="auto"/>
          <w:spacing w:val="0"/>
          <w:sz w:val="32"/>
          <w:szCs w:val="32"/>
          <w:lang w:eastAsia="zh-CN"/>
        </w:rPr>
        <w:t>、示范区</w:t>
      </w:r>
      <w:r>
        <w:rPr>
          <w:rFonts w:hint="eastAsia" w:ascii="仿宋_GB2312" w:hAnsi="仿宋_GB2312" w:eastAsia="仿宋_GB2312" w:cs="仿宋_GB2312"/>
          <w:color w:val="auto"/>
          <w:spacing w:val="0"/>
          <w:sz w:val="32"/>
          <w:szCs w:val="32"/>
        </w:rPr>
        <w:t>）一案、一村（社区）一案”要求，做好防汛预案编制修订工作，形成全</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防汛应急预案体系。</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应急</w:t>
      </w:r>
      <w:r>
        <w:rPr>
          <w:rFonts w:hint="eastAsia" w:ascii="仿宋_GB2312" w:hAnsi="仿宋_GB2312" w:eastAsia="仿宋_GB2312" w:cs="仿宋_GB2312"/>
          <w:color w:val="auto"/>
          <w:spacing w:val="0"/>
          <w:sz w:val="32"/>
          <w:szCs w:val="32"/>
          <w:lang w:eastAsia="zh-CN"/>
        </w:rPr>
        <w:t>管理局</w:t>
      </w:r>
      <w:r>
        <w:rPr>
          <w:rFonts w:hint="eastAsia" w:ascii="仿宋_GB2312" w:hAnsi="仿宋_GB2312" w:eastAsia="仿宋_GB2312" w:cs="仿宋_GB2312"/>
          <w:color w:val="auto"/>
          <w:spacing w:val="0"/>
          <w:sz w:val="32"/>
          <w:szCs w:val="32"/>
        </w:rPr>
        <w:t>负责编制修订《</w:t>
      </w:r>
      <w:r>
        <w:rPr>
          <w:rFonts w:hint="eastAsia" w:ascii="仿宋_GB2312" w:hAnsi="仿宋_GB2312" w:eastAsia="仿宋_GB2312" w:cs="仿宋_GB2312"/>
          <w:color w:val="auto"/>
          <w:spacing w:val="0"/>
          <w:sz w:val="32"/>
          <w:szCs w:val="32"/>
          <w:lang w:eastAsia="zh-CN"/>
        </w:rPr>
        <w:t>栾川县</w:t>
      </w:r>
      <w:r>
        <w:rPr>
          <w:rFonts w:hint="eastAsia" w:ascii="仿宋_GB2312" w:hAnsi="仿宋_GB2312" w:eastAsia="仿宋_GB2312" w:cs="仿宋_GB2312"/>
          <w:color w:val="auto"/>
          <w:spacing w:val="0"/>
          <w:sz w:val="32"/>
          <w:szCs w:val="32"/>
        </w:rPr>
        <w:t>防汛应急预案》《</w:t>
      </w:r>
      <w:r>
        <w:rPr>
          <w:rFonts w:hint="eastAsia" w:ascii="仿宋_GB2312" w:hAnsi="仿宋_GB2312" w:eastAsia="仿宋_GB2312" w:cs="仿宋_GB2312"/>
          <w:color w:val="auto"/>
          <w:spacing w:val="0"/>
          <w:sz w:val="32"/>
          <w:szCs w:val="32"/>
          <w:lang w:eastAsia="zh-CN"/>
        </w:rPr>
        <w:t>栾川县</w:t>
      </w:r>
      <w:r>
        <w:rPr>
          <w:rFonts w:hint="eastAsia" w:ascii="仿宋_GB2312" w:hAnsi="仿宋_GB2312" w:eastAsia="仿宋_GB2312" w:cs="仿宋_GB2312"/>
          <w:color w:val="auto"/>
          <w:spacing w:val="0"/>
          <w:sz w:val="32"/>
          <w:szCs w:val="32"/>
        </w:rPr>
        <w:t>抗旱应急预案》</w:t>
      </w:r>
      <w:r>
        <w:rPr>
          <w:rFonts w:hint="eastAsia" w:ascii="仿宋_GB2312" w:hAnsi="仿宋_GB2312" w:eastAsia="仿宋_GB2312" w:cs="仿宋_GB2312"/>
          <w:color w:val="auto"/>
          <w:spacing w:val="0"/>
          <w:sz w:val="32"/>
          <w:szCs w:val="32"/>
          <w:lang w:eastAsia="zh-CN"/>
        </w:rPr>
        <w:t>及</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栾川县</w:t>
      </w:r>
      <w:r>
        <w:rPr>
          <w:rFonts w:hint="eastAsia" w:ascii="仿宋_GB2312" w:hAnsi="仿宋_GB2312" w:eastAsia="仿宋_GB2312" w:cs="仿宋_GB2312"/>
          <w:color w:val="auto"/>
          <w:spacing w:val="0"/>
          <w:sz w:val="32"/>
          <w:szCs w:val="32"/>
        </w:rPr>
        <w:t>防汛紧急避险安置预案》；</w:t>
      </w:r>
      <w:r>
        <w:rPr>
          <w:rFonts w:hint="eastAsia" w:ascii="仿宋_GB2312" w:hAnsi="仿宋_GB2312" w:eastAsia="仿宋_GB2312" w:cs="仿宋_GB2312"/>
          <w:color w:val="auto"/>
          <w:spacing w:val="0"/>
          <w:sz w:val="32"/>
          <w:szCs w:val="32"/>
          <w:lang w:eastAsia="zh-CN"/>
        </w:rPr>
        <w:t>县水利局负责编制修订《栾川县山洪灾害防御预案》</w:t>
      </w:r>
      <w:r>
        <w:rPr>
          <w:rFonts w:hint="eastAsia" w:ascii="仿宋_GB2312" w:eastAsia="仿宋_GB2312"/>
          <w:color w:val="auto"/>
          <w:sz w:val="32"/>
          <w:szCs w:val="32"/>
        </w:rPr>
        <w:t>和伊河、小河、明白河、淯河《流域防汛预案》以及水库汛期调度运用计划和防御洪水方案、超标准洪水防御预案，</w:t>
      </w:r>
      <w:r>
        <w:rPr>
          <w:rFonts w:hint="eastAsia" w:ascii="仿宋_GB2312" w:hAnsi="仿宋_GB2312" w:eastAsia="仿宋_GB2312" w:cs="仿宋_GB2312"/>
          <w:color w:val="auto"/>
          <w:spacing w:val="0"/>
          <w:sz w:val="32"/>
          <w:szCs w:val="32"/>
          <w:lang w:eastAsia="zh-CN"/>
        </w:rPr>
        <w:t>以及水库汛期调度运用计划和重要防洪工程防御洪水方案；县</w:t>
      </w:r>
      <w:r>
        <w:rPr>
          <w:rFonts w:hint="eastAsia" w:ascii="仿宋_GB2312" w:hAnsi="仿宋_GB2312" w:eastAsia="仿宋_GB2312" w:cs="仿宋_GB2312"/>
          <w:color w:val="auto"/>
          <w:spacing w:val="0"/>
          <w:sz w:val="32"/>
          <w:szCs w:val="32"/>
        </w:rPr>
        <w:t>消防救援</w:t>
      </w:r>
      <w:r>
        <w:rPr>
          <w:rFonts w:hint="eastAsia" w:ascii="仿宋_GB2312" w:hAnsi="仿宋_GB2312" w:eastAsia="仿宋_GB2312" w:cs="仿宋_GB2312"/>
          <w:color w:val="auto"/>
          <w:spacing w:val="0"/>
          <w:sz w:val="32"/>
          <w:szCs w:val="32"/>
          <w:lang w:eastAsia="zh-CN"/>
        </w:rPr>
        <w:t>大</w:t>
      </w:r>
      <w:r>
        <w:rPr>
          <w:rFonts w:hint="eastAsia" w:ascii="仿宋_GB2312" w:hAnsi="仿宋_GB2312" w:eastAsia="仿宋_GB2312" w:cs="仿宋_GB2312"/>
          <w:color w:val="auto"/>
          <w:spacing w:val="0"/>
          <w:sz w:val="32"/>
          <w:szCs w:val="32"/>
        </w:rPr>
        <w:t>队负责编制修订《</w:t>
      </w:r>
      <w:r>
        <w:rPr>
          <w:rFonts w:hint="eastAsia" w:ascii="仿宋_GB2312" w:hAnsi="仿宋_GB2312" w:eastAsia="仿宋_GB2312" w:cs="仿宋_GB2312"/>
          <w:color w:val="auto"/>
          <w:spacing w:val="0"/>
          <w:sz w:val="32"/>
          <w:szCs w:val="32"/>
          <w:lang w:eastAsia="zh-CN"/>
        </w:rPr>
        <w:t>栾川县消防救援队伍</w:t>
      </w:r>
      <w:r>
        <w:rPr>
          <w:rFonts w:hint="eastAsia" w:ascii="仿宋_GB2312" w:hAnsi="仿宋_GB2312" w:eastAsia="仿宋_GB2312" w:cs="仿宋_GB2312"/>
          <w:color w:val="auto"/>
          <w:spacing w:val="0"/>
          <w:sz w:val="32"/>
          <w:szCs w:val="32"/>
        </w:rPr>
        <w:t>洪涝灾害救援预案》；</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自然资源</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负责编制修订《地质灾害防御应急预案》；</w:t>
      </w:r>
      <w:r>
        <w:rPr>
          <w:rFonts w:hint="eastAsia" w:ascii="仿宋_GB2312" w:hAnsi="仿宋_GB2312" w:eastAsia="仿宋_GB2312" w:cs="仿宋_GB2312"/>
          <w:color w:val="auto"/>
          <w:spacing w:val="0"/>
          <w:sz w:val="32"/>
          <w:szCs w:val="32"/>
          <w:lang w:eastAsia="zh-CN"/>
        </w:rPr>
        <w:t>县城市管理局</w:t>
      </w:r>
      <w:r>
        <w:rPr>
          <w:rFonts w:hint="eastAsia" w:ascii="仿宋_GB2312" w:hAnsi="仿宋_GB2312" w:eastAsia="仿宋_GB2312" w:cs="仿宋_GB2312"/>
          <w:color w:val="auto"/>
          <w:spacing w:val="0"/>
          <w:sz w:val="32"/>
          <w:szCs w:val="32"/>
        </w:rPr>
        <w:t>负责编制修订《城市排水防涝应急预案》；</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交通运输</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负责编制修订《防汛交通保障应急方案》；</w:t>
      </w:r>
      <w:r>
        <w:rPr>
          <w:rFonts w:hint="eastAsia" w:ascii="仿宋_GB2312" w:hAnsi="仿宋_GB2312" w:eastAsia="仿宋_GB2312" w:cs="仿宋_GB2312"/>
          <w:color w:val="auto"/>
          <w:spacing w:val="0"/>
          <w:sz w:val="32"/>
          <w:szCs w:val="32"/>
          <w:lang w:eastAsia="zh-CN"/>
        </w:rPr>
        <w:t>县供电公司</w:t>
      </w:r>
      <w:r>
        <w:rPr>
          <w:rFonts w:hint="eastAsia" w:ascii="仿宋_GB2312" w:hAnsi="仿宋_GB2312" w:eastAsia="仿宋_GB2312" w:cs="仿宋_GB2312"/>
          <w:color w:val="auto"/>
          <w:spacing w:val="0"/>
          <w:sz w:val="32"/>
          <w:szCs w:val="32"/>
        </w:rPr>
        <w:t>负责编制修订《防汛电力保障应急预案》；</w:t>
      </w:r>
      <w:r>
        <w:rPr>
          <w:rFonts w:hint="eastAsia" w:ascii="仿宋_GB2312" w:hAnsi="仿宋_GB2312" w:eastAsia="仿宋_GB2312" w:cs="仿宋_GB2312"/>
          <w:color w:val="auto"/>
          <w:spacing w:val="0"/>
          <w:sz w:val="32"/>
          <w:szCs w:val="32"/>
          <w:lang w:eastAsia="zh-CN"/>
        </w:rPr>
        <w:t>联通栾川分公司、移动栾川分公司、电信栾川分公司负责编制修订《防汛通信保障应急预案》。</w:t>
      </w:r>
      <w:r>
        <w:rPr>
          <w:rFonts w:hint="eastAsia" w:ascii="仿宋_GB2312" w:hAnsi="仿宋_GB2312" w:eastAsia="仿宋_GB2312" w:cs="仿宋_GB2312"/>
          <w:color w:val="auto"/>
          <w:spacing w:val="0"/>
          <w:sz w:val="32"/>
          <w:szCs w:val="32"/>
        </w:rPr>
        <w:t>上述防汛专项预案报</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防指指挥长或常务副指挥长</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分管副</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长审批，以</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防指文件印发。其他相关行业、部门防汛应急预案由行业主管部门负责编制修订和印发，报</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防指备案。</w:t>
      </w:r>
      <w:r>
        <w:rPr>
          <w:rFonts w:hint="eastAsia" w:ascii="仿宋_GB2312" w:eastAsia="仿宋_GB2312"/>
          <w:color w:val="auto"/>
          <w:sz w:val="32"/>
          <w:szCs w:val="32"/>
        </w:rPr>
        <w:t>承担防汛主体责任的企事业单位，要在开展洪涝灾害风险评估和应急资源调查的基础上，制定本单位防汛应急预案。</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第十</w:t>
      </w:r>
      <w:r>
        <w:rPr>
          <w:rFonts w:hint="eastAsia" w:ascii="仿宋_GB2312" w:hAnsi="仿宋_GB2312" w:eastAsia="仿宋_GB2312" w:cs="仿宋_GB2312"/>
          <w:b/>
          <w:bCs/>
          <w:color w:val="auto"/>
          <w:spacing w:val="0"/>
          <w:sz w:val="32"/>
          <w:szCs w:val="32"/>
          <w:lang w:eastAsia="zh-CN"/>
        </w:rPr>
        <w:t>二</w:t>
      </w:r>
      <w:r>
        <w:rPr>
          <w:rFonts w:hint="eastAsia" w:ascii="仿宋_GB2312" w:hAnsi="仿宋_GB2312" w:eastAsia="仿宋_GB2312" w:cs="仿宋_GB2312"/>
          <w:b/>
          <w:bCs/>
          <w:color w:val="auto"/>
          <w:spacing w:val="0"/>
          <w:sz w:val="32"/>
          <w:szCs w:val="32"/>
        </w:rPr>
        <w:t>条</w:t>
      </w:r>
      <w:r>
        <w:rPr>
          <w:rFonts w:hint="eastAsia" w:ascii="仿宋_GB2312" w:hAnsi="仿宋_GB2312" w:eastAsia="仿宋_GB2312" w:cs="仿宋_GB2312"/>
          <w:color w:val="auto"/>
          <w:spacing w:val="0"/>
          <w:sz w:val="32"/>
          <w:szCs w:val="32"/>
        </w:rPr>
        <w:t> </w:t>
      </w:r>
      <w:r>
        <w:rPr>
          <w:rFonts w:hint="eastAsia" w:ascii="仿宋_GB2312" w:hAnsi="仿宋_GB2312" w:eastAsia="仿宋_GB2312" w:cs="仿宋_GB2312"/>
          <w:color w:val="auto"/>
          <w:spacing w:val="0"/>
          <w:sz w:val="32"/>
          <w:szCs w:val="32"/>
          <w:lang w:eastAsia="zh-CN"/>
        </w:rPr>
        <w:t>一般情况下，县水利局负责组织实施县管主要防洪河道和重要水工程的实时防洪抗旱调度和应急水量调用。</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center"/>
        <w:textAlignment w:val="auto"/>
        <w:rPr>
          <w:rFonts w:hint="eastAsia" w:ascii="黑体" w:hAnsi="黑体" w:eastAsia="黑体" w:cs="黑体"/>
          <w:b/>
          <w:bCs/>
          <w:color w:val="auto"/>
          <w:spacing w:val="0"/>
          <w:sz w:val="32"/>
          <w:szCs w:val="32"/>
        </w:rPr>
      </w:pPr>
      <w:r>
        <w:rPr>
          <w:rFonts w:hint="eastAsia" w:ascii="黑体" w:hAnsi="黑体" w:eastAsia="黑体" w:cs="黑体"/>
          <w:b/>
          <w:bCs/>
          <w:color w:val="auto"/>
          <w:spacing w:val="0"/>
          <w:sz w:val="32"/>
          <w:szCs w:val="32"/>
        </w:rPr>
        <w:t>三、会议制度</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第十</w:t>
      </w:r>
      <w:r>
        <w:rPr>
          <w:rFonts w:hint="eastAsia" w:ascii="仿宋_GB2312" w:hAnsi="仿宋_GB2312" w:eastAsia="仿宋_GB2312" w:cs="仿宋_GB2312"/>
          <w:b/>
          <w:bCs/>
          <w:color w:val="auto"/>
          <w:spacing w:val="0"/>
          <w:sz w:val="32"/>
          <w:szCs w:val="32"/>
          <w:lang w:eastAsia="zh-CN"/>
        </w:rPr>
        <w:t>三</w:t>
      </w:r>
      <w:r>
        <w:rPr>
          <w:rFonts w:hint="eastAsia" w:ascii="仿宋_GB2312" w:hAnsi="仿宋_GB2312" w:eastAsia="仿宋_GB2312" w:cs="仿宋_GB2312"/>
          <w:b/>
          <w:bCs/>
          <w:color w:val="auto"/>
          <w:spacing w:val="0"/>
          <w:sz w:val="32"/>
          <w:szCs w:val="32"/>
        </w:rPr>
        <w:t>条</w:t>
      </w:r>
      <w:r>
        <w:rPr>
          <w:rFonts w:hint="eastAsia" w:ascii="仿宋_GB2312" w:hAnsi="仿宋_GB2312" w:eastAsia="仿宋_GB2312" w:cs="仿宋_GB2312"/>
          <w:color w:val="auto"/>
          <w:spacing w:val="0"/>
          <w:sz w:val="32"/>
          <w:szCs w:val="32"/>
        </w:rPr>
        <w:t> </w:t>
      </w:r>
      <w:r>
        <w:rPr>
          <w:rFonts w:hint="eastAsia" w:ascii="仿宋_GB2312" w:hAnsi="仿宋_GB2312" w:eastAsia="仿宋_GB2312" w:cs="仿宋_GB2312"/>
          <w:color w:val="auto"/>
          <w:spacing w:val="0"/>
          <w:sz w:val="32"/>
          <w:szCs w:val="32"/>
          <w:lang w:eastAsia="zh-CN"/>
        </w:rPr>
        <w:t>县防指、县防办工作会议主要包括全县防汛抗旱工作会议、防汛抗旱紧急会议、防汛抗旱会商研判及调度会议等形式。</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第十</w:t>
      </w:r>
      <w:r>
        <w:rPr>
          <w:rFonts w:hint="eastAsia" w:ascii="仿宋_GB2312" w:hAnsi="仿宋_GB2312" w:eastAsia="仿宋_GB2312" w:cs="仿宋_GB2312"/>
          <w:b/>
          <w:bCs/>
          <w:color w:val="auto"/>
          <w:spacing w:val="0"/>
          <w:sz w:val="32"/>
          <w:szCs w:val="32"/>
          <w:lang w:eastAsia="zh-CN"/>
        </w:rPr>
        <w:t>四</w:t>
      </w:r>
      <w:r>
        <w:rPr>
          <w:rFonts w:hint="eastAsia" w:ascii="仿宋_GB2312" w:hAnsi="仿宋_GB2312" w:eastAsia="仿宋_GB2312" w:cs="仿宋_GB2312"/>
          <w:b/>
          <w:bCs/>
          <w:color w:val="auto"/>
          <w:spacing w:val="0"/>
          <w:sz w:val="32"/>
          <w:szCs w:val="32"/>
        </w:rPr>
        <w:t>条</w:t>
      </w:r>
      <w:r>
        <w:rPr>
          <w:rFonts w:hint="eastAsia" w:ascii="仿宋_GB2312" w:hAnsi="仿宋_GB2312" w:eastAsia="仿宋_GB2312" w:cs="仿宋_GB2312"/>
          <w:color w:val="auto"/>
          <w:spacing w:val="0"/>
          <w:sz w:val="32"/>
          <w:szCs w:val="32"/>
        </w:rPr>
        <w:t> </w:t>
      </w:r>
      <w:r>
        <w:rPr>
          <w:rFonts w:hint="eastAsia" w:ascii="仿宋_GB2312" w:hAnsi="仿宋_GB2312" w:eastAsia="仿宋_GB2312" w:cs="仿宋_GB2312"/>
          <w:color w:val="auto"/>
          <w:spacing w:val="0"/>
          <w:sz w:val="32"/>
          <w:szCs w:val="32"/>
          <w:lang w:eastAsia="zh-CN"/>
        </w:rPr>
        <w:t>县防汛抗旱工作</w:t>
      </w:r>
      <w:r>
        <w:rPr>
          <w:rFonts w:hint="eastAsia" w:ascii="仿宋_GB2312" w:hAnsi="仿宋_GB2312" w:eastAsia="仿宋_GB2312" w:cs="仿宋_GB2312"/>
          <w:color w:val="auto"/>
          <w:spacing w:val="0"/>
          <w:sz w:val="32"/>
          <w:szCs w:val="32"/>
        </w:rPr>
        <w:t>会议由</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防指指挥长主持召开，</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防指</w:t>
      </w:r>
      <w:r>
        <w:rPr>
          <w:rFonts w:hint="eastAsia" w:ascii="仿宋_GB2312" w:hAnsi="仿宋_GB2312" w:eastAsia="仿宋_GB2312" w:cs="仿宋_GB2312"/>
          <w:color w:val="auto"/>
          <w:spacing w:val="0"/>
          <w:sz w:val="32"/>
          <w:szCs w:val="32"/>
          <w:lang w:eastAsia="zh-CN"/>
        </w:rPr>
        <w:t>领导及各乡镇（示范区、街道办）、</w:t>
      </w:r>
      <w:r>
        <w:rPr>
          <w:rFonts w:hint="eastAsia" w:ascii="仿宋_GB2312" w:hAnsi="仿宋_GB2312" w:eastAsia="仿宋_GB2312" w:cs="仿宋_GB2312"/>
          <w:color w:val="auto"/>
          <w:spacing w:val="0"/>
          <w:sz w:val="32"/>
          <w:szCs w:val="32"/>
        </w:rPr>
        <w:t>成员</w:t>
      </w:r>
      <w:r>
        <w:rPr>
          <w:rFonts w:hint="eastAsia" w:ascii="仿宋_GB2312" w:hAnsi="仿宋_GB2312" w:eastAsia="仿宋_GB2312" w:cs="仿宋_GB2312"/>
          <w:color w:val="auto"/>
          <w:spacing w:val="0"/>
          <w:sz w:val="32"/>
          <w:szCs w:val="32"/>
          <w:lang w:eastAsia="zh-CN"/>
        </w:rPr>
        <w:t>单位</w:t>
      </w:r>
      <w:r>
        <w:rPr>
          <w:rFonts w:hint="eastAsia" w:ascii="仿宋_GB2312" w:hAnsi="仿宋_GB2312" w:eastAsia="仿宋_GB2312" w:cs="仿宋_GB2312"/>
          <w:color w:val="auto"/>
          <w:spacing w:val="0"/>
          <w:sz w:val="32"/>
          <w:szCs w:val="32"/>
        </w:rPr>
        <w:t>参加。会议主要任务是</w:t>
      </w:r>
      <w:r>
        <w:rPr>
          <w:rFonts w:hint="eastAsia" w:ascii="仿宋_GB2312" w:hAnsi="仿宋_GB2312" w:eastAsia="仿宋_GB2312" w:cs="仿宋_GB2312"/>
          <w:color w:val="auto"/>
          <w:spacing w:val="0"/>
          <w:sz w:val="32"/>
          <w:szCs w:val="32"/>
          <w:lang w:eastAsia="zh-CN"/>
        </w:rPr>
        <w:t>贯彻落实</w:t>
      </w:r>
      <w:r>
        <w:rPr>
          <w:rFonts w:hint="eastAsia" w:ascii="仿宋_GB2312" w:hAnsi="仿宋_GB2312" w:eastAsia="仿宋_GB2312" w:cs="仿宋_GB2312"/>
          <w:color w:val="auto"/>
          <w:spacing w:val="0"/>
          <w:sz w:val="32"/>
          <w:szCs w:val="32"/>
        </w:rPr>
        <w:t>国家防汛抗旱总指挥部和省委、省政府</w:t>
      </w:r>
      <w:r>
        <w:rPr>
          <w:rFonts w:hint="eastAsia" w:ascii="仿宋_GB2312" w:hAnsi="仿宋_GB2312" w:eastAsia="仿宋_GB2312" w:cs="仿宋_GB2312"/>
          <w:color w:val="auto"/>
          <w:spacing w:val="0"/>
          <w:sz w:val="32"/>
          <w:szCs w:val="32"/>
          <w:lang w:eastAsia="zh-CN"/>
        </w:rPr>
        <w:t>、市</w:t>
      </w:r>
      <w:r>
        <w:rPr>
          <w:rFonts w:hint="eastAsia" w:ascii="仿宋_GB2312" w:hAnsi="仿宋_GB2312" w:eastAsia="仿宋_GB2312" w:cs="仿宋_GB2312"/>
          <w:color w:val="auto"/>
          <w:spacing w:val="0"/>
          <w:sz w:val="32"/>
          <w:szCs w:val="32"/>
        </w:rPr>
        <w:t>委、</w:t>
      </w:r>
      <w:r>
        <w:rPr>
          <w:rFonts w:hint="eastAsia" w:ascii="仿宋_GB2312" w:hAnsi="仿宋_GB2312" w:eastAsia="仿宋_GB2312" w:cs="仿宋_GB2312"/>
          <w:color w:val="auto"/>
          <w:spacing w:val="0"/>
          <w:sz w:val="32"/>
          <w:szCs w:val="32"/>
          <w:lang w:eastAsia="zh-CN"/>
        </w:rPr>
        <w:t>市</w:t>
      </w:r>
      <w:r>
        <w:rPr>
          <w:rFonts w:hint="eastAsia" w:ascii="仿宋_GB2312" w:hAnsi="仿宋_GB2312" w:eastAsia="仿宋_GB2312" w:cs="仿宋_GB2312"/>
          <w:color w:val="auto"/>
          <w:spacing w:val="0"/>
          <w:sz w:val="32"/>
          <w:szCs w:val="32"/>
        </w:rPr>
        <w:t>政府</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委、</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政府工作部署，省防指领导及成员参加，分析研判防汛抗旱形势，安排部署全</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防汛抗旱工作。会议原则每年汛前召开</w:t>
      </w:r>
      <w:r>
        <w:rPr>
          <w:rFonts w:hint="eastAsia" w:ascii="仿宋_GB2312" w:hAnsi="仿宋_GB2312" w:eastAsia="仿宋_GB2312" w:cs="仿宋_GB2312"/>
          <w:color w:val="auto"/>
          <w:spacing w:val="0"/>
          <w:sz w:val="32"/>
          <w:szCs w:val="32"/>
          <w:lang w:eastAsia="zh-CN"/>
        </w:rPr>
        <w:t>一次</w:t>
      </w:r>
      <w:r>
        <w:rPr>
          <w:rFonts w:hint="eastAsia" w:ascii="仿宋_GB2312" w:hAnsi="仿宋_GB2312" w:eastAsia="仿宋_GB2312" w:cs="仿宋_GB2312"/>
          <w:color w:val="auto"/>
          <w:spacing w:val="0"/>
          <w:sz w:val="32"/>
          <w:szCs w:val="32"/>
        </w:rPr>
        <w:t>，也可根据</w:t>
      </w:r>
      <w:r>
        <w:rPr>
          <w:rFonts w:hint="eastAsia" w:ascii="仿宋_GB2312" w:hAnsi="仿宋_GB2312" w:eastAsia="仿宋_GB2312" w:cs="仿宋_GB2312"/>
          <w:color w:val="auto"/>
          <w:spacing w:val="0"/>
          <w:sz w:val="32"/>
          <w:szCs w:val="32"/>
          <w:lang w:eastAsia="zh-CN"/>
        </w:rPr>
        <w:t>需要增加</w:t>
      </w:r>
      <w:r>
        <w:rPr>
          <w:rFonts w:hint="eastAsia" w:ascii="仿宋_GB2312" w:hAnsi="仿宋_GB2312" w:eastAsia="仿宋_GB2312" w:cs="仿宋_GB2312"/>
          <w:color w:val="auto"/>
          <w:spacing w:val="0"/>
          <w:sz w:val="32"/>
          <w:szCs w:val="32"/>
        </w:rPr>
        <w:t>召开</w:t>
      </w:r>
      <w:r>
        <w:rPr>
          <w:rFonts w:hint="eastAsia" w:ascii="仿宋_GB2312" w:hAnsi="仿宋_GB2312" w:eastAsia="仿宋_GB2312" w:cs="仿宋_GB2312"/>
          <w:color w:val="auto"/>
          <w:spacing w:val="0"/>
          <w:sz w:val="32"/>
          <w:szCs w:val="32"/>
          <w:lang w:eastAsia="zh-CN"/>
        </w:rPr>
        <w:t>次数</w:t>
      </w:r>
      <w:r>
        <w:rPr>
          <w:rFonts w:hint="eastAsia" w:ascii="仿宋_GB2312" w:hAnsi="仿宋_GB2312" w:eastAsia="仿宋_GB2312" w:cs="仿宋_GB2312"/>
          <w:color w:val="auto"/>
          <w:spacing w:val="0"/>
          <w:sz w:val="32"/>
          <w:szCs w:val="32"/>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第十</w:t>
      </w:r>
      <w:r>
        <w:rPr>
          <w:rFonts w:hint="eastAsia" w:ascii="仿宋_GB2312" w:hAnsi="仿宋_GB2312" w:eastAsia="仿宋_GB2312" w:cs="仿宋_GB2312"/>
          <w:b/>
          <w:bCs/>
          <w:color w:val="auto"/>
          <w:spacing w:val="0"/>
          <w:sz w:val="32"/>
          <w:szCs w:val="32"/>
          <w:lang w:eastAsia="zh-CN"/>
        </w:rPr>
        <w:t>五</w:t>
      </w:r>
      <w:r>
        <w:rPr>
          <w:rFonts w:hint="eastAsia" w:ascii="仿宋_GB2312" w:hAnsi="仿宋_GB2312" w:eastAsia="仿宋_GB2312" w:cs="仿宋_GB2312"/>
          <w:b/>
          <w:bCs/>
          <w:color w:val="auto"/>
          <w:spacing w:val="0"/>
          <w:sz w:val="32"/>
          <w:szCs w:val="32"/>
        </w:rPr>
        <w:t>条</w:t>
      </w:r>
      <w:r>
        <w:rPr>
          <w:rFonts w:hint="eastAsia" w:ascii="仿宋_GB2312" w:hAnsi="仿宋_GB2312" w:eastAsia="仿宋_GB2312" w:cs="仿宋_GB2312"/>
          <w:color w:val="auto"/>
          <w:spacing w:val="0"/>
          <w:sz w:val="32"/>
          <w:szCs w:val="32"/>
        </w:rPr>
        <w:t> 防汛抗旱紧急会议由</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防指指挥长或</w:t>
      </w:r>
      <w:r>
        <w:rPr>
          <w:rFonts w:hint="eastAsia" w:ascii="仿宋_GB2312" w:hAnsi="仿宋_GB2312" w:eastAsia="仿宋_GB2312" w:cs="仿宋_GB2312"/>
          <w:color w:val="auto"/>
          <w:spacing w:val="0"/>
          <w:sz w:val="32"/>
          <w:szCs w:val="32"/>
          <w:lang w:eastAsia="zh-CN"/>
        </w:rPr>
        <w:t>常务</w:t>
      </w:r>
      <w:r>
        <w:rPr>
          <w:rFonts w:hint="eastAsia" w:ascii="仿宋_GB2312" w:hAnsi="仿宋_GB2312" w:eastAsia="仿宋_GB2312" w:cs="仿宋_GB2312"/>
          <w:color w:val="auto"/>
          <w:spacing w:val="0"/>
          <w:sz w:val="32"/>
          <w:szCs w:val="32"/>
        </w:rPr>
        <w:t>副指挥长主持召开，</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防指副指挥长</w:t>
      </w:r>
      <w:r>
        <w:rPr>
          <w:rFonts w:hint="eastAsia" w:ascii="仿宋_GB2312" w:hAnsi="仿宋_GB2312" w:eastAsia="仿宋_GB2312" w:cs="仿宋_GB2312"/>
          <w:color w:val="auto"/>
          <w:spacing w:val="0"/>
          <w:sz w:val="32"/>
          <w:szCs w:val="32"/>
          <w:lang w:eastAsia="zh-CN"/>
        </w:rPr>
        <w:t>及有关</w:t>
      </w:r>
      <w:r>
        <w:rPr>
          <w:rFonts w:hint="eastAsia" w:ascii="仿宋_GB2312" w:hAnsi="仿宋_GB2312" w:eastAsia="仿宋_GB2312" w:cs="仿宋_GB2312"/>
          <w:color w:val="auto"/>
          <w:spacing w:val="0"/>
          <w:sz w:val="32"/>
          <w:szCs w:val="32"/>
        </w:rPr>
        <w:t>成员</w:t>
      </w:r>
      <w:r>
        <w:rPr>
          <w:rFonts w:hint="eastAsia" w:ascii="仿宋_GB2312" w:hAnsi="仿宋_GB2312" w:eastAsia="仿宋_GB2312" w:cs="仿宋_GB2312"/>
          <w:color w:val="auto"/>
          <w:spacing w:val="0"/>
          <w:sz w:val="32"/>
          <w:szCs w:val="32"/>
          <w:lang w:eastAsia="zh-CN"/>
        </w:rPr>
        <w:t>单位</w:t>
      </w:r>
      <w:r>
        <w:rPr>
          <w:rFonts w:hint="eastAsia" w:ascii="仿宋_GB2312" w:hAnsi="仿宋_GB2312" w:eastAsia="仿宋_GB2312" w:cs="仿宋_GB2312"/>
          <w:color w:val="auto"/>
          <w:spacing w:val="0"/>
          <w:sz w:val="32"/>
          <w:szCs w:val="32"/>
        </w:rPr>
        <w:t>参加</w:t>
      </w:r>
      <w:r>
        <w:rPr>
          <w:rFonts w:hint="eastAsia" w:ascii="仿宋_GB2312" w:hAnsi="仿宋_GB2312" w:eastAsia="仿宋_GB2312" w:cs="仿宋_GB2312"/>
          <w:color w:val="auto"/>
          <w:spacing w:val="0"/>
          <w:sz w:val="32"/>
          <w:szCs w:val="32"/>
          <w:lang w:eastAsia="zh-CN"/>
        </w:rPr>
        <w:t>，各乡镇（示范区、街道办）根据会议需要确定</w:t>
      </w:r>
      <w:r>
        <w:rPr>
          <w:rFonts w:hint="eastAsia" w:ascii="仿宋_GB2312" w:hAnsi="仿宋_GB2312" w:eastAsia="仿宋_GB2312" w:cs="仿宋_GB2312"/>
          <w:color w:val="auto"/>
          <w:spacing w:val="0"/>
          <w:sz w:val="32"/>
          <w:szCs w:val="32"/>
        </w:rPr>
        <w:t>。会议主要任务是分析研判突发重大雨情、汛情、旱情、险情、灾情，研究应急对策和措施，安排部署抗洪抢险救灾和应急抗旱等工作。会议根据需要不定时召开。</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第十</w:t>
      </w:r>
      <w:r>
        <w:rPr>
          <w:rFonts w:hint="eastAsia" w:ascii="仿宋_GB2312" w:hAnsi="仿宋_GB2312" w:eastAsia="仿宋_GB2312" w:cs="仿宋_GB2312"/>
          <w:b/>
          <w:bCs/>
          <w:color w:val="auto"/>
          <w:spacing w:val="0"/>
          <w:sz w:val="32"/>
          <w:szCs w:val="32"/>
          <w:lang w:eastAsia="zh-CN"/>
        </w:rPr>
        <w:t>六</w:t>
      </w:r>
      <w:r>
        <w:rPr>
          <w:rFonts w:hint="eastAsia" w:ascii="仿宋_GB2312" w:hAnsi="仿宋_GB2312" w:eastAsia="仿宋_GB2312" w:cs="仿宋_GB2312"/>
          <w:b/>
          <w:bCs/>
          <w:color w:val="auto"/>
          <w:spacing w:val="0"/>
          <w:sz w:val="32"/>
          <w:szCs w:val="32"/>
        </w:rPr>
        <w:t>条</w:t>
      </w:r>
      <w:r>
        <w:rPr>
          <w:rFonts w:hint="eastAsia" w:ascii="仿宋_GB2312" w:hAnsi="仿宋_GB2312" w:eastAsia="仿宋_GB2312" w:cs="仿宋_GB2312"/>
          <w:color w:val="auto"/>
          <w:spacing w:val="0"/>
          <w:sz w:val="32"/>
          <w:szCs w:val="32"/>
        </w:rPr>
        <w:t> 防汛抗旱会商</w:t>
      </w:r>
      <w:r>
        <w:rPr>
          <w:rFonts w:hint="eastAsia" w:ascii="仿宋_GB2312" w:hAnsi="仿宋_GB2312" w:eastAsia="仿宋_GB2312" w:cs="仿宋_GB2312"/>
          <w:color w:val="auto"/>
          <w:spacing w:val="0"/>
          <w:sz w:val="32"/>
          <w:szCs w:val="32"/>
          <w:lang w:eastAsia="zh-CN"/>
        </w:rPr>
        <w:t>研判及</w:t>
      </w:r>
      <w:r>
        <w:rPr>
          <w:rFonts w:hint="eastAsia" w:ascii="仿宋_GB2312" w:hAnsi="仿宋_GB2312" w:eastAsia="仿宋_GB2312" w:cs="仿宋_GB2312"/>
          <w:color w:val="auto"/>
          <w:spacing w:val="0"/>
          <w:sz w:val="32"/>
          <w:szCs w:val="32"/>
        </w:rPr>
        <w:t>调度会议由</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防指指挥长、</w:t>
      </w:r>
      <w:r>
        <w:rPr>
          <w:rFonts w:hint="eastAsia" w:ascii="仿宋_GB2312" w:hAnsi="仿宋_GB2312" w:eastAsia="仿宋_GB2312" w:cs="仿宋_GB2312"/>
          <w:color w:val="auto"/>
          <w:spacing w:val="0"/>
          <w:sz w:val="32"/>
          <w:szCs w:val="32"/>
          <w:lang w:eastAsia="zh-CN"/>
        </w:rPr>
        <w:t>常务</w:t>
      </w:r>
      <w:r>
        <w:rPr>
          <w:rFonts w:hint="eastAsia" w:ascii="仿宋_GB2312" w:hAnsi="仿宋_GB2312" w:eastAsia="仿宋_GB2312" w:cs="仿宋_GB2312"/>
          <w:color w:val="auto"/>
          <w:spacing w:val="0"/>
          <w:sz w:val="32"/>
          <w:szCs w:val="32"/>
        </w:rPr>
        <w:t>副指挥长或</w:t>
      </w:r>
      <w:r>
        <w:rPr>
          <w:rFonts w:hint="eastAsia" w:ascii="仿宋_GB2312" w:hAnsi="仿宋_GB2312" w:eastAsia="仿宋_GB2312" w:cs="仿宋_GB2312"/>
          <w:color w:val="auto"/>
          <w:spacing w:val="0"/>
          <w:sz w:val="32"/>
          <w:szCs w:val="32"/>
          <w:lang w:eastAsia="zh-CN"/>
        </w:rPr>
        <w:t>县防办负责同志或委托相关负责</w:t>
      </w:r>
      <w:r>
        <w:rPr>
          <w:rFonts w:hint="eastAsia" w:ascii="仿宋_GB2312" w:hAnsi="仿宋_GB2312" w:eastAsia="仿宋_GB2312" w:cs="仿宋_GB2312"/>
          <w:color w:val="auto"/>
          <w:spacing w:val="0"/>
          <w:sz w:val="32"/>
          <w:szCs w:val="32"/>
        </w:rPr>
        <w:t>同志主持召开，相关成员单位参加，视情组织相关</w:t>
      </w:r>
      <w:r>
        <w:rPr>
          <w:rFonts w:hint="eastAsia" w:ascii="仿宋_GB2312" w:hAnsi="仿宋_GB2312" w:eastAsia="仿宋_GB2312" w:cs="仿宋_GB2312"/>
          <w:color w:val="auto"/>
          <w:spacing w:val="0"/>
          <w:sz w:val="32"/>
          <w:szCs w:val="32"/>
          <w:lang w:eastAsia="zh-CN"/>
        </w:rPr>
        <w:t>乡镇（示范区、街道办）</w:t>
      </w:r>
      <w:r>
        <w:rPr>
          <w:rFonts w:hint="eastAsia" w:ascii="仿宋_GB2312" w:hAnsi="仿宋_GB2312" w:eastAsia="仿宋_GB2312" w:cs="仿宋_GB2312"/>
          <w:color w:val="auto"/>
          <w:spacing w:val="0"/>
          <w:sz w:val="32"/>
          <w:szCs w:val="32"/>
        </w:rPr>
        <w:t>负责人参加。会议主要任务为分析研判防汛及抗旱形势，研究防御措施，安排部署应对工作。会议可根据雨情、汛情、旱情发展趋势适时召开。</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第十</w:t>
      </w:r>
      <w:r>
        <w:rPr>
          <w:rFonts w:hint="eastAsia" w:ascii="仿宋_GB2312" w:hAnsi="仿宋_GB2312" w:eastAsia="仿宋_GB2312" w:cs="仿宋_GB2312"/>
          <w:b/>
          <w:bCs/>
          <w:color w:val="auto"/>
          <w:spacing w:val="0"/>
          <w:sz w:val="32"/>
          <w:szCs w:val="32"/>
          <w:lang w:eastAsia="zh-CN"/>
        </w:rPr>
        <w:t>七</w:t>
      </w:r>
      <w:r>
        <w:rPr>
          <w:rFonts w:hint="eastAsia" w:ascii="仿宋_GB2312" w:hAnsi="仿宋_GB2312" w:eastAsia="仿宋_GB2312" w:cs="仿宋_GB2312"/>
          <w:b/>
          <w:bCs/>
          <w:color w:val="auto"/>
          <w:spacing w:val="0"/>
          <w:sz w:val="32"/>
          <w:szCs w:val="32"/>
        </w:rPr>
        <w:t>条</w:t>
      </w:r>
      <w:r>
        <w:rPr>
          <w:rFonts w:hint="eastAsia" w:ascii="仿宋_GB2312" w:hAnsi="仿宋_GB2312" w:eastAsia="仿宋_GB2312" w:cs="仿宋_GB2312"/>
          <w:color w:val="auto"/>
          <w:spacing w:val="0"/>
          <w:sz w:val="32"/>
          <w:szCs w:val="32"/>
        </w:rPr>
        <w:t> </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防指办事机构具体承办</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防指各类会议筹备工作，并负责督促会议精神的贯彻落实，</w:t>
      </w:r>
      <w:r>
        <w:rPr>
          <w:rFonts w:hint="eastAsia" w:ascii="仿宋_GB2312" w:hAnsi="仿宋_GB2312" w:eastAsia="仿宋_GB2312" w:cs="仿宋_GB2312"/>
          <w:color w:val="auto"/>
          <w:spacing w:val="0"/>
          <w:sz w:val="32"/>
          <w:szCs w:val="32"/>
          <w:lang w:eastAsia="zh-CN"/>
        </w:rPr>
        <w:t>各乡镇（示范区、街道办）、县</w:t>
      </w:r>
      <w:r>
        <w:rPr>
          <w:rFonts w:hint="eastAsia" w:ascii="仿宋_GB2312" w:hAnsi="仿宋_GB2312" w:eastAsia="仿宋_GB2312" w:cs="仿宋_GB2312"/>
          <w:color w:val="auto"/>
          <w:spacing w:val="0"/>
          <w:sz w:val="32"/>
          <w:szCs w:val="32"/>
        </w:rPr>
        <w:t>防指成员单位要及时向</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防指办事机构报送落实情况。</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color w:val="auto"/>
          <w:spacing w:val="0"/>
          <w:sz w:val="32"/>
          <w:szCs w:val="32"/>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center"/>
        <w:textAlignment w:val="auto"/>
        <w:rPr>
          <w:rFonts w:hint="eastAsia" w:ascii="黑体" w:hAnsi="黑体" w:eastAsia="黑体" w:cs="黑体"/>
          <w:b/>
          <w:bCs/>
          <w:color w:val="auto"/>
          <w:spacing w:val="0"/>
          <w:sz w:val="32"/>
          <w:szCs w:val="32"/>
        </w:rPr>
      </w:pPr>
      <w:r>
        <w:rPr>
          <w:rFonts w:hint="eastAsia" w:ascii="黑体" w:hAnsi="黑体" w:eastAsia="黑体" w:cs="黑体"/>
          <w:b/>
          <w:bCs/>
          <w:color w:val="auto"/>
          <w:spacing w:val="0"/>
          <w:sz w:val="32"/>
          <w:szCs w:val="32"/>
        </w:rPr>
        <w:t>四、公文制度</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b/>
          <w:bCs/>
          <w:color w:val="auto"/>
          <w:spacing w:val="0"/>
          <w:sz w:val="32"/>
          <w:szCs w:val="32"/>
        </w:rPr>
        <w:t>第十</w:t>
      </w:r>
      <w:r>
        <w:rPr>
          <w:rFonts w:hint="eastAsia" w:ascii="仿宋_GB2312" w:hAnsi="仿宋_GB2312" w:eastAsia="仿宋_GB2312" w:cs="仿宋_GB2312"/>
          <w:b/>
          <w:bCs/>
          <w:color w:val="auto"/>
          <w:spacing w:val="0"/>
          <w:sz w:val="32"/>
          <w:szCs w:val="32"/>
          <w:lang w:eastAsia="zh-CN"/>
        </w:rPr>
        <w:t>八</w:t>
      </w:r>
      <w:r>
        <w:rPr>
          <w:rFonts w:hint="eastAsia" w:ascii="仿宋_GB2312" w:hAnsi="仿宋_GB2312" w:eastAsia="仿宋_GB2312" w:cs="仿宋_GB2312"/>
          <w:b/>
          <w:bCs/>
          <w:color w:val="auto"/>
          <w:spacing w:val="0"/>
          <w:sz w:val="32"/>
          <w:szCs w:val="32"/>
        </w:rPr>
        <w:t>条</w:t>
      </w:r>
      <w:r>
        <w:rPr>
          <w:rFonts w:hint="eastAsia" w:ascii="仿宋_GB2312" w:hAnsi="仿宋_GB2312" w:eastAsia="仿宋_GB2312" w:cs="仿宋_GB2312"/>
          <w:color w:val="auto"/>
          <w:spacing w:val="0"/>
          <w:sz w:val="32"/>
          <w:szCs w:val="32"/>
        </w:rPr>
        <w:t> </w:t>
      </w:r>
      <w:r>
        <w:rPr>
          <w:rFonts w:hint="eastAsia" w:ascii="仿宋_GB2312" w:hAnsi="仿宋_GB2312" w:eastAsia="仿宋_GB2312" w:cs="仿宋_GB2312"/>
          <w:color w:val="auto"/>
          <w:spacing w:val="0"/>
          <w:sz w:val="32"/>
          <w:szCs w:val="32"/>
          <w:lang w:eastAsia="zh-CN"/>
        </w:rPr>
        <w:t>县防指制发文件为县防指文件和县防指明传电报两类，分别以“栾汛”“栾防指明电”编号行文。县防办制发文件为县防办文件和县防办明传电报两类，分别以“栾汛办”“栾防汛办明电”编号行文。</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w:t>
      </w:r>
      <w:r>
        <w:rPr>
          <w:rFonts w:hint="eastAsia" w:ascii="仿宋_GB2312" w:hAnsi="仿宋_GB2312" w:eastAsia="仿宋_GB2312" w:cs="仿宋_GB2312"/>
          <w:b/>
          <w:bCs/>
          <w:color w:val="auto"/>
          <w:spacing w:val="0"/>
          <w:sz w:val="32"/>
          <w:szCs w:val="32"/>
          <w:lang w:eastAsia="zh-CN"/>
        </w:rPr>
        <w:t>十九</w:t>
      </w:r>
      <w:r>
        <w:rPr>
          <w:rFonts w:hint="eastAsia" w:ascii="仿宋_GB2312" w:hAnsi="仿宋_GB2312" w:eastAsia="仿宋_GB2312" w:cs="仿宋_GB2312"/>
          <w:b/>
          <w:bCs/>
          <w:color w:val="auto"/>
          <w:spacing w:val="0"/>
          <w:sz w:val="32"/>
          <w:szCs w:val="32"/>
        </w:rPr>
        <w:t>条</w:t>
      </w:r>
      <w:r>
        <w:rPr>
          <w:rFonts w:hint="eastAsia" w:ascii="仿宋_GB2312" w:hAnsi="仿宋_GB2312" w:eastAsia="仿宋_GB2312" w:cs="仿宋_GB2312"/>
          <w:color w:val="auto"/>
          <w:spacing w:val="0"/>
          <w:sz w:val="32"/>
          <w:szCs w:val="32"/>
        </w:rPr>
        <w:t> 以</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防指名义行文，由</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防指指挥长或</w:t>
      </w:r>
      <w:r>
        <w:rPr>
          <w:rFonts w:hint="eastAsia" w:ascii="仿宋_GB2312" w:hAnsi="仿宋_GB2312" w:eastAsia="仿宋_GB2312" w:cs="仿宋_GB2312"/>
          <w:color w:val="auto"/>
          <w:spacing w:val="0"/>
          <w:sz w:val="32"/>
          <w:szCs w:val="32"/>
          <w:lang w:eastAsia="zh-CN"/>
        </w:rPr>
        <w:t>常务</w:t>
      </w:r>
      <w:r>
        <w:rPr>
          <w:rFonts w:hint="eastAsia" w:ascii="仿宋_GB2312" w:hAnsi="仿宋_GB2312" w:eastAsia="仿宋_GB2312" w:cs="仿宋_GB2312"/>
          <w:color w:val="auto"/>
          <w:spacing w:val="0"/>
          <w:sz w:val="32"/>
          <w:szCs w:val="32"/>
        </w:rPr>
        <w:t>副指挥长签发。主要包括:</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（一）向国家防总和省委、省政府、市委、市政府请示、报告防汛抗旱重要工作;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（二）印发县防指关于全县防汛抗旱工作安排和规范性文件;</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（三）向各乡镇（示范区、街道办）、各部门传达上级领导指示批示以及部署重大工作;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（四）向各乡镇（示范区、街道办）防指和县防指成员单位下达防汛抗旱和应急抢险救援等重大指令;</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    （五）其他应以县防指名义发文的事项。</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第二十条</w:t>
      </w:r>
      <w:r>
        <w:rPr>
          <w:rFonts w:hint="eastAsia" w:ascii="仿宋_GB2312" w:hAnsi="仿宋_GB2312" w:eastAsia="仿宋_GB2312" w:cs="仿宋_GB2312"/>
          <w:color w:val="auto"/>
          <w:spacing w:val="0"/>
          <w:sz w:val="32"/>
          <w:szCs w:val="32"/>
        </w:rPr>
        <w:t> </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防办</w:t>
      </w:r>
      <w:r>
        <w:rPr>
          <w:rFonts w:hint="eastAsia" w:ascii="仿宋_GB2312" w:hAnsi="仿宋_GB2312" w:eastAsia="仿宋_GB2312" w:cs="仿宋_GB2312"/>
          <w:color w:val="auto"/>
          <w:spacing w:val="0"/>
          <w:sz w:val="32"/>
          <w:szCs w:val="32"/>
          <w:lang w:eastAsia="zh-CN"/>
        </w:rPr>
        <w:t>日常工作事项以县防办名义行文，由县防办负责同志或其授权的负责同志</w:t>
      </w:r>
      <w:r>
        <w:rPr>
          <w:rFonts w:hint="eastAsia" w:ascii="仿宋_GB2312" w:hAnsi="仿宋_GB2312" w:eastAsia="仿宋_GB2312" w:cs="仿宋_GB2312"/>
          <w:color w:val="auto"/>
          <w:spacing w:val="0"/>
          <w:sz w:val="32"/>
          <w:szCs w:val="32"/>
        </w:rPr>
        <w:t>签发。</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第二十</w:t>
      </w:r>
      <w:r>
        <w:rPr>
          <w:rFonts w:hint="eastAsia" w:ascii="仿宋_GB2312" w:hAnsi="仿宋_GB2312" w:eastAsia="仿宋_GB2312" w:cs="仿宋_GB2312"/>
          <w:b/>
          <w:bCs/>
          <w:color w:val="auto"/>
          <w:spacing w:val="0"/>
          <w:sz w:val="32"/>
          <w:szCs w:val="32"/>
          <w:lang w:eastAsia="zh-CN"/>
        </w:rPr>
        <w:t>一</w:t>
      </w:r>
      <w:r>
        <w:rPr>
          <w:rFonts w:hint="eastAsia" w:ascii="仿宋_GB2312" w:hAnsi="仿宋_GB2312" w:eastAsia="仿宋_GB2312" w:cs="仿宋_GB2312"/>
          <w:b/>
          <w:bCs/>
          <w:color w:val="auto"/>
          <w:spacing w:val="0"/>
          <w:sz w:val="32"/>
          <w:szCs w:val="32"/>
        </w:rPr>
        <w:t>条</w:t>
      </w:r>
      <w:r>
        <w:rPr>
          <w:rFonts w:hint="eastAsia" w:ascii="仿宋_GB2312" w:hAnsi="仿宋_GB2312" w:eastAsia="仿宋_GB2312" w:cs="仿宋_GB2312"/>
          <w:color w:val="auto"/>
          <w:spacing w:val="0"/>
          <w:sz w:val="32"/>
          <w:szCs w:val="32"/>
        </w:rPr>
        <w:t> </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防办负责</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防指</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防办文件</w:t>
      </w:r>
      <w:r>
        <w:rPr>
          <w:rFonts w:hint="eastAsia" w:ascii="仿宋_GB2312" w:hAnsi="仿宋_GB2312" w:eastAsia="仿宋_GB2312" w:cs="仿宋_GB2312"/>
          <w:color w:val="auto"/>
          <w:spacing w:val="0"/>
          <w:sz w:val="32"/>
          <w:szCs w:val="32"/>
          <w:lang w:eastAsia="zh-CN"/>
        </w:rPr>
        <w:t>的日常管理工作，负责县</w:t>
      </w:r>
      <w:r>
        <w:rPr>
          <w:rFonts w:hint="eastAsia" w:ascii="仿宋_GB2312" w:hAnsi="仿宋_GB2312" w:eastAsia="仿宋_GB2312" w:cs="仿宋_GB2312"/>
          <w:color w:val="auto"/>
          <w:spacing w:val="0"/>
          <w:sz w:val="32"/>
          <w:szCs w:val="32"/>
        </w:rPr>
        <w:t>防指</w:t>
      </w:r>
      <w:r>
        <w:rPr>
          <w:rFonts w:hint="eastAsia" w:ascii="仿宋_GB2312" w:hAnsi="仿宋_GB2312" w:eastAsia="仿宋_GB2312" w:cs="仿宋_GB2312"/>
          <w:color w:val="auto"/>
          <w:spacing w:val="0"/>
          <w:sz w:val="32"/>
          <w:szCs w:val="32"/>
          <w:lang w:eastAsia="zh-CN"/>
        </w:rPr>
        <w:t>和县</w:t>
      </w:r>
      <w:r>
        <w:rPr>
          <w:rFonts w:hint="eastAsia" w:ascii="仿宋_GB2312" w:hAnsi="仿宋_GB2312" w:eastAsia="仿宋_GB2312" w:cs="仿宋_GB2312"/>
          <w:color w:val="auto"/>
          <w:spacing w:val="0"/>
          <w:sz w:val="32"/>
          <w:szCs w:val="32"/>
        </w:rPr>
        <w:t>防办印章管理和</w:t>
      </w:r>
      <w:r>
        <w:rPr>
          <w:rFonts w:hint="eastAsia" w:ascii="仿宋_GB2312" w:hAnsi="仿宋_GB2312" w:eastAsia="仿宋_GB2312" w:cs="仿宋_GB2312"/>
          <w:color w:val="auto"/>
          <w:spacing w:val="0"/>
          <w:sz w:val="32"/>
          <w:szCs w:val="32"/>
          <w:lang w:eastAsia="zh-CN"/>
        </w:rPr>
        <w:t>用</w:t>
      </w:r>
      <w:r>
        <w:rPr>
          <w:rFonts w:hint="eastAsia" w:ascii="仿宋_GB2312" w:hAnsi="仿宋_GB2312" w:eastAsia="仿宋_GB2312" w:cs="仿宋_GB2312"/>
          <w:color w:val="auto"/>
          <w:spacing w:val="0"/>
          <w:sz w:val="32"/>
          <w:szCs w:val="32"/>
        </w:rPr>
        <w:t>印章</w:t>
      </w:r>
      <w:r>
        <w:rPr>
          <w:rFonts w:hint="eastAsia" w:ascii="仿宋_GB2312" w:hAnsi="仿宋_GB2312" w:eastAsia="仿宋_GB2312" w:cs="仿宋_GB2312"/>
          <w:color w:val="auto"/>
          <w:spacing w:val="0"/>
          <w:sz w:val="32"/>
          <w:szCs w:val="32"/>
          <w:lang w:eastAsia="zh-CN"/>
        </w:rPr>
        <w:t>审核</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防指成员单位需以</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防指、</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防办名义行文时，</w:t>
      </w:r>
      <w:r>
        <w:rPr>
          <w:rFonts w:hint="eastAsia" w:ascii="仿宋_GB2312" w:hAnsi="仿宋_GB2312" w:eastAsia="仿宋_GB2312" w:cs="仿宋_GB2312"/>
          <w:color w:val="auto"/>
          <w:spacing w:val="0"/>
          <w:sz w:val="32"/>
          <w:szCs w:val="32"/>
          <w:lang w:eastAsia="zh-CN"/>
        </w:rPr>
        <w:t>应送县</w:t>
      </w:r>
      <w:r>
        <w:rPr>
          <w:rFonts w:hint="eastAsia" w:ascii="仿宋_GB2312" w:hAnsi="仿宋_GB2312" w:eastAsia="仿宋_GB2312" w:cs="仿宋_GB2312"/>
          <w:color w:val="auto"/>
          <w:spacing w:val="0"/>
          <w:sz w:val="32"/>
          <w:szCs w:val="32"/>
        </w:rPr>
        <w:t>防办</w:t>
      </w:r>
      <w:r>
        <w:rPr>
          <w:rFonts w:hint="eastAsia" w:ascii="仿宋_GB2312" w:hAnsi="仿宋_GB2312" w:eastAsia="仿宋_GB2312" w:cs="仿宋_GB2312"/>
          <w:color w:val="auto"/>
          <w:spacing w:val="0"/>
          <w:sz w:val="32"/>
          <w:szCs w:val="32"/>
          <w:lang w:eastAsia="zh-CN"/>
        </w:rPr>
        <w:t>审阅，</w:t>
      </w:r>
      <w:r>
        <w:rPr>
          <w:rFonts w:hint="eastAsia" w:ascii="仿宋_GB2312" w:hAnsi="仿宋_GB2312" w:eastAsia="仿宋_GB2312" w:cs="仿宋_GB2312"/>
          <w:color w:val="auto"/>
          <w:spacing w:val="0"/>
          <w:sz w:val="32"/>
          <w:szCs w:val="32"/>
        </w:rPr>
        <w:t>按程序</w:t>
      </w:r>
      <w:r>
        <w:rPr>
          <w:rFonts w:hint="eastAsia" w:ascii="仿宋_GB2312" w:hAnsi="仿宋_GB2312" w:eastAsia="仿宋_GB2312" w:cs="仿宋_GB2312"/>
          <w:color w:val="auto"/>
          <w:spacing w:val="0"/>
          <w:sz w:val="32"/>
          <w:szCs w:val="32"/>
          <w:lang w:eastAsia="zh-CN"/>
        </w:rPr>
        <w:t>报县防指领导</w:t>
      </w:r>
      <w:r>
        <w:rPr>
          <w:rFonts w:hint="eastAsia" w:ascii="仿宋_GB2312" w:hAnsi="仿宋_GB2312" w:eastAsia="仿宋_GB2312" w:cs="仿宋_GB2312"/>
          <w:color w:val="auto"/>
          <w:spacing w:val="0"/>
          <w:sz w:val="32"/>
          <w:szCs w:val="32"/>
        </w:rPr>
        <w:t>签发。</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b/>
          <w:bCs/>
          <w:color w:val="auto"/>
          <w:spacing w:val="0"/>
          <w:sz w:val="32"/>
          <w:szCs w:val="32"/>
        </w:rPr>
        <w:t>第二十</w:t>
      </w:r>
      <w:r>
        <w:rPr>
          <w:rFonts w:hint="eastAsia" w:ascii="仿宋_GB2312" w:hAnsi="仿宋_GB2312" w:eastAsia="仿宋_GB2312" w:cs="仿宋_GB2312"/>
          <w:b/>
          <w:bCs/>
          <w:color w:val="auto"/>
          <w:spacing w:val="0"/>
          <w:sz w:val="32"/>
          <w:szCs w:val="32"/>
          <w:lang w:eastAsia="zh-CN"/>
        </w:rPr>
        <w:t>二</w:t>
      </w:r>
      <w:r>
        <w:rPr>
          <w:rFonts w:hint="eastAsia" w:ascii="仿宋_GB2312" w:hAnsi="仿宋_GB2312" w:eastAsia="仿宋_GB2312" w:cs="仿宋_GB2312"/>
          <w:b/>
          <w:bCs/>
          <w:color w:val="auto"/>
          <w:spacing w:val="0"/>
          <w:sz w:val="32"/>
          <w:szCs w:val="32"/>
        </w:rPr>
        <w:t>条</w:t>
      </w:r>
      <w:r>
        <w:rPr>
          <w:rFonts w:hint="eastAsia" w:ascii="仿宋_GB2312" w:hAnsi="仿宋_GB2312" w:eastAsia="仿宋_GB2312" w:cs="仿宋_GB2312"/>
          <w:color w:val="auto"/>
          <w:spacing w:val="0"/>
          <w:sz w:val="32"/>
          <w:szCs w:val="32"/>
        </w:rPr>
        <w:t> </w:t>
      </w:r>
      <w:r>
        <w:rPr>
          <w:rFonts w:hint="eastAsia" w:ascii="仿宋_GB2312" w:hAnsi="仿宋_GB2312" w:eastAsia="仿宋_GB2312" w:cs="仿宋_GB2312"/>
          <w:color w:val="auto"/>
          <w:spacing w:val="0"/>
          <w:sz w:val="32"/>
          <w:szCs w:val="32"/>
          <w:lang w:eastAsia="zh-CN"/>
        </w:rPr>
        <w:t>涉及相关成员单位的工作部署，部门间应充分沟通协商，按程序会签后报批。</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center"/>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b/>
          <w:bCs/>
          <w:color w:val="auto"/>
          <w:spacing w:val="0"/>
          <w:sz w:val="32"/>
          <w:szCs w:val="32"/>
        </w:rPr>
        <w:t>五、日常工作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第二十</w:t>
      </w:r>
      <w:r>
        <w:rPr>
          <w:rFonts w:hint="eastAsia" w:ascii="仿宋_GB2312" w:hAnsi="仿宋_GB2312" w:eastAsia="仿宋_GB2312" w:cs="仿宋_GB2312"/>
          <w:b/>
          <w:bCs/>
          <w:color w:val="auto"/>
          <w:spacing w:val="0"/>
          <w:sz w:val="32"/>
          <w:szCs w:val="32"/>
          <w:lang w:eastAsia="zh-CN"/>
        </w:rPr>
        <w:t>三</w:t>
      </w:r>
      <w:r>
        <w:rPr>
          <w:rFonts w:hint="eastAsia" w:ascii="仿宋_GB2312" w:hAnsi="仿宋_GB2312" w:eastAsia="仿宋_GB2312" w:cs="仿宋_GB2312"/>
          <w:b/>
          <w:bCs/>
          <w:color w:val="auto"/>
          <w:spacing w:val="0"/>
          <w:sz w:val="32"/>
          <w:szCs w:val="32"/>
        </w:rPr>
        <w:t>条</w:t>
      </w:r>
      <w:r>
        <w:rPr>
          <w:rFonts w:hint="eastAsia" w:ascii="仿宋_GB2312" w:hAnsi="仿宋_GB2312" w:eastAsia="仿宋_GB2312" w:cs="仿宋_GB2312"/>
          <w:color w:val="auto"/>
          <w:spacing w:val="0"/>
          <w:sz w:val="32"/>
          <w:szCs w:val="32"/>
        </w:rPr>
        <w:t> </w:t>
      </w:r>
      <w:r>
        <w:rPr>
          <w:rFonts w:hint="eastAsia" w:ascii="仿宋_GB2312" w:hAnsi="仿宋_GB2312" w:eastAsia="仿宋_GB2312" w:cs="仿宋_GB2312"/>
          <w:color w:val="auto"/>
          <w:spacing w:val="0"/>
          <w:sz w:val="32"/>
          <w:szCs w:val="32"/>
          <w:lang w:eastAsia="zh-CN"/>
        </w:rPr>
        <w:t>各乡镇（示范区、街道办）、县</w:t>
      </w:r>
      <w:r>
        <w:rPr>
          <w:rFonts w:hint="eastAsia" w:ascii="仿宋_GB2312" w:hAnsi="仿宋_GB2312" w:eastAsia="仿宋_GB2312" w:cs="仿宋_GB2312"/>
          <w:color w:val="auto"/>
          <w:spacing w:val="0"/>
          <w:sz w:val="32"/>
          <w:szCs w:val="32"/>
        </w:rPr>
        <w:t>防指成员单位</w:t>
      </w:r>
      <w:r>
        <w:rPr>
          <w:rFonts w:hint="eastAsia" w:ascii="仿宋_GB2312" w:hAnsi="仿宋_GB2312" w:eastAsia="仿宋_GB2312" w:cs="仿宋_GB2312"/>
          <w:color w:val="auto"/>
          <w:spacing w:val="0"/>
          <w:sz w:val="32"/>
          <w:szCs w:val="32"/>
          <w:lang w:eastAsia="zh-CN"/>
        </w:rPr>
        <w:t>在做好本辖区、本部门、本行业防汛抗旱工作的同时，</w:t>
      </w:r>
      <w:r>
        <w:rPr>
          <w:rFonts w:hint="eastAsia" w:ascii="仿宋_GB2312" w:hAnsi="仿宋_GB2312" w:eastAsia="仿宋_GB2312" w:cs="仿宋_GB2312"/>
          <w:color w:val="auto"/>
          <w:spacing w:val="0"/>
          <w:sz w:val="32"/>
          <w:szCs w:val="32"/>
        </w:rPr>
        <w:t>要按照</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防指统一部署和工作职责，认真做好防汛抗旱相关工作，</w:t>
      </w:r>
      <w:r>
        <w:rPr>
          <w:rFonts w:hint="eastAsia" w:ascii="仿宋_GB2312" w:hAnsi="仿宋_GB2312" w:eastAsia="仿宋_GB2312" w:cs="仿宋_GB2312"/>
          <w:color w:val="auto"/>
          <w:spacing w:val="0"/>
          <w:sz w:val="32"/>
          <w:szCs w:val="32"/>
          <w:lang w:eastAsia="zh-CN"/>
        </w:rPr>
        <w:t>按要求</w:t>
      </w:r>
      <w:r>
        <w:rPr>
          <w:rFonts w:hint="eastAsia" w:ascii="仿宋_GB2312" w:hAnsi="仿宋_GB2312" w:eastAsia="仿宋_GB2312" w:cs="仿宋_GB2312"/>
          <w:color w:val="auto"/>
          <w:spacing w:val="0"/>
          <w:sz w:val="32"/>
          <w:szCs w:val="32"/>
        </w:rPr>
        <w:t>向</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防指提交年度防汛抗旱工作总结和下一年度工作安排意见。</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第二十</w:t>
      </w:r>
      <w:r>
        <w:rPr>
          <w:rFonts w:hint="eastAsia" w:ascii="仿宋_GB2312" w:hAnsi="仿宋_GB2312" w:eastAsia="仿宋_GB2312" w:cs="仿宋_GB2312"/>
          <w:b/>
          <w:bCs/>
          <w:color w:val="auto"/>
          <w:spacing w:val="0"/>
          <w:sz w:val="32"/>
          <w:szCs w:val="32"/>
          <w:lang w:eastAsia="zh-CN"/>
        </w:rPr>
        <w:t>四</w:t>
      </w:r>
      <w:r>
        <w:rPr>
          <w:rFonts w:hint="eastAsia" w:ascii="仿宋_GB2312" w:hAnsi="仿宋_GB2312" w:eastAsia="仿宋_GB2312" w:cs="仿宋_GB2312"/>
          <w:b/>
          <w:bCs/>
          <w:color w:val="auto"/>
          <w:spacing w:val="0"/>
          <w:sz w:val="32"/>
          <w:szCs w:val="32"/>
        </w:rPr>
        <w:t>条</w:t>
      </w:r>
      <w:r>
        <w:rPr>
          <w:rFonts w:hint="eastAsia" w:ascii="仿宋_GB2312" w:hAnsi="仿宋_GB2312" w:eastAsia="仿宋_GB2312" w:cs="仿宋_GB2312"/>
          <w:color w:val="auto"/>
          <w:spacing w:val="0"/>
          <w:sz w:val="32"/>
          <w:szCs w:val="32"/>
        </w:rPr>
        <w:t> </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防指各成员单位要加强沟通联系，及时报送相关信息，高效协同配合，形成工作合力。各单位要明确一个</w:t>
      </w:r>
      <w:r>
        <w:rPr>
          <w:rFonts w:hint="eastAsia" w:ascii="仿宋_GB2312" w:hAnsi="仿宋_GB2312" w:eastAsia="仿宋_GB2312" w:cs="仿宋_GB2312"/>
          <w:color w:val="auto"/>
          <w:spacing w:val="0"/>
          <w:sz w:val="32"/>
          <w:szCs w:val="32"/>
          <w:lang w:eastAsia="zh-CN"/>
        </w:rPr>
        <w:t>股室</w:t>
      </w:r>
      <w:r>
        <w:rPr>
          <w:rFonts w:hint="eastAsia" w:ascii="仿宋_GB2312" w:hAnsi="仿宋_GB2312" w:eastAsia="仿宋_GB2312" w:cs="仿宋_GB2312"/>
          <w:color w:val="auto"/>
          <w:spacing w:val="0"/>
          <w:sz w:val="32"/>
          <w:szCs w:val="32"/>
        </w:rPr>
        <w:t>具体负责防汛抗旱</w:t>
      </w:r>
      <w:r>
        <w:rPr>
          <w:rFonts w:hint="eastAsia" w:ascii="仿宋_GB2312" w:hAnsi="仿宋_GB2312" w:eastAsia="仿宋_GB2312" w:cs="仿宋_GB2312"/>
          <w:color w:val="auto"/>
          <w:spacing w:val="0"/>
          <w:sz w:val="32"/>
          <w:szCs w:val="32"/>
          <w:lang w:eastAsia="zh-CN"/>
        </w:rPr>
        <w:t>相关</w:t>
      </w:r>
      <w:r>
        <w:rPr>
          <w:rFonts w:hint="eastAsia" w:ascii="仿宋_GB2312" w:hAnsi="仿宋_GB2312" w:eastAsia="仿宋_GB2312" w:cs="仿宋_GB2312"/>
          <w:color w:val="auto"/>
          <w:spacing w:val="0"/>
          <w:sz w:val="32"/>
          <w:szCs w:val="32"/>
        </w:rPr>
        <w:t>工作，</w:t>
      </w:r>
      <w:r>
        <w:rPr>
          <w:rFonts w:hint="eastAsia" w:ascii="仿宋_GB2312" w:hAnsi="仿宋_GB2312" w:eastAsia="仿宋_GB2312" w:cs="仿宋_GB2312"/>
          <w:color w:val="auto"/>
          <w:spacing w:val="0"/>
          <w:sz w:val="32"/>
          <w:szCs w:val="32"/>
          <w:lang w:eastAsia="zh-CN"/>
        </w:rPr>
        <w:t>并指定一名副科级以上干部人作为联络员，保持与县防办日常工作联系</w:t>
      </w:r>
      <w:r>
        <w:rPr>
          <w:rFonts w:hint="eastAsia" w:ascii="仿宋_GB2312" w:hAnsi="仿宋_GB2312" w:eastAsia="仿宋_GB2312" w:cs="仿宋_GB2312"/>
          <w:color w:val="auto"/>
          <w:spacing w:val="0"/>
          <w:sz w:val="32"/>
          <w:szCs w:val="32"/>
        </w:rPr>
        <w:t>，及时</w:t>
      </w:r>
      <w:r>
        <w:rPr>
          <w:rFonts w:hint="eastAsia" w:ascii="仿宋_GB2312" w:hAnsi="仿宋_GB2312" w:eastAsia="仿宋_GB2312" w:cs="仿宋_GB2312"/>
          <w:color w:val="auto"/>
          <w:spacing w:val="0"/>
          <w:sz w:val="32"/>
          <w:szCs w:val="32"/>
          <w:lang w:eastAsia="zh-CN"/>
        </w:rPr>
        <w:t>沟通情况。</w:t>
      </w:r>
      <w:r>
        <w:rPr>
          <w:rFonts w:hint="eastAsia" w:ascii="仿宋_GB2312" w:hAnsi="仿宋_GB2312" w:eastAsia="仿宋_GB2312" w:cs="仿宋_GB2312"/>
          <w:color w:val="auto"/>
          <w:spacing w:val="0"/>
          <w:sz w:val="32"/>
          <w:szCs w:val="32"/>
        </w:rPr>
        <w:t>启动应急响应时，要求加密报送相关信息；必要时，按</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防指统一安排集中办公。</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第二十</w:t>
      </w:r>
      <w:r>
        <w:rPr>
          <w:rFonts w:hint="eastAsia" w:ascii="仿宋_GB2312" w:hAnsi="仿宋_GB2312" w:eastAsia="仿宋_GB2312" w:cs="仿宋_GB2312"/>
          <w:b/>
          <w:bCs/>
          <w:color w:val="auto"/>
          <w:spacing w:val="0"/>
          <w:sz w:val="32"/>
          <w:szCs w:val="32"/>
          <w:lang w:eastAsia="zh-CN"/>
        </w:rPr>
        <w:t>五</w:t>
      </w:r>
      <w:r>
        <w:rPr>
          <w:rFonts w:hint="eastAsia" w:ascii="仿宋_GB2312" w:hAnsi="仿宋_GB2312" w:eastAsia="仿宋_GB2312" w:cs="仿宋_GB2312"/>
          <w:b/>
          <w:bCs/>
          <w:color w:val="auto"/>
          <w:spacing w:val="0"/>
          <w:sz w:val="32"/>
          <w:szCs w:val="32"/>
        </w:rPr>
        <w:t>条</w:t>
      </w:r>
      <w:r>
        <w:rPr>
          <w:rFonts w:hint="eastAsia" w:ascii="仿宋_GB2312" w:hAnsi="仿宋_GB2312" w:eastAsia="仿宋_GB2312" w:cs="仿宋_GB2312"/>
          <w:color w:val="auto"/>
          <w:spacing w:val="0"/>
          <w:sz w:val="32"/>
          <w:szCs w:val="32"/>
        </w:rPr>
        <w:t> </w:t>
      </w:r>
      <w:r>
        <w:rPr>
          <w:rFonts w:hint="eastAsia" w:ascii="仿宋_GB2312" w:hAnsi="仿宋_GB2312" w:eastAsia="仿宋_GB2312" w:cs="仿宋_GB2312"/>
          <w:color w:val="auto"/>
          <w:spacing w:val="0"/>
          <w:sz w:val="32"/>
          <w:szCs w:val="32"/>
          <w:lang w:eastAsia="zh-CN"/>
        </w:rPr>
        <w:t>县委县政府有关防汛抗旱的重大决策、部署，</w:t>
      </w:r>
      <w:r>
        <w:rPr>
          <w:rFonts w:hint="eastAsia" w:ascii="仿宋_GB2312" w:hAnsi="仿宋_GB2312" w:eastAsia="仿宋_GB2312" w:cs="仿宋_GB2312"/>
          <w:color w:val="auto"/>
          <w:spacing w:val="0"/>
          <w:sz w:val="32"/>
          <w:szCs w:val="32"/>
        </w:rPr>
        <w:t>全</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洪涝干旱灾情及防汛抗旱动态等，由</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防指统一发布。</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水利</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负责发布水情旱情，</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气象局负责发布全</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雨情。</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第二十</w:t>
      </w:r>
      <w:r>
        <w:rPr>
          <w:rFonts w:hint="eastAsia" w:ascii="仿宋_GB2312" w:hAnsi="仿宋_GB2312" w:eastAsia="仿宋_GB2312" w:cs="仿宋_GB2312"/>
          <w:b/>
          <w:bCs/>
          <w:color w:val="auto"/>
          <w:spacing w:val="0"/>
          <w:sz w:val="32"/>
          <w:szCs w:val="32"/>
          <w:lang w:eastAsia="zh-CN"/>
        </w:rPr>
        <w:t>六</w:t>
      </w:r>
      <w:r>
        <w:rPr>
          <w:rFonts w:hint="eastAsia" w:ascii="仿宋_GB2312" w:hAnsi="仿宋_GB2312" w:eastAsia="仿宋_GB2312" w:cs="仿宋_GB2312"/>
          <w:b/>
          <w:bCs/>
          <w:color w:val="auto"/>
          <w:spacing w:val="0"/>
          <w:sz w:val="32"/>
          <w:szCs w:val="32"/>
        </w:rPr>
        <w:t>条</w:t>
      </w:r>
      <w:r>
        <w:rPr>
          <w:rFonts w:hint="eastAsia" w:ascii="仿宋_GB2312" w:hAnsi="仿宋_GB2312" w:eastAsia="仿宋_GB2312" w:cs="仿宋_GB2312"/>
          <w:color w:val="auto"/>
          <w:spacing w:val="0"/>
          <w:sz w:val="32"/>
          <w:szCs w:val="32"/>
        </w:rPr>
        <w:t> </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防指成员单位应按要求参加</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防指组织的防汛抗旱检查、会商研判、抢险救援、抗旱减灾、督察指导等工作，提供技术及专业支撑并及时对防汛抗旱工作提出意见和建议。</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b/>
          <w:bCs/>
          <w:color w:val="auto"/>
          <w:spacing w:val="0"/>
          <w:sz w:val="32"/>
          <w:szCs w:val="32"/>
        </w:rPr>
        <w:t>第二十</w:t>
      </w:r>
      <w:r>
        <w:rPr>
          <w:rFonts w:hint="eastAsia" w:ascii="仿宋_GB2312" w:hAnsi="仿宋_GB2312" w:eastAsia="仿宋_GB2312" w:cs="仿宋_GB2312"/>
          <w:b/>
          <w:bCs/>
          <w:color w:val="auto"/>
          <w:spacing w:val="0"/>
          <w:sz w:val="32"/>
          <w:szCs w:val="32"/>
          <w:lang w:eastAsia="zh-CN"/>
        </w:rPr>
        <w:t>七</w:t>
      </w:r>
      <w:r>
        <w:rPr>
          <w:rFonts w:hint="eastAsia" w:ascii="仿宋_GB2312" w:hAnsi="仿宋_GB2312" w:eastAsia="仿宋_GB2312" w:cs="仿宋_GB2312"/>
          <w:b/>
          <w:bCs/>
          <w:color w:val="auto"/>
          <w:spacing w:val="0"/>
          <w:sz w:val="32"/>
          <w:szCs w:val="32"/>
        </w:rPr>
        <w:t>条</w:t>
      </w:r>
      <w:r>
        <w:rPr>
          <w:rFonts w:hint="eastAsia" w:ascii="仿宋_GB2312" w:hAnsi="仿宋_GB2312" w:eastAsia="仿宋_GB2312" w:cs="仿宋_GB2312"/>
          <w:color w:val="auto"/>
          <w:spacing w:val="0"/>
          <w:sz w:val="32"/>
          <w:szCs w:val="32"/>
        </w:rPr>
        <w:t> </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防指办事机构根据</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防指领导要求或工作需</w:t>
      </w:r>
      <w:r>
        <w:rPr>
          <w:rFonts w:hint="eastAsia" w:ascii="仿宋_GB2312" w:hAnsi="仿宋_GB2312" w:eastAsia="仿宋_GB2312" w:cs="仿宋_GB2312"/>
          <w:color w:val="auto"/>
          <w:spacing w:val="0"/>
          <w:sz w:val="32"/>
          <w:szCs w:val="32"/>
          <w:lang w:eastAsia="zh-CN"/>
        </w:rPr>
        <w:t>要，不定期召开联络员会议，交流情况、推进工作。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color w:val="auto"/>
          <w:spacing w:val="0"/>
          <w:sz w:val="32"/>
          <w:szCs w:val="32"/>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center"/>
        <w:textAlignment w:val="auto"/>
        <w:rPr>
          <w:rFonts w:hint="eastAsia" w:ascii="黑体" w:hAnsi="黑体" w:eastAsia="黑体" w:cs="黑体"/>
          <w:b/>
          <w:bCs/>
          <w:color w:val="auto"/>
          <w:spacing w:val="0"/>
          <w:sz w:val="32"/>
          <w:szCs w:val="32"/>
        </w:rPr>
      </w:pPr>
      <w:r>
        <w:rPr>
          <w:rFonts w:hint="eastAsia" w:ascii="黑体" w:hAnsi="黑体" w:eastAsia="黑体" w:cs="黑体"/>
          <w:b/>
          <w:bCs/>
          <w:color w:val="auto"/>
          <w:spacing w:val="0"/>
          <w:sz w:val="32"/>
          <w:szCs w:val="32"/>
          <w:lang w:val="en-US" w:eastAsia="zh-CN"/>
        </w:rPr>
        <w:t>六</w:t>
      </w:r>
      <w:r>
        <w:rPr>
          <w:rFonts w:hint="eastAsia" w:ascii="黑体" w:hAnsi="黑体" w:eastAsia="黑体" w:cs="黑体"/>
          <w:b/>
          <w:bCs/>
          <w:color w:val="auto"/>
          <w:spacing w:val="0"/>
          <w:sz w:val="32"/>
          <w:szCs w:val="32"/>
        </w:rPr>
        <w:t>、附则</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第二十</w:t>
      </w:r>
      <w:r>
        <w:rPr>
          <w:rFonts w:hint="eastAsia" w:ascii="仿宋_GB2312" w:hAnsi="仿宋_GB2312" w:eastAsia="仿宋_GB2312" w:cs="仿宋_GB2312"/>
          <w:b/>
          <w:bCs/>
          <w:color w:val="auto"/>
          <w:spacing w:val="0"/>
          <w:sz w:val="32"/>
          <w:szCs w:val="32"/>
          <w:lang w:eastAsia="zh-CN"/>
        </w:rPr>
        <w:t>八</w:t>
      </w:r>
      <w:r>
        <w:rPr>
          <w:rFonts w:hint="eastAsia" w:ascii="仿宋_GB2312" w:hAnsi="仿宋_GB2312" w:eastAsia="仿宋_GB2312" w:cs="仿宋_GB2312"/>
          <w:b/>
          <w:bCs/>
          <w:color w:val="auto"/>
          <w:spacing w:val="0"/>
          <w:sz w:val="32"/>
          <w:szCs w:val="32"/>
        </w:rPr>
        <w:t>条</w:t>
      </w:r>
      <w:r>
        <w:rPr>
          <w:rFonts w:hint="eastAsia" w:ascii="仿宋_GB2312" w:hAnsi="仿宋_GB2312" w:eastAsia="仿宋_GB2312" w:cs="仿宋_GB2312"/>
          <w:color w:val="auto"/>
          <w:spacing w:val="0"/>
          <w:sz w:val="32"/>
          <w:szCs w:val="32"/>
        </w:rPr>
        <w:t> 本工作规则由</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防办负责解释。</w:t>
      </w:r>
    </w:p>
    <w:p>
      <w:pPr>
        <w:keepNext w:val="0"/>
        <w:keepLines w:val="0"/>
        <w:pageBreakBefore w:val="0"/>
        <w:widowControl w:val="0"/>
        <w:kinsoku/>
        <w:wordWrap/>
        <w:overflowPunct/>
        <w:topLinePunct w:val="0"/>
        <w:autoSpaceDE/>
        <w:autoSpaceDN/>
        <w:bidi w:val="0"/>
        <w:snapToGrid w:val="0"/>
        <w:spacing w:line="600" w:lineRule="exact"/>
        <w:ind w:left="0"/>
        <w:jc w:val="both"/>
        <w:rPr>
          <w:rFonts w:eastAsia="仿宋_GB2312"/>
          <w:color w:val="auto"/>
          <w:sz w:val="32"/>
        </w:rPr>
      </w:pPr>
    </w:p>
    <w:p>
      <w:pPr>
        <w:pStyle w:val="2"/>
        <w:keepNext w:val="0"/>
        <w:keepLines w:val="0"/>
        <w:pageBreakBefore w:val="0"/>
        <w:widowControl w:val="0"/>
        <w:kinsoku/>
        <w:wordWrap/>
        <w:overflowPunct/>
        <w:topLinePunct w:val="0"/>
        <w:autoSpaceDE/>
        <w:autoSpaceDN/>
        <w:bidi w:val="0"/>
        <w:spacing w:line="600" w:lineRule="exact"/>
        <w:jc w:val="both"/>
        <w:rPr>
          <w:rFonts w:eastAsia="仿宋_GB2312"/>
          <w:color w:val="auto"/>
          <w:sz w:val="32"/>
        </w:rPr>
      </w:pPr>
    </w:p>
    <w:p>
      <w:pPr>
        <w:keepNext w:val="0"/>
        <w:keepLines w:val="0"/>
        <w:pageBreakBefore w:val="0"/>
        <w:widowControl w:val="0"/>
        <w:kinsoku/>
        <w:wordWrap/>
        <w:overflowPunct/>
        <w:topLinePunct w:val="0"/>
        <w:autoSpaceDE/>
        <w:autoSpaceDN/>
        <w:bidi w:val="0"/>
        <w:spacing w:line="600" w:lineRule="exact"/>
        <w:jc w:val="both"/>
        <w:rPr>
          <w:rFonts w:eastAsia="仿宋_GB2312"/>
          <w:color w:val="auto"/>
          <w:sz w:val="32"/>
        </w:rPr>
      </w:pPr>
    </w:p>
    <w:p>
      <w:pPr>
        <w:pStyle w:val="2"/>
        <w:keepNext w:val="0"/>
        <w:keepLines w:val="0"/>
        <w:pageBreakBefore w:val="0"/>
        <w:widowControl w:val="0"/>
        <w:kinsoku/>
        <w:wordWrap/>
        <w:overflowPunct/>
        <w:topLinePunct w:val="0"/>
        <w:autoSpaceDE/>
        <w:autoSpaceDN/>
        <w:bidi w:val="0"/>
        <w:spacing w:line="600" w:lineRule="exact"/>
        <w:jc w:val="both"/>
        <w:rPr>
          <w:rFonts w:eastAsia="仿宋_GB2312"/>
          <w:color w:val="auto"/>
          <w:sz w:val="32"/>
        </w:rPr>
      </w:pPr>
    </w:p>
    <w:p>
      <w:pPr>
        <w:keepNext w:val="0"/>
        <w:keepLines w:val="0"/>
        <w:pageBreakBefore w:val="0"/>
        <w:widowControl w:val="0"/>
        <w:kinsoku/>
        <w:wordWrap/>
        <w:overflowPunct/>
        <w:topLinePunct w:val="0"/>
        <w:autoSpaceDE/>
        <w:autoSpaceDN/>
        <w:bidi w:val="0"/>
        <w:spacing w:line="600" w:lineRule="exact"/>
        <w:jc w:val="both"/>
        <w:rPr>
          <w:rFonts w:eastAsia="仿宋_GB2312"/>
          <w:color w:val="auto"/>
          <w:sz w:val="32"/>
        </w:rPr>
      </w:pPr>
    </w:p>
    <w:p>
      <w:pPr>
        <w:pStyle w:val="2"/>
        <w:keepNext w:val="0"/>
        <w:keepLines w:val="0"/>
        <w:pageBreakBefore w:val="0"/>
        <w:widowControl w:val="0"/>
        <w:kinsoku/>
        <w:wordWrap/>
        <w:overflowPunct/>
        <w:topLinePunct w:val="0"/>
        <w:autoSpaceDE/>
        <w:autoSpaceDN/>
        <w:bidi w:val="0"/>
        <w:spacing w:line="600" w:lineRule="exact"/>
        <w:jc w:val="both"/>
        <w:rPr>
          <w:rFonts w:eastAsia="仿宋_GB2312"/>
          <w:color w:val="auto"/>
          <w:sz w:val="32"/>
        </w:rPr>
      </w:pPr>
    </w:p>
    <w:p>
      <w:pPr>
        <w:keepNext w:val="0"/>
        <w:keepLines w:val="0"/>
        <w:pageBreakBefore w:val="0"/>
        <w:widowControl w:val="0"/>
        <w:kinsoku/>
        <w:wordWrap/>
        <w:overflowPunct/>
        <w:topLinePunct w:val="0"/>
        <w:autoSpaceDE/>
        <w:autoSpaceDN/>
        <w:bidi w:val="0"/>
        <w:spacing w:line="600" w:lineRule="exact"/>
        <w:jc w:val="both"/>
        <w:rPr>
          <w:rFonts w:eastAsia="仿宋_GB2312"/>
          <w:color w:val="auto"/>
          <w:sz w:val="32"/>
        </w:rPr>
      </w:pPr>
    </w:p>
    <w:p>
      <w:pPr>
        <w:pStyle w:val="2"/>
        <w:keepNext w:val="0"/>
        <w:keepLines w:val="0"/>
        <w:pageBreakBefore w:val="0"/>
        <w:widowControl w:val="0"/>
        <w:kinsoku/>
        <w:wordWrap/>
        <w:overflowPunct/>
        <w:topLinePunct w:val="0"/>
        <w:autoSpaceDE/>
        <w:autoSpaceDN/>
        <w:bidi w:val="0"/>
        <w:spacing w:line="600" w:lineRule="exact"/>
        <w:ind w:left="0" w:leftChars="0" w:firstLine="0" w:firstLineChars="0"/>
        <w:jc w:val="both"/>
        <w:rPr>
          <w:rFonts w:eastAsia="仿宋_GB2312"/>
          <w:color w:val="auto"/>
          <w:sz w:val="32"/>
        </w:rPr>
      </w:pPr>
    </w:p>
    <w:p>
      <w:pPr>
        <w:keepNext w:val="0"/>
        <w:keepLines w:val="0"/>
        <w:pageBreakBefore w:val="0"/>
        <w:widowControl w:val="0"/>
        <w:kinsoku/>
        <w:wordWrap/>
        <w:overflowPunct/>
        <w:topLinePunct w:val="0"/>
        <w:autoSpaceDE/>
        <w:autoSpaceDN/>
        <w:bidi w:val="0"/>
        <w:spacing w:line="600" w:lineRule="exact"/>
        <w:jc w:val="both"/>
        <w:rPr>
          <w:rFonts w:eastAsia="仿宋_GB2312"/>
          <w:color w:val="auto"/>
          <w:sz w:val="32"/>
        </w:rPr>
      </w:pPr>
    </w:p>
    <w:p>
      <w:pPr>
        <w:pStyle w:val="2"/>
        <w:keepNext w:val="0"/>
        <w:keepLines w:val="0"/>
        <w:pageBreakBefore w:val="0"/>
        <w:widowControl w:val="0"/>
        <w:kinsoku/>
        <w:wordWrap/>
        <w:overflowPunct/>
        <w:topLinePunct w:val="0"/>
        <w:autoSpaceDE/>
        <w:autoSpaceDN/>
        <w:bidi w:val="0"/>
        <w:spacing w:line="600" w:lineRule="exact"/>
        <w:jc w:val="both"/>
        <w:rPr>
          <w:rFonts w:eastAsia="仿宋_GB2312"/>
          <w:color w:val="auto"/>
          <w:sz w:val="32"/>
        </w:rPr>
      </w:pPr>
    </w:p>
    <w:p>
      <w:pPr>
        <w:keepNext w:val="0"/>
        <w:keepLines w:val="0"/>
        <w:pageBreakBefore w:val="0"/>
        <w:widowControl w:val="0"/>
        <w:kinsoku/>
        <w:wordWrap/>
        <w:overflowPunct/>
        <w:topLinePunct w:val="0"/>
        <w:autoSpaceDE/>
        <w:autoSpaceDN/>
        <w:bidi w:val="0"/>
        <w:spacing w:line="600" w:lineRule="exact"/>
        <w:jc w:val="both"/>
        <w:rPr>
          <w:rFonts w:eastAsia="仿宋_GB2312"/>
          <w:color w:val="auto"/>
          <w:sz w:val="32"/>
        </w:rPr>
      </w:pPr>
    </w:p>
    <w:p>
      <w:pPr>
        <w:pStyle w:val="5"/>
        <w:keepNext w:val="0"/>
        <w:keepLines w:val="0"/>
        <w:pageBreakBefore w:val="0"/>
        <w:widowControl w:val="0"/>
        <w:kinsoku/>
        <w:wordWrap/>
        <w:overflowPunct/>
        <w:topLinePunct w:val="0"/>
        <w:autoSpaceDE/>
        <w:autoSpaceDN/>
        <w:bidi w:val="0"/>
        <w:spacing w:line="600" w:lineRule="exact"/>
        <w:jc w:val="both"/>
        <w:rPr>
          <w:rFonts w:eastAsia="仿宋_GB2312"/>
          <w:color w:val="auto"/>
          <w:sz w:val="32"/>
        </w:rPr>
      </w:pPr>
    </w:p>
    <w:p>
      <w:pPr>
        <w:keepNext w:val="0"/>
        <w:keepLines w:val="0"/>
        <w:pageBreakBefore w:val="0"/>
        <w:widowControl w:val="0"/>
        <w:kinsoku/>
        <w:wordWrap/>
        <w:overflowPunct/>
        <w:topLinePunct w:val="0"/>
        <w:autoSpaceDE/>
        <w:autoSpaceDN/>
        <w:bidi w:val="0"/>
        <w:spacing w:line="600" w:lineRule="exact"/>
        <w:jc w:val="both"/>
        <w:rPr>
          <w:rFonts w:eastAsia="仿宋_GB2312"/>
          <w:color w:val="auto"/>
          <w:sz w:val="32"/>
        </w:rPr>
      </w:pPr>
    </w:p>
    <w:p>
      <w:pPr>
        <w:pStyle w:val="5"/>
        <w:keepNext w:val="0"/>
        <w:keepLines w:val="0"/>
        <w:pageBreakBefore w:val="0"/>
        <w:widowControl w:val="0"/>
        <w:kinsoku/>
        <w:wordWrap/>
        <w:overflowPunct/>
        <w:topLinePunct w:val="0"/>
        <w:autoSpaceDE/>
        <w:autoSpaceDN/>
        <w:bidi w:val="0"/>
        <w:spacing w:line="600" w:lineRule="exact"/>
        <w:jc w:val="both"/>
        <w:rPr>
          <w:rFonts w:eastAsia="仿宋_GB2312"/>
          <w:color w:val="auto"/>
          <w:sz w:val="32"/>
        </w:rPr>
      </w:pPr>
    </w:p>
    <w:p>
      <w:pPr>
        <w:keepNext w:val="0"/>
        <w:keepLines w:val="0"/>
        <w:pageBreakBefore w:val="0"/>
        <w:widowControl w:val="0"/>
        <w:kinsoku/>
        <w:wordWrap/>
        <w:overflowPunct/>
        <w:topLinePunct w:val="0"/>
        <w:autoSpaceDE/>
        <w:autoSpaceDN/>
        <w:bidi w:val="0"/>
        <w:spacing w:line="600" w:lineRule="exact"/>
        <w:jc w:val="both"/>
        <w:rPr>
          <w:color w:val="auto"/>
        </w:rPr>
      </w:pPr>
    </w:p>
    <w:p>
      <w:pPr>
        <w:pStyle w:val="2"/>
        <w:keepNext w:val="0"/>
        <w:keepLines w:val="0"/>
        <w:pageBreakBefore w:val="0"/>
        <w:widowControl w:val="0"/>
        <w:kinsoku/>
        <w:wordWrap/>
        <w:overflowPunct/>
        <w:topLinePunct w:val="0"/>
        <w:autoSpaceDE/>
        <w:autoSpaceDN/>
        <w:bidi w:val="0"/>
        <w:spacing w:line="600" w:lineRule="exact"/>
        <w:jc w:val="both"/>
        <w:rPr>
          <w:rFonts w:eastAsia="仿宋_GB2312"/>
          <w:color w:val="auto"/>
          <w:sz w:val="32"/>
        </w:rPr>
      </w:pPr>
    </w:p>
    <w:p>
      <w:pPr>
        <w:keepNext w:val="0"/>
        <w:keepLines w:val="0"/>
        <w:pageBreakBefore w:val="0"/>
        <w:widowControl w:val="0"/>
        <w:kinsoku/>
        <w:wordWrap/>
        <w:overflowPunct/>
        <w:topLinePunct w:val="0"/>
        <w:autoSpaceDE/>
        <w:autoSpaceDN/>
        <w:bidi w:val="0"/>
        <w:spacing w:line="600" w:lineRule="exact"/>
        <w:jc w:val="both"/>
        <w:rPr>
          <w:rFonts w:eastAsia="仿宋_GB2312"/>
          <w:color w:val="auto"/>
          <w:sz w:val="32"/>
        </w:rPr>
      </w:pPr>
    </w:p>
    <w:p>
      <w:pPr>
        <w:pStyle w:val="5"/>
        <w:keepNext w:val="0"/>
        <w:keepLines w:val="0"/>
        <w:pageBreakBefore w:val="0"/>
        <w:widowControl w:val="0"/>
        <w:kinsoku/>
        <w:wordWrap/>
        <w:overflowPunct/>
        <w:topLinePunct w:val="0"/>
        <w:autoSpaceDE/>
        <w:autoSpaceDN/>
        <w:bidi w:val="0"/>
        <w:spacing w:line="600" w:lineRule="exact"/>
        <w:jc w:val="both"/>
        <w:rPr>
          <w:rFonts w:eastAsia="仿宋_GB2312"/>
          <w:color w:val="auto"/>
          <w:sz w:val="32"/>
        </w:rPr>
      </w:pPr>
    </w:p>
    <w:p>
      <w:pPr>
        <w:pStyle w:val="5"/>
        <w:keepNext w:val="0"/>
        <w:keepLines w:val="0"/>
        <w:pageBreakBefore w:val="0"/>
        <w:widowControl w:val="0"/>
        <w:kinsoku/>
        <w:wordWrap/>
        <w:overflowPunct/>
        <w:topLinePunct w:val="0"/>
        <w:autoSpaceDE/>
        <w:autoSpaceDN/>
        <w:bidi w:val="0"/>
        <w:spacing w:line="600" w:lineRule="exact"/>
        <w:jc w:val="both"/>
        <w:rPr>
          <w:color w:val="auto"/>
        </w:rPr>
      </w:pPr>
    </w:p>
    <w:p>
      <w:pPr>
        <w:pStyle w:val="5"/>
        <w:keepNext w:val="0"/>
        <w:keepLines w:val="0"/>
        <w:pageBreakBefore w:val="0"/>
        <w:widowControl w:val="0"/>
        <w:kinsoku/>
        <w:wordWrap/>
        <w:overflowPunct/>
        <w:topLinePunct w:val="0"/>
        <w:autoSpaceDE/>
        <w:autoSpaceDN/>
        <w:bidi w:val="0"/>
        <w:spacing w:line="600" w:lineRule="exact"/>
        <w:jc w:val="both"/>
        <w:rPr>
          <w:rFonts w:eastAsia="仿宋_GB2312"/>
          <w:color w:val="auto"/>
          <w:sz w:val="32"/>
        </w:rPr>
      </w:pPr>
    </w:p>
    <w:p>
      <w:pPr>
        <w:keepNext w:val="0"/>
        <w:keepLines w:val="0"/>
        <w:pageBreakBefore w:val="0"/>
        <w:widowControl w:val="0"/>
        <w:kinsoku/>
        <w:wordWrap/>
        <w:overflowPunct/>
        <w:topLinePunct w:val="0"/>
        <w:autoSpaceDE/>
        <w:autoSpaceDN/>
        <w:bidi w:val="0"/>
        <w:spacing w:line="600" w:lineRule="exact"/>
        <w:jc w:val="both"/>
        <w:rPr>
          <w:rFonts w:eastAsia="仿宋_GB2312"/>
          <w:color w:val="auto"/>
          <w:sz w:val="32"/>
        </w:rPr>
      </w:pPr>
    </w:p>
    <w:p>
      <w:pPr>
        <w:pStyle w:val="5"/>
        <w:keepNext w:val="0"/>
        <w:keepLines w:val="0"/>
        <w:pageBreakBefore w:val="0"/>
        <w:widowControl w:val="0"/>
        <w:kinsoku/>
        <w:wordWrap/>
        <w:overflowPunct/>
        <w:topLinePunct w:val="0"/>
        <w:autoSpaceDE/>
        <w:autoSpaceDN/>
        <w:bidi w:val="0"/>
        <w:spacing w:line="600" w:lineRule="exact"/>
        <w:jc w:val="both"/>
        <w:rPr>
          <w:rFonts w:eastAsia="仿宋_GB2312"/>
          <w:color w:val="auto"/>
          <w:sz w:val="32"/>
        </w:rPr>
      </w:pPr>
    </w:p>
    <w:p>
      <w:pPr>
        <w:pStyle w:val="5"/>
      </w:pPr>
    </w:p>
    <w:p>
      <w:pPr>
        <w:pStyle w:val="5"/>
        <w:keepNext w:val="0"/>
        <w:keepLines w:val="0"/>
        <w:pageBreakBefore w:val="0"/>
        <w:widowControl w:val="0"/>
        <w:kinsoku/>
        <w:wordWrap/>
        <w:overflowPunct/>
        <w:topLinePunct w:val="0"/>
        <w:autoSpaceDE/>
        <w:autoSpaceDN/>
        <w:bidi w:val="0"/>
        <w:spacing w:line="600" w:lineRule="exact"/>
        <w:jc w:val="both"/>
        <w:rPr>
          <w:rFonts w:eastAsia="仿宋_GB2312"/>
          <w:color w:val="auto"/>
          <w:sz w:val="32"/>
        </w:rPr>
      </w:pPr>
    </w:p>
    <w:p>
      <w:pPr>
        <w:pStyle w:val="5"/>
        <w:keepNext w:val="0"/>
        <w:keepLines w:val="0"/>
        <w:pageBreakBefore w:val="0"/>
        <w:widowControl w:val="0"/>
        <w:kinsoku/>
        <w:wordWrap/>
        <w:overflowPunct/>
        <w:topLinePunct w:val="0"/>
        <w:autoSpaceDE/>
        <w:autoSpaceDN/>
        <w:bidi w:val="0"/>
        <w:spacing w:line="600" w:lineRule="exact"/>
        <w:jc w:val="both"/>
        <w:rPr>
          <w:color w:val="auto"/>
        </w:rPr>
      </w:pPr>
    </w:p>
    <w:p>
      <w:pPr>
        <w:pStyle w:val="5"/>
      </w:pPr>
    </w:p>
    <w:p>
      <w:pPr>
        <w:keepNext w:val="0"/>
        <w:keepLines w:val="0"/>
        <w:pageBreakBefore w:val="0"/>
        <w:widowControl w:val="0"/>
        <w:kinsoku/>
        <w:wordWrap/>
        <w:overflowPunct/>
        <w:topLinePunct w:val="0"/>
        <w:autoSpaceDE/>
        <w:autoSpaceDN/>
        <w:bidi w:val="0"/>
        <w:snapToGrid w:val="0"/>
        <w:spacing w:line="600" w:lineRule="exact"/>
        <w:ind w:left="0"/>
        <w:jc w:val="both"/>
        <w:rPr>
          <w:rFonts w:hint="eastAsia" w:ascii="仿宋_GB2312" w:eastAsia="仿宋_GB2312"/>
          <w:color w:val="auto"/>
          <w:sz w:val="32"/>
          <w:szCs w:val="32"/>
        </w:rPr>
      </w:pPr>
      <w:r>
        <w:rPr>
          <w:rFonts w:eastAsia="仿宋_GB2312"/>
          <w:color w:val="auto"/>
          <w:sz w:val="32"/>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111125</wp:posOffset>
                </wp:positionV>
                <wp:extent cx="5581650" cy="0"/>
                <wp:effectExtent l="0" t="0" r="0" b="0"/>
                <wp:wrapSquare wrapText="bothSides"/>
                <wp:docPr id="3" name="直接连接符 3"/>
                <wp:cNvGraphicFramePr/>
                <a:graphic xmlns:a="http://schemas.openxmlformats.org/drawingml/2006/main">
                  <a:graphicData uri="http://schemas.microsoft.com/office/word/2010/wordprocessingShape">
                    <wps:wsp>
                      <wps:cNvCnPr/>
                      <wps:spPr>
                        <a:xfrm>
                          <a:off x="0" y="0"/>
                          <a:ext cx="55816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8.75pt;height:0pt;width:439.5pt;mso-wrap-distance-bottom:0pt;mso-wrap-distance-left:9pt;mso-wrap-distance-right:9pt;mso-wrap-distance-top:0pt;z-index:251660288;mso-width-relative:page;mso-height-relative:page;" filled="f" stroked="t" coordsize="21600,21600" o:gfxdata="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WUrUR0wAAAAcBAAAPAAAAAAAAAAEAIAAAACIAAABkcnMvZG93bnJldi54bWxQSwECFAAU&#10;AAAACACHTuJAJS45t/YBAADkAwAADgAAAAAAAAABACAAAAAiAQAAZHJzL2Uyb0RvYy54bWxQSwUG&#10;AAAAAAYABgBZAQAAigUAAAAA&#10;">
                <v:fill on="f" focussize="0,0"/>
                <v:stroke color="#000000" joinstyle="round"/>
                <v:imagedata o:title=""/>
                <o:lock v:ext="edit" aspectratio="f"/>
                <w10:wrap type="square"/>
              </v:line>
            </w:pict>
          </mc:Fallback>
        </mc:AlternateContent>
      </w:r>
      <w:r>
        <w:rPr>
          <w:rFonts w:eastAsia="仿宋_GB2312"/>
          <w:color w:val="auto"/>
          <w:sz w:val="32"/>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530225</wp:posOffset>
                </wp:positionV>
                <wp:extent cx="5581650" cy="0"/>
                <wp:effectExtent l="0" t="0" r="0" b="0"/>
                <wp:wrapSquare wrapText="bothSides"/>
                <wp:docPr id="4" name="直接连接符 4"/>
                <wp:cNvGraphicFramePr/>
                <a:graphic xmlns:a="http://schemas.openxmlformats.org/drawingml/2006/main">
                  <a:graphicData uri="http://schemas.microsoft.com/office/word/2010/wordprocessingShape">
                    <wps:wsp>
                      <wps:cNvCnPr/>
                      <wps:spPr>
                        <a:xfrm>
                          <a:off x="0" y="0"/>
                          <a:ext cx="55816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pt;margin-top:41.75pt;height:0pt;width:439.5pt;mso-wrap-distance-bottom:0pt;mso-wrap-distance-left:9pt;mso-wrap-distance-right:9pt;mso-wrap-distance-top:0pt;z-index:251661312;mso-width-relative:page;mso-height-relative:page;" filled="f" stroked="t" coordsize="21600,21600" o:gfxdata="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ijxTSAAAABwEAAA8AAAAAAAAAAQAgAAAAIgAAAGRycy9kb3ducmV2LnhtbFBLAQIUABQA&#10;AAAIAIdO4kATOXVu9gEAAOQDAAAOAAAAAAAAAAEAIAAAACEBAABkcnMvZTJvRG9jLnhtbFBLBQYA&#10;AAAABgAGAFkBAACJBQAAAAA=&#10;">
                <v:fill on="f" focussize="0,0"/>
                <v:stroke color="#000000" joinstyle="round"/>
                <v:imagedata o:title=""/>
                <o:lock v:ext="edit" aspectratio="f"/>
                <w10:wrap type="square"/>
              </v:line>
            </w:pict>
          </mc:Fallback>
        </mc:AlternateContent>
      </w:r>
      <w:r>
        <w:rPr>
          <w:rFonts w:eastAsia="仿宋_GB2312"/>
          <w:color w:val="auto"/>
          <w:sz w:val="32"/>
        </w:rPr>
        <w:t xml:space="preserve"> </w:t>
      </w:r>
      <w:r>
        <w:rPr>
          <w:rFonts w:hint="eastAsia" w:eastAsia="仿宋_GB2312"/>
          <w:color w:val="auto"/>
          <w:sz w:val="32"/>
          <w:lang w:val="en-US" w:eastAsia="zh-CN"/>
        </w:rPr>
        <w:t xml:space="preserve"> </w:t>
      </w:r>
      <w:r>
        <w:rPr>
          <w:rFonts w:hint="eastAsia" w:ascii="仿宋_GB2312" w:eastAsia="仿宋_GB2312"/>
          <w:color w:val="auto"/>
          <w:sz w:val="32"/>
          <w:szCs w:val="32"/>
        </w:rPr>
        <w:t>栾川县</w:t>
      </w:r>
      <w:r>
        <w:rPr>
          <w:rFonts w:hint="eastAsia" w:ascii="仿宋_GB2312" w:eastAsia="仿宋_GB2312"/>
          <w:color w:val="auto"/>
          <w:sz w:val="32"/>
          <w:szCs w:val="32"/>
          <w:lang w:eastAsia="zh-CN"/>
        </w:rPr>
        <w:t>防汛抗旱指挥部</w:t>
      </w:r>
      <w:r>
        <w:rPr>
          <w:rFonts w:hint="eastAsia" w:ascii="仿宋_GB2312" w:eastAsia="仿宋_GB2312"/>
          <w:color w:val="auto"/>
          <w:sz w:val="32"/>
          <w:szCs w:val="32"/>
        </w:rPr>
        <w:t>办公室</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 xml:space="preserve"> 20</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19</w:t>
      </w:r>
      <w:r>
        <w:rPr>
          <w:rFonts w:hint="eastAsia" w:ascii="仿宋_GB2312" w:eastAsia="仿宋_GB2312"/>
          <w:color w:val="auto"/>
          <w:sz w:val="32"/>
          <w:szCs w:val="32"/>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大标宋_GBK">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hNWUyNzNjYmI1NWU0OTkxOTQwODU1ZTEyMmQ5YzAifQ=="/>
  </w:docVars>
  <w:rsids>
    <w:rsidRoot w:val="00000000"/>
    <w:rsid w:val="01DF79C5"/>
    <w:rsid w:val="01EF21B6"/>
    <w:rsid w:val="05734495"/>
    <w:rsid w:val="07943000"/>
    <w:rsid w:val="09FE2ED8"/>
    <w:rsid w:val="0BC40FFC"/>
    <w:rsid w:val="0C600D1B"/>
    <w:rsid w:val="108A7CC3"/>
    <w:rsid w:val="11BF08FE"/>
    <w:rsid w:val="12D61297"/>
    <w:rsid w:val="1BF5667C"/>
    <w:rsid w:val="25FE2768"/>
    <w:rsid w:val="28494629"/>
    <w:rsid w:val="28E450A6"/>
    <w:rsid w:val="2E722013"/>
    <w:rsid w:val="2F505AA6"/>
    <w:rsid w:val="348D0665"/>
    <w:rsid w:val="350F7D2D"/>
    <w:rsid w:val="359009FB"/>
    <w:rsid w:val="38E57F75"/>
    <w:rsid w:val="3A8102DB"/>
    <w:rsid w:val="3BE61375"/>
    <w:rsid w:val="47247403"/>
    <w:rsid w:val="485A1120"/>
    <w:rsid w:val="48B22C2C"/>
    <w:rsid w:val="48B71543"/>
    <w:rsid w:val="51EC65A1"/>
    <w:rsid w:val="5742423A"/>
    <w:rsid w:val="57A27C98"/>
    <w:rsid w:val="58A72390"/>
    <w:rsid w:val="595F086F"/>
    <w:rsid w:val="5D8B7B73"/>
    <w:rsid w:val="5FE517A4"/>
    <w:rsid w:val="616B0F25"/>
    <w:rsid w:val="65004425"/>
    <w:rsid w:val="65AC2438"/>
    <w:rsid w:val="74123D00"/>
    <w:rsid w:val="7AA977A4"/>
    <w:rsid w:val="7C102F4F"/>
    <w:rsid w:val="7CCC4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100" w:beforeAutospacing="1" w:after="100" w:afterAutospacing="1"/>
      <w:jc w:val="left"/>
      <w:outlineLvl w:val="0"/>
    </w:pPr>
    <w:rPr>
      <w:rFonts w:ascii="宋体" w:hAnsi="宋体" w:cs="宋体"/>
      <w:b/>
      <w:kern w:val="44"/>
      <w:sz w:val="48"/>
      <w:szCs w:val="4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eastAsia="宋体" w:cs="Times New Roman"/>
    </w:rPr>
  </w:style>
  <w:style w:type="paragraph" w:styleId="3">
    <w:name w:val="Body Text Indent"/>
    <w:basedOn w:val="1"/>
    <w:next w:val="4"/>
    <w:qFormat/>
    <w:uiPriority w:val="0"/>
    <w:pPr>
      <w:adjustRightInd w:val="0"/>
      <w:spacing w:line="560" w:lineRule="exact"/>
      <w:ind w:firstLine="560" w:firstLineChars="200"/>
    </w:pPr>
    <w:rPr>
      <w:rFonts w:eastAsia="仿宋_GB2312"/>
      <w:sz w:val="28"/>
      <w:szCs w:val="28"/>
    </w:rPr>
  </w:style>
  <w:style w:type="paragraph" w:styleId="4">
    <w:name w:val="Normal Indent"/>
    <w:basedOn w:val="1"/>
    <w:next w:val="1"/>
    <w:qFormat/>
    <w:uiPriority w:val="0"/>
    <w:pPr>
      <w:spacing w:line="360" w:lineRule="auto"/>
      <w:ind w:firstLine="567"/>
    </w:pPr>
    <w:rPr>
      <w:rFonts w:ascii="Calibri" w:hAnsi="宋体" w:eastAsia="宋体" w:cs="黑体"/>
      <w:kern w:val="0"/>
      <w:sz w:val="28"/>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Default"/>
    <w:qFormat/>
    <w:uiPriority w:val="99"/>
    <w:pPr>
      <w:widowControl w:val="0"/>
      <w:autoSpaceDE w:val="0"/>
      <w:autoSpaceDN w:val="0"/>
      <w:adjustRightInd w:val="0"/>
    </w:pPr>
    <w:rPr>
      <w:rFonts w:ascii="仿宋_GB2312" w:hAnsi="Calibri" w:eastAsia="仿宋_GB2312" w:cs="Times New Roman"/>
      <w:color w:val="000000"/>
      <w:kern w:val="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3782</Words>
  <Characters>3800</Characters>
  <Lines>0</Lines>
  <Paragraphs>0</Paragraphs>
  <TotalTime>4</TotalTime>
  <ScaleCrop>false</ScaleCrop>
  <LinksUpToDate>false</LinksUpToDate>
  <CharactersWithSpaces>3878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2023-05-11T02:03:00Z</dcterms:created>
  <dc:creator>Administrator</dc:creator>
  <cp:lastModifiedBy>小马</cp:lastModifiedBy>
  <cp:lastPrinted>2023-07-09T07:32:37Z</cp:lastPrinted>
  <dcterms:modified xsi:type="dcterms:W3CDTF">2023-07-09T07:33:58Z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B58CD10893504E159D2C7212D3205393</vt:lpwstr>
  </property>
</Properties>
</file>