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  <w:t>栾川县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</w:rPr>
        <w:t>法治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  <w:t>督察员自（推）荐登记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</w:rPr>
        <w:t>表</w:t>
      </w:r>
      <w:bookmarkEnd w:id="0"/>
    </w:p>
    <w:tbl>
      <w:tblPr>
        <w:tblStyle w:val="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409"/>
        <w:gridCol w:w="1276"/>
        <w:gridCol w:w="425"/>
        <w:gridCol w:w="127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spacing w:val="234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kern w:val="3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kern w:val="32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77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pacing w:val="77"/>
                <w:kern w:val="0"/>
                <w:sz w:val="28"/>
                <w:szCs w:val="28"/>
              </w:rPr>
              <w:t>寸彩</w:t>
            </w:r>
            <w:r>
              <w:rPr>
                <w:rFonts w:ascii="仿宋" w:hAnsi="仿宋" w:eastAsia="仿宋"/>
                <w:spacing w:val="1"/>
                <w:kern w:val="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spacing w:val="3"/>
                <w:kern w:val="0"/>
                <w:sz w:val="28"/>
                <w:szCs w:val="28"/>
              </w:rPr>
              <w:t>（正装蓝底）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pacing w:val="29"/>
                <w:kern w:val="0"/>
                <w:sz w:val="24"/>
                <w:szCs w:val="24"/>
              </w:rPr>
              <w:t>政治面</w:t>
            </w:r>
            <w:r>
              <w:rPr>
                <w:rFonts w:ascii="仿宋" w:hAnsi="仿宋" w:eastAsia="仿宋"/>
                <w:spacing w:val="1"/>
                <w:kern w:val="0"/>
                <w:sz w:val="24"/>
                <w:szCs w:val="24"/>
              </w:rPr>
              <w:t>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法律或相关专业知识情况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  <w:t>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专业特长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2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是否有从事立法、执法、司法、普法方面的工作经历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34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作履历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曾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获荣誉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（推）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荐理由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10" w:firstLineChars="175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firstLine="4964" w:firstLineChars="1700"/>
              <w:jc w:val="left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ind w:firstLine="680" w:firstLineChars="200"/>
        <w:rPr>
          <w:rFonts w:hint="eastAsia" w:ascii="仿宋" w:hAnsi="仿宋" w:eastAsia="仿宋" w:cs="仿宋"/>
          <w:i w:val="0"/>
          <w:caps w:val="0"/>
          <w:color w:val="3C3C3C"/>
          <w:spacing w:val="15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GIwYmYzZTZmZTExOTc1MDI4N2I3NDA5M2Q4ZjkifQ=="/>
    <w:docVar w:name="KSO_WPS_MARK_KEY" w:val="a44826a3-feb5-4e90-9330-15ea5bff536b"/>
  </w:docVars>
  <w:rsids>
    <w:rsidRoot w:val="312E42D5"/>
    <w:rsid w:val="11737C60"/>
    <w:rsid w:val="312E42D5"/>
    <w:rsid w:val="3F1678BD"/>
    <w:rsid w:val="4329746D"/>
    <w:rsid w:val="73741F52"/>
    <w:rsid w:val="7C62370F"/>
    <w:rsid w:val="F09D13E8"/>
    <w:rsid w:val="FDF7985C"/>
    <w:rsid w:val="FFFEF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6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2021-05-11T08:39:00Z</dcterms:created>
  <dc:creator>Administrator</dc:creator>
  <cp:lastModifiedBy>Administrator</cp:lastModifiedBy>
  <dcterms:modified xsi:type="dcterms:W3CDTF">2024-01-10T03:48:58Z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A10042EBCE3643998F7755F0E4687D7D_13</vt:lpwstr>
  </property>
</Properties>
</file>