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方正小标宋简体" w:eastAsia="方正小标宋简体" w:cs="方正小标宋简体"/>
          <w:color w:val="000000"/>
          <w:spacing w:val="-20"/>
          <w:sz w:val="44"/>
          <w:szCs w:val="44"/>
          <w:lang w:val="en-US" w:eastAsia="zh-CN"/>
        </w:rPr>
      </w:pPr>
      <w:r>
        <w:rPr>
          <w:rFonts w:hint="eastAsia" w:ascii="方正小标宋简体" w:hAnsi="方正小标宋简体" w:eastAsia="方正小标宋简体" w:cs="方正小标宋简体"/>
          <w:color w:val="000000"/>
          <w:spacing w:val="-20"/>
          <w:sz w:val="44"/>
          <w:szCs w:val="44"/>
          <w:lang w:val="en-US" w:eastAsia="zh-CN"/>
        </w:rPr>
        <w:t>王某不服栾川县自然资源局行政处罚复议</w:t>
      </w:r>
    </w:p>
    <w:p>
      <w:pPr>
        <w:spacing w:line="576"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决定书</w:t>
      </w:r>
    </w:p>
    <w:p>
      <w:pPr>
        <w:spacing w:line="576" w:lineRule="exact"/>
        <w:ind w:firstLine="640" w:firstLineChars="200"/>
        <w:rPr>
          <w:rFonts w:hint="eastAsia" w:ascii="仿宋_GB2312" w:hAnsi="仿宋_GB2312" w:eastAsia="仿宋_GB2312"/>
          <w:color w:val="000000"/>
          <w:sz w:val="32"/>
          <w:szCs w:val="24"/>
        </w:rPr>
      </w:pPr>
    </w:p>
    <w:p>
      <w:pPr>
        <w:widowControl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  请  人：</w:t>
      </w:r>
      <w:r>
        <w:rPr>
          <w:rFonts w:hint="eastAsia" w:ascii="仿宋_GB2312" w:hAnsi="仿宋_GB2312" w:eastAsia="仿宋_GB2312" w:cs="仿宋_GB2312"/>
          <w:color w:val="000000"/>
          <w:sz w:val="32"/>
          <w:szCs w:val="32"/>
          <w:lang w:eastAsia="zh-CN"/>
        </w:rPr>
        <w:t>王某</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男</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汉</w:t>
      </w:r>
      <w:r>
        <w:rPr>
          <w:rFonts w:hint="eastAsia" w:ascii="仿宋_GB2312" w:hAnsi="仿宋_GB2312" w:eastAsia="仿宋_GB2312" w:cs="仿宋_GB2312"/>
          <w:color w:val="000000"/>
          <w:sz w:val="32"/>
          <w:szCs w:val="32"/>
        </w:rPr>
        <w:t>族</w:t>
      </w:r>
    </w:p>
    <w:p>
      <w:pPr>
        <w:widowControl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w:t>
      </w:r>
      <w:r>
        <w:rPr>
          <w:rFonts w:hint="eastAsia" w:ascii="仿宋_GB2312" w:hAnsi="仿宋_GB2312" w:eastAsia="仿宋_GB2312" w:cs="仿宋_GB2312"/>
          <w:color w:val="000000"/>
          <w:spacing w:val="56"/>
          <w:sz w:val="32"/>
          <w:szCs w:val="32"/>
        </w:rPr>
        <w:t>申请人</w:t>
      </w:r>
      <w:r>
        <w:rPr>
          <w:rFonts w:hint="eastAsia" w:ascii="仿宋_GB2312" w:hAnsi="仿宋_GB2312" w:eastAsia="仿宋_GB2312" w:cs="仿宋_GB2312"/>
          <w:color w:val="000000"/>
          <w:sz w:val="32"/>
          <w:szCs w:val="32"/>
        </w:rPr>
        <w:t>：栾川县</w:t>
      </w:r>
      <w:r>
        <w:rPr>
          <w:rFonts w:hint="eastAsia" w:ascii="仿宋_GB2312" w:hAnsi="仿宋_GB2312" w:eastAsia="仿宋_GB2312" w:cs="仿宋_GB2312"/>
          <w:color w:val="000000"/>
          <w:sz w:val="32"/>
          <w:szCs w:val="32"/>
          <w:lang w:eastAsia="zh-CN"/>
        </w:rPr>
        <w:t>自然资源局</w:t>
      </w:r>
    </w:p>
    <w:p>
      <w:pPr>
        <w:widowControl w:val="0"/>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地      址：栾川县城君山</w:t>
      </w:r>
      <w:r>
        <w:rPr>
          <w:rFonts w:hint="eastAsia" w:ascii="仿宋_GB2312" w:hAnsi="仿宋_GB2312" w:eastAsia="仿宋_GB2312" w:cs="仿宋_GB2312"/>
          <w:color w:val="000000"/>
          <w:sz w:val="32"/>
          <w:szCs w:val="32"/>
          <w:lang w:eastAsia="zh-CN"/>
        </w:rPr>
        <w:t>东</w:t>
      </w:r>
      <w:r>
        <w:rPr>
          <w:rFonts w:hint="eastAsia" w:ascii="仿宋_GB2312" w:hAnsi="仿宋_GB2312" w:eastAsia="仿宋_GB2312" w:cs="仿宋_GB2312"/>
          <w:color w:val="000000"/>
          <w:sz w:val="32"/>
          <w:szCs w:val="32"/>
        </w:rPr>
        <w:t>路</w:t>
      </w:r>
    </w:p>
    <w:p>
      <w:pPr>
        <w:widowControl w:val="0"/>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lang w:val="en-US" w:eastAsia="zh-CN"/>
        </w:rPr>
        <w:t>不服被申请人作出的栾自然资执罚</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T-**号行政处罚决定书</w:t>
      </w:r>
      <w:r>
        <w:rPr>
          <w:rFonts w:hint="eastAsia" w:ascii="仿宋_GB2312" w:hAnsi="仿宋_GB2312" w:eastAsia="仿宋_GB2312" w:cs="仿宋_GB2312"/>
          <w:sz w:val="32"/>
          <w:szCs w:val="32"/>
          <w:lang w:val="en-US" w:eastAsia="zh-CN"/>
        </w:rPr>
        <w:t>向我机关提出行政复议申请。</w:t>
      </w:r>
      <w:r>
        <w:rPr>
          <w:rFonts w:hint="eastAsia" w:ascii="仿宋_GB2312" w:hAnsi="仿宋_GB2312" w:eastAsia="仿宋_GB2312" w:cs="仿宋_GB2312"/>
          <w:sz w:val="32"/>
          <w:szCs w:val="32"/>
          <w:lang w:eastAsia="zh-CN"/>
        </w:rPr>
        <w:t>我机关于20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收到该复议申请</w:t>
      </w:r>
      <w:r>
        <w:rPr>
          <w:rFonts w:hint="eastAsia" w:ascii="仿宋_GB2312" w:hAnsi="仿宋_GB2312" w:eastAsia="仿宋_GB2312" w:cs="仿宋_GB2312"/>
          <w:sz w:val="32"/>
          <w:szCs w:val="32"/>
          <w:lang w:eastAsia="zh-CN"/>
        </w:rPr>
        <w:t>。</w:t>
      </w:r>
    </w:p>
    <w:p>
      <w:pPr>
        <w:widowControl w:val="0"/>
        <w:spacing w:line="576" w:lineRule="exact"/>
        <w:ind w:firstLine="640" w:firstLineChars="200"/>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z w:val="32"/>
          <w:szCs w:val="32"/>
          <w:lang w:val="en-US" w:eastAsia="zh-CN"/>
        </w:rPr>
        <w:t>本机关认为：举报人与行政机关就举报事项作出的处理或者不作为行为是否具有利害关系，是界定举报人是否具有行政复议申请人资格的前提。经审查，栾自然资执罚〔2022〕T-**号行政处罚决定书并未对申请人的权利义务造成影响。根据《中华人民共和国行政复议法》第九条第一款、《中华人民共和国行政复议法实施条例》第二十八条第二项的规定，申请人不具有提出行政复议的主体资格。</w:t>
      </w:r>
    </w:p>
    <w:p>
      <w:pPr>
        <w:widowControl w:val="0"/>
        <w:spacing w:line="576" w:lineRule="exact"/>
        <w:ind w:firstLine="640" w:firstLineChars="200"/>
        <w:rPr>
          <w:rFonts w:hint="eastAsia" w:ascii="仿宋_GB2312" w:hAnsi="仿宋_GB2312" w:eastAsia="仿宋_GB2312"/>
          <w:color w:val="000000"/>
          <w:sz w:val="32"/>
          <w:szCs w:val="24"/>
          <w:lang w:eastAsia="zh-CN"/>
        </w:rPr>
      </w:pPr>
      <w:r>
        <w:rPr>
          <w:rFonts w:hint="eastAsia" w:ascii="仿宋_GB2312" w:hAnsi="仿宋_GB2312" w:eastAsia="仿宋_GB2312" w:cs="仿宋_GB2312"/>
          <w:sz w:val="32"/>
          <w:szCs w:val="32"/>
          <w:lang w:val="en-US" w:eastAsia="zh-CN"/>
        </w:rPr>
        <w:t>综上，</w:t>
      </w:r>
      <w:r>
        <w:rPr>
          <w:rFonts w:hint="eastAsia" w:ascii="仿宋_GB2312" w:hAnsi="仿宋_GB2312" w:eastAsia="仿宋_GB2312" w:cs="仿宋_GB2312"/>
          <w:color w:val="000000"/>
          <w:sz w:val="32"/>
          <w:szCs w:val="32"/>
          <w:lang w:val="en-US" w:eastAsia="zh-CN"/>
        </w:rPr>
        <w:t>依据</w:t>
      </w:r>
      <w:r>
        <w:rPr>
          <w:rFonts w:hint="eastAsia" w:ascii="仿宋_GB2312" w:hAnsi="仿宋_GB2312" w:eastAsia="仿宋_GB2312"/>
          <w:color w:val="000000"/>
          <w:sz w:val="32"/>
          <w:szCs w:val="24"/>
        </w:rPr>
        <w:t>《中华人民共和国行政复议法</w:t>
      </w:r>
      <w:r>
        <w:rPr>
          <w:rFonts w:hint="eastAsia" w:ascii="仿宋_GB2312" w:hAnsi="仿宋_GB2312" w:eastAsia="仿宋_GB2312"/>
          <w:color w:val="000000"/>
          <w:sz w:val="32"/>
          <w:szCs w:val="24"/>
          <w:lang w:eastAsia="zh-CN"/>
        </w:rPr>
        <w:t>实施条例</w:t>
      </w:r>
      <w:r>
        <w:rPr>
          <w:rFonts w:hint="eastAsia" w:ascii="仿宋_GB2312" w:hAnsi="仿宋_GB2312" w:eastAsia="仿宋_GB2312"/>
          <w:color w:val="000000"/>
          <w:sz w:val="32"/>
          <w:szCs w:val="24"/>
        </w:rPr>
        <w:t>》第</w:t>
      </w:r>
      <w:r>
        <w:rPr>
          <w:rFonts w:hint="eastAsia" w:ascii="仿宋_GB2312" w:hAnsi="仿宋_GB2312" w:eastAsia="仿宋_GB2312"/>
          <w:color w:val="000000"/>
          <w:sz w:val="32"/>
          <w:szCs w:val="24"/>
          <w:lang w:eastAsia="zh-CN"/>
        </w:rPr>
        <w:t>四</w:t>
      </w:r>
      <w:r>
        <w:rPr>
          <w:rFonts w:hint="eastAsia" w:ascii="仿宋_GB2312" w:hAnsi="仿宋_GB2312" w:eastAsia="仿宋_GB2312"/>
          <w:color w:val="000000"/>
          <w:sz w:val="32"/>
          <w:szCs w:val="24"/>
        </w:rPr>
        <w:t>十八条第</w:t>
      </w:r>
      <w:r>
        <w:rPr>
          <w:rFonts w:hint="eastAsia" w:ascii="仿宋_GB2312" w:hAnsi="仿宋_GB2312" w:eastAsia="仿宋_GB2312"/>
          <w:color w:val="000000"/>
          <w:sz w:val="32"/>
          <w:szCs w:val="24"/>
          <w:lang w:val="en-US" w:eastAsia="zh-CN"/>
        </w:rPr>
        <w:t>二</w:t>
      </w:r>
      <w:r>
        <w:rPr>
          <w:rFonts w:hint="eastAsia" w:ascii="仿宋_GB2312" w:hAnsi="仿宋_GB2312" w:eastAsia="仿宋_GB2312"/>
          <w:color w:val="000000"/>
          <w:sz w:val="32"/>
          <w:szCs w:val="24"/>
          <w:lang w:eastAsia="zh-CN"/>
        </w:rPr>
        <w:t>款之规定，决定如下：</w:t>
      </w:r>
    </w:p>
    <w:p>
      <w:pPr>
        <w:widowControl w:val="0"/>
        <w:spacing w:line="576" w:lineRule="exact"/>
        <w:ind w:firstLine="640" w:firstLineChars="2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lang w:eastAsia="zh-CN"/>
        </w:rPr>
        <w:t>驳回申请人的行政复议申请。</w:t>
      </w:r>
    </w:p>
    <w:p>
      <w:pPr>
        <w:widowControl w:val="0"/>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申请人如不服本行政复议决定，可自收到决定书之日起15日内向人民法院提起行政诉讼。</w:t>
      </w:r>
    </w:p>
    <w:p>
      <w:pPr>
        <w:widowControl w:val="0"/>
        <w:spacing w:line="576" w:lineRule="exact"/>
        <w:rPr>
          <w:rFonts w:hint="eastAsia" w:ascii="仿宋_GB2312" w:hAnsi="仿宋_GB2312" w:eastAsia="仿宋_GB2312" w:cs="仿宋_GB2312"/>
          <w:color w:val="000000"/>
          <w:sz w:val="32"/>
          <w:szCs w:val="32"/>
        </w:rPr>
      </w:pPr>
    </w:p>
    <w:p>
      <w:pPr>
        <w:widowControl w:val="0"/>
        <w:spacing w:line="576" w:lineRule="exact"/>
        <w:rPr>
          <w:rFonts w:hint="eastAsia" w:ascii="仿宋_GB2312" w:hAnsi="仿宋_GB2312" w:eastAsia="仿宋_GB2312" w:cs="仿宋_GB2312"/>
          <w:color w:val="000000"/>
          <w:sz w:val="32"/>
          <w:szCs w:val="32"/>
        </w:rPr>
      </w:pPr>
    </w:p>
    <w:p>
      <w:pPr>
        <w:ind w:firstLine="6080" w:firstLineChars="1900"/>
      </w:pPr>
      <w:bookmarkStart w:id="0" w:name="_GoBack"/>
      <w:bookmarkEnd w:id="0"/>
      <w:r>
        <w:rPr>
          <w:rFonts w:hint="eastAsia" w:ascii="仿宋_GB2312" w:hAnsi="仿宋_GB2312" w:eastAsia="仿宋_GB2312" w:cs="仿宋_GB2312"/>
          <w:color w:val="000000"/>
          <w:sz w:val="32"/>
          <w:szCs w:val="32"/>
          <w:lang w:val="en-US" w:eastAsia="zh-CN"/>
        </w:rPr>
        <w:t>2022年8月8日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MTY4ZGIwMTYxMzE3ZWQ3M2Q1ZmM3OTU0MGZjMjgifQ=="/>
  </w:docVars>
  <w:rsids>
    <w:rsidRoot w:val="00000000"/>
    <w:rsid w:val="1C612B77"/>
    <w:rsid w:val="39CA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hint="default" w:ascii="Times New Roman" w:hAnsi="Times New Roman" w:eastAsia="宋体" w:cs="Times New Roman"/>
      <w:kern w:val="2"/>
      <w:sz w:val="21"/>
      <w:szCs w:val="24"/>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2023-10-31T06:52:19Z</dcterms:created>
  <dc:creator>司法局</dc:creator>
  <cp:lastModifiedBy>羽獴</cp:lastModifiedBy>
  <dcterms:modified xsi:type="dcterms:W3CDTF">2023-10-31T06:53:02Z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6CC44DAC73A34F4D932AC0F64C3D4A56_12</vt:lpwstr>
  </property>
</Properties>
</file>