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2772" w:hanging="3080" w:hangingChars="700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栾川县交通运输综合行政执法大队</w:t>
      </w:r>
    </w:p>
    <w:p>
      <w:pPr>
        <w:ind w:left="2772" w:hanging="3080" w:hangingChars="700"/>
        <w:jc w:val="center"/>
        <w:rPr>
          <w:rFonts w:hint="default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执法岗责体系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机关各股室岗位职责与干部职工分工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val="en-US" w:eastAsia="zh-CN"/>
        </w:rPr>
        <w:t>（一）综合股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。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大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队</w:t>
      </w:r>
      <w:r>
        <w:rPr>
          <w:rFonts w:ascii="Times New Roman" w:hAnsi="Times New Roman" w:eastAsia="仿宋_GB2312"/>
          <w:sz w:val="32"/>
          <w:szCs w:val="32"/>
          <w:u w:val="none"/>
        </w:rPr>
        <w:t>日常运转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党务</w:t>
      </w:r>
      <w:r>
        <w:rPr>
          <w:rFonts w:ascii="Times New Roman" w:hAnsi="Times New Roman" w:eastAsia="仿宋_GB2312"/>
          <w:sz w:val="32"/>
          <w:szCs w:val="32"/>
          <w:u w:val="none"/>
        </w:rPr>
        <w:t>工作，承担文电、会务、机要、保密、政务公开、宣传等工作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负责公务用车管理工作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负责单位年度预算、政府采购和日常公务支出报销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干部人事</w:t>
      </w:r>
      <w:r>
        <w:rPr>
          <w:rFonts w:ascii="Times New Roman" w:hAnsi="Times New Roman" w:eastAsia="仿宋_GB2312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工资福利</w:t>
      </w:r>
      <w:r>
        <w:rPr>
          <w:rFonts w:ascii="Times New Roman" w:hAnsi="Times New Roman" w:eastAsia="仿宋_GB2312"/>
          <w:sz w:val="32"/>
          <w:szCs w:val="32"/>
          <w:u w:val="none"/>
        </w:rPr>
        <w:t>和职称管理工作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承担固定资产监管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u w:val="none"/>
        </w:rPr>
        <w:t>人员聘任、退休人员管理和服务工作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综合股下设综合一股和综合二股，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具体分工如下：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u w:val="none"/>
          <w:lang w:val="en-US" w:eastAsia="zh-CN"/>
        </w:rPr>
        <w:t>1、综合一股：</w:t>
      </w:r>
      <w:r>
        <w:rPr>
          <w:rFonts w:ascii="Times New Roman" w:hAnsi="Times New Roman" w:eastAsia="仿宋_GB2312"/>
          <w:sz w:val="32"/>
          <w:szCs w:val="32"/>
          <w:u w:val="none"/>
        </w:rPr>
        <w:t>负责日常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工作，做好宣传思想、精神文明创建、会议组织、文件起草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收发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及各部门工作材料的审核、各类总结和汇报材料撰写、人员考勤；党建、党风廉政建设、意识形态、工青妇等工作；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2、综合二股：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干部人事</w:t>
      </w:r>
      <w:r>
        <w:rPr>
          <w:rFonts w:ascii="Times New Roman" w:hAnsi="Times New Roman" w:eastAsia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财务会计、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工资福利、</w:t>
      </w:r>
      <w:r>
        <w:rPr>
          <w:rFonts w:ascii="Times New Roman" w:hAnsi="Times New Roman" w:eastAsia="仿宋_GB2312"/>
          <w:sz w:val="32"/>
          <w:szCs w:val="32"/>
          <w:u w:val="none"/>
        </w:rPr>
        <w:t>职称管理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u w:val="none"/>
        </w:rPr>
        <w:t>人员聘任、退休人员管理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执法装备发放</w:t>
      </w:r>
      <w:r>
        <w:rPr>
          <w:rFonts w:ascii="Times New Roman" w:hAnsi="Times New Roman" w:eastAsia="仿宋_GB2312"/>
          <w:sz w:val="32"/>
          <w:szCs w:val="32"/>
          <w:u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车辆加油、维修</w:t>
      </w:r>
      <w:r>
        <w:rPr>
          <w:rFonts w:ascii="Times New Roman" w:hAnsi="Times New Roman" w:eastAsia="仿宋_GB2312"/>
          <w:sz w:val="32"/>
          <w:szCs w:val="32"/>
          <w:u w:val="none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/>
          <w:sz w:val="32"/>
          <w:szCs w:val="32"/>
          <w:u w:val="none"/>
        </w:rPr>
        <w:t>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（二）法制协调</w:t>
      </w: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eastAsia="zh-CN"/>
        </w:rPr>
        <w:t>股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。</w:t>
      </w:r>
      <w:r>
        <w:rPr>
          <w:rFonts w:ascii="Times New Roman" w:hAnsi="Times New Roman" w:eastAsia="仿宋_GB2312"/>
          <w:sz w:val="32"/>
          <w:szCs w:val="32"/>
          <w:u w:val="none"/>
        </w:rPr>
        <w:t>宣传贯彻交通运输相关法律法规和政策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负责大队</w:t>
      </w:r>
      <w:r>
        <w:rPr>
          <w:rFonts w:ascii="Times New Roman" w:hAnsi="Times New Roman" w:eastAsia="仿宋_GB2312"/>
          <w:sz w:val="32"/>
          <w:szCs w:val="32"/>
          <w:u w:val="none"/>
        </w:rPr>
        <w:t>依法行政工作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承担行政执法证件、执法文书的管理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和</w:t>
      </w:r>
      <w:r>
        <w:rPr>
          <w:rFonts w:ascii="Times New Roman" w:hAnsi="Times New Roman" w:eastAsia="仿宋_GB2312"/>
          <w:sz w:val="32"/>
          <w:szCs w:val="32"/>
          <w:u w:val="none"/>
        </w:rPr>
        <w:t>职工培训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负责单位规范性文件的法制审核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、内部执法监督、纪检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监察、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信访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稳定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工作；</w:t>
      </w:r>
      <w:r>
        <w:rPr>
          <w:rFonts w:ascii="Times New Roman" w:hAnsi="Times New Roman" w:eastAsia="仿宋_GB2312"/>
          <w:sz w:val="32"/>
          <w:szCs w:val="32"/>
          <w:u w:val="none"/>
        </w:rPr>
        <w:t>承办重大执法决定和对外协议的法制审核及报送备案工作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负责执法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案件的投诉、举报办理以及执法</w:t>
      </w:r>
      <w:r>
        <w:rPr>
          <w:rFonts w:ascii="Times New Roman" w:hAnsi="Times New Roman" w:eastAsia="仿宋_GB2312"/>
          <w:sz w:val="32"/>
          <w:szCs w:val="32"/>
          <w:u w:val="none"/>
        </w:rPr>
        <w:t>工作的对外协调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执法卷宗评查工作；</w:t>
      </w:r>
      <w:r>
        <w:rPr>
          <w:rFonts w:ascii="Times New Roman" w:hAnsi="Times New Roman" w:eastAsia="仿宋_GB2312"/>
          <w:sz w:val="32"/>
          <w:szCs w:val="32"/>
          <w:u w:val="none"/>
        </w:rPr>
        <w:t>承担联合机制、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联席</w:t>
      </w:r>
      <w:r>
        <w:rPr>
          <w:rFonts w:ascii="Times New Roman" w:hAnsi="Times New Roman" w:eastAsia="仿宋_GB2312"/>
          <w:sz w:val="32"/>
          <w:szCs w:val="32"/>
          <w:u w:val="none"/>
        </w:rPr>
        <w:t>会议的组织和信息的抄告、反馈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指导全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  <w:u w:val="none"/>
        </w:rPr>
        <w:t>交通运输综合行政执法工作，负</w:t>
      </w:r>
      <w:r>
        <w:rPr>
          <w:rFonts w:hint="eastAsia" w:ascii="仿宋_GB2312" w:hAnsi="仿宋_GB2312" w:eastAsia="仿宋_GB2312" w:cs="仿宋_GB2312"/>
          <w:sz w:val="32"/>
          <w:szCs w:val="32"/>
        </w:rPr>
        <w:t>责单位信息化网络建设和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执法数据统计、汇总、分析、上报工作。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法制协调股下设法制协调一股和法制二股，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具体分工如下：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val="en-US" w:eastAsia="zh-CN"/>
        </w:rPr>
        <w:t>1、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法制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none"/>
          <w:lang w:val="en-US" w:eastAsia="zh-CN"/>
        </w:rPr>
        <w:t>协调一股：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法制协调股</w:t>
      </w:r>
      <w:r>
        <w:rPr>
          <w:rFonts w:ascii="Times New Roman" w:hAnsi="Times New Roman" w:eastAsia="仿宋_GB2312"/>
          <w:sz w:val="32"/>
          <w:szCs w:val="32"/>
          <w:u w:val="none"/>
        </w:rPr>
        <w:t>日常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各项工作，负责大队</w:t>
      </w:r>
      <w:r>
        <w:rPr>
          <w:rFonts w:ascii="Times New Roman" w:hAnsi="Times New Roman" w:eastAsia="仿宋_GB2312"/>
          <w:sz w:val="32"/>
          <w:szCs w:val="32"/>
          <w:u w:val="none"/>
        </w:rPr>
        <w:t>依法行政工作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负责单位规范性文件的法制审核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、内部执法监督、纪检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监察、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信访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稳定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工作；</w:t>
      </w:r>
      <w:r>
        <w:rPr>
          <w:rFonts w:ascii="Times New Roman" w:hAnsi="Times New Roman" w:eastAsia="仿宋_GB2312"/>
          <w:sz w:val="32"/>
          <w:szCs w:val="32"/>
          <w:u w:val="none"/>
        </w:rPr>
        <w:t>承办重大执法决定和对外协议的法制审核及报送备案工作。负责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各类执法案件的投诉、举报办理以及</w:t>
      </w:r>
      <w:r>
        <w:rPr>
          <w:rFonts w:ascii="Times New Roman" w:hAnsi="Times New Roman" w:eastAsia="仿宋_GB2312"/>
          <w:sz w:val="32"/>
          <w:szCs w:val="32"/>
          <w:u w:val="none"/>
        </w:rPr>
        <w:t>执法工作的对外协调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执法卷宗评查工作；</w:t>
      </w:r>
      <w:r>
        <w:rPr>
          <w:rFonts w:ascii="Times New Roman" w:hAnsi="Times New Roman" w:eastAsia="仿宋_GB2312"/>
          <w:sz w:val="32"/>
          <w:szCs w:val="32"/>
          <w:u w:val="none"/>
        </w:rPr>
        <w:t>承担联合机制、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联席</w:t>
      </w:r>
      <w:r>
        <w:rPr>
          <w:rFonts w:ascii="Times New Roman" w:hAnsi="Times New Roman" w:eastAsia="仿宋_GB2312"/>
          <w:sz w:val="32"/>
          <w:szCs w:val="32"/>
          <w:u w:val="none"/>
        </w:rPr>
        <w:t>会议的组织和信息的抄告、反馈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val="en-US" w:eastAsia="zh-CN"/>
        </w:rPr>
        <w:t>2、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法制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协调二股：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</w:t>
      </w:r>
      <w:r>
        <w:rPr>
          <w:rFonts w:ascii="Times New Roman" w:hAnsi="Times New Roman" w:eastAsia="仿宋_GB2312"/>
          <w:sz w:val="32"/>
          <w:szCs w:val="32"/>
          <w:u w:val="none"/>
        </w:rPr>
        <w:t>宣传贯彻交通运输相关法律法规和政策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u w:val="none"/>
        </w:rPr>
        <w:t>承担行政执法证件、执法文书的管理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和</w:t>
      </w:r>
      <w:r>
        <w:rPr>
          <w:rFonts w:ascii="Times New Roman" w:hAnsi="Times New Roman" w:eastAsia="仿宋_GB2312"/>
          <w:sz w:val="32"/>
          <w:szCs w:val="32"/>
          <w:u w:val="none"/>
        </w:rPr>
        <w:t>职工培训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工作；</w:t>
      </w:r>
      <w:r>
        <w:rPr>
          <w:rFonts w:ascii="Times New Roman" w:hAnsi="Times New Roman" w:eastAsia="仿宋_GB2312"/>
          <w:sz w:val="32"/>
          <w:szCs w:val="32"/>
          <w:u w:val="none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</w:rPr>
        <w:t>责单位信息化网络建设和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执法数据统计、汇总、分析、上报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等工作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val="en-US" w:eastAsia="zh-CN"/>
        </w:rPr>
        <w:t>（三）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违章处理</w:t>
      </w:r>
      <w:r>
        <w:rPr>
          <w:rFonts w:hint="eastAsia" w:ascii="Times New Roman" w:hAnsi="Times New Roman" w:eastAsia="楷体_GB2312"/>
          <w:b/>
          <w:bCs w:val="0"/>
          <w:sz w:val="32"/>
          <w:szCs w:val="32"/>
          <w:u w:val="none"/>
          <w:lang w:eastAsia="zh-CN"/>
        </w:rPr>
        <w:t>中心</w:t>
      </w:r>
      <w:r>
        <w:rPr>
          <w:rFonts w:ascii="Times New Roman" w:hAnsi="Times New Roman" w:eastAsia="楷体_GB2312"/>
          <w:b/>
          <w:bCs w:val="0"/>
          <w:sz w:val="32"/>
          <w:szCs w:val="32"/>
          <w:u w:val="none"/>
        </w:rPr>
        <w:t>。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大</w:t>
      </w:r>
      <w:r>
        <w:rPr>
          <w:rFonts w:ascii="Times New Roman" w:hAnsi="Times New Roman" w:eastAsia="仿宋_GB2312"/>
          <w:sz w:val="32"/>
          <w:szCs w:val="32"/>
          <w:u w:val="none"/>
        </w:rPr>
        <w:t>队查处违法案件的处理工作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负责</w:t>
      </w:r>
      <w:r>
        <w:rPr>
          <w:rFonts w:ascii="Times New Roman" w:hAnsi="Times New Roman" w:eastAsia="仿宋_GB2312"/>
          <w:sz w:val="32"/>
          <w:szCs w:val="32"/>
          <w:u w:val="none"/>
        </w:rPr>
        <w:t>整理和保管案件卷宗档案，承担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大队行政处罚双公示、信用信息等系统相关案件数据</w:t>
      </w:r>
      <w:r>
        <w:rPr>
          <w:rFonts w:ascii="Times New Roman" w:hAnsi="Times New Roman" w:eastAsia="仿宋_GB2312"/>
          <w:sz w:val="32"/>
          <w:szCs w:val="32"/>
          <w:u w:val="none"/>
        </w:rPr>
        <w:t>上报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上传等</w:t>
      </w:r>
      <w:r>
        <w:rPr>
          <w:rFonts w:ascii="Times New Roman" w:hAnsi="Times New Roman" w:eastAsia="仿宋_GB2312"/>
          <w:sz w:val="32"/>
          <w:szCs w:val="32"/>
          <w:u w:val="none"/>
        </w:rPr>
        <w:t>工作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负责执法数据汇总和统计等工作 ；</w:t>
      </w:r>
      <w:r>
        <w:rPr>
          <w:rFonts w:ascii="Times New Roman" w:hAnsi="Times New Roman" w:eastAsia="仿宋_GB2312"/>
          <w:sz w:val="32"/>
          <w:szCs w:val="32"/>
          <w:u w:val="none"/>
        </w:rPr>
        <w:t>负责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做好</w:t>
      </w:r>
      <w:r>
        <w:rPr>
          <w:rFonts w:ascii="Times New Roman" w:hAnsi="Times New Roman" w:eastAsia="仿宋_GB2312"/>
          <w:sz w:val="32"/>
          <w:szCs w:val="32"/>
          <w:u w:val="none"/>
        </w:rPr>
        <w:t>群众咨询和相关政策的宣传解释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等工作</w:t>
      </w:r>
      <w:r>
        <w:rPr>
          <w:rFonts w:ascii="Times New Roman" w:hAnsi="Times New Roman" w:eastAsia="仿宋_GB2312"/>
          <w:sz w:val="32"/>
          <w:szCs w:val="32"/>
          <w:u w:val="none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u w:val="none"/>
          <w:lang w:val="en-US" w:eastAsia="zh-CN"/>
        </w:rPr>
        <w:t>（四）地方海事质监执法中队。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负责受理全县水路运政、地方海事行政违法行为的举报和投诉，依法纠正和查处水路运政、地方海事行政方面的违法行为；按有关规定负责交通建设工程质量执法工作，配合各乡镇开展联合执法，负责大队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安全生产、环保及生态建设、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乡村振兴等工作。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mQzNTJiZGRlMWEwZmY5OWE0MGQ2MzgxNTM3ZGMifQ=="/>
  </w:docVars>
  <w:rsids>
    <w:rsidRoot w:val="53AD6DC6"/>
    <w:rsid w:val="00567568"/>
    <w:rsid w:val="00FD4256"/>
    <w:rsid w:val="01D94593"/>
    <w:rsid w:val="022C41E1"/>
    <w:rsid w:val="0340303C"/>
    <w:rsid w:val="04CD7C04"/>
    <w:rsid w:val="052A6AF1"/>
    <w:rsid w:val="068209EA"/>
    <w:rsid w:val="07036CF0"/>
    <w:rsid w:val="08386898"/>
    <w:rsid w:val="08F87E6B"/>
    <w:rsid w:val="094F17B4"/>
    <w:rsid w:val="0B91467F"/>
    <w:rsid w:val="0B9C6967"/>
    <w:rsid w:val="0BBD7F2A"/>
    <w:rsid w:val="0C955888"/>
    <w:rsid w:val="0CBA4603"/>
    <w:rsid w:val="0D6D6CC5"/>
    <w:rsid w:val="0E82309D"/>
    <w:rsid w:val="0F495F40"/>
    <w:rsid w:val="0F6A2123"/>
    <w:rsid w:val="0F7B1081"/>
    <w:rsid w:val="10022B36"/>
    <w:rsid w:val="10213E90"/>
    <w:rsid w:val="10553F16"/>
    <w:rsid w:val="115112B3"/>
    <w:rsid w:val="12B04E0B"/>
    <w:rsid w:val="12B8623F"/>
    <w:rsid w:val="12CE1EBB"/>
    <w:rsid w:val="133A69A9"/>
    <w:rsid w:val="13C603E9"/>
    <w:rsid w:val="147E58DB"/>
    <w:rsid w:val="162A7A30"/>
    <w:rsid w:val="168228B5"/>
    <w:rsid w:val="18D84A69"/>
    <w:rsid w:val="1A032FBC"/>
    <w:rsid w:val="1A56532C"/>
    <w:rsid w:val="1A686DDA"/>
    <w:rsid w:val="1BD40F74"/>
    <w:rsid w:val="1BF4325E"/>
    <w:rsid w:val="1D624E72"/>
    <w:rsid w:val="1EC77855"/>
    <w:rsid w:val="1F0D72D6"/>
    <w:rsid w:val="1F1B513C"/>
    <w:rsid w:val="1FB45075"/>
    <w:rsid w:val="1FB802BC"/>
    <w:rsid w:val="21321C37"/>
    <w:rsid w:val="2401597C"/>
    <w:rsid w:val="25E90087"/>
    <w:rsid w:val="262A2C3D"/>
    <w:rsid w:val="27A04585"/>
    <w:rsid w:val="280F1523"/>
    <w:rsid w:val="282A7074"/>
    <w:rsid w:val="287D47FC"/>
    <w:rsid w:val="288939E4"/>
    <w:rsid w:val="293A4A39"/>
    <w:rsid w:val="29AD401A"/>
    <w:rsid w:val="2ABF7866"/>
    <w:rsid w:val="2ADB0271"/>
    <w:rsid w:val="2BA1039C"/>
    <w:rsid w:val="2C1429A2"/>
    <w:rsid w:val="2CAC0F50"/>
    <w:rsid w:val="2CAD0035"/>
    <w:rsid w:val="2CC5386C"/>
    <w:rsid w:val="2D32502B"/>
    <w:rsid w:val="2DA73D1A"/>
    <w:rsid w:val="2F514328"/>
    <w:rsid w:val="30850395"/>
    <w:rsid w:val="3094185F"/>
    <w:rsid w:val="30CD6770"/>
    <w:rsid w:val="31805FA4"/>
    <w:rsid w:val="31FF2172"/>
    <w:rsid w:val="321F4DFE"/>
    <w:rsid w:val="32853C04"/>
    <w:rsid w:val="336B295A"/>
    <w:rsid w:val="33BB788B"/>
    <w:rsid w:val="33C712B2"/>
    <w:rsid w:val="346E588D"/>
    <w:rsid w:val="34DC5453"/>
    <w:rsid w:val="350A2F18"/>
    <w:rsid w:val="358C1A83"/>
    <w:rsid w:val="35C563FB"/>
    <w:rsid w:val="364061BE"/>
    <w:rsid w:val="370C6AB7"/>
    <w:rsid w:val="38420659"/>
    <w:rsid w:val="3926467B"/>
    <w:rsid w:val="3A63049C"/>
    <w:rsid w:val="3B093510"/>
    <w:rsid w:val="3B6F5E87"/>
    <w:rsid w:val="3BB65305"/>
    <w:rsid w:val="3C65695A"/>
    <w:rsid w:val="3CC00B97"/>
    <w:rsid w:val="3CDA33BD"/>
    <w:rsid w:val="3D567A70"/>
    <w:rsid w:val="3DA26EE0"/>
    <w:rsid w:val="3DD70CBF"/>
    <w:rsid w:val="3E2243F5"/>
    <w:rsid w:val="3E3134DF"/>
    <w:rsid w:val="3EC14159"/>
    <w:rsid w:val="3EDE09B2"/>
    <w:rsid w:val="3F795A81"/>
    <w:rsid w:val="40AA488F"/>
    <w:rsid w:val="447B4F7A"/>
    <w:rsid w:val="44A973EA"/>
    <w:rsid w:val="45860A08"/>
    <w:rsid w:val="460E62A8"/>
    <w:rsid w:val="46714B63"/>
    <w:rsid w:val="46AE6BDF"/>
    <w:rsid w:val="47064BD6"/>
    <w:rsid w:val="4770087A"/>
    <w:rsid w:val="47723AFE"/>
    <w:rsid w:val="486A1A2C"/>
    <w:rsid w:val="48A55D6D"/>
    <w:rsid w:val="48B930A9"/>
    <w:rsid w:val="490737F6"/>
    <w:rsid w:val="49364A38"/>
    <w:rsid w:val="495A4B3A"/>
    <w:rsid w:val="49E40D72"/>
    <w:rsid w:val="4A033263"/>
    <w:rsid w:val="4A63328C"/>
    <w:rsid w:val="4A806024"/>
    <w:rsid w:val="4BDD7E76"/>
    <w:rsid w:val="4D763674"/>
    <w:rsid w:val="4D86496A"/>
    <w:rsid w:val="4EAD0A30"/>
    <w:rsid w:val="4EBE5B66"/>
    <w:rsid w:val="4F4E2BB4"/>
    <w:rsid w:val="500477B3"/>
    <w:rsid w:val="50113496"/>
    <w:rsid w:val="50383BD7"/>
    <w:rsid w:val="5056025F"/>
    <w:rsid w:val="50830B57"/>
    <w:rsid w:val="50B725E0"/>
    <w:rsid w:val="516A7578"/>
    <w:rsid w:val="51877127"/>
    <w:rsid w:val="51B21C2F"/>
    <w:rsid w:val="51CF444C"/>
    <w:rsid w:val="52C6353B"/>
    <w:rsid w:val="53511E10"/>
    <w:rsid w:val="53AD6DC6"/>
    <w:rsid w:val="54300E21"/>
    <w:rsid w:val="550C20D1"/>
    <w:rsid w:val="566D17AD"/>
    <w:rsid w:val="569C1E19"/>
    <w:rsid w:val="577C12F1"/>
    <w:rsid w:val="57990772"/>
    <w:rsid w:val="57DF4E68"/>
    <w:rsid w:val="580F52F2"/>
    <w:rsid w:val="59A8309D"/>
    <w:rsid w:val="59F60DD7"/>
    <w:rsid w:val="5A75350E"/>
    <w:rsid w:val="5AAC21A2"/>
    <w:rsid w:val="5C54223F"/>
    <w:rsid w:val="5CB66D9F"/>
    <w:rsid w:val="5CDC46B4"/>
    <w:rsid w:val="5DAD1F10"/>
    <w:rsid w:val="5DE27805"/>
    <w:rsid w:val="5DF51D9B"/>
    <w:rsid w:val="5DF61D47"/>
    <w:rsid w:val="5F037A36"/>
    <w:rsid w:val="5F496516"/>
    <w:rsid w:val="5FB53B0D"/>
    <w:rsid w:val="5FBE6DA6"/>
    <w:rsid w:val="607146CF"/>
    <w:rsid w:val="60747DCD"/>
    <w:rsid w:val="6086513C"/>
    <w:rsid w:val="60FB7A80"/>
    <w:rsid w:val="61554050"/>
    <w:rsid w:val="618436A8"/>
    <w:rsid w:val="61952F18"/>
    <w:rsid w:val="626D166A"/>
    <w:rsid w:val="64890FFE"/>
    <w:rsid w:val="64982239"/>
    <w:rsid w:val="65835C57"/>
    <w:rsid w:val="66B20FC1"/>
    <w:rsid w:val="66FA7B14"/>
    <w:rsid w:val="6712061B"/>
    <w:rsid w:val="67681A07"/>
    <w:rsid w:val="68021D96"/>
    <w:rsid w:val="68060189"/>
    <w:rsid w:val="687A5177"/>
    <w:rsid w:val="68CF312F"/>
    <w:rsid w:val="68D70BFE"/>
    <w:rsid w:val="690E1836"/>
    <w:rsid w:val="69292B04"/>
    <w:rsid w:val="69C43C09"/>
    <w:rsid w:val="6A3E7294"/>
    <w:rsid w:val="6A5B4852"/>
    <w:rsid w:val="6A670814"/>
    <w:rsid w:val="6B485826"/>
    <w:rsid w:val="6B57732A"/>
    <w:rsid w:val="6B5803BA"/>
    <w:rsid w:val="6B8D6FBD"/>
    <w:rsid w:val="6BCD3285"/>
    <w:rsid w:val="6C490CE4"/>
    <w:rsid w:val="6CA25CF1"/>
    <w:rsid w:val="6D376528"/>
    <w:rsid w:val="6D6E561D"/>
    <w:rsid w:val="6F9A03E8"/>
    <w:rsid w:val="6FE04518"/>
    <w:rsid w:val="709B4D08"/>
    <w:rsid w:val="70DC3209"/>
    <w:rsid w:val="712E3514"/>
    <w:rsid w:val="7282713B"/>
    <w:rsid w:val="72D607FB"/>
    <w:rsid w:val="72DA508F"/>
    <w:rsid w:val="7395511A"/>
    <w:rsid w:val="73CE1E10"/>
    <w:rsid w:val="742357D1"/>
    <w:rsid w:val="74554D5F"/>
    <w:rsid w:val="7488282C"/>
    <w:rsid w:val="753C76E1"/>
    <w:rsid w:val="76775534"/>
    <w:rsid w:val="772E36B5"/>
    <w:rsid w:val="77506ECC"/>
    <w:rsid w:val="782072A6"/>
    <w:rsid w:val="789F2CBF"/>
    <w:rsid w:val="79185F0D"/>
    <w:rsid w:val="79EF4CEA"/>
    <w:rsid w:val="7AC95866"/>
    <w:rsid w:val="7AE1632E"/>
    <w:rsid w:val="7B4E162C"/>
    <w:rsid w:val="7CD96246"/>
    <w:rsid w:val="7ED950AC"/>
    <w:rsid w:val="7FA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1306</Words>
  <Characters>1321</Characters>
  <Lines>0</Lines>
  <Paragraphs>0</Paragraphs>
  <TotalTime>20</TotalTime>
  <ScaleCrop>false</ScaleCrop>
  <LinksUpToDate>false</LinksUpToDate>
  <CharactersWithSpaces>1335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2021-04-23T01:16:00Z</dcterms:created>
  <dc:creator>Administrator</dc:creator>
  <cp:lastModifiedBy>DELL</cp:lastModifiedBy>
  <cp:lastPrinted>2021-08-30T11:39:00Z</cp:lastPrinted>
  <dcterms:modified xsi:type="dcterms:W3CDTF">2023-10-08T01:37:44Z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82A3D8CB8B9040FBB66FCA659E5B31AE_13</vt:lpwstr>
  </property>
</Properties>
</file>