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栾川</w:t>
      </w:r>
      <w:r>
        <w:rPr>
          <w:rFonts w:hint="eastAsia" w:ascii="黑体" w:hAnsi="黑体" w:eastAsia="黑体" w:cs="黑体"/>
          <w:sz w:val="44"/>
          <w:szCs w:val="44"/>
        </w:rPr>
        <w:t>县环境保护局行政执法音像记录事项清单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4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99"/>
        <w:gridCol w:w="1450"/>
        <w:gridCol w:w="1526"/>
        <w:gridCol w:w="1261"/>
        <w:gridCol w:w="1775"/>
        <w:gridCol w:w="3826"/>
        <w:gridCol w:w="14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center"/>
              <w:textAlignment w:val="auto"/>
              <w:rPr>
                <w:i w:val="0"/>
                <w:iCs w:val="0"/>
                <w:spacing w:val="-11"/>
                <w:sz w:val="27"/>
                <w:szCs w:val="27"/>
                <w:u w:val="none"/>
              </w:rPr>
            </w:pPr>
            <w:r>
              <w:rPr>
                <w:rFonts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号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center"/>
              <w:textAlignment w:val="auto"/>
              <w:rPr>
                <w:i w:val="0"/>
                <w:iCs w:val="0"/>
                <w:spacing w:val="-11"/>
                <w:sz w:val="27"/>
                <w:szCs w:val="27"/>
                <w:u w:val="no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执法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类别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记录环节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记录场所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记录活动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记录起止时间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记录内容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记录方式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调查取证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取证现场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取证过程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进入取证场所至离开取证场所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二名以上行政执法人员取证的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地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点、时间，证据的内容，当事人对证据的确认。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证据先行登 记保存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证据先行登 记保存现场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证据先行登记保存过程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开始证据先行登记保存至完成证据先行登记保存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二名以上行政执法人员对证据进行先行登记保存的过程，登记保存的内容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，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当事人的确认。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center"/>
              <w:textAlignment w:val="auto"/>
              <w:rPr>
                <w:i w:val="0"/>
                <w:iCs w:val="0"/>
                <w:spacing w:val="-11"/>
                <w:sz w:val="27"/>
                <w:szCs w:val="27"/>
                <w:u w:val="no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处罚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解除封存先 行登记保存 的物品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解除封存、退 还物品的场 所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解除封存、 退还物品过程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开始解除封存、退还物品至完成解除封存、退还物品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二名以上行政执法人员解除先行登记保存的过程，解除封存、退还的物品，当事人的确认。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-11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u w:val="none"/>
              </w:rPr>
              <w:t> 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调查询问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具体询问场 所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询问过程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进入询问场所至离开询问场所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eastAsia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5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left"/>
              <w:textAlignment w:val="auto"/>
              <w:rPr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处罚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调查取证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取证现场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取证过程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进入取证场所至离开取证场所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二名以上行政执法人员示证，发现的违法证据事实、违法场所，记录陪同人员， 制作《现场笔录》，当事人签字确认。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eastAsia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6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检验鉴定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抽样现场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抽样过程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进入抽样场所至离开抽样场所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二名以上行政执法人员现场抽样，制作《抽样取证通知书》，当事人签字确认。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eastAsia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7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陈述申辩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陈述申辩现 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陈述申辩过程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陈述申辩开始至陈述申辩结束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二名以上行政执法人员示证，接收或记录当事人陈述申辩材料。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eastAsia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8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听证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听证现场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听证过程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听证开始至听证结束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主持人告知当事人或代理人权利和义务，调查人员提出当事人违法的事实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、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 证据和行政处罚建议，当事人进行申辩和质证，制作听证笔录；笔录应当交当事人或代理人审核无误后签字或者盖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章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eastAsia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9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合议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合议现场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合议过程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合议开始至合议结束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合议时间、地点、主持人、合议人员、案由、记录人员、合议人员主要观点和意见及合议人员签名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10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集体讨论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集体讨论现 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集体讨论过程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讨论开始至讨论结束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视频监控 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11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决定送达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送达场所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送达过程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进入送达场所至离开结束场所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二名以上行政执法人员送达地址、时间，当事人接收送达文书，签字确认的过程。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12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催告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送达现场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送达过程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进入送达场所至离开送达场所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执法人员送达催告书的时间、地点，当事人接受催告书的完整过程。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3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left"/>
              <w:textAlignment w:val="auto"/>
              <w:rPr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强制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实施查封、 扣押措施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查封扣押现 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查封扣押过 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进入查封扣押地点至完 成查封扣押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两名以上行政执法人员出示执法身份证 件，当场告知当事人采取查封、扣押措 施的理由、依据以及当事人依法享有的 权利、救济途径，听取当事人的陈述和 申辩，制作《现场笔录》，填写查封扣 押《物品清单》，当事人确认。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14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解除查封、 扣押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解除查封扣 押现场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解除查封扣押过程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开始解除查封、扣押至完成解除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二名以上行政执法人员进行解除查封、 扣押的过程，当事人签字确认。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案件承办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15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销毁违法物 品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销毁违法物 品现场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销毁违法物品过程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销毁物品开始至销毁物品结束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销毁违法物品确认，销毁违法物品过程。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行政执法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6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left"/>
              <w:textAlignment w:val="auto"/>
              <w:rPr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检查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right="75"/>
              <w:jc w:val="left"/>
              <w:textAlignment w:val="auto"/>
              <w:rPr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双随机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抽查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双随机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检查对象和检查人员随机 抽取现场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抽取过程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检查对象和检查人员随机抽取开始至结束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双随机</w:t>
            </w: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抽查中检查对象和检查人员随机抽取过程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视频监控 管理人 员，音像 录制人员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17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现场检查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检查现场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检查过程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进入检查场所至离开检查场所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二名以上行政执法人员示证，发现的违法事实、违法场所，现场检查起止时间， 记录陪同人员，制作《现场笔录》，并经当事人签字确认。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行政执法 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rFonts w:hint="default" w:eastAsiaTheme="minorEastAsia"/>
                <w:spacing w:val="-11"/>
                <w:vertAlign w:val="baseline"/>
                <w:lang w:val="en-US" w:eastAsia="zh-CN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18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pacing w:val="-1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抽样检验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抽样现场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抽样过程</w:t>
            </w:r>
          </w:p>
        </w:tc>
        <w:tc>
          <w:tcPr>
            <w:tcW w:w="1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进入抽样场所至离开抽样场所</w:t>
            </w:r>
          </w:p>
        </w:tc>
        <w:tc>
          <w:tcPr>
            <w:tcW w:w="38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75" w:leftChars="0" w:right="75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二名以上行政执法人员现场抽样，制作《抽样取证通知书》，并经当事人签字确认。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70" w:firstLineChars="10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照相机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spacing w:val="-11"/>
                <w:vertAlign w:val="baseline"/>
              </w:rPr>
            </w:pPr>
            <w:r>
              <w:rPr>
                <w:rFonts w:hint="default" w:ascii="Courier New" w:hAnsi="Courier New" w:eastAsia="Courier New" w:cs="Courier New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行政执法 人员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Y4ZmNmZWZhZWZjZjkxYjY4ZTViMmIyNjMzMDEifQ=="/>
  </w:docVars>
  <w:rsids>
    <w:rsidRoot w:val="10FF6161"/>
    <w:rsid w:val="10FF6161"/>
    <w:rsid w:val="29C1352B"/>
    <w:rsid w:val="429C3E3C"/>
    <w:rsid w:val="7DD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2023-09-27T02:35:00Z</dcterms:created>
  <dc:creator>王保全，小辣椒</dc:creator>
  <cp:lastModifiedBy>王保全，小辣椒</cp:lastModifiedBy>
  <dcterms:modified xsi:type="dcterms:W3CDTF">2023-09-27T02:59:42Z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405B4455F6974A239AD711D39E877AAB_11</vt:lpwstr>
  </property>
</Properties>
</file>