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val="0"/>
        <w:numPr>
          <w:ilvl w:val="0"/>
          <w:numId w:val="0"/>
        </w:numPr>
        <w:spacing w:before="326" w:after="326"/>
        <w:rPr>
          <w:rFonts w:ascii="Times New Roman" w:hAnsi="Times New Roman" w:cs="Times New Roman"/>
          <w:b w:val="0"/>
          <w:bCs w:val="0"/>
        </w:rPr>
      </w:pPr>
      <w:bookmarkStart w:id="0" w:name="_Toc18889"/>
      <w:bookmarkStart w:id="1" w:name="_Toc20032"/>
      <w:bookmarkStart w:id="2" w:name="_Toc16443"/>
      <w:r>
        <w:rPr>
          <w:rFonts w:hint="eastAsia" w:ascii="Times New Roman" w:hAnsi="Times New Roman" w:cs="Times New Roman"/>
          <w:b w:val="0"/>
          <w:bCs w:val="0"/>
        </w:rPr>
        <w:t>3 环境现状调查与评价</w:t>
      </w:r>
      <w:bookmarkEnd w:id="0"/>
      <w:bookmarkEnd w:id="1"/>
      <w:bookmarkEnd w:id="2"/>
    </w:p>
    <w:p>
      <w:pPr>
        <w:widowControl w:val="0"/>
        <w:spacing w:before="163" w:beforeLines="50" w:after="163" w:afterLines="50" w:line="480" w:lineRule="exact"/>
        <w:ind w:firstLine="0" w:firstLineChars="0"/>
        <w:outlineLvl w:val="1"/>
        <w:rPr>
          <w:rFonts w:ascii="Times New Roman" w:hAnsi="Times New Roman" w:eastAsia="黑体" w:cs="Times New Roman"/>
          <w:bCs/>
          <w:sz w:val="30"/>
          <w:szCs w:val="30"/>
        </w:rPr>
      </w:pPr>
      <w:bookmarkStart w:id="3" w:name="_Toc466531629"/>
      <w:bookmarkStart w:id="4" w:name="_Toc1764"/>
      <w:bookmarkStart w:id="5" w:name="_Toc6029"/>
      <w:bookmarkStart w:id="6" w:name="_Toc942"/>
      <w:r>
        <w:rPr>
          <w:rFonts w:hint="eastAsia" w:ascii="Times New Roman" w:hAnsi="Times New Roman" w:eastAsia="黑体" w:cs="Times New Roman"/>
          <w:bCs/>
          <w:sz w:val="30"/>
          <w:szCs w:val="30"/>
        </w:rPr>
        <w:t xml:space="preserve">3.1 </w:t>
      </w:r>
      <w:r>
        <w:rPr>
          <w:rFonts w:ascii="Times New Roman" w:hAnsi="Times New Roman" w:eastAsia="黑体" w:cs="Times New Roman"/>
          <w:bCs/>
          <w:sz w:val="30"/>
          <w:szCs w:val="30"/>
        </w:rPr>
        <w:t>区域</w:t>
      </w:r>
      <w:r>
        <w:rPr>
          <w:rFonts w:hint="eastAsia" w:ascii="Times New Roman" w:hAnsi="Times New Roman" w:eastAsia="黑体" w:cs="Times New Roman"/>
          <w:bCs/>
          <w:sz w:val="30"/>
          <w:szCs w:val="30"/>
        </w:rPr>
        <w:t>自然</w:t>
      </w:r>
      <w:r>
        <w:rPr>
          <w:rFonts w:ascii="Times New Roman" w:hAnsi="Times New Roman" w:eastAsia="黑体" w:cs="Times New Roman"/>
          <w:bCs/>
          <w:sz w:val="30"/>
          <w:szCs w:val="30"/>
        </w:rPr>
        <w:t>环境概况</w:t>
      </w:r>
      <w:bookmarkEnd w:id="3"/>
      <w:bookmarkEnd w:id="4"/>
      <w:bookmarkEnd w:id="5"/>
      <w:bookmarkEnd w:id="6"/>
    </w:p>
    <w:p>
      <w:pPr>
        <w:widowControl w:val="0"/>
        <w:spacing w:before="163" w:beforeLines="50" w:after="163" w:afterLines="50" w:line="480" w:lineRule="exact"/>
        <w:ind w:firstLine="0" w:firstLineChars="0"/>
        <w:outlineLvl w:val="2"/>
        <w:rPr>
          <w:rFonts w:ascii="Times New Roman" w:hAnsi="Times New Roman" w:eastAsia="黑体" w:cs="Times New Roman"/>
          <w:bCs/>
          <w:sz w:val="28"/>
          <w:szCs w:val="32"/>
        </w:rPr>
      </w:pPr>
      <w:bookmarkStart w:id="7" w:name="_Toc453834606"/>
      <w:bookmarkStart w:id="8" w:name="_Toc466531630"/>
      <w:bookmarkStart w:id="9" w:name="_Toc466533517"/>
      <w:r>
        <w:rPr>
          <w:rFonts w:hint="eastAsia" w:ascii="Times New Roman" w:hAnsi="Times New Roman" w:eastAsia="黑体" w:cs="Times New Roman"/>
          <w:bCs/>
          <w:sz w:val="28"/>
          <w:szCs w:val="32"/>
        </w:rPr>
        <w:t xml:space="preserve">3.1.1 </w:t>
      </w:r>
      <w:r>
        <w:rPr>
          <w:rFonts w:ascii="Times New Roman" w:hAnsi="Times New Roman" w:eastAsia="黑体" w:cs="Times New Roman"/>
          <w:bCs/>
          <w:sz w:val="28"/>
          <w:szCs w:val="32"/>
        </w:rPr>
        <w:t>地理位置</w:t>
      </w:r>
      <w:bookmarkEnd w:id="7"/>
      <w:bookmarkEnd w:id="8"/>
      <w:bookmarkEnd w:id="9"/>
    </w:p>
    <w:p>
      <w:pPr>
        <w:widowControl w:val="0"/>
        <w:spacing w:line="480" w:lineRule="exact"/>
        <w:ind w:firstLine="48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栾川县位于河南省西部，洛阳市西南部的豫西山区，地处伊河上游，伏牛山与熊耳山两大山脉中段的中间地带，地理位置为东</w:t>
      </w:r>
      <w:r>
        <w:rPr>
          <w:rFonts w:hint="eastAsia" w:ascii="Times New Roman" w:hAnsi="Times New Roman" w:eastAsia="宋体" w:cs="Times New Roman"/>
          <w:color w:val="000000" w:themeColor="text1"/>
          <w:szCs w:val="24"/>
          <w14:textFill>
            <w14:solidFill>
              <w14:schemeClr w14:val="tx1"/>
            </w14:solidFill>
          </w14:textFill>
        </w:rPr>
        <w:t>经</w:t>
      </w:r>
      <w:r>
        <w:rPr>
          <w:rFonts w:hint="default" w:ascii="Times New Roman" w:hAnsi="Times New Roman" w:eastAsia="宋体" w:cs="Times New Roman"/>
          <w:color w:val="000000" w:themeColor="text1"/>
          <w:szCs w:val="24"/>
          <w14:textFill>
            <w14:solidFill>
              <w14:schemeClr w14:val="tx1"/>
            </w14:solidFill>
          </w14:textFill>
        </w:rPr>
        <w:t>110°11</w:t>
      </w:r>
      <w:r>
        <w:rPr>
          <w:rFonts w:hint="default" w:ascii="Times New Roman" w:hAnsi="Times New Roman" w:eastAsia="宋体" w:cs="Times New Roman"/>
          <w:color w:val="000000" w:themeColor="text1"/>
          <w:szCs w:val="24"/>
          <w:lang w:val="en-US" w:eastAsia="zh-CN"/>
          <w14:textFill>
            <w14:solidFill>
              <w14:schemeClr w14:val="tx1"/>
            </w14:solidFill>
          </w14:textFill>
        </w:rPr>
        <w:t>′</w:t>
      </w:r>
      <w:r>
        <w:rPr>
          <w:rFonts w:hint="default" w:ascii="Times New Roman" w:hAnsi="Times New Roman" w:eastAsia="宋体" w:cs="Times New Roman"/>
          <w:color w:val="000000" w:themeColor="text1"/>
          <w:szCs w:val="24"/>
          <w14:textFill>
            <w14:solidFill>
              <w14:schemeClr w14:val="tx1"/>
            </w14:solidFill>
          </w14:textFill>
        </w:rPr>
        <w:t>~112°00＇，北纬33°39</w:t>
      </w:r>
      <w:r>
        <w:rPr>
          <w:rFonts w:hint="default" w:ascii="Times New Roman" w:hAnsi="Times New Roman" w:eastAsia="宋体" w:cs="Times New Roman"/>
          <w:color w:val="000000" w:themeColor="text1"/>
          <w:szCs w:val="24"/>
          <w:lang w:val="en-US" w:eastAsia="zh-CN"/>
          <w14:textFill>
            <w14:solidFill>
              <w14:schemeClr w14:val="tx1"/>
            </w14:solidFill>
          </w14:textFill>
        </w:rPr>
        <w:t>′</w:t>
      </w:r>
      <w:r>
        <w:rPr>
          <w:rFonts w:hint="default" w:ascii="Times New Roman" w:hAnsi="Times New Roman" w:eastAsia="宋体" w:cs="Times New Roman"/>
          <w:color w:val="000000" w:themeColor="text1"/>
          <w:szCs w:val="24"/>
          <w14:textFill>
            <w14:solidFill>
              <w14:schemeClr w14:val="tx1"/>
            </w14:solidFill>
          </w14:textFill>
        </w:rPr>
        <w:t>~34°11</w:t>
      </w:r>
      <w:r>
        <w:rPr>
          <w:rFonts w:hint="default" w:ascii="Times New Roman" w:hAnsi="Times New Roman" w:eastAsia="宋体" w:cs="Times New Roman"/>
          <w:color w:val="000000" w:themeColor="text1"/>
          <w:szCs w:val="24"/>
          <w:lang w:val="en-US" w:eastAsia="zh-CN"/>
          <w14:textFill>
            <w14:solidFill>
              <w14:schemeClr w14:val="tx1"/>
            </w14:solidFill>
          </w14:textFill>
        </w:rPr>
        <w:t>′</w:t>
      </w:r>
      <w:r>
        <w:rPr>
          <w:rFonts w:ascii="Times New Roman" w:hAnsi="Times New Roman" w:eastAsia="宋体" w:cs="Times New Roman"/>
          <w:color w:val="000000" w:themeColor="text1"/>
          <w:szCs w:val="24"/>
          <w14:textFill>
            <w14:solidFill>
              <w14:schemeClr w14:val="tx1"/>
            </w14:solidFill>
          </w14:textFill>
        </w:rPr>
        <w:t>之间。东接嵩县，西连卢氏县，南毗西峡县，北临洛宁县。东西直线最长78.4km，南北直线最宽57.2km，总面积2477</w:t>
      </w:r>
      <w:r>
        <w:rPr>
          <w:rFonts w:hint="eastAsia" w:ascii="Times New Roman" w:hAnsi="Times New Roman" w:eastAsia="宋体" w:cs="Times New Roman"/>
          <w:color w:val="000000" w:themeColor="text1"/>
          <w:szCs w:val="24"/>
          <w14:textFill>
            <w14:solidFill>
              <w14:schemeClr w14:val="tx1"/>
            </w14:solidFill>
          </w14:textFill>
        </w:rPr>
        <w:t>km</w:t>
      </w:r>
      <w:r>
        <w:rPr>
          <w:rFonts w:hint="eastAsia" w:ascii="Times New Roman" w:hAnsi="Times New Roman" w:eastAsia="宋体" w:cs="Times New Roman"/>
          <w:color w:val="000000" w:themeColor="text1"/>
          <w:szCs w:val="24"/>
          <w:vertAlign w:val="superscript"/>
          <w14:textFill>
            <w14:solidFill>
              <w14:schemeClr w14:val="tx1"/>
            </w14:solidFill>
          </w14:textFill>
        </w:rPr>
        <w:t>2</w:t>
      </w:r>
      <w:r>
        <w:rPr>
          <w:rFonts w:ascii="Times New Roman" w:hAnsi="Times New Roman" w:eastAsia="宋体" w:cs="Times New Roman"/>
          <w:color w:val="000000" w:themeColor="text1"/>
          <w:szCs w:val="24"/>
          <w14:textFill>
            <w14:solidFill>
              <w14:schemeClr w14:val="tx1"/>
            </w14:solidFill>
          </w14:textFill>
        </w:rPr>
        <w:t>，县城距离洛阳市直线距离127.5km，公路里程160km；距离郑州直线距离212.5km，公路里程349km。截至2016年底，全县公路里程达1933.8</w:t>
      </w:r>
      <w:r>
        <w:rPr>
          <w:rFonts w:hint="eastAsia" w:ascii="Times New Roman" w:hAnsi="Times New Roman" w:eastAsia="宋体" w:cs="Times New Roman"/>
          <w:color w:val="000000" w:themeColor="text1"/>
          <w:szCs w:val="24"/>
          <w14:textFill>
            <w14:solidFill>
              <w14:schemeClr w14:val="tx1"/>
            </w14:solidFill>
          </w14:textFill>
        </w:rPr>
        <w:t>km</w:t>
      </w:r>
      <w:r>
        <w:rPr>
          <w:rFonts w:ascii="Times New Roman" w:hAnsi="Times New Roman" w:eastAsia="宋体" w:cs="Times New Roman"/>
          <w:color w:val="000000" w:themeColor="text1"/>
          <w:szCs w:val="24"/>
          <w14:textFill>
            <w14:solidFill>
              <w14:schemeClr w14:val="tx1"/>
            </w14:solidFill>
          </w14:textFill>
        </w:rPr>
        <w:t>，其中：县境内高速公路1条28</w:t>
      </w:r>
      <w:r>
        <w:rPr>
          <w:rFonts w:hint="eastAsia" w:ascii="Times New Roman" w:hAnsi="Times New Roman" w:eastAsia="宋体" w:cs="Times New Roman"/>
          <w:color w:val="000000" w:themeColor="text1"/>
          <w:szCs w:val="24"/>
          <w14:textFill>
            <w14:solidFill>
              <w14:schemeClr w14:val="tx1"/>
            </w14:solidFill>
          </w14:textFill>
        </w:rPr>
        <w:t>km</w:t>
      </w:r>
      <w:r>
        <w:rPr>
          <w:rFonts w:ascii="Times New Roman" w:hAnsi="Times New Roman" w:eastAsia="宋体" w:cs="Times New Roman"/>
          <w:color w:val="000000" w:themeColor="text1"/>
          <w:szCs w:val="24"/>
          <w14:textFill>
            <w14:solidFill>
              <w14:schemeClr w14:val="tx1"/>
            </w14:solidFill>
          </w14:textFill>
        </w:rPr>
        <w:t>，干线公路5条255.8</w:t>
      </w:r>
      <w:r>
        <w:rPr>
          <w:rFonts w:hint="eastAsia" w:ascii="Times New Roman" w:hAnsi="Times New Roman" w:eastAsia="宋体" w:cs="Times New Roman"/>
          <w:color w:val="000000" w:themeColor="text1"/>
          <w:szCs w:val="24"/>
          <w14:textFill>
            <w14:solidFill>
              <w14:schemeClr w14:val="tx1"/>
            </w14:solidFill>
          </w14:textFill>
        </w:rPr>
        <w:t>km</w:t>
      </w:r>
      <w:r>
        <w:rPr>
          <w:rFonts w:ascii="Times New Roman" w:hAnsi="Times New Roman" w:eastAsia="宋体" w:cs="Times New Roman"/>
          <w:color w:val="000000" w:themeColor="text1"/>
          <w:szCs w:val="24"/>
          <w14:textFill>
            <w14:solidFill>
              <w14:schemeClr w14:val="tx1"/>
            </w14:solidFill>
          </w14:textFill>
        </w:rPr>
        <w:t>，农村公路1650</w:t>
      </w:r>
      <w:r>
        <w:rPr>
          <w:rFonts w:hint="eastAsia" w:ascii="Times New Roman" w:hAnsi="Times New Roman" w:eastAsia="宋体" w:cs="Times New Roman"/>
          <w:color w:val="000000" w:themeColor="text1"/>
          <w:szCs w:val="24"/>
          <w14:textFill>
            <w14:solidFill>
              <w14:schemeClr w14:val="tx1"/>
            </w14:solidFill>
          </w14:textFill>
        </w:rPr>
        <w:t>km</w:t>
      </w:r>
      <w:r>
        <w:rPr>
          <w:rFonts w:ascii="Times New Roman" w:hAnsi="Times New Roman" w:eastAsia="宋体" w:cs="Times New Roman"/>
          <w:color w:val="000000" w:themeColor="text1"/>
          <w:szCs w:val="24"/>
          <w14:textFill>
            <w14:solidFill>
              <w14:schemeClr w14:val="tx1"/>
            </w14:solidFill>
          </w14:textFill>
        </w:rPr>
        <w:t>。</w:t>
      </w:r>
    </w:p>
    <w:p>
      <w:pPr>
        <w:widowControl w:val="0"/>
        <w:spacing w:line="480" w:lineRule="exact"/>
        <w:ind w:firstLine="480"/>
        <w:rPr>
          <w:rFonts w:ascii="Times New Roman" w:hAnsi="宋体" w:eastAsia="宋体" w:cs="Times New Roman"/>
          <w:szCs w:val="24"/>
        </w:rPr>
      </w:pPr>
      <w:r>
        <w:rPr>
          <w:rFonts w:ascii="Times New Roman" w:hAnsi="Times New Roman" w:eastAsia="宋体" w:cs="Times New Roman"/>
          <w:color w:val="000000" w:themeColor="text1"/>
          <w:szCs w:val="24"/>
          <w14:textFill>
            <w14:solidFill>
              <w14:schemeClr w14:val="tx1"/>
            </w14:solidFill>
          </w14:textFill>
        </w:rPr>
        <w:t>项目位于栾川县三川镇祖师庙村，</w:t>
      </w:r>
      <w:r>
        <w:rPr>
          <w:rFonts w:ascii="Times New Roman" w:hAnsi="Times New Roman" w:eastAsia="宋体" w:cs="Times New Roman"/>
          <w:szCs w:val="24"/>
        </w:rPr>
        <w:t>选厂距三川镇约</w:t>
      </w:r>
      <w:r>
        <w:rPr>
          <w:rFonts w:hint="eastAsia" w:ascii="Times New Roman" w:hAnsi="Times New Roman" w:eastAsia="宋体" w:cs="Times New Roman"/>
          <w:szCs w:val="24"/>
        </w:rPr>
        <w:t>3.59</w:t>
      </w:r>
      <w:r>
        <w:rPr>
          <w:rFonts w:ascii="Times New Roman" w:hAnsi="Times New Roman" w:eastAsia="宋体" w:cs="Times New Roman"/>
          <w:szCs w:val="24"/>
        </w:rPr>
        <w:t>km，距离栾川县城</w:t>
      </w:r>
      <w:r>
        <w:rPr>
          <w:rFonts w:hint="eastAsia" w:ascii="Times New Roman" w:hAnsi="Times New Roman" w:eastAsia="宋体" w:cs="Times New Roman"/>
          <w:szCs w:val="24"/>
        </w:rPr>
        <w:t>约28.5</w:t>
      </w:r>
      <w:r>
        <w:rPr>
          <w:rFonts w:ascii="Times New Roman" w:hAnsi="Times New Roman" w:eastAsia="宋体" w:cs="Times New Roman"/>
          <w:szCs w:val="24"/>
        </w:rPr>
        <w:t>km；尾矿库距三川镇约</w:t>
      </w:r>
      <w:r>
        <w:rPr>
          <w:rFonts w:hint="eastAsia" w:ascii="Times New Roman" w:hAnsi="Times New Roman" w:eastAsia="宋体" w:cs="Times New Roman"/>
          <w:szCs w:val="24"/>
        </w:rPr>
        <w:t>4.45</w:t>
      </w:r>
      <w:r>
        <w:rPr>
          <w:rFonts w:ascii="Times New Roman" w:hAnsi="Times New Roman" w:eastAsia="宋体" w:cs="Times New Roman"/>
          <w:szCs w:val="24"/>
        </w:rPr>
        <w:t>km，距离栾川县城</w:t>
      </w:r>
      <w:r>
        <w:rPr>
          <w:rFonts w:hint="eastAsia" w:ascii="Times New Roman" w:hAnsi="Times New Roman" w:eastAsia="宋体" w:cs="Times New Roman"/>
          <w:szCs w:val="24"/>
        </w:rPr>
        <w:t>29.3</w:t>
      </w:r>
      <w:r>
        <w:rPr>
          <w:rFonts w:ascii="Times New Roman" w:hAnsi="Times New Roman" w:eastAsia="宋体" w:cs="Times New Roman"/>
          <w:szCs w:val="24"/>
        </w:rPr>
        <w:t>km</w:t>
      </w:r>
      <w:r>
        <w:rPr>
          <w:rFonts w:hint="eastAsia" w:ascii="Times New Roman" w:hAnsi="Times New Roman" w:eastAsia="宋体" w:cs="Times New Roman"/>
          <w:szCs w:val="24"/>
        </w:rPr>
        <w:t>，三川镇境内洛卢公路纵穿南北，三川至白土公路由祖师庙村穿越鱼塘沟，三川至冷水公路由西向东通往栾川县城，区域内交通发达，运输较为便利</w:t>
      </w:r>
      <w:r>
        <w:rPr>
          <w:rFonts w:ascii="Times New Roman" w:hAnsi="Times New Roman" w:eastAsia="宋体" w:cs="Times New Roman"/>
          <w:szCs w:val="24"/>
        </w:rPr>
        <w:t>。</w:t>
      </w:r>
      <w:r>
        <w:rPr>
          <w:rFonts w:hint="eastAsia" w:ascii="Times New Roman" w:hAnsi="宋体" w:eastAsia="宋体" w:cs="Times New Roman"/>
          <w:szCs w:val="24"/>
        </w:rPr>
        <w:t>项目地理位置见附图1，项目周围环境示意图见附图2。</w:t>
      </w:r>
    </w:p>
    <w:p>
      <w:pPr>
        <w:widowControl w:val="0"/>
        <w:spacing w:before="163" w:beforeLines="50" w:after="163" w:afterLines="50" w:line="480" w:lineRule="exact"/>
        <w:ind w:firstLine="0" w:firstLineChars="0"/>
        <w:outlineLvl w:val="2"/>
        <w:rPr>
          <w:rFonts w:ascii="Times New Roman" w:hAnsi="Times New Roman" w:eastAsia="黑体" w:cs="Times New Roman"/>
          <w:bCs/>
          <w:sz w:val="28"/>
          <w:szCs w:val="32"/>
        </w:rPr>
      </w:pPr>
      <w:bookmarkStart w:id="10" w:name="_Toc453834607"/>
      <w:bookmarkStart w:id="11" w:name="_Toc466531631"/>
      <w:bookmarkStart w:id="12" w:name="_Toc466533518"/>
      <w:r>
        <w:rPr>
          <w:rFonts w:hint="eastAsia" w:ascii="Times New Roman" w:hAnsi="Times New Roman" w:eastAsia="黑体" w:cs="Times New Roman"/>
          <w:bCs/>
          <w:sz w:val="28"/>
          <w:szCs w:val="32"/>
        </w:rPr>
        <w:t>3.1.2 地形地貌</w:t>
      </w:r>
      <w:bookmarkEnd w:id="10"/>
      <w:bookmarkEnd w:id="11"/>
      <w:bookmarkEnd w:id="12"/>
    </w:p>
    <w:p>
      <w:pPr>
        <w:widowControl w:val="0"/>
        <w:spacing w:line="480" w:lineRule="exact"/>
        <w:ind w:firstLine="480"/>
        <w:rPr>
          <w:rFonts w:ascii="Times New Roman" w:hAnsi="Times New Roman" w:cs="Times New Roman"/>
        </w:rPr>
      </w:pPr>
      <w:r>
        <w:t>栾川县南部为伏牛山脉，北部为熊耳山脉。中部横亘伏牛山分支遏遇岭，将全县分割为南北两个沟川地带，南部沟川为伊河流域，北部沟川为小河流域。县城东部为伏牛山分支杨山，形成南北走向的明白河过境沟川；西部为熊耳山分支抱犊山，形成由南向北的淯河沟川。全县基本上由上述五大山系和四个沟川构成，境内有中山、低山、河谷沟川三种地貌类型。县境地势为西南高东北低，地貌起伏跌宕，形成中山、低山和河谷三种类型。海拔千米以上的中山区面积，占全县总面</w:t>
      </w:r>
      <w:r>
        <w:rPr>
          <w:rFonts w:ascii="Times New Roman" w:hAnsi="Times New Roman" w:cs="Times New Roman"/>
        </w:rPr>
        <w:t>积的49.4%，千米以下低山区面积及河谷沟川面积占全县总面积50.6%。最高点为龙峪湾鸡角尖，海拔2212.5</w:t>
      </w:r>
      <w:r>
        <w:rPr>
          <w:rFonts w:hint="eastAsia" w:ascii="Times New Roman" w:hAnsi="Times New Roman" w:eastAsia="宋体" w:cs="Times New Roman"/>
        </w:rPr>
        <w:t>m</w:t>
      </w:r>
      <w:r>
        <w:rPr>
          <w:rFonts w:ascii="Times New Roman" w:hAnsi="Times New Roman" w:cs="Times New Roman"/>
        </w:rPr>
        <w:t>，最低点潭头镇汤营村伊河出境处海拔450</w:t>
      </w:r>
      <w:r>
        <w:rPr>
          <w:rFonts w:hint="eastAsia" w:ascii="Times New Roman" w:hAnsi="Times New Roman" w:eastAsia="宋体" w:cs="Times New Roman"/>
        </w:rPr>
        <w:t>m</w:t>
      </w:r>
      <w:r>
        <w:rPr>
          <w:rFonts w:ascii="Times New Roman" w:hAnsi="Times New Roman" w:cs="Times New Roman"/>
        </w:rPr>
        <w:t>，相对高差1762.5</w:t>
      </w:r>
      <w:r>
        <w:rPr>
          <w:rFonts w:hint="eastAsia" w:ascii="Times New Roman" w:hAnsi="Times New Roman" w:eastAsia="宋体" w:cs="Times New Roman"/>
        </w:rPr>
        <w:t>m</w:t>
      </w:r>
      <w:r>
        <w:rPr>
          <w:rFonts w:ascii="Times New Roman" w:hAnsi="Times New Roman" w:cs="Times New Roman"/>
        </w:rPr>
        <w:t>。</w:t>
      </w:r>
    </w:p>
    <w:p>
      <w:pPr>
        <w:widowControl w:val="0"/>
        <w:spacing w:line="480" w:lineRule="exact"/>
        <w:ind w:firstLine="480"/>
        <w:rPr>
          <w:rFonts w:ascii="Times New Roman" w:hAnsi="Times New Roman" w:cs="Times New Roman"/>
          <w:szCs w:val="18"/>
        </w:rPr>
      </w:pPr>
      <w:r>
        <w:t>栾川县境内出露地层，主要为前寒武系，局部为新生界下第三系、第四系</w:t>
      </w:r>
      <w:r>
        <w:rPr>
          <w:rFonts w:hint="eastAsia" w:eastAsia="宋体"/>
          <w:lang w:eastAsia="zh-CN"/>
        </w:rPr>
        <w:t>；</w:t>
      </w:r>
      <w:r>
        <w:t>位于华</w:t>
      </w:r>
      <w:r>
        <w:rPr>
          <w:rFonts w:ascii="Times New Roman" w:hAnsi="Times New Roman" w:cs="Times New Roman"/>
          <w:szCs w:val="18"/>
        </w:rPr>
        <w:t>北地台南缘，秦岭褶皱带北东端，地跨两个一级构造单元。由栾川向西沿伊河水系为界，以北为华北地台豫西华熊台隆和栾川台缘褶皱带，以南为秦岭东西向构造带伏牛山隆褶带。具体特征为：华熊台隆表现为构造隆起，受新华夏系太行隆起带的干扰，东西向构造形迹迭加了北东向构造特点。洛南—栾川台缘褶皱带和伏牛山隆褶带，受淮阳山字形构造影响向南推移。其构造特点大体以冷水为界，以西为东西走向，以东为北西向走向</w:t>
      </w:r>
      <w:r>
        <w:rPr>
          <w:rFonts w:hint="eastAsia" w:ascii="Times New Roman" w:hAnsi="Times New Roman" w:eastAsia="宋体" w:cs="Times New Roman"/>
          <w:szCs w:val="18"/>
        </w:rPr>
        <w:t>,</w:t>
      </w:r>
      <w:r>
        <w:rPr>
          <w:rFonts w:ascii="Times New Roman" w:hAnsi="Times New Roman" w:cs="Times New Roman"/>
          <w:szCs w:val="18"/>
        </w:rPr>
        <w:t>地层走向，断裂形迹及褶皱轴向均反映此特点。以伊河水系为界，北为华北地台豫西华熊台隆和栾川台缘褶皱带；南为秦岭东西向构造带伏牛山隆褶带。</w:t>
      </w:r>
    </w:p>
    <w:p>
      <w:pPr>
        <w:widowControl w:val="0"/>
        <w:spacing w:line="480" w:lineRule="exact"/>
        <w:ind w:firstLine="480"/>
        <w:rPr>
          <w:rFonts w:ascii="Times New Roman" w:hAnsi="宋体" w:eastAsia="宋体" w:cs="Times New Roman"/>
          <w:szCs w:val="24"/>
        </w:rPr>
      </w:pPr>
      <w:r>
        <w:rPr>
          <w:rFonts w:ascii="Times New Roman" w:hAnsi="Times New Roman" w:eastAsia="宋体" w:cs="Times New Roman"/>
          <w:szCs w:val="24"/>
        </w:rPr>
        <w:t>三川镇境内有大小山头549个，沟岔841条，东西北三面高，海拔均在1400m以上，南面低，海拔1100m以上，西北部抱犊山为境内最高峰，海拔约1803m。本项目选厂所在地位于头道岔沟内，地貌单元属于中山区，项目场地南高北低，地势起伏，相对高差约</w:t>
      </w:r>
      <w:r>
        <w:rPr>
          <w:rFonts w:hint="eastAsia" w:ascii="Times New Roman" w:hAnsi="Times New Roman" w:eastAsia="宋体" w:cs="Times New Roman"/>
          <w:szCs w:val="24"/>
          <w:lang w:val="en-US" w:eastAsia="zh-CN"/>
        </w:rPr>
        <w:t>65</w:t>
      </w:r>
      <w:r>
        <w:rPr>
          <w:rFonts w:ascii="Times New Roman" w:hAnsi="Times New Roman" w:eastAsia="宋体" w:cs="Times New Roman"/>
          <w:szCs w:val="24"/>
        </w:rPr>
        <w:t>m，厂区根据地势进行合理布局；尾矿库选址于头道岔沟口西北约</w:t>
      </w:r>
      <w:r>
        <w:rPr>
          <w:rFonts w:hint="eastAsia" w:ascii="Times New Roman" w:hAnsi="Times New Roman" w:eastAsia="宋体" w:cs="Times New Roman"/>
          <w:szCs w:val="24"/>
          <w:lang w:val="en-US" w:eastAsia="zh-CN"/>
        </w:rPr>
        <w:t>116</w:t>
      </w:r>
      <w:r>
        <w:rPr>
          <w:rFonts w:ascii="Times New Roman" w:hAnsi="Times New Roman" w:eastAsia="宋体" w:cs="Times New Roman"/>
          <w:szCs w:val="24"/>
        </w:rPr>
        <w:t>0m的蛮子沟内，</w:t>
      </w:r>
      <w:r>
        <w:rPr>
          <w:rFonts w:hint="eastAsia" w:ascii="Times New Roman" w:hAnsi="Times New Roman" w:eastAsia="宋体" w:cs="Times New Roman"/>
          <w:szCs w:val="24"/>
        </w:rPr>
        <w:t>蛮子沟</w:t>
      </w:r>
      <w:r>
        <w:rPr>
          <w:rFonts w:ascii="Times New Roman" w:hAnsi="Times New Roman" w:eastAsia="宋体" w:cs="Times New Roman"/>
          <w:szCs w:val="24"/>
        </w:rPr>
        <w:t>为狭长“V”沟谷，呈NW~SE走向，沟口标高1330m，沟口以上三面环山，周边山体最大标高1625m，地貌单元属于中山区，两侧山势较陡，山坡倾角30°~65°</w:t>
      </w:r>
      <w:r>
        <w:rPr>
          <w:rFonts w:ascii="Times New Roman" w:hAnsi="宋体" w:eastAsia="宋体" w:cs="Times New Roman"/>
          <w:szCs w:val="24"/>
        </w:rPr>
        <w:t>。</w:t>
      </w:r>
    </w:p>
    <w:p>
      <w:pPr>
        <w:widowControl w:val="0"/>
        <w:spacing w:before="163" w:beforeLines="50" w:after="163" w:afterLines="50" w:line="480" w:lineRule="exact"/>
        <w:ind w:firstLine="0" w:firstLineChars="0"/>
        <w:outlineLvl w:val="2"/>
        <w:rPr>
          <w:rFonts w:ascii="Times New Roman" w:hAnsi="Times New Roman" w:eastAsia="黑体" w:cs="Times New Roman"/>
          <w:bCs/>
          <w:sz w:val="28"/>
          <w:szCs w:val="32"/>
        </w:rPr>
      </w:pPr>
      <w:bookmarkStart w:id="13" w:name="_Toc466533519"/>
      <w:bookmarkStart w:id="14" w:name="_Toc466531632"/>
      <w:bookmarkStart w:id="15" w:name="_Toc453834608"/>
      <w:r>
        <w:rPr>
          <w:rFonts w:hint="eastAsia" w:ascii="Times New Roman" w:hAnsi="Times New Roman" w:eastAsia="黑体" w:cs="Times New Roman"/>
          <w:bCs/>
          <w:sz w:val="28"/>
          <w:szCs w:val="32"/>
        </w:rPr>
        <w:t>3.1.3 地质构造及岩性特征</w:t>
      </w:r>
    </w:p>
    <w:p>
      <w:pPr>
        <w:widowControl w:val="0"/>
        <w:spacing w:line="480" w:lineRule="exact"/>
        <w:ind w:firstLine="480"/>
        <w:rPr>
          <w:rFonts w:ascii="Times New Roman" w:hAnsi="宋体" w:eastAsia="宋体" w:cs="Times New Roman"/>
          <w:color w:val="000000" w:themeColor="text1"/>
          <w:szCs w:val="24"/>
          <w14:textFill>
            <w14:solidFill>
              <w14:schemeClr w14:val="tx1"/>
            </w14:solidFill>
          </w14:textFill>
        </w:rPr>
      </w:pPr>
      <w:r>
        <w:rPr>
          <w:rFonts w:hint="eastAsia" w:ascii="Times New Roman" w:hAnsi="宋体" w:eastAsia="宋体" w:cs="Times New Roman"/>
          <w:color w:val="000000" w:themeColor="text1"/>
          <w:szCs w:val="24"/>
          <w14:textFill>
            <w14:solidFill>
              <w14:schemeClr w14:val="tx1"/>
            </w14:solidFill>
          </w14:textFill>
        </w:rPr>
        <w:t>依据《河南省栾川县地质灾害区划报告》，栾川县整个区域可划分出如下工程地质岩组：</w:t>
      </w:r>
    </w:p>
    <w:p>
      <w:pPr>
        <w:widowControl w:val="0"/>
        <w:spacing w:line="480" w:lineRule="exact"/>
        <w:ind w:firstLine="480"/>
        <w:rPr>
          <w:rFonts w:ascii="Times New Roman" w:hAnsi="宋体" w:eastAsia="宋体" w:cs="Times New Roman"/>
          <w:color w:val="000000" w:themeColor="text1"/>
          <w:szCs w:val="24"/>
          <w14:textFill>
            <w14:solidFill>
              <w14:schemeClr w14:val="tx1"/>
            </w14:solidFill>
          </w14:textFill>
        </w:rPr>
      </w:pPr>
      <w:r>
        <w:rPr>
          <w:rFonts w:hint="eastAsia" w:ascii="Times New Roman" w:hAnsi="宋体" w:eastAsia="宋体" w:cs="Times New Roman"/>
          <w:color w:val="000000" w:themeColor="text1"/>
          <w:szCs w:val="24"/>
          <w14:textFill>
            <w14:solidFill>
              <w14:schemeClr w14:val="tx1"/>
            </w14:solidFill>
          </w14:textFill>
        </w:rPr>
        <w:t>（1）坚硬块状侵入岩组（r）：花岗岩为主，闪长岩、纯橄榄岩、辉长岩次之，岩石致密坚硬，较完整，抗压强度1320-2000kg/cm</w:t>
      </w:r>
      <w:r>
        <w:rPr>
          <w:rFonts w:hint="eastAsia" w:ascii="Times New Roman" w:hAnsi="宋体" w:eastAsia="宋体" w:cs="Times New Roman"/>
          <w:color w:val="000000" w:themeColor="text1"/>
          <w:szCs w:val="24"/>
          <w:vertAlign w:val="superscript"/>
          <w14:textFill>
            <w14:solidFill>
              <w14:schemeClr w14:val="tx1"/>
            </w14:solidFill>
          </w14:textFill>
        </w:rPr>
        <w:t>2</w:t>
      </w:r>
      <w:r>
        <w:rPr>
          <w:rFonts w:hint="eastAsia" w:ascii="Times New Roman" w:hAnsi="宋体" w:eastAsia="宋体" w:cs="Times New Roman"/>
          <w:color w:val="000000" w:themeColor="text1"/>
          <w:szCs w:val="24"/>
          <w14:textFill>
            <w14:solidFill>
              <w14:schemeClr w14:val="tx1"/>
            </w14:solidFill>
          </w14:textFill>
        </w:rPr>
        <w:t>，抗风化能力较弱，一般风化带厚度1-5m。局部节理及构造裂隙发育的风化带厚度20-25m。</w:t>
      </w:r>
    </w:p>
    <w:p>
      <w:pPr>
        <w:widowControl w:val="0"/>
        <w:spacing w:line="480" w:lineRule="exact"/>
        <w:ind w:firstLine="480"/>
        <w:rPr>
          <w:rFonts w:ascii="Times New Roman" w:hAnsi="宋体" w:eastAsia="宋体" w:cs="Times New Roman"/>
          <w:color w:val="000000" w:themeColor="text1"/>
          <w:szCs w:val="24"/>
          <w14:textFill>
            <w14:solidFill>
              <w14:schemeClr w14:val="tx1"/>
            </w14:solidFill>
          </w14:textFill>
        </w:rPr>
      </w:pPr>
      <w:r>
        <w:rPr>
          <w:rFonts w:hint="eastAsia" w:ascii="Times New Roman" w:hAnsi="宋体" w:eastAsia="宋体" w:cs="Times New Roman"/>
          <w:color w:val="000000" w:themeColor="text1"/>
          <w:szCs w:val="24"/>
          <w14:textFill>
            <w14:solidFill>
              <w14:schemeClr w14:val="tx1"/>
            </w14:solidFill>
          </w14:textFill>
        </w:rPr>
        <w:t>（2）坚硬块状复合片麻岩及变粒岩、石英岩组（Ar）：集中分布于大清沟一带，另在康山等有零星出露，岩石致密，坚硬，抗压强度高，抗风化能力较弱，风化带一般厚2-5m，局部厚6-10m。</w:t>
      </w:r>
    </w:p>
    <w:p>
      <w:pPr>
        <w:widowControl w:val="0"/>
        <w:spacing w:line="480" w:lineRule="exact"/>
        <w:ind w:firstLine="480"/>
        <w:rPr>
          <w:rFonts w:ascii="Times New Roman" w:hAnsi="宋体" w:eastAsia="宋体" w:cs="Times New Roman"/>
          <w:color w:val="000000" w:themeColor="text1"/>
          <w:szCs w:val="24"/>
          <w14:textFill>
            <w14:solidFill>
              <w14:schemeClr w14:val="tx1"/>
            </w14:solidFill>
          </w14:textFill>
        </w:rPr>
      </w:pPr>
      <w:r>
        <w:rPr>
          <w:rFonts w:hint="eastAsia" w:ascii="Times New Roman" w:hAnsi="宋体" w:eastAsia="宋体" w:cs="Times New Roman"/>
          <w:color w:val="000000" w:themeColor="text1"/>
          <w:szCs w:val="24"/>
          <w14:textFill>
            <w14:solidFill>
              <w14:schemeClr w14:val="tx1"/>
            </w14:solidFill>
          </w14:textFill>
        </w:rPr>
        <w:t>（3）坚硬块状喷出岩组（Ch）：中基—中酸性恪岩，夹少量火山碎屑沉积岩，岩性为安山岩、玄武安山岩、流纹斑岩及凝灰岩，厚度巨大，岩体完整，细、致密，坚硬，抗压强度高，抗风化能力强。</w:t>
      </w:r>
    </w:p>
    <w:p>
      <w:pPr>
        <w:widowControl w:val="0"/>
        <w:spacing w:line="480" w:lineRule="exact"/>
        <w:ind w:firstLine="480"/>
        <w:rPr>
          <w:rFonts w:ascii="Times New Roman" w:hAnsi="宋体" w:eastAsia="宋体" w:cs="Times New Roman"/>
          <w:color w:val="000000" w:themeColor="text1"/>
          <w:szCs w:val="24"/>
          <w14:textFill>
            <w14:solidFill>
              <w14:schemeClr w14:val="tx1"/>
            </w14:solidFill>
          </w14:textFill>
        </w:rPr>
      </w:pPr>
      <w:r>
        <w:rPr>
          <w:rFonts w:hint="eastAsia" w:ascii="Times New Roman" w:hAnsi="宋体" w:eastAsia="宋体" w:cs="Times New Roman"/>
          <w:color w:val="000000" w:themeColor="text1"/>
          <w:szCs w:val="24"/>
          <w14:textFill>
            <w14:solidFill>
              <w14:schemeClr w14:val="tx1"/>
            </w14:solidFill>
          </w14:textFill>
        </w:rPr>
        <w:t>（4）云母片岩、石英片岩组（C）：包括Ptih、Jxb、Jxn2、Qnf、Jxdh等，岩性为绢云石英片岩、二云石英片岩等，多呈薄层状产出，位于三川—栾川向斜侧翼，构造裂隙发育，力学强度具各向异性，片理方向力学强度降低，易风化开裂成碎块。</w:t>
      </w:r>
    </w:p>
    <w:p>
      <w:pPr>
        <w:widowControl w:val="0"/>
        <w:spacing w:line="480" w:lineRule="exact"/>
        <w:ind w:firstLine="480"/>
        <w:rPr>
          <w:rFonts w:ascii="Times New Roman" w:hAnsi="宋体" w:eastAsia="宋体" w:cs="Times New Roman"/>
          <w:color w:val="000000" w:themeColor="text1"/>
          <w:szCs w:val="24"/>
          <w14:textFill>
            <w14:solidFill>
              <w14:schemeClr w14:val="tx1"/>
            </w14:solidFill>
          </w14:textFill>
        </w:rPr>
      </w:pPr>
      <w:r>
        <w:rPr>
          <w:rFonts w:hint="eastAsia" w:ascii="Times New Roman" w:hAnsi="宋体" w:eastAsia="宋体" w:cs="Times New Roman"/>
          <w:color w:val="000000" w:themeColor="text1"/>
          <w:szCs w:val="24"/>
          <w14:textFill>
            <w14:solidFill>
              <w14:schemeClr w14:val="tx1"/>
            </w14:solidFill>
          </w14:textFill>
        </w:rPr>
        <w:t>（5）坚硬厚层状中等岩溶化大理岩、白云岩岩组（D）：包括 Ptij、Jxl、Jnx、Jxd、Jxf、Jxs、Jxn、Jxm、Jxy、Qnq、Oer 等，分布于三川—栾川复式褶皱带，岩体完整、致密、坚硬，抗压强度 1200-2300kg/cm</w:t>
      </w:r>
      <w:r>
        <w:rPr>
          <w:rFonts w:hint="eastAsia" w:ascii="Times New Roman" w:hAnsi="宋体" w:eastAsia="宋体" w:cs="Times New Roman"/>
          <w:color w:val="000000" w:themeColor="text1"/>
          <w:szCs w:val="24"/>
          <w:vertAlign w:val="superscript"/>
          <w14:textFill>
            <w14:solidFill>
              <w14:schemeClr w14:val="tx1"/>
            </w14:solidFill>
          </w14:textFill>
        </w:rPr>
        <w:t>2</w:t>
      </w:r>
      <w:r>
        <w:rPr>
          <w:rFonts w:hint="eastAsia" w:ascii="Times New Roman" w:hAnsi="宋体" w:eastAsia="宋体" w:cs="Times New Roman"/>
          <w:color w:val="000000" w:themeColor="text1"/>
          <w:szCs w:val="24"/>
          <w14:textFill>
            <w14:solidFill>
              <w14:schemeClr w14:val="tx1"/>
            </w14:solidFill>
          </w14:textFill>
        </w:rPr>
        <w:t>，抗风化能力强，溶洞发育，具软弱夹层。</w:t>
      </w:r>
    </w:p>
    <w:p>
      <w:pPr>
        <w:widowControl w:val="0"/>
        <w:spacing w:line="480" w:lineRule="exact"/>
        <w:ind w:firstLine="480"/>
        <w:rPr>
          <w:rFonts w:ascii="Times New Roman" w:hAnsi="宋体" w:eastAsia="宋体" w:cs="Times New Roman"/>
          <w:color w:val="000000" w:themeColor="text1"/>
          <w:szCs w:val="24"/>
          <w14:textFill>
            <w14:solidFill>
              <w14:schemeClr w14:val="tx1"/>
            </w14:solidFill>
          </w14:textFill>
        </w:rPr>
      </w:pPr>
      <w:r>
        <w:rPr>
          <w:rFonts w:hint="eastAsia" w:ascii="Times New Roman" w:hAnsi="宋体" w:eastAsia="宋体" w:cs="Times New Roman"/>
          <w:color w:val="000000" w:themeColor="text1"/>
          <w:szCs w:val="24"/>
          <w14:textFill>
            <w14:solidFill>
              <w14:schemeClr w14:val="tx1"/>
            </w14:solidFill>
          </w14:textFill>
        </w:rPr>
        <w:t>（6）坚硬厚层状砂碌岩、石英砂岩岩组（F）：集中分布于县境北部马超营断裂北侧，由Jxg、Jxn3、Qns等组成，以砂粒岩、石英砂岩为主，碌岩、石英岩次之。岩体一般较完整、致密、坚硬，抗风化能力强，但具软弱夹层。抗压强度650-1600kg/cm</w:t>
      </w:r>
      <w:r>
        <w:rPr>
          <w:rFonts w:hint="eastAsia" w:ascii="Times New Roman" w:hAnsi="宋体" w:eastAsia="宋体" w:cs="Times New Roman"/>
          <w:color w:val="000000" w:themeColor="text1"/>
          <w:szCs w:val="24"/>
          <w:vertAlign w:val="superscript"/>
          <w14:textFill>
            <w14:solidFill>
              <w14:schemeClr w14:val="tx1"/>
            </w14:solidFill>
          </w14:textFill>
        </w:rPr>
        <w:t>2</w:t>
      </w:r>
      <w:r>
        <w:rPr>
          <w:rFonts w:hint="eastAsia" w:ascii="Times New Roman" w:hAnsi="宋体" w:eastAsia="宋体" w:cs="Times New Roman"/>
          <w:color w:val="000000" w:themeColor="text1"/>
          <w:szCs w:val="24"/>
          <w14:textFill>
            <w14:solidFill>
              <w14:schemeClr w14:val="tx1"/>
            </w14:solidFill>
          </w14:textFill>
        </w:rPr>
        <w:t>。</w:t>
      </w:r>
    </w:p>
    <w:p>
      <w:pPr>
        <w:widowControl w:val="0"/>
        <w:spacing w:line="480" w:lineRule="exact"/>
        <w:ind w:firstLine="480"/>
        <w:rPr>
          <w:rFonts w:ascii="Times New Roman" w:hAnsi="宋体" w:eastAsia="宋体" w:cs="Times New Roman"/>
          <w:color w:val="000000" w:themeColor="text1"/>
          <w:szCs w:val="24"/>
          <w14:textFill>
            <w14:solidFill>
              <w14:schemeClr w14:val="tx1"/>
            </w14:solidFill>
          </w14:textFill>
        </w:rPr>
      </w:pPr>
      <w:r>
        <w:rPr>
          <w:rFonts w:hint="eastAsia" w:ascii="Times New Roman" w:hAnsi="宋体" w:eastAsia="宋体" w:cs="Times New Roman"/>
          <w:color w:val="000000" w:themeColor="text1"/>
          <w:szCs w:val="24"/>
          <w14:textFill>
            <w14:solidFill>
              <w14:schemeClr w14:val="tx1"/>
            </w14:solidFill>
          </w14:textFill>
        </w:rPr>
        <w:t>（7）软弱中厚层状泥灰岩、泥岩、砂岩、砂质烁岩、页岩岩组（E）：集中分布于秋扒—潭头盆地，岩质较弱，抗压强度35-300kg/cm</w:t>
      </w:r>
      <w:r>
        <w:rPr>
          <w:rFonts w:hint="eastAsia" w:ascii="Times New Roman" w:hAnsi="宋体" w:eastAsia="宋体" w:cs="Times New Roman"/>
          <w:color w:val="000000" w:themeColor="text1"/>
          <w:szCs w:val="24"/>
          <w:vertAlign w:val="superscript"/>
          <w14:textFill>
            <w14:solidFill>
              <w14:schemeClr w14:val="tx1"/>
            </w14:solidFill>
          </w14:textFill>
        </w:rPr>
        <w:t>2</w:t>
      </w:r>
      <w:r>
        <w:rPr>
          <w:rFonts w:hint="eastAsia" w:ascii="Times New Roman" w:hAnsi="宋体" w:eastAsia="宋体" w:cs="Times New Roman"/>
          <w:color w:val="000000" w:themeColor="text1"/>
          <w:szCs w:val="24"/>
          <w14:textFill>
            <w14:solidFill>
              <w14:schemeClr w14:val="tx1"/>
            </w14:solidFill>
          </w14:textFill>
        </w:rPr>
        <w:t>，易风化，页岩力学强度具各向异性，软化系数0.10-0.40。</w:t>
      </w:r>
    </w:p>
    <w:p>
      <w:pPr>
        <w:widowControl w:val="0"/>
        <w:spacing w:line="480" w:lineRule="exact"/>
        <w:ind w:firstLine="480"/>
        <w:rPr>
          <w:rFonts w:ascii="Times New Roman" w:hAnsi="宋体" w:eastAsia="宋体" w:cs="Times New Roman"/>
          <w:color w:val="000000" w:themeColor="text1"/>
          <w:szCs w:val="24"/>
          <w14:textFill>
            <w14:solidFill>
              <w14:schemeClr w14:val="tx1"/>
            </w14:solidFill>
          </w14:textFill>
        </w:rPr>
      </w:pPr>
      <w:r>
        <w:rPr>
          <w:rFonts w:hint="eastAsia" w:ascii="Times New Roman" w:hAnsi="宋体" w:eastAsia="宋体" w:cs="Times New Roman"/>
          <w:color w:val="000000" w:themeColor="text1"/>
          <w:szCs w:val="24"/>
          <w14:textFill>
            <w14:solidFill>
              <w14:schemeClr w14:val="tx1"/>
            </w14:solidFill>
          </w14:textFill>
        </w:rPr>
        <w:t>（8）第四系松散岩类（Q）：区内中上更新统构成伊河、小河两侧的II、III级阶地，中更新统为黄土层，而上更新统为砂质粘土。全新统则为松散砂粒石层及游泥，分布于现代河床及一级河漫滩阶地。</w:t>
      </w:r>
    </w:p>
    <w:p>
      <w:pPr>
        <w:widowControl w:val="0"/>
        <w:spacing w:before="163" w:beforeLines="50" w:after="163" w:afterLines="50" w:line="480" w:lineRule="exact"/>
        <w:ind w:firstLine="0" w:firstLineChars="0"/>
        <w:outlineLvl w:val="2"/>
        <w:rPr>
          <w:rFonts w:ascii="Times New Roman" w:hAnsi="Times New Roman" w:eastAsia="黑体" w:cs="Times New Roman"/>
          <w:bCs/>
          <w:sz w:val="28"/>
          <w:szCs w:val="32"/>
        </w:rPr>
      </w:pPr>
      <w:r>
        <w:rPr>
          <w:rFonts w:hint="eastAsia" w:ascii="Times New Roman" w:hAnsi="Times New Roman" w:eastAsia="黑体" w:cs="Times New Roman"/>
          <w:bCs/>
          <w:sz w:val="28"/>
          <w:szCs w:val="32"/>
        </w:rPr>
        <w:t>3.1.4 气候、气象</w:t>
      </w:r>
      <w:bookmarkEnd w:id="13"/>
      <w:bookmarkEnd w:id="14"/>
      <w:bookmarkEnd w:id="15"/>
    </w:p>
    <w:p>
      <w:pPr>
        <w:widowControl w:val="0"/>
        <w:spacing w:line="480" w:lineRule="exact"/>
        <w:ind w:firstLine="480"/>
        <w:rPr>
          <w:rFonts w:ascii="Times New Roman" w:hAnsi="Times New Roman" w:cs="Times New Roman"/>
          <w:szCs w:val="18"/>
        </w:rPr>
      </w:pPr>
      <w:r>
        <w:rPr>
          <w:rFonts w:ascii="Times New Roman" w:hAnsi="Times New Roman" w:cs="Times New Roman"/>
          <w:szCs w:val="18"/>
        </w:rPr>
        <w:t>栾川县属暖温带大陆性季风气候，一年四季受季风影响明显，四季分明；春季风多雨少，冷暖交替明显；夏季空气湿热，降水量大；秋季气候温和，季节短；冬季空气干燥、寒冷，降水量少。</w:t>
      </w:r>
    </w:p>
    <w:p>
      <w:pPr>
        <w:widowControl w:val="0"/>
        <w:spacing w:line="480" w:lineRule="exact"/>
        <w:ind w:firstLine="480"/>
        <w:rPr>
          <w:rFonts w:ascii="Times New Roman" w:hAnsi="Times New Roman" w:cs="Times New Roman"/>
          <w:szCs w:val="18"/>
        </w:rPr>
      </w:pPr>
      <w:r>
        <w:rPr>
          <w:rFonts w:ascii="Times New Roman" w:hAnsi="Times New Roman" w:cs="Times New Roman"/>
          <w:szCs w:val="18"/>
        </w:rPr>
        <w:t>据栾川县气象站历年观测资料统计：栾川常年年平均气温为12.1℃，元月平均气温为0.8℃，七月平均气温为24.3℃，极端最高气温高达42℃，极端最低气温为-16.4℃，常年大于0℃的有效积温为4481.7℃。栾川属大陆性季风气候，年均气温12.1℃，年日照2103小时，年均降水量862.8毫米，无霜期198天。栾川县多年平均风速1.6m/s，主导风向为西北风。</w:t>
      </w:r>
    </w:p>
    <w:p>
      <w:pPr>
        <w:widowControl w:val="0"/>
        <w:spacing w:before="163" w:beforeLines="50" w:after="163" w:afterLines="50" w:line="480" w:lineRule="exact"/>
        <w:ind w:firstLine="0" w:firstLineChars="0"/>
        <w:outlineLvl w:val="2"/>
        <w:rPr>
          <w:rFonts w:ascii="Times New Roman" w:hAnsi="Times New Roman" w:eastAsia="黑体" w:cs="Times New Roman"/>
          <w:bCs/>
          <w:sz w:val="28"/>
          <w:szCs w:val="32"/>
        </w:rPr>
      </w:pPr>
      <w:bookmarkStart w:id="16" w:name="_Toc466533520"/>
      <w:bookmarkStart w:id="17" w:name="_Toc466531633"/>
      <w:bookmarkStart w:id="18" w:name="_Toc453834609"/>
      <w:r>
        <w:rPr>
          <w:rFonts w:hint="eastAsia" w:ascii="Times New Roman" w:hAnsi="Times New Roman" w:eastAsia="黑体" w:cs="Times New Roman"/>
          <w:bCs/>
          <w:sz w:val="28"/>
          <w:szCs w:val="32"/>
        </w:rPr>
        <w:t>3.1.5 区域地表水环境概况</w:t>
      </w:r>
      <w:bookmarkEnd w:id="16"/>
      <w:bookmarkEnd w:id="17"/>
      <w:bookmarkEnd w:id="18"/>
    </w:p>
    <w:p>
      <w:pPr>
        <w:widowControl w:val="0"/>
        <w:spacing w:line="480" w:lineRule="exact"/>
        <w:ind w:firstLine="480"/>
        <w:rPr>
          <w:rFonts w:ascii="Times New Roman" w:hAnsi="Times New Roman" w:cs="Times New Roman"/>
        </w:rPr>
      </w:pPr>
      <w:r>
        <w:rPr>
          <w:rFonts w:ascii="Times New Roman" w:hAnsi="Times New Roman" w:cs="Times New Roman"/>
        </w:rPr>
        <w:t>栾川县境内有伊河、小河、明白河、淯河四条主河流。总计大小支流604条，河网密度0.59km/km</w:t>
      </w:r>
      <w:r>
        <w:rPr>
          <w:rFonts w:ascii="Times New Roman" w:hAnsi="Times New Roman" w:cs="Times New Roman"/>
          <w:vertAlign w:val="superscript"/>
        </w:rPr>
        <w:t>2</w:t>
      </w:r>
      <w:r>
        <w:rPr>
          <w:rFonts w:ascii="Times New Roman" w:hAnsi="Times New Roman" w:cs="Times New Roman"/>
        </w:rPr>
        <w:t>。地表水年均径流量6.83亿m</w:t>
      </w:r>
      <w:r>
        <w:rPr>
          <w:rFonts w:ascii="Times New Roman" w:hAnsi="Times New Roman" w:cs="Times New Roman"/>
          <w:vertAlign w:val="superscript"/>
        </w:rPr>
        <w:t>3</w:t>
      </w:r>
      <w:r>
        <w:rPr>
          <w:rFonts w:ascii="Times New Roman" w:hAnsi="Times New Roman" w:cs="Times New Roman"/>
        </w:rPr>
        <w:t>。小河和明白河为伊河支流，属黄河水系。淯河西南流向注入汉水，属长江水系。</w:t>
      </w:r>
    </w:p>
    <w:p>
      <w:pPr>
        <w:widowControl w:val="0"/>
        <w:spacing w:line="480" w:lineRule="exact"/>
        <w:ind w:firstLine="480"/>
        <w:rPr>
          <w:rFonts w:ascii="Times New Roman" w:hAnsi="Times New Roman" w:cs="Times New Roman"/>
        </w:rPr>
      </w:pPr>
      <w:r>
        <w:rPr>
          <w:rFonts w:hint="eastAsia" w:ascii="Times New Roman" w:hAnsi="Times New Roman" w:eastAsia="宋体" w:cs="Times New Roman"/>
        </w:rPr>
        <w:t>淯河源头位于栾川县冷水镇南泥湖村，在洛阳境内干流长55.6km，流域面积320.3km</w:t>
      </w:r>
      <w:r>
        <w:rPr>
          <w:rFonts w:hint="eastAsia" w:ascii="Times New Roman" w:hAnsi="Times New Roman" w:eastAsia="宋体" w:cs="Times New Roman"/>
          <w:vertAlign w:val="superscript"/>
        </w:rPr>
        <w:t>2</w:t>
      </w:r>
      <w:r>
        <w:rPr>
          <w:rFonts w:hint="eastAsia" w:ascii="Times New Roman" w:hAnsi="Times New Roman" w:eastAsia="宋体" w:cs="Times New Roman"/>
        </w:rPr>
        <w:t>，在栾川境内穿过冷水镇、三川镇和叫河镇，南下流入三门峡市卢氏县，汇入丹江口水库。</w:t>
      </w:r>
    </w:p>
    <w:p>
      <w:pPr>
        <w:widowControl w:val="0"/>
        <w:spacing w:line="480" w:lineRule="exact"/>
        <w:ind w:firstLine="480"/>
        <w:rPr>
          <w:rFonts w:ascii="Times New Roman" w:hAnsi="宋体" w:eastAsia="宋体" w:cs="Times New Roman"/>
          <w:szCs w:val="24"/>
        </w:rPr>
      </w:pPr>
      <w:r>
        <w:rPr>
          <w:rFonts w:ascii="Times New Roman" w:hAnsi="Times New Roman" w:eastAsia="宋体" w:cs="Times New Roman"/>
        </w:rPr>
        <w:t>本项目选厂</w:t>
      </w:r>
      <w:r>
        <w:rPr>
          <w:rFonts w:hint="eastAsia" w:ascii="Times New Roman" w:hAnsi="Times New Roman" w:eastAsia="宋体" w:cs="Times New Roman"/>
        </w:rPr>
        <w:t>北侧紧邻北川河，</w:t>
      </w:r>
      <w:r>
        <w:rPr>
          <w:rFonts w:hint="eastAsia" w:ascii="Times New Roman" w:hAnsi="Times New Roman" w:eastAsia="宋体" w:cs="Times New Roman"/>
          <w:lang w:val="en-US" w:eastAsia="zh-CN"/>
        </w:rPr>
        <w:t>北川河三川镇境内起始于祖师庙村十五组山枣核，</w:t>
      </w:r>
      <w:r>
        <w:rPr>
          <w:rFonts w:hint="eastAsia" w:ascii="Times New Roman" w:hAnsi="Times New Roman" w:eastAsia="宋体" w:cs="Times New Roman"/>
        </w:rPr>
        <w:t>沿东南方向约4.9km</w:t>
      </w: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自选厂</w:t>
      </w: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在三川社区五组西地西桥头</w:t>
      </w:r>
      <w:r>
        <w:rPr>
          <w:rFonts w:hint="eastAsia" w:ascii="Times New Roman" w:hAnsi="Times New Roman" w:eastAsia="宋体" w:cs="Times New Roman"/>
        </w:rPr>
        <w:t>汇入淯河</w:t>
      </w: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三川镇境内流域长度7.6km</w:t>
      </w:r>
      <w:r>
        <w:rPr>
          <w:rFonts w:hint="eastAsia" w:ascii="Times New Roman" w:hAnsi="Times New Roman" w:eastAsia="宋体" w:cs="Times New Roman"/>
        </w:rPr>
        <w:t>。本项目</w:t>
      </w:r>
      <w:r>
        <w:rPr>
          <w:rFonts w:ascii="Times New Roman" w:hAnsi="Times New Roman" w:eastAsia="宋体" w:cs="Times New Roman"/>
        </w:rPr>
        <w:t>产生的生产废水</w:t>
      </w:r>
      <w:r>
        <w:rPr>
          <w:rFonts w:hint="eastAsia" w:ascii="Times New Roman" w:hAnsi="Times New Roman" w:eastAsia="宋体" w:cs="Times New Roman"/>
        </w:rPr>
        <w:t>随尾矿排入</w:t>
      </w:r>
      <w:r>
        <w:rPr>
          <w:rFonts w:hint="eastAsia" w:ascii="Times New Roman" w:hAnsi="Times New Roman" w:eastAsia="宋体" w:cs="Times New Roman"/>
          <w:lang w:val="en-US" w:eastAsia="zh-CN"/>
        </w:rPr>
        <w:t>现有</w:t>
      </w:r>
      <w:r>
        <w:rPr>
          <w:rFonts w:hint="eastAsia" w:ascii="Times New Roman" w:hAnsi="Times New Roman" w:eastAsia="宋体" w:cs="Times New Roman"/>
        </w:rPr>
        <w:t>尾矿库，</w:t>
      </w:r>
      <w:r>
        <w:rPr>
          <w:rFonts w:ascii="Times New Roman" w:hAnsi="Times New Roman" w:eastAsia="宋体" w:cs="Times New Roman"/>
        </w:rPr>
        <w:t>生活污水经</w:t>
      </w:r>
      <w:r>
        <w:rPr>
          <w:rFonts w:hint="eastAsia" w:ascii="Times New Roman" w:hAnsi="Times New Roman" w:eastAsia="宋体" w:cs="Times New Roman"/>
        </w:rPr>
        <w:t>污水处理设施处理后随尾矿排入</w:t>
      </w:r>
      <w:r>
        <w:rPr>
          <w:rFonts w:hint="eastAsia" w:ascii="Times New Roman" w:hAnsi="Times New Roman" w:eastAsia="宋体" w:cs="Times New Roman"/>
          <w:lang w:val="en-US" w:eastAsia="zh-CN"/>
        </w:rPr>
        <w:t>现有</w:t>
      </w:r>
      <w:r>
        <w:rPr>
          <w:rFonts w:ascii="Times New Roman" w:hAnsi="Times New Roman" w:eastAsia="宋体" w:cs="Times New Roman"/>
        </w:rPr>
        <w:t>尾矿库内</w:t>
      </w:r>
      <w:r>
        <w:rPr>
          <w:rFonts w:hint="eastAsia" w:ascii="Times New Roman" w:hAnsi="Times New Roman" w:eastAsia="宋体" w:cs="Times New Roman"/>
        </w:rPr>
        <w:t>；澄清</w:t>
      </w:r>
      <w:r>
        <w:rPr>
          <w:rFonts w:ascii="Times New Roman" w:hAnsi="Times New Roman" w:eastAsia="宋体" w:cs="Times New Roman"/>
        </w:rPr>
        <w:t>后全部回用于选厂生产工序，不外排。</w:t>
      </w:r>
    </w:p>
    <w:p>
      <w:pPr>
        <w:widowControl w:val="0"/>
        <w:spacing w:before="163" w:beforeLines="50" w:after="163" w:afterLines="50" w:line="480" w:lineRule="exact"/>
        <w:ind w:firstLine="0" w:firstLineChars="0"/>
        <w:outlineLvl w:val="2"/>
        <w:rPr>
          <w:rFonts w:ascii="Times New Roman" w:hAnsi="Times New Roman" w:eastAsia="黑体" w:cs="Times New Roman"/>
          <w:bCs/>
          <w:sz w:val="28"/>
          <w:szCs w:val="32"/>
        </w:rPr>
      </w:pPr>
      <w:bookmarkStart w:id="19" w:name="_Toc453834610"/>
      <w:bookmarkStart w:id="20" w:name="_Toc466533521"/>
      <w:bookmarkStart w:id="21" w:name="_Toc466531634"/>
      <w:r>
        <w:rPr>
          <w:rFonts w:hint="eastAsia" w:ascii="Times New Roman" w:hAnsi="Times New Roman" w:eastAsia="黑体" w:cs="Times New Roman"/>
          <w:bCs/>
          <w:sz w:val="28"/>
          <w:szCs w:val="32"/>
        </w:rPr>
        <w:t>3.1.6 区域地下水环境概况</w:t>
      </w:r>
    </w:p>
    <w:p>
      <w:pPr>
        <w:widowControl w:val="0"/>
        <w:spacing w:line="480" w:lineRule="exact"/>
        <w:ind w:firstLine="480"/>
        <w:rPr>
          <w:rFonts w:ascii="Times New Roman" w:hAnsi="Times New Roman" w:cs="Times New Roman"/>
        </w:rPr>
      </w:pPr>
      <w:r>
        <w:rPr>
          <w:rFonts w:hint="eastAsia" w:eastAsia="宋体"/>
        </w:rPr>
        <w:t>栾川</w:t>
      </w:r>
      <w:r>
        <w:rPr>
          <w:rFonts w:hint="eastAsia" w:ascii="Times New Roman" w:hAnsi="Times New Roman" w:cs="Times New Roman"/>
        </w:rPr>
        <w:t>县境内主要地下水类型有松散岩类孔隙水、碎屑岩类孔隙-裂隙水、碳酸盐岩类岩溶裂隙水、基岩裂隙水等几类。现分述如下：</w:t>
      </w:r>
    </w:p>
    <w:p>
      <w:pPr>
        <w:widowControl w:val="0"/>
        <w:spacing w:line="480" w:lineRule="exact"/>
        <w:ind w:firstLine="480"/>
        <w:rPr>
          <w:rFonts w:ascii="Times New Roman" w:hAnsi="Times New Roman" w:cs="Times New Roman"/>
        </w:rPr>
      </w:pPr>
      <w:r>
        <w:rPr>
          <w:rFonts w:hint="eastAsia" w:ascii="Times New Roman" w:hAnsi="Times New Roman" w:cs="Times New Roman"/>
        </w:rPr>
        <w:t>（1）松散岩类孔隙水：主要分布在沟谷和盆地沟谷两侧，由第四系亚砂土、亚黏土和砂卵石组成，主要接受山区基岩地下水径流补给和大气降水入渗补给。</w:t>
      </w:r>
    </w:p>
    <w:p>
      <w:pPr>
        <w:widowControl w:val="0"/>
        <w:spacing w:line="480" w:lineRule="exact"/>
        <w:ind w:firstLine="480"/>
        <w:rPr>
          <w:rFonts w:ascii="Times New Roman" w:hAnsi="Times New Roman" w:cs="Times New Roman"/>
        </w:rPr>
      </w:pPr>
      <w:r>
        <w:rPr>
          <w:rFonts w:hint="eastAsia" w:ascii="Times New Roman" w:hAnsi="Times New Roman" w:cs="Times New Roman"/>
        </w:rPr>
        <w:t>（2）碎屑岩类孔隙裂隙水：主要分布在潭头断陷盆地内。由古近系红色碎屑岩组成，构成低山丘陵地貌。因其成岩及胶结作用较差，构造裂隙不发育。近地表有风化裂隙带，含孔隙裂隙水，泉流量0.1-1.01L/s。</w:t>
      </w:r>
    </w:p>
    <w:p>
      <w:pPr>
        <w:widowControl w:val="0"/>
        <w:spacing w:line="480" w:lineRule="exact"/>
        <w:ind w:firstLine="480"/>
        <w:rPr>
          <w:rFonts w:ascii="Times New Roman" w:hAnsi="Times New Roman" w:cs="Times New Roman"/>
        </w:rPr>
      </w:pPr>
      <w:r>
        <w:rPr>
          <w:rFonts w:hint="eastAsia" w:ascii="Times New Roman" w:hAnsi="Times New Roman" w:cs="Times New Roman"/>
        </w:rPr>
        <w:t>（3）碳酸盐岩类岩溶裂隙水：位于三川—栾川复向斜核部，由中下元古界白云岩及大理岩构成，因处于新华夏系构造带与近东西向构造带复合部，断裂构造交错展布，岩层构造裂隙和岩溶发育，在构造有利部位易形成地下水富水带，如栾川乡双堂村鸡冠洞及石庙乡天鼓山一带的岩溶地下水系统，涌水量可达11.9m</w:t>
      </w:r>
      <w:r>
        <w:rPr>
          <w:rFonts w:hint="eastAsia" w:ascii="Times New Roman" w:hAnsi="Times New Roman" w:cs="Times New Roman"/>
          <w:vertAlign w:val="superscript"/>
        </w:rPr>
        <w:t>3</w:t>
      </w:r>
      <w:r>
        <w:rPr>
          <w:rFonts w:hint="eastAsia" w:ascii="Times New Roman" w:hAnsi="Times New Roman" w:cs="Times New Roman"/>
        </w:rPr>
        <w:t>/d-13.5m</w:t>
      </w:r>
      <w:r>
        <w:rPr>
          <w:rFonts w:hint="eastAsia" w:ascii="Times New Roman" w:hAnsi="Times New Roman" w:cs="Times New Roman"/>
          <w:vertAlign w:val="superscript"/>
        </w:rPr>
        <w:t>3</w:t>
      </w:r>
      <w:r>
        <w:rPr>
          <w:rFonts w:hint="eastAsia" w:ascii="Times New Roman" w:hAnsi="Times New Roman" w:cs="Times New Roman"/>
        </w:rPr>
        <w:t>/d。</w:t>
      </w:r>
    </w:p>
    <w:p>
      <w:pPr>
        <w:widowControl w:val="0"/>
        <w:spacing w:line="480" w:lineRule="exact"/>
        <w:ind w:firstLine="480"/>
        <w:rPr>
          <w:rFonts w:cs="Times New Roman"/>
          <w:sz w:val="28"/>
          <w:szCs w:val="28"/>
        </w:rPr>
      </w:pPr>
      <w:r>
        <w:rPr>
          <w:rFonts w:hint="eastAsia" w:ascii="Times New Roman" w:hAnsi="Times New Roman" w:cs="Times New Roman"/>
        </w:rPr>
        <w:t>（4）基岩裂隙水可分为两类：一为层状岩类裂隙水，主要分布在翁峪—马超营以北大部地区和伏牛山北坡，分别由长城系变质火山岩和蓟县系变质碎屑岩组成，富水性较弱。二为块状岩类裂隙水，由元古代及中生代各类侵入岩组成，其中以中生代花岗岩分布最广，其余呈零星分布。该岩类裂隙贮水构造，一般以次生构造带节理为主，节理密集带为贮水场所，富水性极弱，泉流量0.01-0.05L/s。</w:t>
      </w:r>
    </w:p>
    <w:p>
      <w:pPr>
        <w:widowControl w:val="0"/>
        <w:spacing w:before="163" w:beforeLines="50" w:after="163" w:afterLines="50" w:line="480" w:lineRule="exact"/>
        <w:ind w:firstLine="0" w:firstLineChars="0"/>
        <w:outlineLvl w:val="2"/>
        <w:rPr>
          <w:rFonts w:ascii="Times New Roman" w:hAnsi="Times New Roman" w:eastAsia="黑体" w:cs="Times New Roman"/>
          <w:bCs/>
          <w:sz w:val="28"/>
          <w:szCs w:val="32"/>
        </w:rPr>
      </w:pPr>
      <w:r>
        <w:rPr>
          <w:rFonts w:hint="eastAsia" w:ascii="Times New Roman" w:hAnsi="Times New Roman" w:eastAsia="黑体" w:cs="Times New Roman"/>
          <w:bCs/>
          <w:sz w:val="28"/>
          <w:szCs w:val="32"/>
        </w:rPr>
        <w:t>3.1.7 动、植物资源</w:t>
      </w:r>
      <w:bookmarkEnd w:id="19"/>
      <w:bookmarkEnd w:id="20"/>
      <w:bookmarkEnd w:id="21"/>
    </w:p>
    <w:p>
      <w:pPr>
        <w:widowControl w:val="0"/>
        <w:spacing w:before="163" w:beforeLines="50" w:after="163" w:afterLines="50" w:line="480" w:lineRule="exact"/>
        <w:ind w:firstLine="0" w:firstLineChars="0"/>
        <w:outlineLvl w:val="3"/>
        <w:rPr>
          <w:rFonts w:ascii="Times New Roman" w:hAnsi="Times New Roman" w:eastAsia="黑体" w:cs="Times New Roman"/>
          <w:bCs/>
          <w:szCs w:val="24"/>
        </w:rPr>
      </w:pPr>
      <w:bookmarkStart w:id="22" w:name="_Toc453834611"/>
      <w:r>
        <w:rPr>
          <w:rFonts w:hint="eastAsia" w:ascii="Times New Roman" w:hAnsi="Times New Roman" w:eastAsia="黑体" w:cs="Times New Roman"/>
          <w:bCs/>
          <w:szCs w:val="24"/>
        </w:rPr>
        <w:t>3.1.7.1 植物</w:t>
      </w:r>
      <w:bookmarkEnd w:id="22"/>
    </w:p>
    <w:p>
      <w:pPr>
        <w:widowControl w:val="0"/>
        <w:spacing w:line="480" w:lineRule="exact"/>
        <w:ind w:firstLine="480"/>
        <w:rPr>
          <w:rFonts w:ascii="Times New Roman" w:hAnsi="Times New Roman" w:cs="Times New Roman"/>
          <w:szCs w:val="24"/>
        </w:rPr>
      </w:pPr>
      <w:bookmarkStart w:id="23" w:name="_Toc453834614"/>
      <w:bookmarkStart w:id="24" w:name="_Toc32507"/>
      <w:r>
        <w:rPr>
          <w:rFonts w:ascii="Times New Roman" w:hAnsi="Times New Roman" w:cs="Times New Roman"/>
          <w:szCs w:val="24"/>
        </w:rPr>
        <w:t>项目所在区域属暖温带落叶阔叶林区，地表植被主要以天然次生林和灌木丛为主，落叶林的群落结构比较简单，由乔木、灌木和草本组成，灌木有黄荆、泡桐刺槐等，草本有白草、羊胡子草等。</w:t>
      </w:r>
    </w:p>
    <w:p>
      <w:pPr>
        <w:widowControl w:val="0"/>
        <w:spacing w:line="480" w:lineRule="exact"/>
        <w:ind w:firstLine="480"/>
        <w:rPr>
          <w:rFonts w:ascii="Times New Roman" w:hAnsi="Times New Roman" w:cs="Times New Roman"/>
          <w:szCs w:val="24"/>
        </w:rPr>
      </w:pPr>
      <w:r>
        <w:rPr>
          <w:rFonts w:ascii="Times New Roman" w:hAnsi="Times New Roman" w:cs="Times New Roman"/>
          <w:szCs w:val="24"/>
        </w:rPr>
        <w:t>据调查，本项目所在区域范围内主要以林灌植被为主，有乔木零星分布，无重点保护植物等。</w:t>
      </w:r>
      <w:bookmarkEnd w:id="23"/>
      <w:bookmarkEnd w:id="24"/>
    </w:p>
    <w:p>
      <w:pPr>
        <w:widowControl w:val="0"/>
        <w:spacing w:before="163" w:beforeLines="50" w:after="163" w:afterLines="50" w:line="480" w:lineRule="exact"/>
        <w:ind w:firstLine="0" w:firstLineChars="0"/>
        <w:outlineLvl w:val="3"/>
        <w:rPr>
          <w:rFonts w:ascii="Times New Roman" w:hAnsi="Times New Roman" w:eastAsia="黑体" w:cs="Times New Roman"/>
          <w:bCs/>
          <w:szCs w:val="24"/>
        </w:rPr>
      </w:pPr>
      <w:bookmarkStart w:id="25" w:name="_Toc453834615"/>
      <w:r>
        <w:rPr>
          <w:rFonts w:hint="eastAsia" w:ascii="Times New Roman" w:hAnsi="Times New Roman" w:eastAsia="黑体" w:cs="Times New Roman"/>
          <w:bCs/>
          <w:szCs w:val="24"/>
        </w:rPr>
        <w:t>3.1.7.2 动物</w:t>
      </w:r>
      <w:bookmarkEnd w:id="25"/>
    </w:p>
    <w:p>
      <w:pPr>
        <w:widowControl w:val="0"/>
        <w:spacing w:line="480" w:lineRule="exact"/>
        <w:ind w:firstLine="480"/>
        <w:rPr>
          <w:rFonts w:ascii="Times New Roman" w:hAnsi="Times New Roman" w:cs="Times New Roman"/>
          <w:szCs w:val="24"/>
        </w:rPr>
      </w:pPr>
      <w:r>
        <w:rPr>
          <w:rFonts w:ascii="Times New Roman" w:hAnsi="Times New Roman" w:cs="Times New Roman"/>
          <w:szCs w:val="24"/>
        </w:rPr>
        <w:t>评价区地处暖温带，野生动物的地理分布在动物地理区划中属古北界、华中区，基本处于华中区与华北区交界处，特有种类不多。目前该区的野生动物组成比较简单，种类较少。兽类主要有黄鼠狼、野兔、松鼠和蝙蝠等；鸟类主要有麻雀、喜鹊、啄木鸟、杜鹃和乌鸦等；爬行类主要有蛇、蜥蜴、壁虎等；两栖类主要有青蛙和蛤蟆等；鱼类主要有鲤鱼、草鱼和鲫鱼等。此外，还有种类和数量众多的昆虫。评价区放养的家畜主要有羊、猪和狗等。</w:t>
      </w:r>
    </w:p>
    <w:p>
      <w:pPr>
        <w:widowControl w:val="0"/>
        <w:spacing w:line="480" w:lineRule="exact"/>
        <w:ind w:firstLine="480"/>
        <w:rPr>
          <w:rFonts w:ascii="Times New Roman" w:hAnsi="Times New Roman" w:cs="Times New Roman"/>
          <w:szCs w:val="24"/>
        </w:rPr>
      </w:pPr>
      <w:r>
        <w:rPr>
          <w:rFonts w:ascii="Times New Roman" w:hAnsi="Times New Roman" w:cs="Times New Roman"/>
          <w:szCs w:val="24"/>
        </w:rPr>
        <w:t>根据现场调查，评价区域生物群落中，没有发现国家濒危生物及国家重点保护物种。</w:t>
      </w:r>
    </w:p>
    <w:p>
      <w:pPr>
        <w:widowControl w:val="0"/>
        <w:spacing w:before="163" w:beforeLines="50" w:after="163" w:afterLines="50" w:line="480" w:lineRule="exact"/>
        <w:ind w:firstLine="0" w:firstLineChars="0"/>
        <w:outlineLvl w:val="2"/>
        <w:rPr>
          <w:rFonts w:ascii="Times New Roman" w:hAnsi="Times New Roman" w:eastAsia="黑体" w:cs="Times New Roman"/>
          <w:bCs/>
          <w:sz w:val="28"/>
          <w:szCs w:val="32"/>
        </w:rPr>
      </w:pPr>
      <w:bookmarkStart w:id="26" w:name="_Toc466533522"/>
      <w:bookmarkStart w:id="27" w:name="_Toc453834617"/>
      <w:bookmarkStart w:id="28" w:name="_Toc466531635"/>
      <w:r>
        <w:rPr>
          <w:rFonts w:hint="eastAsia" w:ascii="Times New Roman" w:hAnsi="Times New Roman" w:eastAsia="黑体" w:cs="Times New Roman"/>
          <w:bCs/>
          <w:sz w:val="28"/>
          <w:szCs w:val="32"/>
        </w:rPr>
        <w:t>3.1.8 矿产资源</w:t>
      </w:r>
      <w:bookmarkEnd w:id="26"/>
      <w:bookmarkEnd w:id="27"/>
      <w:bookmarkEnd w:id="28"/>
    </w:p>
    <w:p>
      <w:pPr>
        <w:widowControl w:val="0"/>
        <w:spacing w:line="480" w:lineRule="exact"/>
        <w:ind w:firstLine="480"/>
        <w:rPr>
          <w:rFonts w:ascii="Times New Roman" w:hAnsi="Times New Roman" w:cs="Times New Roman"/>
          <w:szCs w:val="18"/>
        </w:rPr>
      </w:pPr>
      <w:r>
        <w:rPr>
          <w:rFonts w:ascii="Times New Roman" w:hAnsi="Times New Roman" w:cs="Times New Roman"/>
          <w:szCs w:val="18"/>
        </w:rPr>
        <w:t>栾川县位于豫西多金属成矿带的中心区域，区内矿产资源丰富，是我国著名的多金属矿集区，也是全国16个重要多金属成矿带的核心区域，</w:t>
      </w:r>
      <w:r>
        <w:rPr>
          <w:rFonts w:hint="eastAsia" w:ascii="Times New Roman" w:hAnsi="Times New Roman" w:eastAsia="宋体" w:cs="Times New Roman"/>
          <w:szCs w:val="18"/>
          <w:lang w:eastAsia="zh-CN"/>
        </w:rPr>
        <w:t>“</w:t>
      </w:r>
      <w:r>
        <w:rPr>
          <w:rFonts w:ascii="Times New Roman" w:hAnsi="Times New Roman" w:cs="Times New Roman"/>
          <w:szCs w:val="18"/>
        </w:rPr>
        <w:t>中国钼都</w:t>
      </w:r>
      <w:r>
        <w:rPr>
          <w:rFonts w:hint="eastAsia" w:ascii="Times New Roman" w:hAnsi="Times New Roman" w:eastAsia="宋体" w:cs="Times New Roman"/>
          <w:szCs w:val="18"/>
          <w:lang w:eastAsia="zh-CN"/>
        </w:rPr>
        <w:t>”</w:t>
      </w:r>
      <w:r>
        <w:rPr>
          <w:rFonts w:ascii="Times New Roman" w:hAnsi="Times New Roman" w:cs="Times New Roman"/>
          <w:szCs w:val="18"/>
        </w:rPr>
        <w:t>闻名国内外。境内分布金属矿产、非金属矿产、能源矿产和水汽矿产四大类，共50余种，已探明储量的矿产19种，各类矿产地251处，其中，大型矿床7处，中型矿产地13处，小型矿产地35处，优势资源可归纳为钼、钨、铅、锌、金、银、铁、萤石等。其中，钼金属储量206万吨，居亚洲第一，世界第三，2006年3月被中华矿业联合会授予</w:t>
      </w:r>
      <w:r>
        <w:rPr>
          <w:rFonts w:hint="eastAsia" w:ascii="Times New Roman" w:hAnsi="Times New Roman" w:eastAsia="宋体" w:cs="Times New Roman"/>
          <w:szCs w:val="18"/>
          <w:lang w:eastAsia="zh-CN"/>
        </w:rPr>
        <w:t>“</w:t>
      </w:r>
      <w:r>
        <w:rPr>
          <w:rFonts w:ascii="Times New Roman" w:hAnsi="Times New Roman" w:cs="Times New Roman"/>
          <w:szCs w:val="18"/>
        </w:rPr>
        <w:t>中国钼都</w:t>
      </w:r>
      <w:r>
        <w:rPr>
          <w:rFonts w:hint="eastAsia" w:ascii="Times New Roman" w:hAnsi="Times New Roman" w:eastAsia="宋体" w:cs="Times New Roman"/>
          <w:szCs w:val="18"/>
          <w:lang w:eastAsia="zh-CN"/>
        </w:rPr>
        <w:t>”</w:t>
      </w:r>
      <w:r>
        <w:rPr>
          <w:rFonts w:ascii="Times New Roman" w:hAnsi="Times New Roman" w:cs="Times New Roman"/>
          <w:szCs w:val="18"/>
        </w:rPr>
        <w:t>称号。</w:t>
      </w:r>
    </w:p>
    <w:p>
      <w:pPr>
        <w:widowControl w:val="0"/>
        <w:spacing w:before="163" w:beforeLines="50" w:after="163" w:afterLines="50" w:line="480" w:lineRule="exact"/>
        <w:ind w:firstLine="0" w:firstLineChars="0"/>
        <w:outlineLvl w:val="1"/>
        <w:rPr>
          <w:rFonts w:ascii="Times New Roman" w:hAnsi="Times New Roman" w:eastAsia="黑体" w:cs="Times New Roman"/>
          <w:bCs/>
          <w:sz w:val="30"/>
          <w:szCs w:val="30"/>
        </w:rPr>
      </w:pPr>
      <w:bookmarkStart w:id="29" w:name="_Toc12116"/>
      <w:bookmarkStart w:id="30" w:name="_Toc21825"/>
      <w:bookmarkStart w:id="31" w:name="_Toc466531641"/>
      <w:bookmarkStart w:id="32" w:name="_Toc30937"/>
      <w:r>
        <w:rPr>
          <w:rFonts w:hint="eastAsia" w:ascii="Times New Roman" w:hAnsi="Times New Roman" w:eastAsia="黑体" w:cs="Times New Roman"/>
          <w:bCs/>
          <w:sz w:val="30"/>
          <w:szCs w:val="30"/>
        </w:rPr>
        <w:t>3.2 区域社会环境概况</w:t>
      </w:r>
    </w:p>
    <w:p>
      <w:pPr>
        <w:widowControl w:val="0"/>
        <w:spacing w:line="480" w:lineRule="exact"/>
        <w:ind w:firstLine="480"/>
        <w:rPr>
          <w:rFonts w:ascii="Times New Roman" w:hAnsi="Times New Roman" w:cs="Times New Roman"/>
          <w:szCs w:val="18"/>
        </w:rPr>
      </w:pPr>
      <w:r>
        <w:rPr>
          <w:rFonts w:ascii="Times New Roman" w:hAnsi="Times New Roman" w:cs="Times New Roman"/>
          <w:szCs w:val="18"/>
        </w:rPr>
        <w:t>栾川县总面积2477km</w:t>
      </w:r>
      <w:r>
        <w:rPr>
          <w:rFonts w:ascii="Times New Roman" w:hAnsi="Times New Roman" w:cs="Times New Roman"/>
          <w:szCs w:val="18"/>
          <w:vertAlign w:val="superscript"/>
        </w:rPr>
        <w:t>2</w:t>
      </w:r>
      <w:r>
        <w:rPr>
          <w:rFonts w:ascii="Times New Roman" w:hAnsi="Times New Roman" w:cs="Times New Roman"/>
          <w:szCs w:val="18"/>
        </w:rPr>
        <w:t>，全县辖12镇2乡1个管委会，213个行政村，1967个村民组，85700户，35万人，其中农业人口29.9万人，占85.43%，汉族人口占总人口的98%，回、满、蒙等12个民族占总人口的2%，人口密度平均125.2人/km</w:t>
      </w:r>
      <w:r>
        <w:rPr>
          <w:rFonts w:ascii="Times New Roman" w:hAnsi="Times New Roman" w:cs="Times New Roman"/>
          <w:szCs w:val="18"/>
          <w:vertAlign w:val="superscript"/>
        </w:rPr>
        <w:t>2</w:t>
      </w:r>
      <w:r>
        <w:rPr>
          <w:rFonts w:ascii="Times New Roman" w:hAnsi="Times New Roman" w:cs="Times New Roman"/>
          <w:szCs w:val="18"/>
        </w:rPr>
        <w:t>。本项目选</w:t>
      </w:r>
      <w:r>
        <w:rPr>
          <w:rFonts w:hint="eastAsia" w:ascii="Times New Roman" w:hAnsi="Times New Roman" w:cs="Times New Roman"/>
          <w:szCs w:val="18"/>
        </w:rPr>
        <w:t>址</w:t>
      </w:r>
      <w:r>
        <w:rPr>
          <w:rFonts w:ascii="Times New Roman" w:hAnsi="Times New Roman" w:cs="Times New Roman"/>
          <w:szCs w:val="18"/>
        </w:rPr>
        <w:t>位于栾川县</w:t>
      </w:r>
      <w:r>
        <w:rPr>
          <w:rFonts w:hint="eastAsia" w:ascii="Times New Roman" w:hAnsi="Times New Roman" w:cs="Times New Roman"/>
          <w:szCs w:val="18"/>
        </w:rPr>
        <w:t>三川镇祖师庙</w:t>
      </w:r>
      <w:r>
        <w:rPr>
          <w:rFonts w:ascii="Times New Roman" w:hAnsi="Times New Roman" w:cs="Times New Roman"/>
          <w:szCs w:val="18"/>
        </w:rPr>
        <w:t>村。</w:t>
      </w:r>
    </w:p>
    <w:p>
      <w:pPr>
        <w:widowControl w:val="0"/>
        <w:spacing w:line="480" w:lineRule="exact"/>
        <w:ind w:firstLine="480"/>
        <w:rPr>
          <w:rFonts w:ascii="Times New Roman" w:hAnsi="Times New Roman" w:cs="Times New Roman"/>
          <w:szCs w:val="18"/>
        </w:rPr>
      </w:pPr>
      <w:r>
        <w:rPr>
          <w:rFonts w:hint="eastAsia" w:ascii="Times New Roman" w:hAnsi="Times New Roman" w:cs="Times New Roman"/>
          <w:szCs w:val="18"/>
        </w:rPr>
        <w:t>三</w:t>
      </w:r>
      <w:r>
        <w:rPr>
          <w:rFonts w:ascii="Times New Roman" w:hAnsi="Times New Roman" w:cs="Times New Roman"/>
          <w:szCs w:val="18"/>
        </w:rPr>
        <w:t>川镇位于栾川县西北部，总面积96.86km</w:t>
      </w:r>
      <w:r>
        <w:rPr>
          <w:rFonts w:ascii="Times New Roman" w:hAnsi="Times New Roman" w:cs="Times New Roman"/>
          <w:szCs w:val="18"/>
          <w:vertAlign w:val="superscript"/>
        </w:rPr>
        <w:t>2</w:t>
      </w:r>
      <w:r>
        <w:rPr>
          <w:rFonts w:ascii="Times New Roman" w:hAnsi="Times New Roman" w:cs="Times New Roman"/>
          <w:szCs w:val="18"/>
        </w:rPr>
        <w:t>，辖11个行政村，138个居民组，约26万人口。西与卢氏县接壤，北与白土镇相邻，东与冷水镇比肩，南与叫河镇、陶湾镇相连，有</w:t>
      </w:r>
      <w:r>
        <w:rPr>
          <w:rFonts w:hint="eastAsia" w:ascii="Times New Roman" w:hAnsi="Times New Roman" w:eastAsia="宋体" w:cs="Times New Roman"/>
          <w:szCs w:val="18"/>
          <w:lang w:eastAsia="zh-CN"/>
        </w:rPr>
        <w:t>“</w:t>
      </w:r>
      <w:r>
        <w:rPr>
          <w:rFonts w:ascii="Times New Roman" w:hAnsi="Times New Roman" w:cs="Times New Roman"/>
          <w:szCs w:val="18"/>
        </w:rPr>
        <w:t>栾川西大门</w:t>
      </w:r>
      <w:r>
        <w:rPr>
          <w:rFonts w:hint="eastAsia" w:ascii="Times New Roman" w:hAnsi="Times New Roman" w:eastAsia="宋体" w:cs="Times New Roman"/>
          <w:szCs w:val="18"/>
          <w:lang w:eastAsia="zh-CN"/>
        </w:rPr>
        <w:t>”</w:t>
      </w:r>
      <w:r>
        <w:rPr>
          <w:rFonts w:ascii="Times New Roman" w:hAnsi="Times New Roman" w:cs="Times New Roman"/>
          <w:szCs w:val="18"/>
        </w:rPr>
        <w:t>之称</w:t>
      </w:r>
      <w:r>
        <w:rPr>
          <w:rFonts w:hint="eastAsia" w:ascii="Times New Roman" w:hAnsi="Times New Roman" w:cs="Times New Roman"/>
          <w:szCs w:val="18"/>
        </w:rPr>
        <w:t>。三川镇地处秦岭山系中段，是金属和非金属的成矿地带，主</w:t>
      </w:r>
      <w:r>
        <w:rPr>
          <w:rFonts w:ascii="Times New Roman" w:hAnsi="Times New Roman" w:cs="Times New Roman"/>
          <w:szCs w:val="18"/>
        </w:rPr>
        <w:t>要有金、银、铜、铁、铅、锌等，且大都埋藏浅、品位高具有较高的开采价值。全镇上下围绕“工矿兴镇、商贸强镇、劳务富民”的</w:t>
      </w:r>
      <w:r>
        <w:rPr>
          <w:rFonts w:hint="eastAsia" w:ascii="Times New Roman" w:hAnsi="Times New Roman" w:cs="Times New Roman"/>
          <w:szCs w:val="18"/>
        </w:rPr>
        <w:t>发展思路，扩大招商引资，优化经济结构，曾获得洛阳市小城镇经营管理先进乡镇、洛阳市文明小城镇等荣誉称号。</w:t>
      </w:r>
    </w:p>
    <w:p>
      <w:pPr>
        <w:widowControl w:val="0"/>
        <w:spacing w:before="163" w:beforeLines="50" w:after="163" w:afterLines="50" w:line="480" w:lineRule="exact"/>
        <w:ind w:firstLine="0" w:firstLineChars="0"/>
        <w:outlineLvl w:val="1"/>
        <w:rPr>
          <w:rFonts w:ascii="Times New Roman" w:hAnsi="Times New Roman" w:eastAsia="黑体" w:cs="Times New Roman"/>
          <w:bCs/>
          <w:sz w:val="30"/>
          <w:szCs w:val="30"/>
        </w:rPr>
      </w:pPr>
      <w:r>
        <w:rPr>
          <w:rFonts w:hint="eastAsia" w:ascii="Times New Roman" w:hAnsi="Times New Roman" w:eastAsia="黑体" w:cs="Times New Roman"/>
          <w:bCs/>
          <w:sz w:val="30"/>
          <w:szCs w:val="30"/>
        </w:rPr>
        <w:t>3.3 项目区周围企业调查</w:t>
      </w:r>
    </w:p>
    <w:p>
      <w:pPr>
        <w:widowControl w:val="0"/>
        <w:spacing w:line="480" w:lineRule="exact"/>
        <w:ind w:firstLine="480"/>
        <w:rPr>
          <w:rFonts w:ascii="Times New Roman" w:hAnsi="Times New Roman" w:cs="Times New Roman"/>
          <w:szCs w:val="18"/>
        </w:rPr>
      </w:pPr>
      <w:r>
        <w:rPr>
          <w:rFonts w:hint="eastAsia" w:ascii="Times New Roman" w:hAnsi="Times New Roman" w:cs="Times New Roman"/>
          <w:szCs w:val="18"/>
        </w:rPr>
        <w:t>本项目位于栾川县三川镇祖师庙村，2.5km内无</w:t>
      </w:r>
      <w:r>
        <w:rPr>
          <w:rFonts w:hint="eastAsia" w:ascii="Times New Roman" w:hAnsi="Times New Roman" w:eastAsia="宋体" w:cs="Times New Roman"/>
          <w:szCs w:val="18"/>
          <w:lang w:val="en-US" w:eastAsia="zh-CN"/>
        </w:rPr>
        <w:t>大型</w:t>
      </w:r>
      <w:r>
        <w:rPr>
          <w:rFonts w:hint="eastAsia" w:ascii="Times New Roman" w:hAnsi="Times New Roman" w:cs="Times New Roman"/>
          <w:szCs w:val="18"/>
        </w:rPr>
        <w:t>工</w:t>
      </w:r>
      <w:r>
        <w:rPr>
          <w:rFonts w:hint="eastAsia" w:ascii="Times New Roman" w:hAnsi="Times New Roman" w:eastAsia="宋体" w:cs="Times New Roman"/>
          <w:szCs w:val="18"/>
          <w:lang w:val="en-US" w:eastAsia="zh-CN"/>
        </w:rPr>
        <w:t>矿</w:t>
      </w:r>
      <w:r>
        <w:rPr>
          <w:rFonts w:hint="eastAsia" w:ascii="Times New Roman" w:hAnsi="Times New Roman" w:cs="Times New Roman"/>
          <w:szCs w:val="18"/>
        </w:rPr>
        <w:t>企业，距离项目最近的工</w:t>
      </w:r>
      <w:r>
        <w:rPr>
          <w:rFonts w:hint="eastAsia" w:ascii="Times New Roman" w:hAnsi="Times New Roman" w:eastAsia="宋体" w:cs="Times New Roman"/>
          <w:szCs w:val="18"/>
          <w:lang w:val="en-US" w:eastAsia="zh-CN"/>
        </w:rPr>
        <w:t>矿</w:t>
      </w:r>
      <w:r>
        <w:rPr>
          <w:rFonts w:hint="eastAsia" w:ascii="Times New Roman" w:hAnsi="Times New Roman" w:cs="Times New Roman"/>
          <w:szCs w:val="18"/>
        </w:rPr>
        <w:t>企业为选厂东南方向约5.68km的栾川县富兴选矿有限公司，主要进行有色金属选矿。</w:t>
      </w:r>
    </w:p>
    <w:p>
      <w:pPr>
        <w:widowControl w:val="0"/>
        <w:spacing w:before="163" w:beforeLines="50" w:after="163" w:afterLines="50" w:line="480" w:lineRule="exact"/>
        <w:ind w:firstLine="0" w:firstLineChars="0"/>
        <w:outlineLvl w:val="1"/>
        <w:rPr>
          <w:rFonts w:ascii="Times New Roman" w:hAnsi="Times New Roman" w:eastAsia="黑体" w:cs="Times New Roman"/>
          <w:bCs/>
          <w:sz w:val="30"/>
          <w:szCs w:val="30"/>
        </w:rPr>
      </w:pPr>
      <w:r>
        <w:rPr>
          <w:rFonts w:hint="eastAsia" w:ascii="Times New Roman" w:hAnsi="Times New Roman" w:eastAsia="黑体" w:cs="Times New Roman"/>
          <w:bCs/>
          <w:sz w:val="30"/>
          <w:szCs w:val="30"/>
        </w:rPr>
        <w:t>3.4 环境质量现状监测及评价</w:t>
      </w:r>
      <w:bookmarkEnd w:id="29"/>
      <w:bookmarkEnd w:id="30"/>
      <w:bookmarkEnd w:id="31"/>
      <w:bookmarkEnd w:id="32"/>
    </w:p>
    <w:p>
      <w:pPr>
        <w:widowControl w:val="0"/>
        <w:spacing w:before="163" w:beforeLines="50" w:after="163" w:afterLines="50" w:line="480" w:lineRule="exact"/>
        <w:ind w:firstLine="0" w:firstLineChars="0"/>
        <w:outlineLvl w:val="2"/>
        <w:rPr>
          <w:rFonts w:ascii="Times New Roman" w:hAnsi="Times New Roman" w:eastAsia="黑体" w:cs="Times New Roman"/>
          <w:bCs/>
          <w:sz w:val="28"/>
          <w:szCs w:val="32"/>
        </w:rPr>
      </w:pPr>
      <w:bookmarkStart w:id="33" w:name="_Toc466531642"/>
      <w:bookmarkStart w:id="34" w:name="_Toc453834624"/>
      <w:bookmarkStart w:id="35" w:name="_Toc466533529"/>
      <w:r>
        <w:rPr>
          <w:rFonts w:hint="eastAsia" w:ascii="Times New Roman" w:hAnsi="Times New Roman" w:eastAsia="黑体" w:cs="Times New Roman"/>
          <w:bCs/>
          <w:sz w:val="28"/>
          <w:szCs w:val="32"/>
        </w:rPr>
        <w:t>3.4.1 环境空气质量现状监测</w:t>
      </w:r>
      <w:bookmarkEnd w:id="33"/>
      <w:bookmarkEnd w:id="34"/>
      <w:bookmarkEnd w:id="35"/>
      <w:r>
        <w:rPr>
          <w:rFonts w:hint="eastAsia" w:ascii="Times New Roman" w:hAnsi="Times New Roman" w:eastAsia="黑体" w:cs="Times New Roman"/>
          <w:bCs/>
          <w:sz w:val="28"/>
          <w:szCs w:val="32"/>
        </w:rPr>
        <w:t>与评价</w:t>
      </w:r>
    </w:p>
    <w:p>
      <w:pPr>
        <w:widowControl w:val="0"/>
        <w:spacing w:before="163" w:beforeLines="50" w:after="163" w:afterLines="50" w:line="480" w:lineRule="exact"/>
        <w:ind w:firstLine="0" w:firstLineChars="0"/>
        <w:outlineLvl w:val="3"/>
        <w:rPr>
          <w:rFonts w:ascii="Times New Roman" w:hAnsi="Times New Roman" w:eastAsia="黑体" w:cs="Times New Roman"/>
          <w:bCs/>
          <w:szCs w:val="24"/>
        </w:rPr>
      </w:pPr>
      <w:bookmarkStart w:id="36" w:name="_Toc466531643"/>
      <w:bookmarkStart w:id="37" w:name="_Toc453834625"/>
      <w:bookmarkStart w:id="38" w:name="_Toc466533530"/>
      <w:r>
        <w:rPr>
          <w:rFonts w:hint="eastAsia" w:ascii="Times New Roman" w:hAnsi="Times New Roman" w:eastAsia="黑体" w:cs="Times New Roman"/>
          <w:bCs/>
          <w:szCs w:val="24"/>
        </w:rPr>
        <w:t>3.4.1.1 达标区判定</w:t>
      </w:r>
    </w:p>
    <w:p>
      <w:pPr>
        <w:pStyle w:val="10"/>
        <w:keepNext w:val="0"/>
        <w:keepLines w:val="0"/>
        <w:pageBreakBefore w:val="0"/>
        <w:widowControl w:val="0"/>
        <w:kinsoku/>
        <w:wordWrap/>
        <w:overflowPunct/>
        <w:topLinePunct w:val="0"/>
        <w:autoSpaceDE/>
        <w:autoSpaceDN/>
        <w:bidi w:val="0"/>
        <w:adjustRightInd/>
        <w:snapToGrid/>
        <w:spacing w:line="480" w:lineRule="exact"/>
        <w:ind w:left="0" w:right="0" w:firstLine="480" w:firstLineChars="200"/>
        <w:jc w:val="both"/>
        <w:textAlignment w:val="auto"/>
        <w:rPr>
          <w:rFonts w:hint="eastAsia" w:ascii="Times New Roman" w:hAnsi="Times New Roman" w:eastAsia="宋体" w:cs="Times New Roman"/>
          <w:color w:val="auto"/>
          <w:u w:val="single"/>
        </w:rPr>
      </w:pPr>
      <w:r>
        <w:rPr>
          <w:rFonts w:hint="eastAsia" w:ascii="Times New Roman" w:hAnsi="Times New Roman" w:eastAsia="宋体" w:cs="Times New Roman"/>
          <w:color w:val="auto"/>
          <w:u w:val="single"/>
          <w:lang w:val="en-US" w:eastAsia="zh-CN"/>
        </w:rPr>
        <w:t>拟建项目位于洛阳市栾川县，根据《</w:t>
      </w:r>
      <w:r>
        <w:rPr>
          <w:rFonts w:hint="default" w:ascii="Times New Roman" w:hAnsi="Times New Roman" w:eastAsia="宋体" w:cs="Times New Roman"/>
          <w:color w:val="auto"/>
          <w:u w:val="single"/>
          <w:lang w:val="en-US" w:eastAsia="zh-CN"/>
        </w:rPr>
        <w:t>2022</w:t>
      </w:r>
      <w:r>
        <w:rPr>
          <w:rFonts w:hint="eastAsia" w:ascii="Times New Roman" w:hAnsi="Times New Roman" w:eastAsia="宋体" w:cs="Times New Roman"/>
          <w:color w:val="auto"/>
          <w:u w:val="single"/>
          <w:lang w:val="en-US" w:eastAsia="zh-CN"/>
        </w:rPr>
        <w:t>年洛阳市环境质量状况公报》中对栾川环境质量的描述，</w:t>
      </w:r>
      <w:r>
        <w:rPr>
          <w:rFonts w:hint="default" w:ascii="Times New Roman" w:hAnsi="Times New Roman" w:eastAsia="宋体" w:cs="Times New Roman"/>
          <w:color w:val="auto"/>
          <w:u w:val="single"/>
          <w:lang w:val="en-US" w:eastAsia="zh-CN"/>
        </w:rPr>
        <w:t>2022</w:t>
      </w:r>
      <w:r>
        <w:rPr>
          <w:rFonts w:hint="eastAsia" w:ascii="Times New Roman" w:hAnsi="Times New Roman" w:eastAsia="宋体" w:cs="Times New Roman"/>
          <w:color w:val="auto"/>
          <w:u w:val="single"/>
          <w:lang w:val="en-US" w:eastAsia="zh-CN"/>
        </w:rPr>
        <w:t>年栾川县优良天数为</w:t>
      </w:r>
      <w:r>
        <w:rPr>
          <w:rFonts w:hint="default" w:ascii="Times New Roman" w:hAnsi="Times New Roman" w:eastAsia="宋体" w:cs="Times New Roman"/>
          <w:color w:val="auto"/>
          <w:u w:val="single"/>
          <w:lang w:val="en-US" w:eastAsia="zh-CN"/>
        </w:rPr>
        <w:t>337</w:t>
      </w:r>
      <w:r>
        <w:rPr>
          <w:rFonts w:hint="eastAsia" w:ascii="Times New Roman" w:hAnsi="Times New Roman" w:eastAsia="宋体" w:cs="Times New Roman"/>
          <w:color w:val="auto"/>
          <w:u w:val="single"/>
          <w:lang w:val="en-US" w:eastAsia="zh-CN"/>
        </w:rPr>
        <w:t>天，空气质量优良率达</w:t>
      </w:r>
      <w:r>
        <w:rPr>
          <w:rFonts w:hint="default" w:ascii="Times New Roman" w:hAnsi="Times New Roman" w:eastAsia="宋体" w:cs="Times New Roman"/>
          <w:color w:val="auto"/>
          <w:u w:val="single"/>
          <w:lang w:val="en-US" w:eastAsia="zh-CN"/>
        </w:rPr>
        <w:t>92.3%</w:t>
      </w:r>
      <w:r>
        <w:rPr>
          <w:rFonts w:hint="eastAsia" w:ascii="Times New Roman" w:hAnsi="Times New Roman" w:eastAsia="宋体" w:cs="Times New Roman"/>
          <w:color w:val="auto"/>
          <w:u w:val="single"/>
          <w:lang w:val="en-US" w:eastAsia="zh-CN"/>
        </w:rPr>
        <w:t>，其中</w:t>
      </w:r>
      <w:r>
        <w:rPr>
          <w:rFonts w:hint="default" w:ascii="Times New Roman" w:hAnsi="Times New Roman" w:eastAsia="宋体" w:cs="Times New Roman"/>
          <w:color w:val="auto"/>
          <w:u w:val="single"/>
          <w:lang w:val="en-US" w:eastAsia="zh-CN"/>
        </w:rPr>
        <w:t>PM</w:t>
      </w:r>
      <w:r>
        <w:rPr>
          <w:rFonts w:hint="default" w:ascii="Times New Roman" w:hAnsi="Times New Roman" w:eastAsia="宋体" w:cs="Times New Roman"/>
          <w:color w:val="auto"/>
          <w:u w:val="single"/>
          <w:vertAlign w:val="subscript"/>
          <w:lang w:val="en-US" w:eastAsia="zh-CN"/>
        </w:rPr>
        <w:t>10</w:t>
      </w:r>
      <w:r>
        <w:rPr>
          <w:rFonts w:hint="eastAsia" w:ascii="Times New Roman" w:hAnsi="Times New Roman" w:eastAsia="宋体" w:cs="Times New Roman"/>
          <w:color w:val="auto"/>
          <w:u w:val="single"/>
          <w:lang w:val="en-US" w:eastAsia="zh-CN"/>
        </w:rPr>
        <w:t>年均浓度</w:t>
      </w:r>
      <w:r>
        <w:rPr>
          <w:rFonts w:hint="default" w:ascii="Times New Roman" w:hAnsi="Times New Roman" w:eastAsia="宋体" w:cs="Times New Roman"/>
          <w:color w:val="auto"/>
          <w:u w:val="single"/>
          <w:lang w:val="en-US" w:eastAsia="zh-CN"/>
        </w:rPr>
        <w:t>48µg/m</w:t>
      </w:r>
      <w:r>
        <w:rPr>
          <w:rFonts w:hint="default" w:ascii="Times New Roman" w:hAnsi="Times New Roman" w:eastAsia="宋体" w:cs="Times New Roman"/>
          <w:color w:val="auto"/>
          <w:u w:val="single"/>
          <w:vertAlign w:val="superscript"/>
          <w:lang w:val="en-US" w:eastAsia="zh-CN"/>
        </w:rPr>
        <w:t>3</w:t>
      </w:r>
      <w:r>
        <w:rPr>
          <w:rFonts w:hint="eastAsia" w:ascii="Times New Roman" w:hAnsi="Times New Roman" w:eastAsia="宋体" w:cs="Times New Roman"/>
          <w:color w:val="auto"/>
          <w:u w:val="single"/>
          <w:lang w:val="en-US" w:eastAsia="zh-CN"/>
        </w:rPr>
        <w:t>，</w:t>
      </w:r>
      <w:r>
        <w:rPr>
          <w:rFonts w:hint="default" w:ascii="Times New Roman" w:hAnsi="Times New Roman" w:eastAsia="宋体" w:cs="Times New Roman"/>
          <w:color w:val="auto"/>
          <w:u w:val="single"/>
          <w:lang w:val="en-US" w:eastAsia="zh-CN"/>
        </w:rPr>
        <w:t>PM</w:t>
      </w:r>
      <w:r>
        <w:rPr>
          <w:rFonts w:hint="default" w:ascii="Times New Roman" w:hAnsi="Times New Roman" w:eastAsia="宋体" w:cs="Times New Roman"/>
          <w:color w:val="auto"/>
          <w:u w:val="single"/>
          <w:vertAlign w:val="subscript"/>
          <w:lang w:val="en-US" w:eastAsia="zh-CN"/>
        </w:rPr>
        <w:t>2.5</w:t>
      </w:r>
      <w:r>
        <w:rPr>
          <w:rFonts w:hint="eastAsia" w:ascii="Times New Roman" w:hAnsi="Times New Roman" w:eastAsia="宋体" w:cs="Times New Roman"/>
          <w:color w:val="auto"/>
          <w:u w:val="single"/>
          <w:lang w:val="en-US" w:eastAsia="zh-CN"/>
        </w:rPr>
        <w:t>年均浓度</w:t>
      </w:r>
      <w:r>
        <w:rPr>
          <w:rFonts w:hint="default" w:ascii="Times New Roman" w:hAnsi="Times New Roman" w:eastAsia="宋体" w:cs="Times New Roman"/>
          <w:color w:val="auto"/>
          <w:u w:val="single"/>
          <w:lang w:val="en-US" w:eastAsia="zh-CN"/>
        </w:rPr>
        <w:t>32µg/m</w:t>
      </w:r>
      <w:r>
        <w:rPr>
          <w:rFonts w:hint="default" w:ascii="Times New Roman" w:hAnsi="Times New Roman" w:eastAsia="宋体" w:cs="Times New Roman"/>
          <w:color w:val="auto"/>
          <w:u w:val="single"/>
          <w:vertAlign w:val="superscript"/>
          <w:lang w:val="en-US" w:eastAsia="zh-CN"/>
        </w:rPr>
        <w:t>3</w:t>
      </w:r>
      <w:r>
        <w:rPr>
          <w:rFonts w:hint="eastAsia" w:ascii="Times New Roman" w:hAnsi="Times New Roman" w:eastAsia="宋体" w:cs="Times New Roman"/>
          <w:color w:val="auto"/>
          <w:u w:val="single"/>
          <w:lang w:val="en-US" w:eastAsia="zh-CN"/>
        </w:rPr>
        <w:t>，各污染物综合指数、优良天数、臭氧浓度均居全省第一，连续四年实现环境空气二级达标。</w:t>
      </w:r>
    </w:p>
    <w:p>
      <w:pPr>
        <w:pStyle w:val="10"/>
        <w:keepNext w:val="0"/>
        <w:keepLines w:val="0"/>
        <w:pageBreakBefore w:val="0"/>
        <w:widowControl w:val="0"/>
        <w:kinsoku/>
        <w:wordWrap/>
        <w:overflowPunct/>
        <w:topLinePunct w:val="0"/>
        <w:autoSpaceDE/>
        <w:autoSpaceDN/>
        <w:bidi w:val="0"/>
        <w:adjustRightInd/>
        <w:snapToGrid/>
        <w:spacing w:line="480" w:lineRule="exact"/>
        <w:ind w:left="0" w:right="0" w:firstLine="480" w:firstLineChars="200"/>
        <w:jc w:val="both"/>
        <w:textAlignment w:val="auto"/>
        <w:rPr>
          <w:rFonts w:hint="eastAsia" w:ascii="Times New Roman" w:hAnsi="Times New Roman" w:eastAsia="宋体" w:cs="Times New Roman"/>
          <w:color w:val="auto"/>
          <w:u w:val="single"/>
          <w:lang w:val="en-US" w:eastAsia="zh-CN"/>
        </w:rPr>
      </w:pPr>
      <w:r>
        <w:rPr>
          <w:rFonts w:hint="eastAsia" w:ascii="Times New Roman" w:hAnsi="Times New Roman" w:eastAsia="宋体" w:cs="Times New Roman"/>
          <w:color w:val="auto"/>
          <w:u w:val="single"/>
          <w:lang w:val="en-US" w:eastAsia="zh-CN"/>
        </w:rPr>
        <w:t>基本污染物监测数据统计结果，区域环境空气质量现状评价见下表。</w:t>
      </w:r>
    </w:p>
    <w:p>
      <w:pPr>
        <w:pStyle w:val="5"/>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eastAsia="黑体"/>
          <w:color w:val="auto"/>
          <w:sz w:val="24"/>
          <w:szCs w:val="24"/>
          <w:u w:val="single"/>
        </w:rPr>
      </w:pPr>
      <w:r>
        <w:rPr>
          <w:rFonts w:hint="default" w:ascii="Times New Roman" w:hAnsi="Times New Roman" w:eastAsia="黑体" w:cs="Times New Roman"/>
          <w:color w:val="auto"/>
          <w:sz w:val="24"/>
          <w:szCs w:val="24"/>
          <w:u w:val="single"/>
        </w:rPr>
        <w:t>表3-1    区域环境空气质量现状评价表</w:t>
      </w:r>
    </w:p>
    <w:tbl>
      <w:tblPr>
        <w:tblStyle w:val="18"/>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1"/>
        <w:gridCol w:w="953"/>
        <w:gridCol w:w="2162"/>
        <w:gridCol w:w="1313"/>
        <w:gridCol w:w="1441"/>
        <w:gridCol w:w="1298"/>
        <w:gridCol w:w="1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 w:type="pct"/>
            <w:noWrap w:val="0"/>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Style w:val="30"/>
                <w:rFonts w:hint="eastAsia" w:ascii="Times New Roman" w:hAnsi="Times New Roman" w:eastAsia="宋体" w:cs="Times New Roman"/>
                <w:color w:val="auto"/>
                <w:sz w:val="21"/>
                <w:szCs w:val="21"/>
                <w:u w:val="single"/>
                <w:lang w:val="en-US" w:eastAsia="zh-CN"/>
              </w:rPr>
            </w:pPr>
            <w:r>
              <w:rPr>
                <w:rStyle w:val="30"/>
                <w:rFonts w:hint="eastAsia" w:ascii="Times New Roman" w:hAnsi="Times New Roman" w:eastAsia="宋体" w:cs="Times New Roman"/>
                <w:color w:val="auto"/>
                <w:sz w:val="21"/>
                <w:szCs w:val="21"/>
                <w:u w:val="single"/>
                <w:lang w:val="en-US" w:eastAsia="zh-CN"/>
              </w:rPr>
              <w:t>点位名称</w:t>
            </w:r>
          </w:p>
        </w:tc>
        <w:tc>
          <w:tcPr>
            <w:tcW w:w="513" w:type="pct"/>
            <w:noWrap w:val="0"/>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Style w:val="30"/>
                <w:rFonts w:hint="default" w:ascii="Times New Roman" w:hAnsi="Times New Roman" w:eastAsia="宋体" w:cs="Times New Roman"/>
                <w:color w:val="auto"/>
                <w:sz w:val="21"/>
                <w:szCs w:val="21"/>
                <w:u w:val="single"/>
              </w:rPr>
            </w:pPr>
            <w:r>
              <w:rPr>
                <w:rStyle w:val="30"/>
                <w:rFonts w:hint="default" w:ascii="Times New Roman" w:hAnsi="Times New Roman" w:eastAsia="宋体" w:cs="Times New Roman"/>
                <w:color w:val="auto"/>
                <w:sz w:val="21"/>
                <w:szCs w:val="21"/>
                <w:u w:val="single"/>
              </w:rPr>
              <w:t>污染物</w:t>
            </w:r>
          </w:p>
        </w:tc>
        <w:tc>
          <w:tcPr>
            <w:tcW w:w="1164" w:type="pct"/>
            <w:noWrap w:val="0"/>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Style w:val="30"/>
                <w:rFonts w:hint="default" w:ascii="Times New Roman" w:hAnsi="Times New Roman" w:eastAsia="宋体" w:cs="Times New Roman"/>
                <w:color w:val="auto"/>
                <w:sz w:val="21"/>
                <w:szCs w:val="21"/>
                <w:u w:val="single"/>
              </w:rPr>
            </w:pPr>
            <w:r>
              <w:rPr>
                <w:rStyle w:val="30"/>
                <w:rFonts w:hint="default" w:ascii="Times New Roman" w:hAnsi="Times New Roman" w:eastAsia="宋体" w:cs="Times New Roman"/>
                <w:color w:val="auto"/>
                <w:sz w:val="21"/>
                <w:szCs w:val="21"/>
                <w:u w:val="single"/>
              </w:rPr>
              <w:t>评价指标</w:t>
            </w:r>
          </w:p>
        </w:tc>
        <w:tc>
          <w:tcPr>
            <w:tcW w:w="707" w:type="pct"/>
            <w:noWrap w:val="0"/>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Style w:val="30"/>
                <w:rFonts w:hint="default" w:ascii="Times New Roman" w:hAnsi="Times New Roman" w:eastAsia="宋体" w:cs="Times New Roman"/>
                <w:color w:val="auto"/>
                <w:sz w:val="21"/>
                <w:szCs w:val="21"/>
                <w:u w:val="single"/>
              </w:rPr>
            </w:pPr>
            <w:r>
              <w:rPr>
                <w:rStyle w:val="30"/>
                <w:rFonts w:hint="default" w:ascii="Times New Roman" w:hAnsi="Times New Roman" w:eastAsia="宋体" w:cs="Times New Roman"/>
                <w:color w:val="auto"/>
                <w:sz w:val="21"/>
                <w:szCs w:val="21"/>
                <w:u w:val="single"/>
              </w:rPr>
              <w:t>现状浓度/(μg/m</w:t>
            </w:r>
            <w:r>
              <w:rPr>
                <w:rStyle w:val="30"/>
                <w:rFonts w:hint="default" w:ascii="Times New Roman" w:hAnsi="Times New Roman" w:eastAsia="宋体" w:cs="Times New Roman"/>
                <w:color w:val="auto"/>
                <w:sz w:val="21"/>
                <w:szCs w:val="21"/>
                <w:u w:val="single"/>
                <w:vertAlign w:val="superscript"/>
              </w:rPr>
              <w:t>3</w:t>
            </w:r>
            <w:r>
              <w:rPr>
                <w:rStyle w:val="30"/>
                <w:rFonts w:hint="default" w:ascii="Times New Roman" w:hAnsi="Times New Roman" w:eastAsia="宋体" w:cs="Times New Roman"/>
                <w:color w:val="auto"/>
                <w:sz w:val="21"/>
                <w:szCs w:val="21"/>
                <w:u w:val="single"/>
              </w:rPr>
              <w:t>)</w:t>
            </w:r>
          </w:p>
        </w:tc>
        <w:tc>
          <w:tcPr>
            <w:tcW w:w="776" w:type="pct"/>
            <w:noWrap w:val="0"/>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Style w:val="30"/>
                <w:rFonts w:hint="default" w:ascii="Times New Roman" w:hAnsi="Times New Roman" w:eastAsia="宋体" w:cs="Times New Roman"/>
                <w:color w:val="auto"/>
                <w:sz w:val="21"/>
                <w:szCs w:val="21"/>
                <w:u w:val="single"/>
              </w:rPr>
            </w:pPr>
            <w:r>
              <w:rPr>
                <w:rStyle w:val="30"/>
                <w:rFonts w:hint="default" w:ascii="Times New Roman" w:hAnsi="Times New Roman" w:eastAsia="宋体" w:cs="Times New Roman"/>
                <w:color w:val="auto"/>
                <w:sz w:val="21"/>
                <w:szCs w:val="21"/>
                <w:u w:val="single"/>
              </w:rPr>
              <w:t>标准值/(μg/m</w:t>
            </w:r>
            <w:r>
              <w:rPr>
                <w:rStyle w:val="30"/>
                <w:rFonts w:hint="default" w:ascii="Times New Roman" w:hAnsi="Times New Roman" w:eastAsia="宋体" w:cs="Times New Roman"/>
                <w:color w:val="auto"/>
                <w:sz w:val="21"/>
                <w:szCs w:val="21"/>
                <w:u w:val="single"/>
                <w:vertAlign w:val="superscript"/>
              </w:rPr>
              <w:t>3</w:t>
            </w:r>
            <w:r>
              <w:rPr>
                <w:rStyle w:val="30"/>
                <w:rFonts w:hint="default" w:ascii="Times New Roman" w:hAnsi="Times New Roman" w:eastAsia="宋体" w:cs="Times New Roman"/>
                <w:color w:val="auto"/>
                <w:sz w:val="21"/>
                <w:szCs w:val="21"/>
                <w:u w:val="single"/>
              </w:rPr>
              <w:t>)</w:t>
            </w:r>
          </w:p>
        </w:tc>
        <w:tc>
          <w:tcPr>
            <w:tcW w:w="699" w:type="pct"/>
            <w:noWrap w:val="0"/>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Style w:val="30"/>
                <w:rFonts w:hint="default" w:ascii="Times New Roman" w:hAnsi="Times New Roman" w:eastAsia="宋体" w:cs="Times New Roman"/>
                <w:color w:val="auto"/>
                <w:sz w:val="21"/>
                <w:szCs w:val="21"/>
                <w:u w:val="single"/>
              </w:rPr>
            </w:pPr>
            <w:r>
              <w:rPr>
                <w:rStyle w:val="30"/>
                <w:rFonts w:hint="default" w:ascii="Times New Roman" w:hAnsi="Times New Roman" w:eastAsia="宋体" w:cs="Times New Roman"/>
                <w:color w:val="auto"/>
                <w:sz w:val="21"/>
                <w:szCs w:val="21"/>
                <w:u w:val="single"/>
              </w:rPr>
              <w:t>占标率/(%)</w:t>
            </w:r>
          </w:p>
        </w:tc>
        <w:tc>
          <w:tcPr>
            <w:tcW w:w="626" w:type="pct"/>
            <w:noWrap w:val="0"/>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Style w:val="30"/>
                <w:rFonts w:hint="default" w:ascii="Times New Roman" w:hAnsi="Times New Roman" w:eastAsia="宋体" w:cs="Times New Roman"/>
                <w:color w:val="auto"/>
                <w:sz w:val="21"/>
                <w:szCs w:val="21"/>
                <w:u w:val="single"/>
              </w:rPr>
            </w:pPr>
            <w:r>
              <w:rPr>
                <w:rStyle w:val="30"/>
                <w:rFonts w:hint="default" w:ascii="Times New Roman" w:hAnsi="Times New Roman" w:eastAsia="宋体" w:cs="Times New Roman"/>
                <w:color w:val="auto"/>
                <w:sz w:val="21"/>
                <w:szCs w:val="21"/>
                <w:u w:val="single"/>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512" w:type="pct"/>
            <w:vMerge w:val="restart"/>
            <w:noWrap w:val="0"/>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Style w:val="30"/>
                <w:rFonts w:hint="default" w:ascii="Times New Roman" w:hAnsi="Times New Roman" w:eastAsia="宋体" w:cs="Times New Roman"/>
                <w:color w:val="auto"/>
                <w:sz w:val="21"/>
                <w:szCs w:val="21"/>
                <w:u w:val="single"/>
              </w:rPr>
            </w:pPr>
            <w:r>
              <w:rPr>
                <w:rStyle w:val="30"/>
                <w:rFonts w:hint="eastAsia" w:ascii="Times New Roman" w:hAnsi="Times New Roman" w:eastAsia="宋体" w:cs="Times New Roman"/>
                <w:color w:val="auto"/>
                <w:sz w:val="21"/>
                <w:szCs w:val="21"/>
                <w:u w:val="single"/>
                <w:lang w:val="en-US" w:eastAsia="zh-CN"/>
              </w:rPr>
              <w:t>栾川县城区空气自动监测站</w:t>
            </w:r>
          </w:p>
        </w:tc>
        <w:tc>
          <w:tcPr>
            <w:tcW w:w="51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u w:val="single"/>
                <w:lang w:val="en-US" w:eastAsia="zh-CN" w:bidi="ar-SA"/>
              </w:rPr>
            </w:pPr>
            <w:r>
              <w:rPr>
                <w:rFonts w:hint="default" w:ascii="Times New Roman" w:hAnsi="Times New Roman" w:eastAsia="宋体" w:cs="Times New Roman"/>
                <w:bCs/>
                <w:snapToGrid w:val="0"/>
                <w:color w:val="auto"/>
                <w:kern w:val="0"/>
                <w:sz w:val="21"/>
                <w:szCs w:val="21"/>
                <w:u w:val="single"/>
              </w:rPr>
              <w:t>SO</w:t>
            </w:r>
            <w:r>
              <w:rPr>
                <w:rFonts w:hint="default" w:ascii="Times New Roman" w:hAnsi="Times New Roman" w:eastAsia="宋体" w:cs="Times New Roman"/>
                <w:bCs/>
                <w:snapToGrid w:val="0"/>
                <w:color w:val="auto"/>
                <w:kern w:val="0"/>
                <w:sz w:val="21"/>
                <w:szCs w:val="21"/>
                <w:u w:val="single"/>
                <w:vertAlign w:val="subscript"/>
              </w:rPr>
              <w:t>2</w:t>
            </w:r>
          </w:p>
        </w:tc>
        <w:tc>
          <w:tcPr>
            <w:tcW w:w="1164" w:type="pct"/>
            <w:noWrap w:val="0"/>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default" w:ascii="Times New Roman" w:hAnsi="Times New Roman" w:eastAsia="宋体" w:cs="Times New Roman"/>
                <w:color w:val="auto"/>
                <w:kern w:val="2"/>
                <w:sz w:val="21"/>
                <w:szCs w:val="21"/>
                <w:u w:val="single"/>
                <w:lang w:val="en-US" w:eastAsia="zh-CN" w:bidi="ar-SA"/>
              </w:rPr>
            </w:pPr>
            <w:r>
              <w:rPr>
                <w:rStyle w:val="30"/>
                <w:rFonts w:hint="default" w:ascii="Times New Roman" w:hAnsi="Times New Roman" w:eastAsia="宋体" w:cs="Times New Roman"/>
                <w:color w:val="auto"/>
                <w:sz w:val="21"/>
                <w:szCs w:val="21"/>
                <w:u w:val="single"/>
              </w:rPr>
              <w:t>年平均质量浓度</w:t>
            </w:r>
          </w:p>
        </w:tc>
        <w:tc>
          <w:tcPr>
            <w:tcW w:w="707" w:type="pct"/>
            <w:noWrap w:val="0"/>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default" w:ascii="Times New Roman" w:hAnsi="Times New Roman" w:eastAsia="宋体" w:cs="Times New Roman"/>
                <w:color w:val="auto"/>
                <w:kern w:val="2"/>
                <w:sz w:val="21"/>
                <w:szCs w:val="21"/>
                <w:u w:val="single"/>
                <w:lang w:val="en-US" w:eastAsia="zh-CN" w:bidi="ar-SA"/>
              </w:rPr>
            </w:pPr>
            <w:r>
              <w:rPr>
                <w:rStyle w:val="30"/>
                <w:rFonts w:hint="eastAsia" w:ascii="Times New Roman" w:hAnsi="Times New Roman" w:eastAsia="宋体" w:cs="Times New Roman"/>
                <w:color w:val="auto"/>
                <w:sz w:val="21"/>
                <w:szCs w:val="21"/>
                <w:u w:val="single"/>
                <w:lang w:val="en-US" w:eastAsia="zh-CN"/>
              </w:rPr>
              <w:t>6</w:t>
            </w:r>
          </w:p>
        </w:tc>
        <w:tc>
          <w:tcPr>
            <w:tcW w:w="776" w:type="pct"/>
            <w:noWrap w:val="0"/>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default" w:ascii="Times New Roman" w:hAnsi="Times New Roman" w:eastAsia="宋体" w:cs="Times New Roman"/>
                <w:color w:val="auto"/>
                <w:kern w:val="2"/>
                <w:sz w:val="21"/>
                <w:szCs w:val="21"/>
                <w:u w:val="single"/>
                <w:lang w:val="en-US" w:eastAsia="zh-CN" w:bidi="ar-SA"/>
              </w:rPr>
            </w:pPr>
            <w:r>
              <w:rPr>
                <w:rStyle w:val="30"/>
                <w:rFonts w:hint="default" w:ascii="Times New Roman" w:hAnsi="Times New Roman" w:eastAsia="宋体" w:cs="Times New Roman"/>
                <w:color w:val="auto"/>
                <w:sz w:val="21"/>
                <w:szCs w:val="21"/>
                <w:u w:val="single"/>
              </w:rPr>
              <w:t>60</w:t>
            </w:r>
          </w:p>
        </w:tc>
        <w:tc>
          <w:tcPr>
            <w:tcW w:w="699" w:type="pct"/>
            <w:noWrap w:val="0"/>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default" w:ascii="Times New Roman" w:hAnsi="Times New Roman" w:eastAsia="宋体" w:cs="Times New Roman"/>
                <w:color w:val="auto"/>
                <w:kern w:val="2"/>
                <w:sz w:val="21"/>
                <w:szCs w:val="21"/>
                <w:u w:val="single"/>
                <w:lang w:val="en-US" w:eastAsia="zh-CN" w:bidi="ar-SA"/>
              </w:rPr>
            </w:pPr>
            <w:r>
              <w:rPr>
                <w:rStyle w:val="30"/>
                <w:rFonts w:hint="eastAsia" w:ascii="Times New Roman" w:hAnsi="Times New Roman" w:eastAsia="宋体" w:cs="Times New Roman"/>
                <w:color w:val="auto"/>
                <w:sz w:val="21"/>
                <w:szCs w:val="21"/>
                <w:u w:val="single"/>
                <w:lang w:val="en-US" w:eastAsia="zh-CN"/>
              </w:rPr>
              <w:t>10</w:t>
            </w:r>
          </w:p>
        </w:tc>
        <w:tc>
          <w:tcPr>
            <w:tcW w:w="626" w:type="pct"/>
            <w:noWrap w:val="0"/>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default" w:ascii="Times New Roman" w:hAnsi="Times New Roman" w:eastAsia="宋体" w:cs="Times New Roman"/>
                <w:color w:val="auto"/>
                <w:kern w:val="2"/>
                <w:sz w:val="21"/>
                <w:szCs w:val="21"/>
                <w:u w:val="single"/>
                <w:lang w:val="en-US" w:eastAsia="zh-CN" w:bidi="ar-SA"/>
              </w:rPr>
            </w:pPr>
            <w:r>
              <w:rPr>
                <w:rStyle w:val="30"/>
                <w:rFonts w:hint="default" w:ascii="Times New Roman" w:hAnsi="Times New Roman" w:eastAsia="宋体" w:cs="Times New Roman"/>
                <w:color w:val="auto"/>
                <w:sz w:val="21"/>
                <w:szCs w:val="21"/>
                <w:u w:val="singl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512" w:type="pct"/>
            <w:vMerge w:val="continue"/>
            <w:noWrap w:val="0"/>
            <w:vAlign w:val="center"/>
          </w:tcPr>
          <w:p>
            <w:pPr>
              <w:keepNext w:val="0"/>
              <w:keepLines w:val="0"/>
              <w:widowControl/>
              <w:suppressLineNumbers w:val="0"/>
              <w:ind w:left="0" w:leftChars="0" w:firstLine="0" w:firstLineChars="0"/>
              <w:jc w:val="left"/>
              <w:rPr>
                <w:rStyle w:val="30"/>
                <w:rFonts w:hint="eastAsia" w:ascii="Times New Roman" w:hAnsi="Times New Roman" w:eastAsia="宋体" w:cs="Times New Roman"/>
                <w:color w:val="auto"/>
                <w:kern w:val="2"/>
                <w:sz w:val="21"/>
                <w:szCs w:val="21"/>
                <w:u w:val="single"/>
                <w:lang w:val="en-US" w:eastAsia="zh-CN" w:bidi="ar-SA"/>
              </w:rPr>
            </w:pPr>
          </w:p>
        </w:tc>
        <w:tc>
          <w:tcPr>
            <w:tcW w:w="51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u w:val="single"/>
                <w:lang w:val="en-US" w:eastAsia="zh-CN" w:bidi="ar-SA"/>
              </w:rPr>
            </w:pPr>
            <w:r>
              <w:rPr>
                <w:rFonts w:hint="default" w:ascii="Times New Roman" w:hAnsi="Times New Roman" w:eastAsia="宋体" w:cs="Times New Roman"/>
                <w:bCs/>
                <w:snapToGrid w:val="0"/>
                <w:color w:val="auto"/>
                <w:kern w:val="0"/>
                <w:sz w:val="21"/>
                <w:szCs w:val="21"/>
                <w:u w:val="single"/>
              </w:rPr>
              <w:t>NO</w:t>
            </w:r>
            <w:r>
              <w:rPr>
                <w:rFonts w:hint="default" w:ascii="Times New Roman" w:hAnsi="Times New Roman" w:eastAsia="宋体" w:cs="Times New Roman"/>
                <w:bCs/>
                <w:snapToGrid w:val="0"/>
                <w:color w:val="auto"/>
                <w:kern w:val="0"/>
                <w:sz w:val="21"/>
                <w:szCs w:val="21"/>
                <w:u w:val="single"/>
                <w:vertAlign w:val="subscript"/>
              </w:rPr>
              <w:t>2</w:t>
            </w:r>
          </w:p>
        </w:tc>
        <w:tc>
          <w:tcPr>
            <w:tcW w:w="1164" w:type="pct"/>
            <w:noWrap w:val="0"/>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default" w:ascii="Times New Roman" w:hAnsi="Times New Roman" w:eastAsia="宋体" w:cs="Times New Roman"/>
                <w:color w:val="auto"/>
                <w:kern w:val="2"/>
                <w:sz w:val="21"/>
                <w:szCs w:val="21"/>
                <w:u w:val="single"/>
                <w:lang w:val="en-US" w:eastAsia="zh-CN" w:bidi="ar-SA"/>
              </w:rPr>
            </w:pPr>
            <w:r>
              <w:rPr>
                <w:rStyle w:val="30"/>
                <w:rFonts w:hint="default" w:ascii="Times New Roman" w:hAnsi="Times New Roman" w:eastAsia="宋体" w:cs="Times New Roman"/>
                <w:color w:val="auto"/>
                <w:sz w:val="21"/>
                <w:szCs w:val="21"/>
                <w:u w:val="single"/>
              </w:rPr>
              <w:t>年平均质量浓度</w:t>
            </w:r>
          </w:p>
        </w:tc>
        <w:tc>
          <w:tcPr>
            <w:tcW w:w="707" w:type="pct"/>
            <w:noWrap w:val="0"/>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default" w:ascii="Times New Roman" w:hAnsi="Times New Roman" w:eastAsia="宋体" w:cs="Times New Roman"/>
                <w:color w:val="auto"/>
                <w:kern w:val="2"/>
                <w:sz w:val="21"/>
                <w:szCs w:val="21"/>
                <w:u w:val="single"/>
                <w:lang w:val="en-US" w:eastAsia="zh-CN" w:bidi="ar-SA"/>
              </w:rPr>
            </w:pPr>
            <w:r>
              <w:rPr>
                <w:rStyle w:val="30"/>
                <w:rFonts w:hint="eastAsia" w:ascii="Times New Roman" w:hAnsi="Times New Roman" w:eastAsia="宋体" w:cs="Times New Roman"/>
                <w:color w:val="auto"/>
                <w:sz w:val="21"/>
                <w:szCs w:val="21"/>
                <w:u w:val="single"/>
                <w:lang w:val="en-US" w:eastAsia="zh-CN"/>
              </w:rPr>
              <w:t>15</w:t>
            </w:r>
          </w:p>
        </w:tc>
        <w:tc>
          <w:tcPr>
            <w:tcW w:w="776" w:type="pct"/>
            <w:noWrap w:val="0"/>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default" w:ascii="Times New Roman" w:hAnsi="Times New Roman" w:eastAsia="宋体" w:cs="Times New Roman"/>
                <w:color w:val="auto"/>
                <w:kern w:val="2"/>
                <w:sz w:val="21"/>
                <w:szCs w:val="21"/>
                <w:u w:val="single"/>
                <w:lang w:val="en-US" w:eastAsia="zh-CN" w:bidi="ar-SA"/>
              </w:rPr>
            </w:pPr>
            <w:r>
              <w:rPr>
                <w:rStyle w:val="30"/>
                <w:rFonts w:hint="default" w:ascii="Times New Roman" w:hAnsi="Times New Roman" w:eastAsia="宋体" w:cs="Times New Roman"/>
                <w:color w:val="auto"/>
                <w:sz w:val="21"/>
                <w:szCs w:val="21"/>
                <w:u w:val="single"/>
              </w:rPr>
              <w:t>40</w:t>
            </w:r>
          </w:p>
        </w:tc>
        <w:tc>
          <w:tcPr>
            <w:tcW w:w="699" w:type="pct"/>
            <w:noWrap w:val="0"/>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default" w:ascii="Times New Roman" w:hAnsi="Times New Roman" w:eastAsia="宋体" w:cs="Times New Roman"/>
                <w:color w:val="auto"/>
                <w:kern w:val="2"/>
                <w:sz w:val="21"/>
                <w:szCs w:val="21"/>
                <w:u w:val="single"/>
                <w:lang w:val="en-US" w:eastAsia="zh-CN" w:bidi="ar-SA"/>
              </w:rPr>
            </w:pPr>
            <w:r>
              <w:rPr>
                <w:rStyle w:val="30"/>
                <w:rFonts w:hint="eastAsia" w:ascii="Times New Roman" w:hAnsi="Times New Roman" w:eastAsia="宋体" w:cs="Times New Roman"/>
                <w:color w:val="auto"/>
                <w:sz w:val="21"/>
                <w:szCs w:val="21"/>
                <w:u w:val="single"/>
                <w:lang w:val="en-US" w:eastAsia="zh-CN"/>
              </w:rPr>
              <w:t>37.5</w:t>
            </w:r>
          </w:p>
        </w:tc>
        <w:tc>
          <w:tcPr>
            <w:tcW w:w="626" w:type="pct"/>
            <w:noWrap w:val="0"/>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default" w:ascii="Times New Roman" w:hAnsi="Times New Roman" w:eastAsia="宋体" w:cs="Times New Roman"/>
                <w:color w:val="auto"/>
                <w:kern w:val="2"/>
                <w:sz w:val="21"/>
                <w:szCs w:val="21"/>
                <w:u w:val="single"/>
                <w:lang w:val="en-US" w:eastAsia="zh-CN" w:bidi="ar-SA"/>
              </w:rPr>
            </w:pPr>
            <w:r>
              <w:rPr>
                <w:rStyle w:val="30"/>
                <w:rFonts w:hint="default" w:ascii="Times New Roman" w:hAnsi="Times New Roman" w:eastAsia="宋体" w:cs="Times New Roman"/>
                <w:color w:val="auto"/>
                <w:sz w:val="21"/>
                <w:szCs w:val="21"/>
                <w:u w:val="singl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512" w:type="pct"/>
            <w:vMerge w:val="continue"/>
            <w:noWrap w:val="0"/>
            <w:vAlign w:val="center"/>
          </w:tcPr>
          <w:p>
            <w:pPr>
              <w:keepNext w:val="0"/>
              <w:keepLines w:val="0"/>
              <w:widowControl/>
              <w:suppressLineNumbers w:val="0"/>
              <w:ind w:left="0" w:leftChars="0" w:firstLine="0" w:firstLineChars="0"/>
              <w:jc w:val="left"/>
              <w:rPr>
                <w:rStyle w:val="30"/>
                <w:rFonts w:hint="eastAsia" w:ascii="Times New Roman" w:hAnsi="Times New Roman" w:eastAsia="宋体" w:cs="Times New Roman"/>
                <w:color w:val="auto"/>
                <w:kern w:val="2"/>
                <w:sz w:val="21"/>
                <w:szCs w:val="21"/>
                <w:u w:val="single"/>
                <w:lang w:val="en-US" w:eastAsia="zh-CN" w:bidi="ar-SA"/>
              </w:rPr>
            </w:pPr>
          </w:p>
        </w:tc>
        <w:tc>
          <w:tcPr>
            <w:tcW w:w="51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u w:val="single"/>
                <w:lang w:val="en-US" w:eastAsia="zh-CN" w:bidi="ar-SA"/>
              </w:rPr>
            </w:pPr>
            <w:r>
              <w:rPr>
                <w:rFonts w:hint="default" w:ascii="Times New Roman" w:hAnsi="Times New Roman" w:eastAsia="宋体" w:cs="Times New Roman"/>
                <w:bCs/>
                <w:snapToGrid w:val="0"/>
                <w:color w:val="auto"/>
                <w:kern w:val="0"/>
                <w:sz w:val="21"/>
                <w:szCs w:val="21"/>
                <w:u w:val="single"/>
              </w:rPr>
              <w:t>PM</w:t>
            </w:r>
            <w:r>
              <w:rPr>
                <w:rFonts w:hint="default" w:ascii="Times New Roman" w:hAnsi="Times New Roman" w:eastAsia="宋体" w:cs="Times New Roman"/>
                <w:bCs/>
                <w:snapToGrid w:val="0"/>
                <w:color w:val="auto"/>
                <w:kern w:val="0"/>
                <w:sz w:val="21"/>
                <w:szCs w:val="21"/>
                <w:u w:val="single"/>
                <w:vertAlign w:val="subscript"/>
              </w:rPr>
              <w:t>10</w:t>
            </w:r>
          </w:p>
        </w:tc>
        <w:tc>
          <w:tcPr>
            <w:tcW w:w="1164" w:type="pct"/>
            <w:noWrap w:val="0"/>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default" w:ascii="Times New Roman" w:hAnsi="Times New Roman" w:eastAsia="宋体" w:cs="Times New Roman"/>
                <w:color w:val="auto"/>
                <w:kern w:val="2"/>
                <w:sz w:val="21"/>
                <w:szCs w:val="21"/>
                <w:u w:val="single"/>
                <w:lang w:val="en-US" w:eastAsia="zh-CN" w:bidi="ar-SA"/>
              </w:rPr>
            </w:pPr>
            <w:r>
              <w:rPr>
                <w:rStyle w:val="30"/>
                <w:rFonts w:hint="default" w:ascii="Times New Roman" w:hAnsi="Times New Roman" w:eastAsia="宋体" w:cs="Times New Roman"/>
                <w:color w:val="auto"/>
                <w:sz w:val="21"/>
                <w:szCs w:val="21"/>
                <w:u w:val="single"/>
              </w:rPr>
              <w:t>年平均质量浓度</w:t>
            </w:r>
          </w:p>
        </w:tc>
        <w:tc>
          <w:tcPr>
            <w:tcW w:w="707" w:type="pct"/>
            <w:noWrap w:val="0"/>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default" w:ascii="Times New Roman" w:hAnsi="Times New Roman" w:eastAsia="宋体" w:cs="Times New Roman"/>
                <w:color w:val="auto"/>
                <w:kern w:val="2"/>
                <w:sz w:val="21"/>
                <w:szCs w:val="21"/>
                <w:u w:val="single"/>
                <w:lang w:val="en-US" w:eastAsia="zh-CN" w:bidi="ar-SA"/>
              </w:rPr>
            </w:pPr>
            <w:r>
              <w:rPr>
                <w:rStyle w:val="30"/>
                <w:rFonts w:hint="eastAsia" w:ascii="Times New Roman" w:hAnsi="Times New Roman" w:eastAsia="宋体" w:cs="Times New Roman"/>
                <w:color w:val="auto"/>
                <w:sz w:val="21"/>
                <w:szCs w:val="21"/>
                <w:u w:val="single"/>
                <w:lang w:val="en-US" w:eastAsia="zh-CN"/>
              </w:rPr>
              <w:t>48</w:t>
            </w:r>
          </w:p>
        </w:tc>
        <w:tc>
          <w:tcPr>
            <w:tcW w:w="776" w:type="pct"/>
            <w:noWrap w:val="0"/>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default" w:ascii="Times New Roman" w:hAnsi="Times New Roman" w:eastAsia="宋体" w:cs="Times New Roman"/>
                <w:color w:val="auto"/>
                <w:kern w:val="2"/>
                <w:sz w:val="21"/>
                <w:szCs w:val="21"/>
                <w:u w:val="single"/>
                <w:lang w:val="en-US" w:eastAsia="zh-CN" w:bidi="ar-SA"/>
              </w:rPr>
            </w:pPr>
            <w:r>
              <w:rPr>
                <w:rStyle w:val="30"/>
                <w:rFonts w:hint="default" w:ascii="Times New Roman" w:hAnsi="Times New Roman" w:eastAsia="宋体" w:cs="Times New Roman"/>
                <w:color w:val="auto"/>
                <w:sz w:val="21"/>
                <w:szCs w:val="21"/>
                <w:u w:val="single"/>
              </w:rPr>
              <w:t>70</w:t>
            </w:r>
          </w:p>
        </w:tc>
        <w:tc>
          <w:tcPr>
            <w:tcW w:w="699" w:type="pct"/>
            <w:noWrap w:val="0"/>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default" w:ascii="Times New Roman" w:hAnsi="Times New Roman" w:eastAsia="宋体" w:cs="Times New Roman"/>
                <w:color w:val="auto"/>
                <w:kern w:val="2"/>
                <w:sz w:val="21"/>
                <w:szCs w:val="21"/>
                <w:u w:val="single"/>
                <w:lang w:val="en-US" w:eastAsia="zh-CN" w:bidi="ar-SA"/>
              </w:rPr>
            </w:pPr>
            <w:r>
              <w:rPr>
                <w:rStyle w:val="30"/>
                <w:rFonts w:hint="eastAsia" w:ascii="Times New Roman" w:hAnsi="Times New Roman" w:eastAsia="宋体" w:cs="Times New Roman"/>
                <w:color w:val="auto"/>
                <w:sz w:val="21"/>
                <w:szCs w:val="21"/>
                <w:u w:val="single"/>
                <w:lang w:val="en-US" w:eastAsia="zh-CN"/>
              </w:rPr>
              <w:t>68.57</w:t>
            </w:r>
          </w:p>
        </w:tc>
        <w:tc>
          <w:tcPr>
            <w:tcW w:w="626" w:type="pct"/>
            <w:noWrap w:val="0"/>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default" w:ascii="Times New Roman" w:hAnsi="Times New Roman" w:eastAsia="宋体" w:cs="Times New Roman"/>
                <w:color w:val="auto"/>
                <w:kern w:val="2"/>
                <w:sz w:val="21"/>
                <w:szCs w:val="21"/>
                <w:u w:val="single"/>
                <w:lang w:val="en-US" w:eastAsia="zh-CN" w:bidi="ar-SA"/>
              </w:rPr>
            </w:pPr>
            <w:r>
              <w:rPr>
                <w:rStyle w:val="30"/>
                <w:rFonts w:hint="default" w:ascii="Times New Roman" w:hAnsi="Times New Roman" w:eastAsia="宋体" w:cs="Times New Roman"/>
                <w:color w:val="auto"/>
                <w:sz w:val="21"/>
                <w:szCs w:val="21"/>
                <w:u w:val="singl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512"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snapToGrid w:val="0"/>
                <w:color w:val="auto"/>
                <w:kern w:val="0"/>
                <w:sz w:val="21"/>
                <w:szCs w:val="21"/>
                <w:u w:val="single"/>
              </w:rPr>
            </w:pPr>
          </w:p>
        </w:tc>
        <w:tc>
          <w:tcPr>
            <w:tcW w:w="51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u w:val="single"/>
                <w:lang w:val="en-US" w:eastAsia="zh-CN" w:bidi="ar-SA"/>
              </w:rPr>
            </w:pPr>
            <w:r>
              <w:rPr>
                <w:rFonts w:hint="default" w:ascii="Times New Roman" w:hAnsi="Times New Roman" w:eastAsia="宋体" w:cs="Times New Roman"/>
                <w:bCs/>
                <w:snapToGrid w:val="0"/>
                <w:color w:val="auto"/>
                <w:kern w:val="0"/>
                <w:sz w:val="21"/>
                <w:szCs w:val="21"/>
                <w:u w:val="single"/>
              </w:rPr>
              <w:t>PM</w:t>
            </w:r>
            <w:r>
              <w:rPr>
                <w:rFonts w:hint="default" w:ascii="Times New Roman" w:hAnsi="Times New Roman" w:eastAsia="宋体" w:cs="Times New Roman"/>
                <w:bCs/>
                <w:snapToGrid w:val="0"/>
                <w:color w:val="auto"/>
                <w:kern w:val="0"/>
                <w:sz w:val="21"/>
                <w:szCs w:val="21"/>
                <w:u w:val="single"/>
                <w:vertAlign w:val="subscript"/>
              </w:rPr>
              <w:t>2.5</w:t>
            </w:r>
          </w:p>
        </w:tc>
        <w:tc>
          <w:tcPr>
            <w:tcW w:w="1164" w:type="pct"/>
            <w:noWrap w:val="0"/>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default" w:ascii="Times New Roman" w:hAnsi="Times New Roman" w:eastAsia="宋体" w:cs="Times New Roman"/>
                <w:color w:val="auto"/>
                <w:kern w:val="2"/>
                <w:sz w:val="21"/>
                <w:szCs w:val="21"/>
                <w:u w:val="single"/>
                <w:lang w:val="en-US" w:eastAsia="zh-CN" w:bidi="ar-SA"/>
              </w:rPr>
            </w:pPr>
            <w:r>
              <w:rPr>
                <w:rStyle w:val="30"/>
                <w:rFonts w:hint="default" w:ascii="Times New Roman" w:hAnsi="Times New Roman" w:eastAsia="宋体" w:cs="Times New Roman"/>
                <w:color w:val="auto"/>
                <w:sz w:val="21"/>
                <w:szCs w:val="21"/>
                <w:u w:val="single"/>
              </w:rPr>
              <w:t>年平均质量浓度</w:t>
            </w:r>
          </w:p>
        </w:tc>
        <w:tc>
          <w:tcPr>
            <w:tcW w:w="707" w:type="pct"/>
            <w:noWrap w:val="0"/>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default" w:ascii="Times New Roman" w:hAnsi="Times New Roman" w:eastAsia="宋体" w:cs="Times New Roman"/>
                <w:color w:val="auto"/>
                <w:kern w:val="2"/>
                <w:sz w:val="21"/>
                <w:szCs w:val="21"/>
                <w:u w:val="single"/>
                <w:lang w:val="en-US" w:eastAsia="zh-CN" w:bidi="ar-SA"/>
              </w:rPr>
            </w:pPr>
            <w:r>
              <w:rPr>
                <w:rStyle w:val="30"/>
                <w:rFonts w:hint="eastAsia" w:ascii="Times New Roman" w:hAnsi="Times New Roman" w:eastAsia="宋体" w:cs="Times New Roman"/>
                <w:color w:val="auto"/>
                <w:sz w:val="21"/>
                <w:szCs w:val="21"/>
                <w:u w:val="single"/>
                <w:lang w:val="en-US" w:eastAsia="zh-CN"/>
              </w:rPr>
              <w:t>32</w:t>
            </w:r>
          </w:p>
        </w:tc>
        <w:tc>
          <w:tcPr>
            <w:tcW w:w="776" w:type="pct"/>
            <w:noWrap w:val="0"/>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default" w:ascii="Times New Roman" w:hAnsi="Times New Roman" w:eastAsia="宋体" w:cs="Times New Roman"/>
                <w:color w:val="auto"/>
                <w:kern w:val="2"/>
                <w:sz w:val="21"/>
                <w:szCs w:val="21"/>
                <w:u w:val="single"/>
                <w:lang w:val="en-US" w:eastAsia="zh-CN" w:bidi="ar-SA"/>
              </w:rPr>
            </w:pPr>
            <w:r>
              <w:rPr>
                <w:rStyle w:val="30"/>
                <w:rFonts w:hint="default" w:ascii="Times New Roman" w:hAnsi="Times New Roman" w:eastAsia="宋体" w:cs="Times New Roman"/>
                <w:color w:val="auto"/>
                <w:sz w:val="21"/>
                <w:szCs w:val="21"/>
                <w:u w:val="single"/>
              </w:rPr>
              <w:t>35</w:t>
            </w:r>
          </w:p>
        </w:tc>
        <w:tc>
          <w:tcPr>
            <w:tcW w:w="699" w:type="pct"/>
            <w:noWrap w:val="0"/>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default" w:ascii="Times New Roman" w:hAnsi="Times New Roman" w:eastAsia="宋体" w:cs="Times New Roman"/>
                <w:color w:val="auto"/>
                <w:kern w:val="2"/>
                <w:sz w:val="21"/>
                <w:szCs w:val="21"/>
                <w:u w:val="single"/>
                <w:lang w:val="en-US" w:eastAsia="zh-CN" w:bidi="ar-SA"/>
              </w:rPr>
            </w:pPr>
            <w:r>
              <w:rPr>
                <w:rStyle w:val="30"/>
                <w:rFonts w:hint="eastAsia" w:ascii="Times New Roman" w:hAnsi="Times New Roman" w:eastAsia="宋体" w:cs="Times New Roman"/>
                <w:color w:val="auto"/>
                <w:sz w:val="21"/>
                <w:szCs w:val="21"/>
                <w:u w:val="single"/>
                <w:lang w:val="en-US" w:eastAsia="zh-CN"/>
              </w:rPr>
              <w:t>91.43</w:t>
            </w:r>
          </w:p>
        </w:tc>
        <w:tc>
          <w:tcPr>
            <w:tcW w:w="626" w:type="pct"/>
            <w:noWrap w:val="0"/>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default" w:ascii="Times New Roman" w:hAnsi="Times New Roman" w:eastAsia="宋体" w:cs="Times New Roman"/>
                <w:color w:val="auto"/>
                <w:kern w:val="2"/>
                <w:sz w:val="21"/>
                <w:szCs w:val="21"/>
                <w:u w:val="single"/>
                <w:lang w:val="en-US" w:eastAsia="zh-CN" w:bidi="ar-SA"/>
              </w:rPr>
            </w:pPr>
            <w:r>
              <w:rPr>
                <w:rStyle w:val="30"/>
                <w:rFonts w:hint="default" w:ascii="Times New Roman" w:hAnsi="Times New Roman" w:eastAsia="宋体" w:cs="Times New Roman"/>
                <w:color w:val="auto"/>
                <w:sz w:val="21"/>
                <w:szCs w:val="21"/>
                <w:u w:val="singl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30"/>
                <w:rFonts w:hint="default" w:ascii="Times New Roman" w:hAnsi="Times New Roman" w:eastAsia="宋体" w:cs="Times New Roman"/>
                <w:color w:val="auto"/>
                <w:sz w:val="21"/>
                <w:szCs w:val="21"/>
                <w:u w:val="single"/>
              </w:rPr>
            </w:pPr>
          </w:p>
        </w:tc>
        <w:tc>
          <w:tcPr>
            <w:tcW w:w="51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snapToGrid w:val="0"/>
                <w:color w:val="auto"/>
                <w:kern w:val="0"/>
                <w:sz w:val="21"/>
                <w:szCs w:val="21"/>
                <w:u w:val="single"/>
              </w:rPr>
            </w:pPr>
            <w:r>
              <w:rPr>
                <w:rStyle w:val="30"/>
                <w:rFonts w:hint="default" w:ascii="Times New Roman" w:hAnsi="Times New Roman" w:eastAsia="宋体" w:cs="Times New Roman"/>
                <w:color w:val="auto"/>
                <w:sz w:val="21"/>
                <w:szCs w:val="21"/>
                <w:u w:val="single"/>
              </w:rPr>
              <w:t>CO</w:t>
            </w:r>
          </w:p>
        </w:tc>
        <w:tc>
          <w:tcPr>
            <w:tcW w:w="1164" w:type="pct"/>
            <w:noWrap w:val="0"/>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Style w:val="30"/>
                <w:rFonts w:hint="eastAsia" w:ascii="Times New Roman" w:hAnsi="Times New Roman" w:eastAsia="宋体" w:cs="Times New Roman"/>
                <w:color w:val="auto"/>
                <w:sz w:val="21"/>
                <w:szCs w:val="21"/>
                <w:u w:val="single"/>
                <w:lang w:eastAsia="zh-CN"/>
              </w:rPr>
            </w:pPr>
            <w:r>
              <w:rPr>
                <w:rStyle w:val="30"/>
                <w:rFonts w:hint="default" w:ascii="Times New Roman" w:hAnsi="Times New Roman" w:eastAsia="宋体" w:cs="Times New Roman"/>
                <w:color w:val="auto"/>
                <w:sz w:val="21"/>
                <w:szCs w:val="21"/>
                <w:u w:val="single"/>
              </w:rPr>
              <w:t>第95百分位</w:t>
            </w:r>
            <w:r>
              <w:rPr>
                <w:rStyle w:val="30"/>
                <w:rFonts w:hint="eastAsia" w:ascii="Times New Roman" w:hAnsi="Times New Roman" w:eastAsia="宋体" w:cs="Times New Roman"/>
                <w:color w:val="auto"/>
                <w:sz w:val="21"/>
                <w:szCs w:val="21"/>
                <w:u w:val="single"/>
                <w:lang w:val="en-US" w:eastAsia="zh-CN"/>
              </w:rPr>
              <w:t>日均质量浓度浓度</w:t>
            </w:r>
          </w:p>
        </w:tc>
        <w:tc>
          <w:tcPr>
            <w:tcW w:w="707" w:type="pct"/>
            <w:noWrap w:val="0"/>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Style w:val="30"/>
                <w:rFonts w:hint="default" w:ascii="Times New Roman" w:hAnsi="Times New Roman" w:eastAsia="宋体" w:cs="Times New Roman"/>
                <w:color w:val="auto"/>
                <w:sz w:val="21"/>
                <w:szCs w:val="21"/>
                <w:u w:val="single"/>
              </w:rPr>
            </w:pPr>
            <w:r>
              <w:rPr>
                <w:rStyle w:val="30"/>
                <w:rFonts w:hint="eastAsia" w:ascii="Times New Roman" w:hAnsi="Times New Roman" w:eastAsia="宋体" w:cs="Times New Roman"/>
                <w:color w:val="auto"/>
                <w:sz w:val="21"/>
                <w:szCs w:val="21"/>
                <w:u w:val="single"/>
                <w:lang w:val="en-US" w:eastAsia="zh-CN"/>
              </w:rPr>
              <w:t>0.6</w:t>
            </w:r>
            <w:r>
              <w:rPr>
                <w:rFonts w:hint="default" w:ascii="Times New Roman" w:hAnsi="Times New Roman" w:eastAsia="宋体" w:cs="Times New Roman"/>
                <w:color w:val="auto"/>
                <w:sz w:val="21"/>
                <w:szCs w:val="21"/>
                <w:u w:val="single"/>
              </w:rPr>
              <w:t>mg/m</w:t>
            </w:r>
            <w:r>
              <w:rPr>
                <w:rFonts w:hint="default" w:ascii="Times New Roman" w:hAnsi="Times New Roman" w:eastAsia="宋体" w:cs="Times New Roman"/>
                <w:color w:val="auto"/>
                <w:sz w:val="21"/>
                <w:szCs w:val="21"/>
                <w:u w:val="single"/>
                <w:vertAlign w:val="superscript"/>
              </w:rPr>
              <w:t>3</w:t>
            </w:r>
          </w:p>
        </w:tc>
        <w:tc>
          <w:tcPr>
            <w:tcW w:w="776" w:type="pct"/>
            <w:noWrap w:val="0"/>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Style w:val="30"/>
                <w:rFonts w:hint="default" w:ascii="Times New Roman" w:hAnsi="Times New Roman" w:eastAsia="宋体" w:cs="Times New Roman"/>
                <w:color w:val="auto"/>
                <w:sz w:val="21"/>
                <w:szCs w:val="21"/>
                <w:u w:val="single"/>
              </w:rPr>
            </w:pPr>
            <w:r>
              <w:rPr>
                <w:rStyle w:val="30"/>
                <w:rFonts w:hint="default" w:ascii="Times New Roman" w:hAnsi="Times New Roman" w:eastAsia="宋体" w:cs="Times New Roman"/>
                <w:color w:val="auto"/>
                <w:sz w:val="21"/>
                <w:szCs w:val="21"/>
                <w:u w:val="single"/>
              </w:rPr>
              <w:t>4.0</w:t>
            </w:r>
            <w:r>
              <w:rPr>
                <w:rFonts w:hint="default" w:ascii="Times New Roman" w:hAnsi="Times New Roman" w:eastAsia="宋体" w:cs="Times New Roman"/>
                <w:color w:val="auto"/>
                <w:sz w:val="21"/>
                <w:szCs w:val="21"/>
                <w:u w:val="single"/>
              </w:rPr>
              <w:t>mg/m</w:t>
            </w:r>
            <w:r>
              <w:rPr>
                <w:rFonts w:hint="default" w:ascii="Times New Roman" w:hAnsi="Times New Roman" w:eastAsia="宋体" w:cs="Times New Roman"/>
                <w:color w:val="auto"/>
                <w:sz w:val="21"/>
                <w:szCs w:val="21"/>
                <w:u w:val="single"/>
                <w:vertAlign w:val="superscript"/>
              </w:rPr>
              <w:t>3</w:t>
            </w:r>
          </w:p>
        </w:tc>
        <w:tc>
          <w:tcPr>
            <w:tcW w:w="699" w:type="pct"/>
            <w:noWrap w:val="0"/>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Style w:val="30"/>
                <w:rFonts w:hint="default" w:ascii="Times New Roman" w:hAnsi="Times New Roman" w:eastAsia="宋体" w:cs="Times New Roman"/>
                <w:color w:val="auto"/>
                <w:sz w:val="21"/>
                <w:szCs w:val="21"/>
                <w:u w:val="single"/>
                <w:lang w:val="en-US" w:eastAsia="zh-CN"/>
              </w:rPr>
            </w:pPr>
            <w:r>
              <w:rPr>
                <w:rStyle w:val="30"/>
                <w:rFonts w:hint="eastAsia" w:ascii="Times New Roman" w:hAnsi="Times New Roman" w:eastAsia="宋体" w:cs="Times New Roman"/>
                <w:color w:val="auto"/>
                <w:sz w:val="21"/>
                <w:szCs w:val="21"/>
                <w:u w:val="single"/>
                <w:lang w:val="en-US" w:eastAsia="zh-CN"/>
              </w:rPr>
              <w:t>15</w:t>
            </w:r>
          </w:p>
        </w:tc>
        <w:tc>
          <w:tcPr>
            <w:tcW w:w="626" w:type="pct"/>
            <w:noWrap w:val="0"/>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Style w:val="30"/>
                <w:rFonts w:hint="default" w:ascii="Times New Roman" w:hAnsi="Times New Roman" w:eastAsia="宋体" w:cs="Times New Roman"/>
                <w:color w:val="auto"/>
                <w:sz w:val="21"/>
                <w:szCs w:val="21"/>
                <w:u w:val="single"/>
              </w:rPr>
            </w:pPr>
            <w:r>
              <w:rPr>
                <w:rStyle w:val="30"/>
                <w:rFonts w:hint="default" w:ascii="Times New Roman" w:hAnsi="Times New Roman" w:eastAsia="宋体" w:cs="Times New Roman"/>
                <w:color w:val="auto"/>
                <w:sz w:val="21"/>
                <w:szCs w:val="21"/>
                <w:u w:val="singl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512"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snapToGrid w:val="0"/>
                <w:color w:val="auto"/>
                <w:kern w:val="0"/>
                <w:sz w:val="21"/>
                <w:szCs w:val="21"/>
                <w:u w:val="single"/>
              </w:rPr>
            </w:pPr>
          </w:p>
        </w:tc>
        <w:tc>
          <w:tcPr>
            <w:tcW w:w="513" w:type="pct"/>
            <w:noWrap w:val="0"/>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default" w:ascii="Times New Roman" w:hAnsi="Times New Roman" w:eastAsia="宋体" w:cs="Times New Roman"/>
                <w:bCs/>
                <w:snapToGrid w:val="0"/>
                <w:color w:val="auto"/>
                <w:kern w:val="0"/>
                <w:sz w:val="21"/>
                <w:szCs w:val="21"/>
                <w:u w:val="single"/>
                <w:lang w:val="en-US" w:eastAsia="zh-CN" w:bidi="ar-SA"/>
              </w:rPr>
            </w:pPr>
            <w:r>
              <w:rPr>
                <w:rStyle w:val="30"/>
                <w:rFonts w:hint="default" w:ascii="Times New Roman" w:hAnsi="Times New Roman" w:eastAsia="宋体" w:cs="Times New Roman"/>
                <w:color w:val="auto"/>
                <w:sz w:val="21"/>
                <w:szCs w:val="21"/>
                <w:u w:val="single"/>
              </w:rPr>
              <w:t>O</w:t>
            </w:r>
            <w:r>
              <w:rPr>
                <w:rStyle w:val="30"/>
                <w:rFonts w:hint="default" w:ascii="Times New Roman" w:hAnsi="Times New Roman" w:eastAsia="宋体" w:cs="Times New Roman"/>
                <w:color w:val="auto"/>
                <w:sz w:val="21"/>
                <w:szCs w:val="21"/>
                <w:u w:val="single"/>
                <w:vertAlign w:val="subscript"/>
              </w:rPr>
              <w:t>3</w:t>
            </w:r>
          </w:p>
        </w:tc>
        <w:tc>
          <w:tcPr>
            <w:tcW w:w="1164" w:type="pct"/>
            <w:noWrap w:val="0"/>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default" w:ascii="Times New Roman" w:hAnsi="Times New Roman" w:eastAsia="宋体" w:cs="Times New Roman"/>
                <w:color w:val="auto"/>
                <w:kern w:val="2"/>
                <w:sz w:val="21"/>
                <w:szCs w:val="21"/>
                <w:u w:val="single"/>
                <w:lang w:val="en-US" w:eastAsia="zh-CN" w:bidi="ar-SA"/>
              </w:rPr>
            </w:pPr>
            <w:r>
              <w:rPr>
                <w:rStyle w:val="30"/>
                <w:rFonts w:hint="default" w:ascii="Times New Roman" w:hAnsi="Times New Roman" w:eastAsia="宋体" w:cs="Times New Roman"/>
                <w:color w:val="auto"/>
                <w:sz w:val="21"/>
                <w:szCs w:val="21"/>
                <w:u w:val="single"/>
              </w:rPr>
              <w:t>第90百分位8h平均质量浓度</w:t>
            </w:r>
          </w:p>
        </w:tc>
        <w:tc>
          <w:tcPr>
            <w:tcW w:w="707" w:type="pct"/>
            <w:noWrap w:val="0"/>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default" w:ascii="Times New Roman" w:hAnsi="Times New Roman" w:eastAsia="宋体" w:cs="Times New Roman"/>
                <w:color w:val="auto"/>
                <w:kern w:val="2"/>
                <w:sz w:val="21"/>
                <w:szCs w:val="21"/>
                <w:u w:val="single"/>
                <w:lang w:val="en-US" w:eastAsia="zh-CN" w:bidi="ar-SA"/>
              </w:rPr>
            </w:pPr>
            <w:r>
              <w:rPr>
                <w:rStyle w:val="30"/>
                <w:rFonts w:hint="eastAsia" w:ascii="Times New Roman" w:hAnsi="Times New Roman" w:eastAsia="宋体" w:cs="Times New Roman"/>
                <w:color w:val="auto"/>
                <w:sz w:val="21"/>
                <w:szCs w:val="21"/>
                <w:u w:val="single"/>
                <w:lang w:val="en-US" w:eastAsia="zh-CN"/>
              </w:rPr>
              <w:t>94</w:t>
            </w:r>
          </w:p>
        </w:tc>
        <w:tc>
          <w:tcPr>
            <w:tcW w:w="776" w:type="pct"/>
            <w:noWrap w:val="0"/>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default" w:ascii="Times New Roman" w:hAnsi="Times New Roman" w:eastAsia="宋体" w:cs="Times New Roman"/>
                <w:color w:val="auto"/>
                <w:kern w:val="2"/>
                <w:sz w:val="21"/>
                <w:szCs w:val="21"/>
                <w:u w:val="single"/>
                <w:lang w:val="en-US" w:eastAsia="zh-CN" w:bidi="ar-SA"/>
              </w:rPr>
            </w:pPr>
            <w:r>
              <w:rPr>
                <w:rStyle w:val="30"/>
                <w:rFonts w:hint="default" w:ascii="Times New Roman" w:hAnsi="Times New Roman" w:eastAsia="宋体" w:cs="Times New Roman"/>
                <w:color w:val="auto"/>
                <w:sz w:val="21"/>
                <w:szCs w:val="21"/>
                <w:u w:val="single"/>
              </w:rPr>
              <w:t>160</w:t>
            </w:r>
          </w:p>
        </w:tc>
        <w:tc>
          <w:tcPr>
            <w:tcW w:w="699" w:type="pct"/>
            <w:noWrap w:val="0"/>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default" w:ascii="Times New Roman" w:hAnsi="Times New Roman" w:eastAsia="宋体" w:cs="Times New Roman"/>
                <w:color w:val="auto"/>
                <w:kern w:val="2"/>
                <w:sz w:val="21"/>
                <w:szCs w:val="21"/>
                <w:u w:val="single"/>
                <w:lang w:val="en-US" w:eastAsia="zh-CN" w:bidi="ar-SA"/>
              </w:rPr>
            </w:pPr>
            <w:r>
              <w:rPr>
                <w:rStyle w:val="30"/>
                <w:rFonts w:hint="eastAsia" w:ascii="Times New Roman" w:hAnsi="Times New Roman" w:eastAsia="宋体" w:cs="Times New Roman"/>
                <w:color w:val="auto"/>
                <w:sz w:val="21"/>
                <w:szCs w:val="21"/>
                <w:u w:val="single"/>
                <w:lang w:val="en-US" w:eastAsia="zh-CN"/>
              </w:rPr>
              <w:t>58.75</w:t>
            </w:r>
          </w:p>
        </w:tc>
        <w:tc>
          <w:tcPr>
            <w:tcW w:w="626" w:type="pct"/>
            <w:noWrap w:val="0"/>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default" w:ascii="Times New Roman" w:hAnsi="Times New Roman" w:eastAsia="宋体" w:cs="Times New Roman"/>
                <w:color w:val="auto"/>
                <w:kern w:val="2"/>
                <w:sz w:val="21"/>
                <w:szCs w:val="21"/>
                <w:u w:val="single"/>
                <w:lang w:val="en-US" w:eastAsia="zh-CN" w:bidi="ar-SA"/>
              </w:rPr>
            </w:pPr>
            <w:r>
              <w:rPr>
                <w:rStyle w:val="30"/>
                <w:rFonts w:hint="default" w:ascii="Times New Roman" w:hAnsi="Times New Roman" w:eastAsia="宋体" w:cs="Times New Roman"/>
                <w:color w:val="auto"/>
                <w:sz w:val="21"/>
                <w:szCs w:val="21"/>
                <w:u w:val="single"/>
              </w:rPr>
              <w:t>达标</w:t>
            </w:r>
          </w:p>
        </w:tc>
      </w:tr>
    </w:tbl>
    <w:p>
      <w:pPr>
        <w:pStyle w:val="7"/>
        <w:keepNext w:val="0"/>
        <w:keepLines w:val="0"/>
        <w:pageBreakBefore w:val="0"/>
        <w:widowControl w:val="0"/>
        <w:kinsoku/>
        <w:wordWrap/>
        <w:overflowPunct/>
        <w:topLinePunct w:val="0"/>
        <w:autoSpaceDE/>
        <w:autoSpaceDN/>
        <w:bidi w:val="0"/>
        <w:adjustRightInd/>
        <w:snapToGrid/>
        <w:spacing w:before="0" w:after="0" w:line="480" w:lineRule="exact"/>
        <w:ind w:right="0" w:firstLine="480" w:firstLineChars="200"/>
        <w:jc w:val="left"/>
        <w:textAlignment w:val="auto"/>
        <w:rPr>
          <w:rFonts w:hint="default" w:ascii="Times New Roman" w:hAnsi="Times New Roman" w:cs="Times New Roman"/>
          <w:color w:val="auto"/>
          <w:sz w:val="24"/>
          <w:szCs w:val="24"/>
          <w:u w:val="single"/>
        </w:rPr>
      </w:pPr>
      <w:r>
        <w:rPr>
          <w:rFonts w:hint="eastAsia" w:ascii="Times New Roman" w:hAnsi="Times New Roman" w:cs="Times New Roman"/>
          <w:color w:val="auto"/>
          <w:sz w:val="24"/>
          <w:szCs w:val="24"/>
          <w:u w:val="single"/>
          <w:lang w:val="en-US" w:eastAsia="zh-CN"/>
        </w:rPr>
        <w:t>由上表可知，项目所在地栾川县</w:t>
      </w:r>
      <w:r>
        <w:rPr>
          <w:rFonts w:hint="default" w:ascii="Times New Roman" w:hAnsi="Times New Roman" w:cs="Times New Roman"/>
          <w:color w:val="auto"/>
          <w:sz w:val="24"/>
          <w:szCs w:val="24"/>
          <w:u w:val="single"/>
          <w:lang w:val="en-US" w:eastAsia="zh-CN"/>
        </w:rPr>
        <w:t>2022</w:t>
      </w:r>
      <w:r>
        <w:rPr>
          <w:rFonts w:hint="eastAsia" w:ascii="Times New Roman" w:hAnsi="Times New Roman" w:cs="Times New Roman"/>
          <w:color w:val="auto"/>
          <w:sz w:val="24"/>
          <w:szCs w:val="24"/>
          <w:u w:val="single"/>
          <w:lang w:val="en-US" w:eastAsia="zh-CN"/>
        </w:rPr>
        <w:t>年度环境空气中</w:t>
      </w:r>
      <w:r>
        <w:rPr>
          <w:rFonts w:hint="default" w:ascii="Times New Roman" w:hAnsi="Times New Roman" w:cs="Times New Roman"/>
          <w:color w:val="auto"/>
          <w:sz w:val="24"/>
          <w:szCs w:val="24"/>
          <w:u w:val="single"/>
          <w:lang w:val="en-US" w:eastAsia="zh-CN"/>
        </w:rPr>
        <w:t>SO</w:t>
      </w:r>
      <w:r>
        <w:rPr>
          <w:rFonts w:hint="default" w:ascii="Times New Roman" w:hAnsi="Times New Roman" w:cs="Times New Roman"/>
          <w:color w:val="auto"/>
          <w:sz w:val="24"/>
          <w:szCs w:val="24"/>
          <w:u w:val="single"/>
          <w:vertAlign w:val="subscript"/>
          <w:lang w:val="en-US" w:eastAsia="zh-CN"/>
        </w:rPr>
        <w:t>2</w:t>
      </w:r>
      <w:r>
        <w:rPr>
          <w:rFonts w:hint="eastAsia" w:ascii="Times New Roman" w:hAnsi="Times New Roman" w:cs="Times New Roman"/>
          <w:color w:val="auto"/>
          <w:sz w:val="24"/>
          <w:szCs w:val="24"/>
          <w:u w:val="single"/>
          <w:lang w:val="en-US" w:eastAsia="zh-CN"/>
        </w:rPr>
        <w:t>、</w:t>
      </w:r>
      <w:r>
        <w:rPr>
          <w:rFonts w:hint="default" w:ascii="Times New Roman" w:hAnsi="Times New Roman" w:cs="Times New Roman"/>
          <w:color w:val="auto"/>
          <w:sz w:val="24"/>
          <w:szCs w:val="24"/>
          <w:u w:val="single"/>
          <w:lang w:val="en-US" w:eastAsia="zh-CN"/>
        </w:rPr>
        <w:t>NO</w:t>
      </w:r>
      <w:r>
        <w:rPr>
          <w:rFonts w:hint="default" w:ascii="Times New Roman" w:hAnsi="Times New Roman" w:cs="Times New Roman"/>
          <w:color w:val="auto"/>
          <w:sz w:val="24"/>
          <w:szCs w:val="24"/>
          <w:u w:val="single"/>
          <w:vertAlign w:val="subscript"/>
          <w:lang w:val="en-US" w:eastAsia="zh-CN"/>
        </w:rPr>
        <w:t>2</w:t>
      </w:r>
      <w:r>
        <w:rPr>
          <w:rFonts w:hint="eastAsia" w:ascii="Times New Roman" w:hAnsi="Times New Roman" w:cs="Times New Roman"/>
          <w:color w:val="auto"/>
          <w:sz w:val="24"/>
          <w:szCs w:val="24"/>
          <w:u w:val="single"/>
          <w:lang w:val="en-US" w:eastAsia="zh-CN"/>
        </w:rPr>
        <w:t>、</w:t>
      </w:r>
      <w:r>
        <w:rPr>
          <w:rFonts w:hint="default" w:ascii="Times New Roman" w:hAnsi="Times New Roman" w:cs="Times New Roman"/>
          <w:color w:val="auto"/>
          <w:sz w:val="24"/>
          <w:szCs w:val="24"/>
          <w:u w:val="single"/>
          <w:lang w:val="en-US" w:eastAsia="zh-CN"/>
        </w:rPr>
        <w:t>PM</w:t>
      </w:r>
      <w:r>
        <w:rPr>
          <w:rFonts w:hint="default" w:ascii="Times New Roman" w:hAnsi="Times New Roman" w:cs="Times New Roman"/>
          <w:color w:val="auto"/>
          <w:sz w:val="24"/>
          <w:szCs w:val="24"/>
          <w:u w:val="single"/>
          <w:vertAlign w:val="subscript"/>
          <w:lang w:val="en-US" w:eastAsia="zh-CN"/>
        </w:rPr>
        <w:t>10</w:t>
      </w:r>
      <w:r>
        <w:rPr>
          <w:rFonts w:hint="eastAsia" w:ascii="Times New Roman" w:hAnsi="Times New Roman" w:cs="Times New Roman"/>
          <w:color w:val="auto"/>
          <w:sz w:val="24"/>
          <w:szCs w:val="24"/>
          <w:u w:val="single"/>
          <w:lang w:val="en-US" w:eastAsia="zh-CN"/>
        </w:rPr>
        <w:t>、</w:t>
      </w:r>
      <w:r>
        <w:rPr>
          <w:rFonts w:hint="default" w:ascii="Times New Roman" w:hAnsi="Times New Roman" w:cs="Times New Roman"/>
          <w:color w:val="auto"/>
          <w:sz w:val="24"/>
          <w:szCs w:val="24"/>
          <w:u w:val="single"/>
          <w:lang w:val="en-US" w:eastAsia="zh-CN"/>
        </w:rPr>
        <w:t>PM</w:t>
      </w:r>
      <w:r>
        <w:rPr>
          <w:rFonts w:hint="default" w:ascii="Times New Roman" w:hAnsi="Times New Roman" w:cs="Times New Roman"/>
          <w:color w:val="auto"/>
          <w:sz w:val="24"/>
          <w:szCs w:val="24"/>
          <w:u w:val="single"/>
          <w:vertAlign w:val="subscript"/>
          <w:lang w:val="en-US" w:eastAsia="zh-CN"/>
        </w:rPr>
        <w:t>2.5</w:t>
      </w:r>
      <w:r>
        <w:rPr>
          <w:rFonts w:hint="eastAsia" w:ascii="Times New Roman" w:hAnsi="Times New Roman" w:cs="Times New Roman"/>
          <w:color w:val="auto"/>
          <w:sz w:val="24"/>
          <w:szCs w:val="24"/>
          <w:u w:val="single"/>
          <w:lang w:val="en-US" w:eastAsia="zh-CN"/>
        </w:rPr>
        <w:t>年平均浓度、</w:t>
      </w:r>
      <w:r>
        <w:rPr>
          <w:rFonts w:hint="default" w:ascii="Times New Roman" w:hAnsi="Times New Roman" w:cs="Times New Roman"/>
          <w:color w:val="auto"/>
          <w:sz w:val="24"/>
          <w:szCs w:val="24"/>
          <w:u w:val="single"/>
          <w:lang w:val="en-US" w:eastAsia="zh-CN"/>
        </w:rPr>
        <w:t>CO</w:t>
      </w:r>
      <w:r>
        <w:rPr>
          <w:rFonts w:hint="eastAsia" w:ascii="Times New Roman" w:hAnsi="Times New Roman" w:cs="Times New Roman"/>
          <w:color w:val="auto"/>
          <w:sz w:val="24"/>
          <w:szCs w:val="24"/>
          <w:u w:val="single"/>
          <w:lang w:val="en-US" w:eastAsia="zh-CN"/>
        </w:rPr>
        <w:t>第</w:t>
      </w:r>
      <w:r>
        <w:rPr>
          <w:rFonts w:hint="default" w:ascii="Times New Roman" w:hAnsi="Times New Roman" w:cs="Times New Roman"/>
          <w:color w:val="auto"/>
          <w:sz w:val="24"/>
          <w:szCs w:val="24"/>
          <w:u w:val="single"/>
          <w:lang w:val="en-US" w:eastAsia="zh-CN"/>
        </w:rPr>
        <w:t>95</w:t>
      </w:r>
      <w:r>
        <w:rPr>
          <w:rFonts w:hint="eastAsia" w:ascii="Times New Roman" w:hAnsi="Times New Roman" w:cs="Times New Roman"/>
          <w:color w:val="auto"/>
          <w:sz w:val="24"/>
          <w:szCs w:val="24"/>
          <w:u w:val="single"/>
          <w:lang w:val="en-US" w:eastAsia="zh-CN"/>
        </w:rPr>
        <w:t>百分位日平均质量浓度、</w:t>
      </w:r>
      <w:r>
        <w:rPr>
          <w:rFonts w:hint="default" w:ascii="Times New Roman" w:hAnsi="Times New Roman" w:cs="Times New Roman"/>
          <w:color w:val="auto"/>
          <w:sz w:val="24"/>
          <w:szCs w:val="24"/>
          <w:u w:val="single"/>
          <w:lang w:val="en-US" w:eastAsia="zh-CN"/>
        </w:rPr>
        <w:t>O</w:t>
      </w:r>
      <w:r>
        <w:rPr>
          <w:rFonts w:hint="default" w:ascii="Times New Roman" w:hAnsi="Times New Roman" w:cs="Times New Roman"/>
          <w:color w:val="auto"/>
          <w:sz w:val="24"/>
          <w:szCs w:val="24"/>
          <w:u w:val="single"/>
          <w:vertAlign w:val="subscript"/>
          <w:lang w:val="en-US" w:eastAsia="zh-CN"/>
        </w:rPr>
        <w:t>3</w:t>
      </w:r>
      <w:r>
        <w:rPr>
          <w:rFonts w:hint="eastAsia" w:ascii="Times New Roman" w:hAnsi="Times New Roman" w:cs="Times New Roman"/>
          <w:color w:val="auto"/>
          <w:sz w:val="24"/>
          <w:szCs w:val="24"/>
          <w:u w:val="single"/>
          <w:lang w:val="en-US" w:eastAsia="zh-CN"/>
        </w:rPr>
        <w:t>第</w:t>
      </w:r>
      <w:r>
        <w:rPr>
          <w:rFonts w:hint="default" w:ascii="Times New Roman" w:hAnsi="Times New Roman" w:cs="Times New Roman"/>
          <w:color w:val="auto"/>
          <w:sz w:val="24"/>
          <w:szCs w:val="24"/>
          <w:u w:val="single"/>
          <w:lang w:val="en-US" w:eastAsia="zh-CN"/>
        </w:rPr>
        <w:t>90</w:t>
      </w:r>
      <w:r>
        <w:rPr>
          <w:rFonts w:hint="eastAsia" w:ascii="Times New Roman" w:hAnsi="Times New Roman" w:cs="Times New Roman"/>
          <w:color w:val="auto"/>
          <w:sz w:val="24"/>
          <w:szCs w:val="24"/>
          <w:u w:val="single"/>
          <w:lang w:val="en-US" w:eastAsia="zh-CN"/>
        </w:rPr>
        <w:t>百分位</w:t>
      </w:r>
      <w:r>
        <w:rPr>
          <w:rFonts w:hint="default" w:ascii="Times New Roman" w:hAnsi="Times New Roman" w:cs="Times New Roman"/>
          <w:color w:val="auto"/>
          <w:sz w:val="24"/>
          <w:szCs w:val="24"/>
          <w:u w:val="single"/>
          <w:lang w:val="en-US" w:eastAsia="zh-CN"/>
        </w:rPr>
        <w:t>8h</w:t>
      </w:r>
      <w:r>
        <w:rPr>
          <w:rFonts w:hint="eastAsia" w:ascii="Times New Roman" w:hAnsi="Times New Roman" w:cs="Times New Roman"/>
          <w:color w:val="auto"/>
          <w:sz w:val="24"/>
          <w:szCs w:val="24"/>
          <w:u w:val="single"/>
          <w:lang w:val="en-US" w:eastAsia="zh-CN"/>
        </w:rPr>
        <w:t>平均质量浓度均未超过《环境空气质量标准》（</w:t>
      </w:r>
      <w:r>
        <w:rPr>
          <w:rFonts w:hint="default" w:ascii="Times New Roman" w:hAnsi="Times New Roman" w:cs="Times New Roman"/>
          <w:color w:val="auto"/>
          <w:sz w:val="24"/>
          <w:szCs w:val="24"/>
          <w:u w:val="single"/>
          <w:lang w:val="en-US" w:eastAsia="zh-CN"/>
        </w:rPr>
        <w:t>GB3095-2012</w:t>
      </w:r>
      <w:r>
        <w:rPr>
          <w:rFonts w:hint="eastAsia" w:ascii="Times New Roman" w:hAnsi="Times New Roman" w:cs="Times New Roman"/>
          <w:color w:val="auto"/>
          <w:sz w:val="24"/>
          <w:szCs w:val="24"/>
          <w:u w:val="single"/>
          <w:lang w:val="en-US" w:eastAsia="zh-CN"/>
        </w:rPr>
        <w:t>）中二级标准限值，因此，</w:t>
      </w:r>
      <w:r>
        <w:rPr>
          <w:rFonts w:hint="default" w:ascii="Times New Roman" w:hAnsi="Times New Roman" w:cs="Times New Roman"/>
          <w:color w:val="auto"/>
          <w:sz w:val="24"/>
          <w:szCs w:val="24"/>
          <w:u w:val="single"/>
          <w:lang w:val="en-US" w:eastAsia="zh-CN"/>
        </w:rPr>
        <w:t>2022</w:t>
      </w:r>
      <w:r>
        <w:rPr>
          <w:rFonts w:hint="eastAsia" w:ascii="Times New Roman" w:hAnsi="Times New Roman" w:cs="Times New Roman"/>
          <w:color w:val="auto"/>
          <w:sz w:val="24"/>
          <w:szCs w:val="24"/>
          <w:u w:val="single"/>
          <w:lang w:val="en-US" w:eastAsia="zh-CN"/>
        </w:rPr>
        <w:t>年度洛阳市栾川县属于环境空气达标区。</w:t>
      </w:r>
    </w:p>
    <w:p>
      <w:pPr>
        <w:widowControl w:val="0"/>
        <w:spacing w:before="163" w:beforeLines="50" w:after="163" w:afterLines="50" w:line="480" w:lineRule="exact"/>
        <w:ind w:firstLine="0" w:firstLineChars="0"/>
        <w:outlineLvl w:val="3"/>
        <w:rPr>
          <w:rFonts w:ascii="Times New Roman" w:hAnsi="Times New Roman" w:eastAsia="黑体" w:cs="Times New Roman"/>
          <w:bCs/>
          <w:color w:val="auto"/>
          <w:szCs w:val="24"/>
        </w:rPr>
      </w:pPr>
      <w:r>
        <w:rPr>
          <w:rFonts w:hint="eastAsia" w:ascii="Times New Roman" w:hAnsi="Times New Roman" w:eastAsia="黑体" w:cs="Times New Roman"/>
          <w:bCs/>
          <w:color w:val="auto"/>
          <w:szCs w:val="24"/>
        </w:rPr>
        <w:t>3.4.1.2 特征污染物环境质量现状</w:t>
      </w:r>
    </w:p>
    <w:p>
      <w:pPr>
        <w:widowControl w:val="0"/>
        <w:spacing w:line="480" w:lineRule="exact"/>
        <w:ind w:firstLine="480"/>
        <w:rPr>
          <w:rFonts w:ascii="Times New Roman" w:hAnsi="Times New Roman" w:cs="Times New Roman"/>
          <w:szCs w:val="24"/>
        </w:rPr>
      </w:pPr>
      <w:r>
        <w:rPr>
          <w:rFonts w:ascii="Times New Roman" w:hAnsi="Times New Roman" w:cs="Times New Roman"/>
          <w:szCs w:val="24"/>
        </w:rPr>
        <w:t>（1）特征污染物监测点位基本信息</w:t>
      </w:r>
    </w:p>
    <w:p>
      <w:pPr>
        <w:widowControl w:val="0"/>
        <w:spacing w:line="480" w:lineRule="exact"/>
        <w:ind w:firstLine="480"/>
        <w:rPr>
          <w:rFonts w:ascii="Times New Roman" w:hAnsi="Times New Roman" w:cs="Times New Roman"/>
          <w:szCs w:val="24"/>
        </w:rPr>
      </w:pPr>
      <w:r>
        <w:rPr>
          <w:rFonts w:ascii="Times New Roman" w:hAnsi="Times New Roman" w:cs="Times New Roman"/>
          <w:szCs w:val="24"/>
        </w:rPr>
        <w:t>本次评价</w:t>
      </w:r>
      <w:r>
        <w:rPr>
          <w:rFonts w:hint="eastAsia" w:ascii="Times New Roman" w:hAnsi="Times New Roman" w:eastAsia="宋体" w:cs="Times New Roman"/>
          <w:szCs w:val="24"/>
        </w:rPr>
        <w:t>共</w:t>
      </w:r>
      <w:r>
        <w:rPr>
          <w:rFonts w:ascii="Times New Roman" w:hAnsi="Times New Roman" w:cs="Times New Roman"/>
          <w:szCs w:val="24"/>
        </w:rPr>
        <w:t>布设</w:t>
      </w:r>
      <w:r>
        <w:rPr>
          <w:rFonts w:hint="eastAsia" w:ascii="Times New Roman" w:hAnsi="Times New Roman" w:eastAsia="宋体" w:cs="Times New Roman"/>
          <w:szCs w:val="24"/>
        </w:rPr>
        <w:t>三</w:t>
      </w:r>
      <w:r>
        <w:rPr>
          <w:rFonts w:ascii="Times New Roman" w:hAnsi="Times New Roman" w:cs="Times New Roman"/>
          <w:szCs w:val="24"/>
        </w:rPr>
        <w:t>个监测点位，监测因子为TSP。</w:t>
      </w:r>
      <w:r>
        <w:rPr>
          <w:rFonts w:hint="eastAsia" w:ascii="Times New Roman" w:hAnsi="Times New Roman" w:eastAsia="宋体" w:cs="Times New Roman"/>
          <w:szCs w:val="24"/>
        </w:rPr>
        <w:t>监测布点图见附图9，</w:t>
      </w:r>
      <w:r>
        <w:rPr>
          <w:rFonts w:ascii="Times New Roman" w:hAnsi="Times New Roman" w:cs="Times New Roman"/>
        </w:rPr>
        <w:t>监测点位基本信息见下表。</w:t>
      </w:r>
    </w:p>
    <w:p>
      <w:pPr>
        <w:widowControl w:val="0"/>
        <w:spacing w:line="480" w:lineRule="exact"/>
        <w:ind w:firstLine="0" w:firstLineChars="0"/>
        <w:jc w:val="center"/>
        <w:rPr>
          <w:rFonts w:ascii="Times New Roman" w:hAnsi="Times New Roman" w:eastAsia="黑体" w:cs="Times New Roman"/>
          <w:szCs w:val="22"/>
        </w:rPr>
      </w:pPr>
      <w:r>
        <w:rPr>
          <w:rFonts w:ascii="Times New Roman" w:hAnsi="Times New Roman" w:eastAsia="黑体" w:cs="Times New Roman"/>
        </w:rPr>
        <w:t>表3-</w:t>
      </w:r>
      <w:r>
        <w:rPr>
          <w:rFonts w:hint="eastAsia" w:ascii="Times New Roman" w:hAnsi="Times New Roman" w:eastAsia="黑体" w:cs="Times New Roman"/>
          <w:lang w:val="en-US" w:eastAsia="zh-CN"/>
        </w:rPr>
        <w:t>2</w:t>
      </w:r>
      <w:r>
        <w:rPr>
          <w:rFonts w:ascii="Times New Roman" w:hAnsi="Times New Roman" w:eastAsia="黑体" w:cs="Times New Roman"/>
        </w:rPr>
        <w:t xml:space="preserve"> </w:t>
      </w:r>
      <w:r>
        <w:rPr>
          <w:rFonts w:hint="eastAsia" w:ascii="Times New Roman" w:hAnsi="Times New Roman" w:eastAsia="黑体" w:cs="Times New Roman"/>
        </w:rPr>
        <w:t xml:space="preserve">  </w:t>
      </w:r>
      <w:r>
        <w:rPr>
          <w:rFonts w:ascii="Times New Roman" w:hAnsi="Times New Roman" w:eastAsia="黑体" w:cs="Times New Roman"/>
        </w:rPr>
        <w:t xml:space="preserve"> </w:t>
      </w:r>
      <w:r>
        <w:rPr>
          <w:rFonts w:hint="eastAsia" w:ascii="Times New Roman" w:hAnsi="Times New Roman" w:eastAsia="黑体" w:cs="Times New Roman"/>
          <w:szCs w:val="22"/>
        </w:rPr>
        <w:t>特征污染物监测点位基本信息一览表</w:t>
      </w:r>
    </w:p>
    <w:tbl>
      <w:tblPr>
        <w:tblStyle w:val="18"/>
        <w:tblW w:w="4998"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108" w:type="dxa"/>
          <w:bottom w:w="0" w:type="dxa"/>
          <w:right w:w="51" w:type="dxa"/>
        </w:tblCellMar>
      </w:tblPr>
      <w:tblGrid>
        <w:gridCol w:w="1739"/>
        <w:gridCol w:w="1206"/>
        <w:gridCol w:w="3702"/>
        <w:gridCol w:w="258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51" w:type="dxa"/>
          </w:tblCellMar>
        </w:tblPrEx>
        <w:trPr>
          <w:trHeight w:val="23" w:hRule="atLeast"/>
          <w:jc w:val="center"/>
        </w:trPr>
        <w:tc>
          <w:tcPr>
            <w:tcW w:w="942" w:type="pct"/>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snapToGrid/>
              <w:spacing w:line="360" w:lineRule="exact"/>
              <w:textAlignment w:val="auto"/>
              <w:rPr>
                <w:szCs w:val="21"/>
              </w:rPr>
            </w:pPr>
            <w:r>
              <w:rPr>
                <w:szCs w:val="21"/>
              </w:rPr>
              <w:t>监测点位</w:t>
            </w:r>
          </w:p>
        </w:tc>
        <w:tc>
          <w:tcPr>
            <w:tcW w:w="653" w:type="pct"/>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snapToGrid/>
              <w:spacing w:line="360" w:lineRule="exact"/>
              <w:textAlignment w:val="auto"/>
              <w:rPr>
                <w:szCs w:val="21"/>
              </w:rPr>
            </w:pPr>
            <w:r>
              <w:rPr>
                <w:szCs w:val="21"/>
              </w:rPr>
              <w:t>监测因子</w:t>
            </w:r>
          </w:p>
        </w:tc>
        <w:tc>
          <w:tcPr>
            <w:tcW w:w="2005" w:type="pct"/>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snapToGrid/>
              <w:spacing w:line="360" w:lineRule="exact"/>
              <w:textAlignment w:val="auto"/>
              <w:rPr>
                <w:szCs w:val="21"/>
              </w:rPr>
            </w:pPr>
            <w:r>
              <w:rPr>
                <w:szCs w:val="21"/>
              </w:rPr>
              <w:t>监测频次</w:t>
            </w:r>
          </w:p>
        </w:tc>
        <w:tc>
          <w:tcPr>
            <w:tcW w:w="1397" w:type="pct"/>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snapToGrid/>
              <w:spacing w:line="360" w:lineRule="exact"/>
              <w:textAlignment w:val="auto"/>
              <w:rPr>
                <w:szCs w:val="21"/>
              </w:rPr>
            </w:pPr>
            <w:r>
              <w:rPr>
                <w:szCs w:val="21"/>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51" w:type="dxa"/>
          </w:tblCellMar>
        </w:tblPrEx>
        <w:trPr>
          <w:trHeight w:val="23" w:hRule="atLeast"/>
          <w:jc w:val="center"/>
        </w:trPr>
        <w:tc>
          <w:tcPr>
            <w:tcW w:w="942" w:type="pct"/>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snapToGrid/>
              <w:spacing w:line="360" w:lineRule="exact"/>
              <w:textAlignment w:val="auto"/>
              <w:rPr>
                <w:szCs w:val="21"/>
              </w:rPr>
            </w:pPr>
            <w:r>
              <w:rPr>
                <w:rFonts w:hint="eastAsia"/>
                <w:szCs w:val="21"/>
              </w:rPr>
              <w:t>选厂</w:t>
            </w:r>
          </w:p>
        </w:tc>
        <w:tc>
          <w:tcPr>
            <w:tcW w:w="653" w:type="pct"/>
            <w:vMerge w:val="restart"/>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snapToGrid/>
              <w:spacing w:line="360" w:lineRule="exact"/>
              <w:textAlignment w:val="auto"/>
              <w:rPr>
                <w:szCs w:val="21"/>
              </w:rPr>
            </w:pPr>
            <w:r>
              <w:rPr>
                <w:szCs w:val="21"/>
              </w:rPr>
              <w:t>TSP</w:t>
            </w:r>
          </w:p>
        </w:tc>
        <w:tc>
          <w:tcPr>
            <w:tcW w:w="2005" w:type="pct"/>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snapToGrid/>
              <w:spacing w:line="360" w:lineRule="exact"/>
              <w:textAlignment w:val="auto"/>
              <w:rPr>
                <w:szCs w:val="21"/>
              </w:rPr>
            </w:pPr>
            <w:r>
              <w:rPr>
                <w:szCs w:val="21"/>
              </w:rPr>
              <w:t>连续采样7天，每天采样24h</w:t>
            </w:r>
          </w:p>
        </w:tc>
        <w:tc>
          <w:tcPr>
            <w:tcW w:w="1397" w:type="pct"/>
            <w:vMerge w:val="restart"/>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snapToGrid/>
              <w:spacing w:line="360" w:lineRule="exact"/>
              <w:textAlignment w:val="auto"/>
              <w:rPr>
                <w:szCs w:val="21"/>
              </w:rPr>
            </w:pPr>
            <w:r>
              <w:rPr>
                <w:szCs w:val="21"/>
              </w:rPr>
              <w:t>同步监测温度、气压、风速、风向等气象参数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51" w:type="dxa"/>
          </w:tblCellMar>
        </w:tblPrEx>
        <w:trPr>
          <w:trHeight w:val="23" w:hRule="atLeast"/>
          <w:jc w:val="center"/>
        </w:trPr>
        <w:tc>
          <w:tcPr>
            <w:tcW w:w="942" w:type="pct"/>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snapToGrid/>
              <w:spacing w:line="360" w:lineRule="exact"/>
              <w:textAlignment w:val="auto"/>
              <w:rPr>
                <w:szCs w:val="21"/>
              </w:rPr>
            </w:pPr>
            <w:r>
              <w:rPr>
                <w:rFonts w:hint="eastAsia"/>
                <w:szCs w:val="21"/>
              </w:rPr>
              <w:t>尾矿库</w:t>
            </w:r>
          </w:p>
        </w:tc>
        <w:tc>
          <w:tcPr>
            <w:tcW w:w="653" w:type="pct"/>
            <w:vMerge w:val="continue"/>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snapToGrid/>
              <w:spacing w:line="360" w:lineRule="exact"/>
              <w:textAlignment w:val="auto"/>
              <w:rPr>
                <w:szCs w:val="21"/>
              </w:rPr>
            </w:pPr>
          </w:p>
        </w:tc>
        <w:tc>
          <w:tcPr>
            <w:tcW w:w="3702" w:type="dxa"/>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snapToGrid/>
              <w:spacing w:line="360" w:lineRule="exact"/>
              <w:textAlignment w:val="auto"/>
              <w:rPr>
                <w:szCs w:val="21"/>
              </w:rPr>
            </w:pPr>
            <w:r>
              <w:rPr>
                <w:szCs w:val="21"/>
              </w:rPr>
              <w:t>连续采样7天，每天采样24h</w:t>
            </w:r>
          </w:p>
        </w:tc>
        <w:tc>
          <w:tcPr>
            <w:tcW w:w="1397" w:type="pct"/>
            <w:vMerge w:val="continue"/>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snapToGrid/>
              <w:spacing w:line="360" w:lineRule="exact"/>
              <w:textAlignment w:val="auto"/>
              <w:rPr>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51" w:type="dxa"/>
          </w:tblCellMar>
        </w:tblPrEx>
        <w:trPr>
          <w:trHeight w:val="23" w:hRule="atLeast"/>
          <w:jc w:val="center"/>
        </w:trPr>
        <w:tc>
          <w:tcPr>
            <w:tcW w:w="942" w:type="pct"/>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snapToGrid/>
              <w:spacing w:line="360" w:lineRule="exact"/>
              <w:textAlignment w:val="auto"/>
              <w:rPr>
                <w:szCs w:val="21"/>
              </w:rPr>
            </w:pPr>
            <w:r>
              <w:rPr>
                <w:rFonts w:hint="eastAsia"/>
                <w:szCs w:val="21"/>
              </w:rPr>
              <w:t>祖师庙村</w:t>
            </w:r>
          </w:p>
        </w:tc>
        <w:tc>
          <w:tcPr>
            <w:tcW w:w="653" w:type="pct"/>
            <w:vMerge w:val="continue"/>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snapToGrid/>
              <w:spacing w:line="360" w:lineRule="exact"/>
              <w:textAlignment w:val="auto"/>
              <w:rPr>
                <w:szCs w:val="21"/>
              </w:rPr>
            </w:pPr>
          </w:p>
        </w:tc>
        <w:tc>
          <w:tcPr>
            <w:tcW w:w="3702" w:type="dxa"/>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snapToGrid/>
              <w:spacing w:line="360" w:lineRule="exact"/>
              <w:textAlignment w:val="auto"/>
              <w:rPr>
                <w:szCs w:val="21"/>
              </w:rPr>
            </w:pPr>
            <w:r>
              <w:rPr>
                <w:szCs w:val="21"/>
              </w:rPr>
              <w:t>连续采样7天，每天采样24h</w:t>
            </w:r>
          </w:p>
        </w:tc>
        <w:tc>
          <w:tcPr>
            <w:tcW w:w="1397" w:type="pct"/>
            <w:vMerge w:val="continue"/>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snapToGrid/>
              <w:spacing w:line="360" w:lineRule="exact"/>
              <w:textAlignment w:val="auto"/>
              <w:rPr>
                <w:szCs w:val="21"/>
              </w:rPr>
            </w:pPr>
          </w:p>
        </w:tc>
      </w:tr>
    </w:tbl>
    <w:p>
      <w:pPr>
        <w:widowControl w:val="0"/>
        <w:spacing w:line="480" w:lineRule="exact"/>
        <w:ind w:firstLine="480"/>
        <w:rPr>
          <w:rFonts w:ascii="Times New Roman" w:hAnsi="Times New Roman" w:cs="Times New Roman"/>
          <w:szCs w:val="24"/>
        </w:rPr>
      </w:pPr>
      <w:r>
        <w:rPr>
          <w:rFonts w:ascii="Times New Roman" w:hAnsi="Times New Roman" w:cs="Times New Roman"/>
          <w:szCs w:val="24"/>
        </w:rPr>
        <w:t>（2）监测时间</w:t>
      </w:r>
    </w:p>
    <w:p>
      <w:pPr>
        <w:widowControl w:val="0"/>
        <w:spacing w:line="480" w:lineRule="exact"/>
        <w:ind w:firstLine="480"/>
        <w:rPr>
          <w:rFonts w:ascii="Times New Roman" w:hAnsi="Times New Roman" w:cs="Times New Roman"/>
          <w:szCs w:val="24"/>
        </w:rPr>
      </w:pPr>
      <w:r>
        <w:rPr>
          <w:rFonts w:hint="eastAsia" w:ascii="Times New Roman" w:hAnsi="Times New Roman" w:eastAsia="宋体" w:cs="Times New Roman"/>
          <w:szCs w:val="24"/>
        </w:rPr>
        <w:t>企业</w:t>
      </w:r>
      <w:r>
        <w:rPr>
          <w:rFonts w:ascii="Times New Roman" w:hAnsi="Times New Roman" w:cs="Times New Roman"/>
          <w:szCs w:val="24"/>
        </w:rPr>
        <w:t>委托</w:t>
      </w:r>
      <w:r>
        <w:rPr>
          <w:rFonts w:hint="eastAsia" w:ascii="Times New Roman" w:hAnsi="Times New Roman" w:eastAsia="宋体" w:cs="Times New Roman"/>
          <w:szCs w:val="24"/>
        </w:rPr>
        <w:t>河南识秒检测有限公司进行监测</w:t>
      </w:r>
      <w:r>
        <w:rPr>
          <w:rFonts w:ascii="Times New Roman" w:hAnsi="Times New Roman" w:cs="Times New Roman"/>
          <w:szCs w:val="24"/>
        </w:rPr>
        <w:t>，</w:t>
      </w:r>
      <w:r>
        <w:rPr>
          <w:rFonts w:hint="eastAsia" w:ascii="Times New Roman" w:hAnsi="Times New Roman" w:eastAsia="宋体" w:cs="Times New Roman"/>
          <w:szCs w:val="24"/>
        </w:rPr>
        <w:t>监测</w:t>
      </w:r>
      <w:r>
        <w:rPr>
          <w:rFonts w:ascii="Times New Roman" w:hAnsi="Times New Roman" w:cs="Times New Roman"/>
          <w:szCs w:val="24"/>
        </w:rPr>
        <w:t>时间</w:t>
      </w:r>
      <w:r>
        <w:rPr>
          <w:rFonts w:hint="eastAsia" w:ascii="Times New Roman" w:hAnsi="Times New Roman" w:eastAsia="宋体" w:cs="Times New Roman"/>
          <w:szCs w:val="24"/>
        </w:rPr>
        <w:t>为</w:t>
      </w:r>
      <w:r>
        <w:rPr>
          <w:rFonts w:ascii="Times New Roman" w:hAnsi="Times New Roman" w:cs="Times New Roman"/>
          <w:szCs w:val="24"/>
        </w:rPr>
        <w:t>202</w:t>
      </w:r>
      <w:r>
        <w:rPr>
          <w:rFonts w:hint="eastAsia" w:ascii="Times New Roman" w:hAnsi="Times New Roman" w:eastAsia="宋体" w:cs="Times New Roman"/>
          <w:szCs w:val="24"/>
        </w:rPr>
        <w:t>3</w:t>
      </w:r>
      <w:r>
        <w:rPr>
          <w:rFonts w:ascii="Times New Roman" w:hAnsi="Times New Roman" w:cs="Times New Roman"/>
          <w:szCs w:val="24"/>
        </w:rPr>
        <w:t>年0</w:t>
      </w:r>
      <w:r>
        <w:rPr>
          <w:rFonts w:hint="eastAsia" w:ascii="Times New Roman" w:hAnsi="Times New Roman" w:eastAsia="宋体" w:cs="Times New Roman"/>
          <w:szCs w:val="24"/>
        </w:rPr>
        <w:t>4</w:t>
      </w:r>
      <w:r>
        <w:rPr>
          <w:rFonts w:ascii="Times New Roman" w:hAnsi="Times New Roman" w:cs="Times New Roman"/>
          <w:szCs w:val="24"/>
        </w:rPr>
        <w:t>月</w:t>
      </w:r>
      <w:r>
        <w:rPr>
          <w:rFonts w:hint="eastAsia" w:ascii="Times New Roman" w:hAnsi="Times New Roman" w:eastAsia="宋体" w:cs="Times New Roman"/>
          <w:szCs w:val="24"/>
        </w:rPr>
        <w:t>08</w:t>
      </w:r>
      <w:r>
        <w:rPr>
          <w:rFonts w:ascii="Times New Roman" w:hAnsi="Times New Roman" w:cs="Times New Roman"/>
          <w:szCs w:val="24"/>
        </w:rPr>
        <w:t>日~2022年04月</w:t>
      </w:r>
      <w:r>
        <w:rPr>
          <w:rFonts w:hint="eastAsia" w:ascii="Times New Roman" w:hAnsi="Times New Roman" w:eastAsia="宋体" w:cs="Times New Roman"/>
          <w:szCs w:val="24"/>
        </w:rPr>
        <w:t>14</w:t>
      </w:r>
      <w:r>
        <w:rPr>
          <w:rFonts w:ascii="Times New Roman" w:hAnsi="Times New Roman" w:cs="Times New Roman"/>
          <w:szCs w:val="24"/>
        </w:rPr>
        <w:t>日</w:t>
      </w:r>
      <w:r>
        <w:rPr>
          <w:rFonts w:hint="eastAsia" w:ascii="Times New Roman" w:hAnsi="Times New Roman" w:eastAsia="宋体" w:cs="Times New Roman"/>
          <w:szCs w:val="24"/>
        </w:rPr>
        <w:t>，</w:t>
      </w:r>
      <w:r>
        <w:rPr>
          <w:rFonts w:ascii="Times New Roman" w:hAnsi="Times New Roman" w:cs="Times New Roman"/>
          <w:szCs w:val="24"/>
        </w:rPr>
        <w:t>连续7天。</w:t>
      </w:r>
    </w:p>
    <w:p>
      <w:pPr>
        <w:widowControl w:val="0"/>
        <w:spacing w:line="480" w:lineRule="exact"/>
        <w:ind w:firstLine="480"/>
        <w:rPr>
          <w:rFonts w:ascii="Times New Roman" w:hAnsi="Times New Roman" w:cs="Times New Roman"/>
          <w:szCs w:val="24"/>
        </w:rPr>
      </w:pPr>
      <w:r>
        <w:rPr>
          <w:rFonts w:ascii="Times New Roman" w:hAnsi="Times New Roman" w:cs="Times New Roman"/>
          <w:szCs w:val="24"/>
        </w:rPr>
        <w:t>（3）监测结果与评价</w:t>
      </w:r>
    </w:p>
    <w:p>
      <w:pPr>
        <w:widowControl w:val="0"/>
        <w:spacing w:line="480" w:lineRule="exact"/>
        <w:ind w:firstLine="480"/>
        <w:rPr>
          <w:rFonts w:ascii="Times New Roman" w:hAnsi="Times New Roman" w:cs="Times New Roman"/>
          <w:szCs w:val="24"/>
        </w:rPr>
      </w:pPr>
      <w:r>
        <w:rPr>
          <w:rFonts w:ascii="Times New Roman" w:hAnsi="Times New Roman" w:cs="Times New Roman"/>
          <w:szCs w:val="24"/>
        </w:rPr>
        <w:t>环境空气现状监测统计结果见下表。</w:t>
      </w:r>
    </w:p>
    <w:p>
      <w:pPr>
        <w:widowControl w:val="0"/>
        <w:spacing w:line="480" w:lineRule="exact"/>
        <w:ind w:firstLine="0" w:firstLineChars="0"/>
        <w:jc w:val="center"/>
        <w:rPr>
          <w:rFonts w:ascii="Times New Roman" w:hAnsi="Times New Roman" w:eastAsia="黑体" w:cs="Times New Roman"/>
          <w:szCs w:val="22"/>
        </w:rPr>
      </w:pPr>
      <w:r>
        <w:rPr>
          <w:rFonts w:ascii="Times New Roman" w:hAnsi="Times New Roman" w:eastAsia="黑体" w:cs="Times New Roman"/>
        </w:rPr>
        <w:t>表3-</w:t>
      </w:r>
      <w:r>
        <w:rPr>
          <w:rFonts w:hint="eastAsia" w:ascii="Times New Roman" w:hAnsi="Times New Roman" w:eastAsia="黑体" w:cs="Times New Roman"/>
          <w:lang w:val="en-US" w:eastAsia="zh-CN"/>
        </w:rPr>
        <w:t>3</w:t>
      </w:r>
      <w:r>
        <w:rPr>
          <w:rFonts w:ascii="Times New Roman" w:hAnsi="Times New Roman" w:eastAsia="黑体" w:cs="Times New Roman"/>
        </w:rPr>
        <w:t xml:space="preserve"> </w:t>
      </w:r>
      <w:r>
        <w:rPr>
          <w:rFonts w:hint="eastAsia" w:ascii="Times New Roman" w:hAnsi="Times New Roman" w:eastAsia="黑体" w:cs="Times New Roman"/>
        </w:rPr>
        <w:t xml:space="preserve">  </w:t>
      </w:r>
      <w:r>
        <w:rPr>
          <w:rFonts w:ascii="Times New Roman" w:hAnsi="Times New Roman" w:eastAsia="黑体" w:cs="Times New Roman"/>
        </w:rPr>
        <w:t xml:space="preserve"> </w:t>
      </w:r>
      <w:r>
        <w:rPr>
          <w:rFonts w:hint="eastAsia" w:ascii="Times New Roman" w:hAnsi="Times New Roman" w:eastAsia="黑体" w:cs="Times New Roman"/>
          <w:szCs w:val="22"/>
        </w:rPr>
        <w:t>环境空气现状监测统计结果一览表</w:t>
      </w:r>
    </w:p>
    <w:tbl>
      <w:tblPr>
        <w:tblStyle w:val="18"/>
        <w:tblW w:w="9231"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108" w:type="dxa"/>
          <w:bottom w:w="0" w:type="dxa"/>
          <w:right w:w="51" w:type="dxa"/>
        </w:tblCellMar>
      </w:tblPr>
      <w:tblGrid>
        <w:gridCol w:w="1080"/>
        <w:gridCol w:w="780"/>
        <w:gridCol w:w="1260"/>
        <w:gridCol w:w="1275"/>
        <w:gridCol w:w="1659"/>
        <w:gridCol w:w="1513"/>
        <w:gridCol w:w="844"/>
        <w:gridCol w:w="82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51" w:type="dxa"/>
          </w:tblCellMar>
        </w:tblPrEx>
        <w:trPr>
          <w:trHeight w:val="23" w:hRule="atLeast"/>
          <w:jc w:val="center"/>
        </w:trPr>
        <w:tc>
          <w:tcPr>
            <w:tcW w:w="1080" w:type="dxa"/>
            <w:tcBorders>
              <w:tl2br w:val="nil"/>
              <w:tr2bl w:val="nil"/>
            </w:tcBorders>
            <w:vAlign w:val="center"/>
          </w:tcPr>
          <w:p>
            <w:pPr>
              <w:pStyle w:val="23"/>
              <w:widowControl w:val="0"/>
              <w:rPr>
                <w:color w:val="auto"/>
                <w:sz w:val="21"/>
                <w:szCs w:val="21"/>
              </w:rPr>
            </w:pPr>
            <w:r>
              <w:rPr>
                <w:rFonts w:hint="eastAsia"/>
                <w:color w:val="auto"/>
                <w:sz w:val="21"/>
                <w:szCs w:val="21"/>
              </w:rPr>
              <w:t>监测点位</w:t>
            </w:r>
          </w:p>
        </w:tc>
        <w:tc>
          <w:tcPr>
            <w:tcW w:w="780" w:type="dxa"/>
            <w:tcBorders>
              <w:tl2br w:val="nil"/>
              <w:tr2bl w:val="nil"/>
            </w:tcBorders>
            <w:vAlign w:val="center"/>
          </w:tcPr>
          <w:p>
            <w:pPr>
              <w:pStyle w:val="23"/>
              <w:widowControl w:val="0"/>
              <w:rPr>
                <w:color w:val="auto"/>
                <w:sz w:val="21"/>
                <w:szCs w:val="21"/>
              </w:rPr>
            </w:pPr>
            <w:r>
              <w:rPr>
                <w:color w:val="auto"/>
                <w:sz w:val="21"/>
                <w:szCs w:val="21"/>
              </w:rPr>
              <w:t>污染物</w:t>
            </w:r>
          </w:p>
        </w:tc>
        <w:tc>
          <w:tcPr>
            <w:tcW w:w="1260" w:type="dxa"/>
            <w:tcBorders>
              <w:tl2br w:val="nil"/>
              <w:tr2bl w:val="nil"/>
            </w:tcBorders>
            <w:vAlign w:val="center"/>
          </w:tcPr>
          <w:p>
            <w:pPr>
              <w:pStyle w:val="23"/>
              <w:widowControl w:val="0"/>
              <w:rPr>
                <w:color w:val="auto"/>
                <w:sz w:val="21"/>
                <w:szCs w:val="21"/>
              </w:rPr>
            </w:pPr>
            <w:r>
              <w:rPr>
                <w:color w:val="auto"/>
                <w:sz w:val="21"/>
                <w:szCs w:val="21"/>
              </w:rPr>
              <w:t>平均时间</w:t>
            </w:r>
          </w:p>
        </w:tc>
        <w:tc>
          <w:tcPr>
            <w:tcW w:w="1275" w:type="dxa"/>
            <w:tcBorders>
              <w:tl2br w:val="nil"/>
              <w:tr2bl w:val="nil"/>
            </w:tcBorders>
            <w:vAlign w:val="center"/>
          </w:tcPr>
          <w:p>
            <w:pPr>
              <w:pStyle w:val="23"/>
              <w:widowControl w:val="0"/>
              <w:rPr>
                <w:color w:val="auto"/>
                <w:sz w:val="21"/>
                <w:szCs w:val="21"/>
              </w:rPr>
            </w:pPr>
            <w:r>
              <w:rPr>
                <w:color w:val="auto"/>
                <w:sz w:val="21"/>
                <w:szCs w:val="21"/>
              </w:rPr>
              <w:t>评价标准/(µg/m</w:t>
            </w:r>
            <w:r>
              <w:rPr>
                <w:color w:val="auto"/>
                <w:sz w:val="21"/>
                <w:szCs w:val="21"/>
                <w:vertAlign w:val="superscript"/>
              </w:rPr>
              <w:t>3</w:t>
            </w:r>
            <w:r>
              <w:rPr>
                <w:color w:val="auto"/>
                <w:sz w:val="21"/>
                <w:szCs w:val="21"/>
              </w:rPr>
              <w:t>)</w:t>
            </w:r>
          </w:p>
        </w:tc>
        <w:tc>
          <w:tcPr>
            <w:tcW w:w="1659" w:type="dxa"/>
            <w:tcBorders>
              <w:tl2br w:val="nil"/>
              <w:tr2bl w:val="nil"/>
            </w:tcBorders>
            <w:vAlign w:val="center"/>
          </w:tcPr>
          <w:p>
            <w:pPr>
              <w:pStyle w:val="23"/>
              <w:widowControl w:val="0"/>
              <w:rPr>
                <w:color w:val="auto"/>
                <w:sz w:val="21"/>
                <w:szCs w:val="21"/>
              </w:rPr>
            </w:pPr>
            <w:r>
              <w:rPr>
                <w:color w:val="auto"/>
                <w:sz w:val="21"/>
                <w:szCs w:val="21"/>
              </w:rPr>
              <w:t>监测浓度范围/（µg/m</w:t>
            </w:r>
            <w:r>
              <w:rPr>
                <w:color w:val="auto"/>
                <w:sz w:val="21"/>
                <w:szCs w:val="21"/>
                <w:vertAlign w:val="superscript"/>
              </w:rPr>
              <w:t>3</w:t>
            </w:r>
            <w:r>
              <w:rPr>
                <w:color w:val="auto"/>
                <w:sz w:val="21"/>
                <w:szCs w:val="21"/>
              </w:rPr>
              <w:t>）</w:t>
            </w:r>
          </w:p>
        </w:tc>
        <w:tc>
          <w:tcPr>
            <w:tcW w:w="0" w:type="auto"/>
            <w:tcBorders>
              <w:tl2br w:val="nil"/>
              <w:tr2bl w:val="nil"/>
            </w:tcBorders>
            <w:vAlign w:val="center"/>
          </w:tcPr>
          <w:p>
            <w:pPr>
              <w:pStyle w:val="23"/>
              <w:widowControl w:val="0"/>
              <w:rPr>
                <w:color w:val="auto"/>
                <w:sz w:val="21"/>
                <w:szCs w:val="21"/>
              </w:rPr>
            </w:pPr>
            <w:r>
              <w:rPr>
                <w:color w:val="auto"/>
                <w:sz w:val="21"/>
                <w:szCs w:val="21"/>
              </w:rPr>
              <w:t>最大浓度占标率/%</w:t>
            </w:r>
          </w:p>
        </w:tc>
        <w:tc>
          <w:tcPr>
            <w:tcW w:w="0" w:type="auto"/>
            <w:tcBorders>
              <w:tl2br w:val="nil"/>
              <w:tr2bl w:val="nil"/>
            </w:tcBorders>
            <w:vAlign w:val="center"/>
          </w:tcPr>
          <w:p>
            <w:pPr>
              <w:pStyle w:val="23"/>
              <w:widowControl w:val="0"/>
              <w:rPr>
                <w:color w:val="auto"/>
                <w:sz w:val="21"/>
                <w:szCs w:val="21"/>
              </w:rPr>
            </w:pPr>
            <w:r>
              <w:rPr>
                <w:color w:val="auto"/>
                <w:sz w:val="21"/>
                <w:szCs w:val="21"/>
              </w:rPr>
              <w:t>超标率/%</w:t>
            </w:r>
          </w:p>
        </w:tc>
        <w:tc>
          <w:tcPr>
            <w:tcW w:w="0" w:type="auto"/>
            <w:tcBorders>
              <w:tl2br w:val="nil"/>
              <w:tr2bl w:val="nil"/>
            </w:tcBorders>
            <w:vAlign w:val="center"/>
          </w:tcPr>
          <w:p>
            <w:pPr>
              <w:pStyle w:val="23"/>
              <w:widowControl w:val="0"/>
              <w:rPr>
                <w:color w:val="auto"/>
                <w:sz w:val="21"/>
                <w:szCs w:val="21"/>
              </w:rPr>
            </w:pPr>
            <w:r>
              <w:rPr>
                <w:color w:val="auto"/>
                <w:sz w:val="21"/>
                <w:szCs w:val="21"/>
              </w:rPr>
              <w:t>达标情况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51" w:type="dxa"/>
          </w:tblCellMar>
        </w:tblPrEx>
        <w:trPr>
          <w:trHeight w:val="23" w:hRule="atLeast"/>
          <w:jc w:val="center"/>
        </w:trPr>
        <w:tc>
          <w:tcPr>
            <w:tcW w:w="1080" w:type="dxa"/>
            <w:tcBorders>
              <w:tl2br w:val="nil"/>
              <w:tr2bl w:val="nil"/>
            </w:tcBorders>
            <w:vAlign w:val="center"/>
          </w:tcPr>
          <w:p>
            <w:pPr>
              <w:pStyle w:val="22"/>
              <w:widowControl w:val="0"/>
              <w:spacing w:line="240" w:lineRule="auto"/>
              <w:rPr>
                <w:szCs w:val="21"/>
              </w:rPr>
            </w:pPr>
            <w:r>
              <w:rPr>
                <w:rFonts w:hint="eastAsia"/>
                <w:szCs w:val="21"/>
              </w:rPr>
              <w:t>选厂</w:t>
            </w:r>
          </w:p>
        </w:tc>
        <w:tc>
          <w:tcPr>
            <w:tcW w:w="780" w:type="dxa"/>
            <w:vMerge w:val="restart"/>
            <w:tcBorders>
              <w:tl2br w:val="nil"/>
              <w:tr2bl w:val="nil"/>
            </w:tcBorders>
            <w:vAlign w:val="center"/>
          </w:tcPr>
          <w:p>
            <w:pPr>
              <w:pStyle w:val="23"/>
              <w:widowControl w:val="0"/>
              <w:rPr>
                <w:color w:val="auto"/>
                <w:sz w:val="21"/>
                <w:szCs w:val="21"/>
              </w:rPr>
            </w:pPr>
            <w:r>
              <w:rPr>
                <w:color w:val="auto"/>
                <w:sz w:val="21"/>
                <w:szCs w:val="21"/>
              </w:rPr>
              <w:t>TSP</w:t>
            </w:r>
          </w:p>
        </w:tc>
        <w:tc>
          <w:tcPr>
            <w:tcW w:w="1260" w:type="dxa"/>
            <w:tcBorders>
              <w:tl2br w:val="nil"/>
              <w:tr2bl w:val="nil"/>
            </w:tcBorders>
            <w:vAlign w:val="center"/>
          </w:tcPr>
          <w:p>
            <w:pPr>
              <w:pStyle w:val="23"/>
              <w:widowControl w:val="0"/>
              <w:rPr>
                <w:color w:val="auto"/>
                <w:sz w:val="21"/>
                <w:szCs w:val="21"/>
              </w:rPr>
            </w:pPr>
            <w:r>
              <w:rPr>
                <w:color w:val="auto"/>
                <w:sz w:val="21"/>
                <w:szCs w:val="21"/>
              </w:rPr>
              <w:t>24小时均值</w:t>
            </w:r>
          </w:p>
        </w:tc>
        <w:tc>
          <w:tcPr>
            <w:tcW w:w="1275" w:type="dxa"/>
            <w:tcBorders>
              <w:tl2br w:val="nil"/>
              <w:tr2bl w:val="nil"/>
            </w:tcBorders>
            <w:vAlign w:val="center"/>
          </w:tcPr>
          <w:p>
            <w:pPr>
              <w:pStyle w:val="23"/>
              <w:widowControl w:val="0"/>
              <w:rPr>
                <w:color w:val="auto"/>
                <w:sz w:val="21"/>
                <w:szCs w:val="21"/>
              </w:rPr>
            </w:pPr>
            <w:r>
              <w:rPr>
                <w:rFonts w:hint="eastAsia"/>
                <w:color w:val="auto"/>
                <w:sz w:val="21"/>
                <w:szCs w:val="21"/>
              </w:rPr>
              <w:t>3</w:t>
            </w:r>
            <w:r>
              <w:rPr>
                <w:color w:val="auto"/>
                <w:sz w:val="21"/>
                <w:szCs w:val="21"/>
              </w:rPr>
              <w:t>00</w:t>
            </w:r>
          </w:p>
        </w:tc>
        <w:tc>
          <w:tcPr>
            <w:tcW w:w="1659" w:type="dxa"/>
            <w:tcBorders>
              <w:tl2br w:val="nil"/>
              <w:tr2bl w:val="nil"/>
            </w:tcBorders>
            <w:vAlign w:val="center"/>
          </w:tcPr>
          <w:p>
            <w:pPr>
              <w:pStyle w:val="23"/>
              <w:widowControl w:val="0"/>
              <w:rPr>
                <w:color w:val="auto"/>
                <w:sz w:val="21"/>
                <w:szCs w:val="21"/>
              </w:rPr>
            </w:pPr>
            <w:r>
              <w:rPr>
                <w:rFonts w:hint="eastAsia"/>
                <w:color w:val="auto"/>
                <w:sz w:val="21"/>
                <w:szCs w:val="21"/>
              </w:rPr>
              <w:t>202~232</w:t>
            </w:r>
          </w:p>
        </w:tc>
        <w:tc>
          <w:tcPr>
            <w:tcW w:w="0" w:type="auto"/>
            <w:tcBorders>
              <w:tl2br w:val="nil"/>
              <w:tr2bl w:val="nil"/>
            </w:tcBorders>
            <w:vAlign w:val="center"/>
          </w:tcPr>
          <w:p>
            <w:pPr>
              <w:pStyle w:val="23"/>
              <w:widowControl w:val="0"/>
              <w:rPr>
                <w:color w:val="auto"/>
                <w:sz w:val="21"/>
                <w:szCs w:val="21"/>
              </w:rPr>
            </w:pPr>
            <w:r>
              <w:rPr>
                <w:rFonts w:hint="eastAsia"/>
                <w:color w:val="auto"/>
                <w:sz w:val="21"/>
                <w:szCs w:val="21"/>
              </w:rPr>
              <w:t>77.3</w:t>
            </w:r>
          </w:p>
        </w:tc>
        <w:tc>
          <w:tcPr>
            <w:tcW w:w="0" w:type="auto"/>
            <w:tcBorders>
              <w:tl2br w:val="nil"/>
              <w:tr2bl w:val="nil"/>
            </w:tcBorders>
            <w:vAlign w:val="center"/>
          </w:tcPr>
          <w:p>
            <w:pPr>
              <w:pStyle w:val="23"/>
              <w:widowControl w:val="0"/>
              <w:rPr>
                <w:color w:val="auto"/>
                <w:sz w:val="21"/>
                <w:szCs w:val="21"/>
              </w:rPr>
            </w:pPr>
            <w:r>
              <w:rPr>
                <w:color w:val="auto"/>
                <w:sz w:val="21"/>
                <w:szCs w:val="21"/>
              </w:rPr>
              <w:t>0</w:t>
            </w:r>
          </w:p>
        </w:tc>
        <w:tc>
          <w:tcPr>
            <w:tcW w:w="0" w:type="auto"/>
            <w:tcBorders>
              <w:tl2br w:val="nil"/>
              <w:tr2bl w:val="nil"/>
            </w:tcBorders>
            <w:vAlign w:val="center"/>
          </w:tcPr>
          <w:p>
            <w:pPr>
              <w:pStyle w:val="23"/>
              <w:widowControl w:val="0"/>
              <w:rPr>
                <w:color w:val="auto"/>
                <w:sz w:val="21"/>
                <w:szCs w:val="21"/>
              </w:rPr>
            </w:pPr>
            <w:r>
              <w:rPr>
                <w:color w:val="auto"/>
                <w:sz w:val="21"/>
                <w:szCs w:val="21"/>
              </w:rPr>
              <w:t>达标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51" w:type="dxa"/>
          </w:tblCellMar>
        </w:tblPrEx>
        <w:trPr>
          <w:trHeight w:val="23" w:hRule="atLeast"/>
          <w:jc w:val="center"/>
        </w:trPr>
        <w:tc>
          <w:tcPr>
            <w:tcW w:w="1080" w:type="dxa"/>
            <w:tcBorders>
              <w:tl2br w:val="nil"/>
              <w:tr2bl w:val="nil"/>
            </w:tcBorders>
            <w:vAlign w:val="center"/>
          </w:tcPr>
          <w:p>
            <w:pPr>
              <w:pStyle w:val="22"/>
              <w:widowControl w:val="0"/>
              <w:spacing w:line="240" w:lineRule="auto"/>
              <w:rPr>
                <w:szCs w:val="21"/>
              </w:rPr>
            </w:pPr>
            <w:r>
              <w:rPr>
                <w:rFonts w:hint="eastAsia"/>
                <w:szCs w:val="21"/>
              </w:rPr>
              <w:t>尾矿库</w:t>
            </w:r>
          </w:p>
        </w:tc>
        <w:tc>
          <w:tcPr>
            <w:tcW w:w="780" w:type="dxa"/>
            <w:vMerge w:val="continue"/>
            <w:tcBorders>
              <w:tl2br w:val="nil"/>
              <w:tr2bl w:val="nil"/>
            </w:tcBorders>
            <w:vAlign w:val="center"/>
          </w:tcPr>
          <w:p>
            <w:pPr>
              <w:pStyle w:val="23"/>
              <w:widowControl w:val="0"/>
              <w:rPr>
                <w:color w:val="auto"/>
                <w:sz w:val="21"/>
                <w:szCs w:val="21"/>
              </w:rPr>
            </w:pPr>
          </w:p>
        </w:tc>
        <w:tc>
          <w:tcPr>
            <w:tcW w:w="1260" w:type="dxa"/>
            <w:tcBorders>
              <w:tl2br w:val="nil"/>
              <w:tr2bl w:val="nil"/>
            </w:tcBorders>
            <w:vAlign w:val="center"/>
          </w:tcPr>
          <w:p>
            <w:pPr>
              <w:pStyle w:val="23"/>
              <w:widowControl w:val="0"/>
              <w:rPr>
                <w:color w:val="auto"/>
                <w:sz w:val="21"/>
                <w:szCs w:val="21"/>
              </w:rPr>
            </w:pPr>
            <w:r>
              <w:rPr>
                <w:color w:val="auto"/>
                <w:sz w:val="21"/>
                <w:szCs w:val="21"/>
              </w:rPr>
              <w:t>24小时均值</w:t>
            </w:r>
          </w:p>
        </w:tc>
        <w:tc>
          <w:tcPr>
            <w:tcW w:w="1275" w:type="dxa"/>
            <w:tcBorders>
              <w:tl2br w:val="nil"/>
              <w:tr2bl w:val="nil"/>
            </w:tcBorders>
            <w:vAlign w:val="center"/>
          </w:tcPr>
          <w:p>
            <w:pPr>
              <w:widowControl w:val="0"/>
              <w:spacing w:line="240" w:lineRule="auto"/>
              <w:ind w:firstLine="420"/>
              <w:rPr>
                <w:rFonts w:ascii="Times New Roman" w:hAnsi="Times New Roman" w:cs="Times New Roman"/>
                <w:sz w:val="21"/>
              </w:rPr>
            </w:pPr>
            <w:r>
              <w:rPr>
                <w:rFonts w:hint="eastAsia" w:ascii="Times New Roman" w:hAnsi="Times New Roman" w:eastAsia="宋体" w:cs="Times New Roman"/>
                <w:sz w:val="21"/>
              </w:rPr>
              <w:t>3</w:t>
            </w:r>
            <w:r>
              <w:rPr>
                <w:rFonts w:ascii="Times New Roman" w:hAnsi="Times New Roman" w:cs="Times New Roman"/>
                <w:sz w:val="21"/>
              </w:rPr>
              <w:t>00</w:t>
            </w:r>
          </w:p>
        </w:tc>
        <w:tc>
          <w:tcPr>
            <w:tcW w:w="1659" w:type="dxa"/>
            <w:tcBorders>
              <w:tl2br w:val="nil"/>
              <w:tr2bl w:val="nil"/>
            </w:tcBorders>
            <w:vAlign w:val="center"/>
          </w:tcPr>
          <w:p>
            <w:pPr>
              <w:pStyle w:val="23"/>
              <w:widowControl w:val="0"/>
              <w:rPr>
                <w:color w:val="auto"/>
                <w:sz w:val="21"/>
                <w:szCs w:val="21"/>
              </w:rPr>
            </w:pPr>
            <w:r>
              <w:rPr>
                <w:rFonts w:hint="eastAsia"/>
                <w:color w:val="auto"/>
                <w:sz w:val="21"/>
                <w:szCs w:val="21"/>
              </w:rPr>
              <w:t>207~233</w:t>
            </w:r>
          </w:p>
        </w:tc>
        <w:tc>
          <w:tcPr>
            <w:tcW w:w="0" w:type="auto"/>
            <w:tcBorders>
              <w:tl2br w:val="nil"/>
              <w:tr2bl w:val="nil"/>
            </w:tcBorders>
            <w:vAlign w:val="center"/>
          </w:tcPr>
          <w:p>
            <w:pPr>
              <w:pStyle w:val="23"/>
              <w:widowControl w:val="0"/>
              <w:rPr>
                <w:rFonts w:hint="eastAsia" w:eastAsia="宋体"/>
                <w:color w:val="auto"/>
                <w:sz w:val="21"/>
                <w:szCs w:val="21"/>
                <w:lang w:eastAsia="zh-CN"/>
              </w:rPr>
            </w:pPr>
            <w:r>
              <w:rPr>
                <w:rFonts w:hint="eastAsia"/>
                <w:color w:val="auto"/>
                <w:sz w:val="21"/>
                <w:szCs w:val="21"/>
              </w:rPr>
              <w:t>77.</w:t>
            </w:r>
            <w:r>
              <w:rPr>
                <w:rFonts w:hint="eastAsia"/>
                <w:color w:val="auto"/>
                <w:sz w:val="21"/>
                <w:szCs w:val="21"/>
                <w:lang w:val="en-US" w:eastAsia="zh-CN"/>
              </w:rPr>
              <w:t>7</w:t>
            </w:r>
          </w:p>
        </w:tc>
        <w:tc>
          <w:tcPr>
            <w:tcW w:w="844" w:type="dxa"/>
            <w:tcBorders>
              <w:tl2br w:val="nil"/>
              <w:tr2bl w:val="nil"/>
            </w:tcBorders>
            <w:vAlign w:val="center"/>
          </w:tcPr>
          <w:p>
            <w:pPr>
              <w:pStyle w:val="23"/>
              <w:widowControl w:val="0"/>
              <w:rPr>
                <w:color w:val="auto"/>
                <w:sz w:val="21"/>
                <w:szCs w:val="21"/>
              </w:rPr>
            </w:pPr>
            <w:r>
              <w:rPr>
                <w:color w:val="auto"/>
                <w:sz w:val="21"/>
                <w:szCs w:val="21"/>
              </w:rPr>
              <w:t>0</w:t>
            </w:r>
          </w:p>
        </w:tc>
        <w:tc>
          <w:tcPr>
            <w:tcW w:w="820" w:type="dxa"/>
            <w:tcBorders>
              <w:tl2br w:val="nil"/>
              <w:tr2bl w:val="nil"/>
            </w:tcBorders>
            <w:vAlign w:val="center"/>
          </w:tcPr>
          <w:p>
            <w:pPr>
              <w:pStyle w:val="23"/>
              <w:widowControl w:val="0"/>
              <w:rPr>
                <w:color w:val="auto"/>
                <w:sz w:val="21"/>
                <w:szCs w:val="21"/>
              </w:rPr>
            </w:pPr>
            <w:r>
              <w:rPr>
                <w:color w:val="auto"/>
                <w:sz w:val="21"/>
                <w:szCs w:val="21"/>
              </w:rPr>
              <w:t>达标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51" w:type="dxa"/>
          </w:tblCellMar>
        </w:tblPrEx>
        <w:trPr>
          <w:trHeight w:val="23" w:hRule="atLeast"/>
          <w:jc w:val="center"/>
        </w:trPr>
        <w:tc>
          <w:tcPr>
            <w:tcW w:w="1080" w:type="dxa"/>
            <w:tcBorders>
              <w:tl2br w:val="nil"/>
              <w:tr2bl w:val="nil"/>
            </w:tcBorders>
            <w:vAlign w:val="center"/>
          </w:tcPr>
          <w:p>
            <w:pPr>
              <w:pStyle w:val="22"/>
              <w:widowControl w:val="0"/>
              <w:spacing w:line="240" w:lineRule="auto"/>
              <w:rPr>
                <w:szCs w:val="21"/>
              </w:rPr>
            </w:pPr>
            <w:r>
              <w:rPr>
                <w:rFonts w:hint="eastAsia"/>
                <w:szCs w:val="21"/>
              </w:rPr>
              <w:t>祖师庙村</w:t>
            </w:r>
          </w:p>
        </w:tc>
        <w:tc>
          <w:tcPr>
            <w:tcW w:w="780" w:type="dxa"/>
            <w:vMerge w:val="continue"/>
            <w:tcBorders>
              <w:tl2br w:val="nil"/>
              <w:tr2bl w:val="nil"/>
            </w:tcBorders>
            <w:vAlign w:val="center"/>
          </w:tcPr>
          <w:p>
            <w:pPr>
              <w:pStyle w:val="23"/>
              <w:widowControl w:val="0"/>
              <w:rPr>
                <w:color w:val="auto"/>
                <w:sz w:val="21"/>
                <w:szCs w:val="21"/>
              </w:rPr>
            </w:pPr>
          </w:p>
        </w:tc>
        <w:tc>
          <w:tcPr>
            <w:tcW w:w="1260" w:type="dxa"/>
            <w:tcBorders>
              <w:tl2br w:val="nil"/>
              <w:tr2bl w:val="nil"/>
            </w:tcBorders>
            <w:vAlign w:val="center"/>
          </w:tcPr>
          <w:p>
            <w:pPr>
              <w:pStyle w:val="23"/>
              <w:widowControl w:val="0"/>
              <w:rPr>
                <w:color w:val="auto"/>
                <w:sz w:val="21"/>
                <w:szCs w:val="21"/>
              </w:rPr>
            </w:pPr>
            <w:r>
              <w:rPr>
                <w:color w:val="auto"/>
                <w:sz w:val="21"/>
                <w:szCs w:val="21"/>
              </w:rPr>
              <w:t>24小时均值</w:t>
            </w:r>
          </w:p>
        </w:tc>
        <w:tc>
          <w:tcPr>
            <w:tcW w:w="1275" w:type="dxa"/>
            <w:tcBorders>
              <w:tl2br w:val="nil"/>
              <w:tr2bl w:val="nil"/>
            </w:tcBorders>
            <w:vAlign w:val="center"/>
          </w:tcPr>
          <w:p>
            <w:pPr>
              <w:widowControl w:val="0"/>
              <w:spacing w:line="240" w:lineRule="auto"/>
              <w:ind w:firstLine="420"/>
              <w:rPr>
                <w:rFonts w:ascii="Times New Roman" w:hAnsi="Times New Roman" w:cs="Times New Roman"/>
                <w:sz w:val="21"/>
              </w:rPr>
            </w:pPr>
            <w:r>
              <w:rPr>
                <w:rFonts w:hint="eastAsia" w:ascii="Times New Roman" w:hAnsi="Times New Roman" w:eastAsia="宋体" w:cs="Times New Roman"/>
                <w:sz w:val="21"/>
              </w:rPr>
              <w:t>3</w:t>
            </w:r>
            <w:r>
              <w:rPr>
                <w:rFonts w:ascii="Times New Roman" w:hAnsi="Times New Roman" w:cs="Times New Roman"/>
                <w:sz w:val="21"/>
              </w:rPr>
              <w:t>00</w:t>
            </w:r>
          </w:p>
        </w:tc>
        <w:tc>
          <w:tcPr>
            <w:tcW w:w="1659" w:type="dxa"/>
            <w:tcBorders>
              <w:tl2br w:val="nil"/>
              <w:tr2bl w:val="nil"/>
            </w:tcBorders>
            <w:vAlign w:val="center"/>
          </w:tcPr>
          <w:p>
            <w:pPr>
              <w:pStyle w:val="23"/>
              <w:widowControl w:val="0"/>
              <w:rPr>
                <w:color w:val="auto"/>
                <w:sz w:val="21"/>
                <w:szCs w:val="21"/>
              </w:rPr>
            </w:pPr>
            <w:r>
              <w:rPr>
                <w:rFonts w:hint="eastAsia"/>
                <w:color w:val="auto"/>
                <w:sz w:val="21"/>
                <w:szCs w:val="21"/>
              </w:rPr>
              <w:t>201~235</w:t>
            </w:r>
          </w:p>
        </w:tc>
        <w:tc>
          <w:tcPr>
            <w:tcW w:w="0" w:type="auto"/>
            <w:tcBorders>
              <w:tl2br w:val="nil"/>
              <w:tr2bl w:val="nil"/>
            </w:tcBorders>
            <w:vAlign w:val="center"/>
          </w:tcPr>
          <w:p>
            <w:pPr>
              <w:pStyle w:val="23"/>
              <w:widowControl w:val="0"/>
              <w:rPr>
                <w:color w:val="auto"/>
                <w:sz w:val="21"/>
                <w:szCs w:val="21"/>
              </w:rPr>
            </w:pPr>
            <w:r>
              <w:rPr>
                <w:rFonts w:hint="eastAsia"/>
                <w:color w:val="auto"/>
                <w:sz w:val="21"/>
                <w:szCs w:val="21"/>
              </w:rPr>
              <w:t>78.3</w:t>
            </w:r>
          </w:p>
        </w:tc>
        <w:tc>
          <w:tcPr>
            <w:tcW w:w="844" w:type="dxa"/>
            <w:tcBorders>
              <w:tl2br w:val="nil"/>
              <w:tr2bl w:val="nil"/>
            </w:tcBorders>
            <w:vAlign w:val="center"/>
          </w:tcPr>
          <w:p>
            <w:pPr>
              <w:pStyle w:val="23"/>
              <w:widowControl w:val="0"/>
              <w:rPr>
                <w:color w:val="auto"/>
                <w:sz w:val="21"/>
                <w:szCs w:val="21"/>
              </w:rPr>
            </w:pPr>
            <w:r>
              <w:rPr>
                <w:color w:val="auto"/>
                <w:sz w:val="21"/>
                <w:szCs w:val="21"/>
              </w:rPr>
              <w:t>0</w:t>
            </w:r>
          </w:p>
        </w:tc>
        <w:tc>
          <w:tcPr>
            <w:tcW w:w="820" w:type="dxa"/>
            <w:tcBorders>
              <w:tl2br w:val="nil"/>
              <w:tr2bl w:val="nil"/>
            </w:tcBorders>
            <w:vAlign w:val="center"/>
          </w:tcPr>
          <w:p>
            <w:pPr>
              <w:pStyle w:val="23"/>
              <w:widowControl w:val="0"/>
              <w:rPr>
                <w:color w:val="auto"/>
                <w:sz w:val="21"/>
                <w:szCs w:val="21"/>
              </w:rPr>
            </w:pPr>
            <w:r>
              <w:rPr>
                <w:color w:val="auto"/>
                <w:sz w:val="21"/>
                <w:szCs w:val="21"/>
              </w:rPr>
              <w:t>达标</w:t>
            </w:r>
          </w:p>
        </w:tc>
      </w:tr>
    </w:tbl>
    <w:p>
      <w:pPr>
        <w:widowControl w:val="0"/>
        <w:spacing w:line="480" w:lineRule="exact"/>
        <w:ind w:firstLine="480"/>
        <w:rPr>
          <w:rFonts w:ascii="Times New Roman" w:hAnsi="Times New Roman" w:cs="Times New Roman"/>
          <w:szCs w:val="24"/>
        </w:rPr>
      </w:pPr>
      <w:r>
        <w:rPr>
          <w:rFonts w:ascii="Times New Roman" w:hAnsi="Times New Roman" w:cs="Times New Roman"/>
          <w:szCs w:val="24"/>
        </w:rPr>
        <w:t>由上表可知，</w:t>
      </w:r>
      <w:r>
        <w:rPr>
          <w:rFonts w:hint="eastAsia" w:ascii="Times New Roman" w:hAnsi="Times New Roman" w:eastAsia="宋体" w:cs="Times New Roman"/>
          <w:szCs w:val="24"/>
        </w:rPr>
        <w:t>选厂、尾矿库和祖师庙村的</w:t>
      </w:r>
      <w:r>
        <w:rPr>
          <w:rFonts w:ascii="Times New Roman" w:hAnsi="Times New Roman" w:cs="Times New Roman"/>
          <w:szCs w:val="24"/>
        </w:rPr>
        <w:t>TSP24小时均值浓度满足《环境空气质量标准》（GB3095-2012）中二级标准限值。</w:t>
      </w:r>
    </w:p>
    <w:p>
      <w:pPr>
        <w:widowControl w:val="0"/>
        <w:spacing w:before="163" w:beforeLines="50" w:after="163" w:afterLines="50" w:line="480" w:lineRule="exact"/>
        <w:ind w:firstLine="0" w:firstLineChars="0"/>
        <w:outlineLvl w:val="2"/>
        <w:rPr>
          <w:rFonts w:ascii="Times New Roman" w:hAnsi="Times New Roman" w:eastAsia="黑体" w:cs="Times New Roman"/>
          <w:bCs/>
          <w:sz w:val="28"/>
          <w:szCs w:val="32"/>
        </w:rPr>
      </w:pPr>
      <w:r>
        <w:rPr>
          <w:rFonts w:hint="eastAsia" w:ascii="Times New Roman" w:hAnsi="Times New Roman" w:eastAsia="黑体" w:cs="Times New Roman"/>
          <w:bCs/>
          <w:sz w:val="28"/>
          <w:szCs w:val="32"/>
        </w:rPr>
        <w:t>3.4.2 地表水环境质量现状</w:t>
      </w:r>
      <w:bookmarkEnd w:id="36"/>
      <w:bookmarkEnd w:id="37"/>
      <w:bookmarkEnd w:id="38"/>
      <w:r>
        <w:rPr>
          <w:rFonts w:hint="eastAsia" w:ascii="Times New Roman" w:hAnsi="Times New Roman" w:eastAsia="黑体" w:cs="Times New Roman"/>
          <w:bCs/>
          <w:sz w:val="28"/>
          <w:szCs w:val="32"/>
        </w:rPr>
        <w:t>监测与评价</w:t>
      </w:r>
    </w:p>
    <w:p>
      <w:pPr>
        <w:widowControl w:val="0"/>
        <w:spacing w:line="480" w:lineRule="exact"/>
        <w:ind w:firstLine="480"/>
        <w:rPr>
          <w:rFonts w:ascii="Times New Roman" w:hAnsi="Times New Roman" w:eastAsia="宋体" w:cs="Times New Roman"/>
          <w:szCs w:val="24"/>
        </w:rPr>
      </w:pPr>
      <w:r>
        <w:rPr>
          <w:rFonts w:ascii="Times New Roman" w:hAnsi="Times New Roman" w:cs="Times New Roman"/>
        </w:rPr>
        <w:t>项目尾矿库</w:t>
      </w:r>
      <w:r>
        <w:rPr>
          <w:rFonts w:hint="eastAsia" w:ascii="Times New Roman" w:hAnsi="Times New Roman" w:eastAsia="宋体" w:cs="Times New Roman"/>
          <w:lang w:val="en-US" w:eastAsia="zh-CN"/>
        </w:rPr>
        <w:t>初期坝</w:t>
      </w:r>
      <w:r>
        <w:rPr>
          <w:rFonts w:ascii="Times New Roman" w:hAnsi="Times New Roman" w:cs="Times New Roman"/>
        </w:rPr>
        <w:t>位于</w:t>
      </w:r>
      <w:r>
        <w:rPr>
          <w:rFonts w:hint="eastAsia" w:ascii="Times New Roman" w:hAnsi="Times New Roman" w:eastAsia="宋体" w:cs="Times New Roman"/>
        </w:rPr>
        <w:t>北川河北</w:t>
      </w:r>
      <w:r>
        <w:rPr>
          <w:rFonts w:ascii="Times New Roman" w:hAnsi="Times New Roman" w:cs="Times New Roman"/>
        </w:rPr>
        <w:t>侧</w:t>
      </w:r>
      <w:r>
        <w:rPr>
          <w:rFonts w:hint="eastAsia" w:ascii="Times New Roman" w:hAnsi="Times New Roman" w:eastAsia="宋体" w:cs="Times New Roman"/>
        </w:rPr>
        <w:t>1</w:t>
      </w:r>
      <w:r>
        <w:rPr>
          <w:rFonts w:hint="eastAsia" w:ascii="Times New Roman" w:hAnsi="Times New Roman" w:eastAsia="宋体" w:cs="Times New Roman"/>
          <w:lang w:val="en-US" w:eastAsia="zh-CN"/>
        </w:rPr>
        <w:t>15</w:t>
      </w:r>
      <w:r>
        <w:rPr>
          <w:rFonts w:ascii="Times New Roman" w:hAnsi="Times New Roman" w:cs="Times New Roman"/>
        </w:rPr>
        <w:t>m，选厂</w:t>
      </w:r>
      <w:r>
        <w:rPr>
          <w:rFonts w:hint="eastAsia" w:ascii="Times New Roman" w:hAnsi="Times New Roman" w:eastAsia="宋体" w:cs="Times New Roman"/>
        </w:rPr>
        <w:t>紧邻北川河</w:t>
      </w:r>
      <w:r>
        <w:rPr>
          <w:rFonts w:ascii="Times New Roman" w:hAnsi="Times New Roman" w:cs="Times New Roman"/>
        </w:rPr>
        <w:t>，</w:t>
      </w:r>
      <w:r>
        <w:rPr>
          <w:rFonts w:hint="eastAsia" w:ascii="Times New Roman" w:hAnsi="Times New Roman" w:eastAsia="宋体" w:cs="Times New Roman"/>
        </w:rPr>
        <w:t>北川河</w:t>
      </w:r>
      <w:r>
        <w:rPr>
          <w:rFonts w:ascii="Times New Roman" w:hAnsi="Times New Roman" w:cs="Times New Roman"/>
        </w:rPr>
        <w:t>在选厂下游</w:t>
      </w:r>
      <w:r>
        <w:rPr>
          <w:rFonts w:hint="eastAsia" w:ascii="Times New Roman" w:hAnsi="Times New Roman" w:eastAsia="宋体" w:cs="Times New Roman"/>
        </w:rPr>
        <w:t>约4.9</w:t>
      </w:r>
      <w:r>
        <w:rPr>
          <w:rFonts w:ascii="Times New Roman" w:hAnsi="Times New Roman" w:cs="Times New Roman"/>
        </w:rPr>
        <w:t>km处汇入</w:t>
      </w:r>
      <w:r>
        <w:rPr>
          <w:rFonts w:hint="eastAsia" w:ascii="Times New Roman" w:hAnsi="Times New Roman" w:eastAsia="宋体" w:cs="Times New Roman"/>
        </w:rPr>
        <w:t>淯</w:t>
      </w:r>
      <w:r>
        <w:rPr>
          <w:rFonts w:ascii="Times New Roman" w:hAnsi="Times New Roman" w:cs="Times New Roman"/>
        </w:rPr>
        <w:t>河</w:t>
      </w: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北川</w:t>
      </w:r>
      <w:r>
        <w:rPr>
          <w:rFonts w:hint="eastAsia" w:ascii="Times New Roman" w:hAnsi="Times New Roman" w:eastAsia="宋体" w:cs="Times New Roman"/>
        </w:rPr>
        <w:t>河属于</w:t>
      </w:r>
      <w:r>
        <w:rPr>
          <w:rFonts w:hint="default" w:ascii="Times New Roman" w:hAnsi="Times New Roman" w:eastAsia="宋体" w:cs="Times New Roman"/>
        </w:rPr>
        <w:t>Ⅲ</w:t>
      </w:r>
      <w:r>
        <w:rPr>
          <w:rFonts w:ascii="Times New Roman" w:hAnsi="Times New Roman" w:cs="Times New Roman"/>
          <w:szCs w:val="24"/>
        </w:rPr>
        <w:t>类</w:t>
      </w:r>
      <w:r>
        <w:rPr>
          <w:rFonts w:hint="eastAsia" w:ascii="Times New Roman" w:hAnsi="Times New Roman" w:eastAsia="宋体" w:cs="Times New Roman"/>
          <w:szCs w:val="24"/>
        </w:rPr>
        <w:t>水体</w:t>
      </w:r>
      <w:r>
        <w:rPr>
          <w:rFonts w:ascii="Times New Roman" w:hAnsi="Times New Roman" w:cs="Times New Roman"/>
          <w:szCs w:val="24"/>
        </w:rPr>
        <w:t>，为进一步判断项目所在区域地表水环境质量现状</w:t>
      </w:r>
      <w:r>
        <w:rPr>
          <w:rFonts w:hint="eastAsia" w:ascii="Times New Roman" w:hAnsi="Times New Roman" w:eastAsia="宋体" w:cs="Times New Roman"/>
          <w:szCs w:val="24"/>
        </w:rPr>
        <w:t>，</w:t>
      </w:r>
      <w:r>
        <w:rPr>
          <w:rFonts w:ascii="Times New Roman" w:hAnsi="Times New Roman" w:cs="Times New Roman"/>
          <w:szCs w:val="24"/>
        </w:rPr>
        <w:t>本次评价进行了补充监测。</w:t>
      </w:r>
    </w:p>
    <w:p>
      <w:pPr>
        <w:widowControl w:val="0"/>
        <w:spacing w:line="480" w:lineRule="exact"/>
        <w:ind w:firstLine="480"/>
        <w:rPr>
          <w:rFonts w:ascii="Times New Roman" w:hAnsi="Times New Roman" w:cs="Times New Roman"/>
          <w:szCs w:val="24"/>
        </w:rPr>
      </w:pPr>
      <w:r>
        <w:rPr>
          <w:rFonts w:ascii="Times New Roman" w:hAnsi="Times New Roman" w:cs="Times New Roman"/>
          <w:szCs w:val="24"/>
        </w:rPr>
        <w:t>（1）监测断面及监测因子</w:t>
      </w:r>
    </w:p>
    <w:p>
      <w:pPr>
        <w:widowControl w:val="0"/>
        <w:spacing w:line="480" w:lineRule="exact"/>
        <w:ind w:firstLine="480"/>
        <w:rPr>
          <w:rFonts w:ascii="Times New Roman" w:hAnsi="宋体" w:eastAsia="宋体" w:cs="Times New Roman"/>
          <w:szCs w:val="24"/>
        </w:rPr>
      </w:pPr>
      <w:r>
        <w:rPr>
          <w:rFonts w:hint="eastAsia" w:ascii="Times New Roman" w:hAnsi="宋体" w:eastAsia="宋体" w:cs="Times New Roman"/>
          <w:szCs w:val="24"/>
        </w:rPr>
        <w:t>项目位于洛阳市栾川县三川镇祖师庙村，项目生产废水和生活污水全部排入尾矿库，不外排，距离项目最近的地表水体为选厂北侧及尾矿库南侧北川河，本次评价分别在尾矿库上游</w:t>
      </w:r>
      <w:r>
        <w:rPr>
          <w:rFonts w:hint="eastAsia" w:ascii="Times New Roman" w:hAnsi="宋体" w:eastAsia="宋体" w:cs="Times New Roman"/>
          <w:szCs w:val="24"/>
          <w:lang w:val="en-US" w:eastAsia="zh-CN"/>
        </w:rPr>
        <w:t>100m处</w:t>
      </w:r>
      <w:r>
        <w:rPr>
          <w:rFonts w:hint="eastAsia" w:ascii="Times New Roman" w:hAnsi="宋体" w:eastAsia="宋体" w:cs="Times New Roman"/>
          <w:szCs w:val="24"/>
        </w:rPr>
        <w:t>、选厂下游</w:t>
      </w:r>
      <w:r>
        <w:rPr>
          <w:rFonts w:hint="eastAsia" w:ascii="Times New Roman" w:hAnsi="宋体" w:eastAsia="宋体" w:cs="Times New Roman"/>
          <w:szCs w:val="24"/>
          <w:lang w:val="en-US" w:eastAsia="zh-CN"/>
        </w:rPr>
        <w:t>500m处</w:t>
      </w:r>
      <w:r>
        <w:rPr>
          <w:rFonts w:hint="eastAsia" w:ascii="Times New Roman" w:hAnsi="宋体" w:eastAsia="宋体" w:cs="Times New Roman"/>
          <w:szCs w:val="24"/>
        </w:rPr>
        <w:t>共设置2个水质监测断面。</w:t>
      </w:r>
      <w:r>
        <w:rPr>
          <w:rFonts w:hint="eastAsia" w:ascii="Times New Roman" w:hAnsi="Times New Roman" w:eastAsia="宋体" w:cs="Times New Roman"/>
          <w:szCs w:val="24"/>
        </w:rPr>
        <w:t>监测断面布置图见附图9，</w:t>
      </w:r>
      <w:r>
        <w:rPr>
          <w:rFonts w:ascii="Times New Roman" w:hAnsi="Times New Roman" w:cs="Times New Roman"/>
        </w:rPr>
        <w:t>监测</w:t>
      </w:r>
      <w:r>
        <w:rPr>
          <w:rFonts w:hint="eastAsia" w:ascii="Times New Roman" w:hAnsi="Times New Roman" w:eastAsia="宋体" w:cs="Times New Roman"/>
        </w:rPr>
        <w:t>断面</w:t>
      </w:r>
      <w:r>
        <w:rPr>
          <w:rFonts w:ascii="Times New Roman" w:hAnsi="Times New Roman" w:cs="Times New Roman"/>
        </w:rPr>
        <w:t>基本信息见下表</w:t>
      </w:r>
      <w:r>
        <w:rPr>
          <w:rFonts w:hint="eastAsia" w:ascii="Times New Roman" w:hAnsi="Times New Roman" w:eastAsia="宋体" w:cs="Times New Roman"/>
        </w:rPr>
        <w:t>。</w:t>
      </w:r>
    </w:p>
    <w:p>
      <w:pPr>
        <w:widowControl w:val="0"/>
        <w:spacing w:line="480" w:lineRule="exact"/>
        <w:ind w:firstLine="480"/>
        <w:jc w:val="center"/>
        <w:rPr>
          <w:rFonts w:ascii="Times New Roman" w:hAnsi="Times New Roman" w:eastAsia="黑体" w:cs="Times New Roman"/>
        </w:rPr>
      </w:pPr>
      <w:r>
        <w:rPr>
          <w:rFonts w:ascii="Times New Roman" w:hAnsi="Times New Roman" w:eastAsia="黑体" w:cs="Times New Roman"/>
        </w:rPr>
        <w:t>表3-</w:t>
      </w:r>
      <w:r>
        <w:rPr>
          <w:rFonts w:hint="eastAsia" w:ascii="Times New Roman" w:hAnsi="Times New Roman" w:eastAsia="黑体" w:cs="Times New Roman"/>
          <w:lang w:val="en-US" w:eastAsia="zh-CN"/>
        </w:rPr>
        <w:t>4</w:t>
      </w:r>
      <w:r>
        <w:rPr>
          <w:rFonts w:ascii="Times New Roman" w:hAnsi="Times New Roman" w:eastAsia="黑体" w:cs="Times New Roman"/>
        </w:rPr>
        <w:t xml:space="preserve"> </w:t>
      </w:r>
      <w:r>
        <w:rPr>
          <w:rFonts w:hint="eastAsia" w:ascii="Times New Roman" w:hAnsi="Times New Roman" w:eastAsia="黑体" w:cs="Times New Roman"/>
        </w:rPr>
        <w:t xml:space="preserve">  </w:t>
      </w:r>
      <w:r>
        <w:rPr>
          <w:rFonts w:ascii="Times New Roman" w:hAnsi="Times New Roman" w:eastAsia="黑体" w:cs="Times New Roman"/>
        </w:rPr>
        <w:t xml:space="preserve"> </w:t>
      </w:r>
      <w:r>
        <w:rPr>
          <w:rFonts w:hint="eastAsia" w:ascii="Times New Roman" w:hAnsi="Times New Roman" w:eastAsia="黑体" w:cs="Times New Roman"/>
        </w:rPr>
        <w:t>地表水环境质量监测断面设置情况一览表</w:t>
      </w:r>
    </w:p>
    <w:tbl>
      <w:tblPr>
        <w:tblStyle w:val="1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3"/>
        <w:gridCol w:w="2446"/>
        <w:gridCol w:w="5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pct"/>
            <w:vAlign w:val="center"/>
          </w:tcPr>
          <w:p>
            <w:pPr>
              <w:widowControl w:val="0"/>
              <w:spacing w:line="240" w:lineRule="auto"/>
              <w:ind w:firstLine="0" w:firstLineChars="0"/>
              <w:jc w:val="center"/>
              <w:rPr>
                <w:rFonts w:ascii="Times New Roman" w:hAnsi="宋体" w:eastAsia="宋体" w:cs="Times New Roman"/>
                <w:sz w:val="21"/>
              </w:rPr>
            </w:pPr>
            <w:r>
              <w:rPr>
                <w:rFonts w:hint="eastAsia" w:ascii="Times New Roman" w:hAnsi="宋体" w:eastAsia="宋体" w:cs="Times New Roman"/>
                <w:sz w:val="21"/>
              </w:rPr>
              <w:t>编号</w:t>
            </w:r>
          </w:p>
        </w:tc>
        <w:tc>
          <w:tcPr>
            <w:tcW w:w="1317" w:type="pct"/>
            <w:vAlign w:val="center"/>
          </w:tcPr>
          <w:p>
            <w:pPr>
              <w:widowControl w:val="0"/>
              <w:spacing w:line="240" w:lineRule="auto"/>
              <w:ind w:firstLine="0" w:firstLineChars="0"/>
              <w:jc w:val="center"/>
              <w:rPr>
                <w:rFonts w:ascii="Times New Roman" w:hAnsi="宋体" w:eastAsia="宋体" w:cs="Times New Roman"/>
                <w:sz w:val="21"/>
              </w:rPr>
            </w:pPr>
            <w:r>
              <w:rPr>
                <w:rFonts w:hint="eastAsia" w:ascii="Times New Roman" w:hAnsi="宋体" w:eastAsia="宋体" w:cs="Times New Roman"/>
                <w:sz w:val="21"/>
              </w:rPr>
              <w:t>断面位置</w:t>
            </w:r>
          </w:p>
        </w:tc>
        <w:tc>
          <w:tcPr>
            <w:tcW w:w="3217" w:type="pct"/>
            <w:vAlign w:val="center"/>
          </w:tcPr>
          <w:p>
            <w:pPr>
              <w:widowControl w:val="0"/>
              <w:spacing w:line="240" w:lineRule="auto"/>
              <w:ind w:firstLine="0" w:firstLineChars="0"/>
              <w:jc w:val="center"/>
              <w:rPr>
                <w:rFonts w:ascii="Times New Roman" w:hAnsi="宋体" w:eastAsia="宋体" w:cs="Times New Roman"/>
                <w:sz w:val="21"/>
              </w:rPr>
            </w:pPr>
            <w:r>
              <w:rPr>
                <w:rFonts w:hint="eastAsia" w:ascii="Times New Roman" w:hAnsi="宋体" w:eastAsia="宋体" w:cs="Times New Roman"/>
                <w:sz w:val="21"/>
              </w:rPr>
              <w:t>水环境功能区划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pct"/>
            <w:vAlign w:val="center"/>
          </w:tcPr>
          <w:p>
            <w:pPr>
              <w:widowControl w:val="0"/>
              <w:spacing w:line="240" w:lineRule="auto"/>
              <w:ind w:firstLine="0" w:firstLineChars="0"/>
              <w:jc w:val="center"/>
              <w:rPr>
                <w:rFonts w:ascii="Times New Roman" w:hAnsi="宋体" w:eastAsia="宋体" w:cs="Times New Roman"/>
                <w:sz w:val="21"/>
              </w:rPr>
            </w:pPr>
            <w:r>
              <w:rPr>
                <w:rFonts w:hint="eastAsia" w:ascii="Times New Roman" w:hAnsi="宋体" w:eastAsia="宋体" w:cs="Times New Roman"/>
                <w:sz w:val="21"/>
              </w:rPr>
              <w:t>1#</w:t>
            </w:r>
          </w:p>
        </w:tc>
        <w:tc>
          <w:tcPr>
            <w:tcW w:w="1317" w:type="pct"/>
            <w:vAlign w:val="center"/>
          </w:tcPr>
          <w:p>
            <w:pPr>
              <w:widowControl w:val="0"/>
              <w:spacing w:line="240" w:lineRule="auto"/>
              <w:ind w:firstLine="0" w:firstLineChars="0"/>
              <w:jc w:val="center"/>
              <w:rPr>
                <w:rFonts w:ascii="Times New Roman" w:hAnsi="宋体" w:eastAsia="宋体" w:cs="Times New Roman"/>
                <w:sz w:val="21"/>
              </w:rPr>
            </w:pPr>
            <w:r>
              <w:rPr>
                <w:rFonts w:hint="eastAsia" w:ascii="Times New Roman" w:hAnsi="宋体" w:eastAsia="宋体" w:cs="Times New Roman"/>
                <w:sz w:val="21"/>
              </w:rPr>
              <w:t>尾矿库上游100m</w:t>
            </w:r>
          </w:p>
        </w:tc>
        <w:tc>
          <w:tcPr>
            <w:tcW w:w="3217" w:type="pct"/>
            <w:vMerge w:val="restart"/>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cs="Times New Roman"/>
                <w:sz w:val="21"/>
              </w:rPr>
              <w:t>《地表水环境质量标准》（GB3838-2002）</w:t>
            </w:r>
            <w:r>
              <w:rPr>
                <w:rFonts w:hint="default" w:ascii="Times New Roman" w:hAnsi="Times New Roman" w:cs="Times New Roman"/>
                <w:sz w:val="21"/>
              </w:rPr>
              <w:t>Ⅲ</w:t>
            </w:r>
            <w:r>
              <w:rPr>
                <w:rFonts w:ascii="Times New Roman" w:hAnsi="Times New Roman" w:cs="Times New Roman"/>
                <w:sz w:val="21"/>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pct"/>
            <w:vAlign w:val="center"/>
          </w:tcPr>
          <w:p>
            <w:pPr>
              <w:widowControl w:val="0"/>
              <w:spacing w:line="240" w:lineRule="auto"/>
              <w:ind w:firstLine="0" w:firstLineChars="0"/>
              <w:jc w:val="center"/>
              <w:rPr>
                <w:rFonts w:ascii="Times New Roman" w:hAnsi="宋体" w:eastAsia="宋体" w:cs="Times New Roman"/>
                <w:sz w:val="21"/>
              </w:rPr>
            </w:pPr>
            <w:r>
              <w:rPr>
                <w:rFonts w:hint="eastAsia" w:ascii="Times New Roman" w:hAnsi="宋体" w:eastAsia="宋体" w:cs="Times New Roman"/>
                <w:sz w:val="21"/>
              </w:rPr>
              <w:t>2#</w:t>
            </w:r>
          </w:p>
        </w:tc>
        <w:tc>
          <w:tcPr>
            <w:tcW w:w="1317" w:type="pct"/>
            <w:vAlign w:val="center"/>
          </w:tcPr>
          <w:p>
            <w:pPr>
              <w:widowControl w:val="0"/>
              <w:spacing w:line="240" w:lineRule="auto"/>
              <w:ind w:firstLine="0" w:firstLineChars="0"/>
              <w:jc w:val="center"/>
              <w:rPr>
                <w:rFonts w:ascii="Times New Roman" w:hAnsi="宋体" w:eastAsia="宋体" w:cs="Times New Roman"/>
                <w:sz w:val="21"/>
              </w:rPr>
            </w:pPr>
            <w:r>
              <w:rPr>
                <w:rFonts w:hint="eastAsia" w:ascii="Times New Roman" w:hAnsi="宋体" w:eastAsia="宋体" w:cs="Times New Roman"/>
                <w:sz w:val="21"/>
              </w:rPr>
              <w:t>选厂下游500m</w:t>
            </w:r>
          </w:p>
        </w:tc>
        <w:tc>
          <w:tcPr>
            <w:tcW w:w="3217" w:type="pct"/>
            <w:vMerge w:val="continue"/>
            <w:vAlign w:val="center"/>
          </w:tcPr>
          <w:p>
            <w:pPr>
              <w:widowControl w:val="0"/>
              <w:spacing w:line="240" w:lineRule="auto"/>
              <w:ind w:firstLine="0" w:firstLineChars="0"/>
              <w:jc w:val="center"/>
              <w:rPr>
                <w:rFonts w:ascii="Times New Roman" w:hAnsi="Times New Roman" w:eastAsia="宋体" w:cs="Times New Roman"/>
                <w:sz w:val="21"/>
              </w:rPr>
            </w:pPr>
          </w:p>
        </w:tc>
      </w:tr>
    </w:tbl>
    <w:p>
      <w:pPr>
        <w:widowControl w:val="0"/>
        <w:spacing w:line="480" w:lineRule="exact"/>
        <w:ind w:firstLine="480"/>
        <w:rPr>
          <w:rFonts w:ascii="Times New Roman" w:hAnsi="Times New Roman" w:cs="Times New Roman"/>
          <w:szCs w:val="24"/>
        </w:rPr>
      </w:pPr>
      <w:r>
        <w:rPr>
          <w:rFonts w:ascii="Times New Roman" w:hAnsi="Times New Roman" w:cs="Times New Roman"/>
          <w:szCs w:val="24"/>
        </w:rPr>
        <w:t>（2）监测因子</w:t>
      </w:r>
    </w:p>
    <w:p>
      <w:pPr>
        <w:widowControl w:val="0"/>
        <w:spacing w:line="480" w:lineRule="exact"/>
        <w:ind w:firstLine="480"/>
        <w:rPr>
          <w:rFonts w:ascii="Times New Roman" w:hAnsi="Times New Roman" w:cs="Times New Roman"/>
          <w:szCs w:val="24"/>
        </w:rPr>
      </w:pPr>
      <w:r>
        <w:rPr>
          <w:rFonts w:ascii="Times New Roman" w:hAnsi="Times New Roman" w:cs="Times New Roman"/>
          <w:szCs w:val="24"/>
        </w:rPr>
        <w:t>根据本工程特点，监测因子确定为</w:t>
      </w:r>
      <w:r>
        <w:rPr>
          <w:rFonts w:ascii="Times New Roman" w:hAnsi="Times New Roman" w:cs="Times New Roman"/>
        </w:rPr>
        <w:t>pH、COD、BOD、氨氮、锌、铅、砷、汞、镉、六价铬、氟化物、硫化物、石油类、镍、悬浮物、铊、锑、钼、钨、铜、铁、阴离子表面活性剂</w:t>
      </w:r>
      <w:r>
        <w:rPr>
          <w:rFonts w:ascii="Times New Roman" w:hAnsi="Times New Roman" w:cs="Times New Roman"/>
          <w:szCs w:val="24"/>
        </w:rPr>
        <w:t>。</w:t>
      </w:r>
    </w:p>
    <w:p>
      <w:pPr>
        <w:widowControl w:val="0"/>
        <w:spacing w:line="480" w:lineRule="exact"/>
        <w:ind w:firstLine="480"/>
        <w:rPr>
          <w:rFonts w:ascii="Times New Roman" w:hAnsi="Times New Roman" w:cs="Times New Roman"/>
          <w:szCs w:val="24"/>
        </w:rPr>
      </w:pPr>
      <w:r>
        <w:rPr>
          <w:rFonts w:ascii="Times New Roman" w:hAnsi="Times New Roman" w:cs="Times New Roman"/>
          <w:szCs w:val="24"/>
        </w:rPr>
        <w:t>（3）监测时间及频率</w:t>
      </w:r>
    </w:p>
    <w:p>
      <w:pPr>
        <w:widowControl w:val="0"/>
        <w:spacing w:line="480" w:lineRule="exact"/>
        <w:ind w:firstLine="480"/>
        <w:rPr>
          <w:rFonts w:ascii="Times New Roman" w:hAnsi="Times New Roman" w:cs="Times New Roman"/>
          <w:szCs w:val="24"/>
        </w:rPr>
      </w:pPr>
      <w:r>
        <w:rPr>
          <w:rFonts w:hint="eastAsia" w:ascii="Times New Roman" w:hAnsi="Times New Roman" w:eastAsia="宋体" w:cs="Times New Roman"/>
          <w:szCs w:val="24"/>
        </w:rPr>
        <w:t>企业</w:t>
      </w:r>
      <w:r>
        <w:rPr>
          <w:rFonts w:ascii="Times New Roman" w:hAnsi="Times New Roman" w:cs="Times New Roman"/>
          <w:szCs w:val="24"/>
        </w:rPr>
        <w:t>委托</w:t>
      </w:r>
      <w:r>
        <w:rPr>
          <w:rFonts w:hint="eastAsia" w:ascii="Times New Roman" w:hAnsi="Times New Roman" w:eastAsia="宋体" w:cs="Times New Roman"/>
          <w:szCs w:val="24"/>
        </w:rPr>
        <w:t>河南识秒检测有限公司</w:t>
      </w:r>
      <w:r>
        <w:rPr>
          <w:rFonts w:ascii="Times New Roman" w:hAnsi="Times New Roman" w:cs="Times New Roman"/>
          <w:szCs w:val="24"/>
        </w:rPr>
        <w:t>对地表水进行</w:t>
      </w:r>
      <w:r>
        <w:rPr>
          <w:rFonts w:hint="eastAsia" w:ascii="Times New Roman" w:hAnsi="Times New Roman" w:eastAsia="宋体" w:cs="Times New Roman"/>
          <w:szCs w:val="24"/>
        </w:rPr>
        <w:t>监测</w:t>
      </w:r>
      <w:r>
        <w:rPr>
          <w:rFonts w:ascii="Times New Roman" w:hAnsi="Times New Roman" w:cs="Times New Roman"/>
          <w:szCs w:val="24"/>
        </w:rPr>
        <w:t>，</w:t>
      </w:r>
      <w:r>
        <w:rPr>
          <w:rFonts w:hint="eastAsia" w:ascii="Times New Roman" w:hAnsi="Times New Roman" w:eastAsia="宋体" w:cs="Times New Roman"/>
          <w:szCs w:val="24"/>
        </w:rPr>
        <w:t>监测</w:t>
      </w:r>
      <w:r>
        <w:rPr>
          <w:rFonts w:ascii="Times New Roman" w:hAnsi="Times New Roman" w:cs="Times New Roman"/>
          <w:szCs w:val="24"/>
        </w:rPr>
        <w:t>时间</w:t>
      </w:r>
      <w:r>
        <w:rPr>
          <w:rFonts w:hint="eastAsia" w:ascii="Times New Roman" w:hAnsi="Times New Roman" w:eastAsia="宋体" w:cs="Times New Roman"/>
          <w:szCs w:val="24"/>
        </w:rPr>
        <w:t>为</w:t>
      </w:r>
      <w:r>
        <w:rPr>
          <w:rFonts w:ascii="Times New Roman" w:hAnsi="Times New Roman" w:cs="Times New Roman"/>
          <w:szCs w:val="24"/>
        </w:rPr>
        <w:t>202</w:t>
      </w:r>
      <w:r>
        <w:rPr>
          <w:rFonts w:hint="eastAsia" w:ascii="Times New Roman" w:hAnsi="Times New Roman" w:eastAsia="宋体" w:cs="Times New Roman"/>
          <w:szCs w:val="24"/>
        </w:rPr>
        <w:t>3</w:t>
      </w:r>
      <w:r>
        <w:rPr>
          <w:rFonts w:ascii="Times New Roman" w:hAnsi="Times New Roman" w:cs="Times New Roman"/>
          <w:szCs w:val="24"/>
        </w:rPr>
        <w:t>年0</w:t>
      </w:r>
      <w:r>
        <w:rPr>
          <w:rFonts w:hint="eastAsia" w:ascii="Times New Roman" w:hAnsi="Times New Roman" w:eastAsia="宋体" w:cs="Times New Roman"/>
          <w:szCs w:val="24"/>
        </w:rPr>
        <w:t>4</w:t>
      </w:r>
      <w:r>
        <w:rPr>
          <w:rFonts w:ascii="Times New Roman" w:hAnsi="Times New Roman" w:cs="Times New Roman"/>
          <w:szCs w:val="24"/>
        </w:rPr>
        <w:t>月</w:t>
      </w:r>
      <w:r>
        <w:rPr>
          <w:rFonts w:hint="eastAsia" w:ascii="Times New Roman" w:hAnsi="Times New Roman" w:eastAsia="宋体" w:cs="Times New Roman"/>
          <w:szCs w:val="24"/>
        </w:rPr>
        <w:t>08</w:t>
      </w:r>
      <w:r>
        <w:rPr>
          <w:rFonts w:ascii="Times New Roman" w:hAnsi="Times New Roman" w:cs="Times New Roman"/>
          <w:szCs w:val="24"/>
        </w:rPr>
        <w:t>日~202</w:t>
      </w:r>
      <w:r>
        <w:rPr>
          <w:rFonts w:hint="eastAsia" w:ascii="Times New Roman" w:hAnsi="Times New Roman" w:eastAsia="宋体" w:cs="Times New Roman"/>
          <w:szCs w:val="24"/>
        </w:rPr>
        <w:t>3</w:t>
      </w:r>
      <w:r>
        <w:rPr>
          <w:rFonts w:ascii="Times New Roman" w:hAnsi="Times New Roman" w:cs="Times New Roman"/>
          <w:szCs w:val="24"/>
        </w:rPr>
        <w:t>年04月</w:t>
      </w:r>
      <w:r>
        <w:rPr>
          <w:rFonts w:hint="eastAsia" w:ascii="Times New Roman" w:hAnsi="Times New Roman" w:eastAsia="宋体" w:cs="Times New Roman"/>
          <w:szCs w:val="24"/>
        </w:rPr>
        <w:t>10</w:t>
      </w:r>
      <w:r>
        <w:rPr>
          <w:rFonts w:ascii="Times New Roman" w:hAnsi="Times New Roman" w:cs="Times New Roman"/>
          <w:szCs w:val="24"/>
        </w:rPr>
        <w:t>日</w:t>
      </w:r>
      <w:r>
        <w:rPr>
          <w:rFonts w:hint="eastAsia" w:ascii="Times New Roman" w:hAnsi="Times New Roman" w:eastAsia="宋体" w:cs="Times New Roman"/>
          <w:szCs w:val="24"/>
        </w:rPr>
        <w:t>，</w:t>
      </w:r>
      <w:r>
        <w:rPr>
          <w:rFonts w:ascii="Times New Roman" w:hAnsi="Times New Roman" w:cs="Times New Roman"/>
          <w:szCs w:val="24"/>
        </w:rPr>
        <w:t>连续3天，每天各断面采样一次。</w:t>
      </w:r>
    </w:p>
    <w:p>
      <w:pPr>
        <w:widowControl w:val="0"/>
        <w:spacing w:line="480" w:lineRule="exact"/>
        <w:ind w:firstLine="480"/>
        <w:rPr>
          <w:rFonts w:ascii="Times New Roman" w:hAnsi="Times New Roman" w:cs="Times New Roman"/>
          <w:szCs w:val="24"/>
        </w:rPr>
      </w:pPr>
      <w:r>
        <w:rPr>
          <w:rFonts w:ascii="Times New Roman" w:hAnsi="Times New Roman" w:cs="Times New Roman"/>
          <w:szCs w:val="24"/>
        </w:rPr>
        <w:t>（4）监测分析方法</w:t>
      </w:r>
    </w:p>
    <w:p>
      <w:pPr>
        <w:widowControl w:val="0"/>
        <w:spacing w:line="480" w:lineRule="exact"/>
        <w:ind w:firstLine="480"/>
        <w:rPr>
          <w:rFonts w:ascii="Times New Roman" w:hAnsi="Times New Roman" w:cs="Times New Roman"/>
          <w:szCs w:val="24"/>
        </w:rPr>
      </w:pPr>
      <w:r>
        <w:rPr>
          <w:rFonts w:ascii="Times New Roman" w:hAnsi="Times New Roman" w:cs="Times New Roman"/>
          <w:szCs w:val="24"/>
        </w:rPr>
        <w:t>监测方法按照国家《地表水环境质量标准》（GB3838-2002）中选配的方法进行，各分析方法详见下表。</w:t>
      </w:r>
    </w:p>
    <w:p>
      <w:pPr>
        <w:widowControl w:val="0"/>
        <w:spacing w:line="480" w:lineRule="exact"/>
        <w:ind w:firstLine="480"/>
        <w:jc w:val="center"/>
        <w:rPr>
          <w:rFonts w:ascii="Times New Roman" w:hAnsi="Times New Roman" w:eastAsia="黑体" w:cs="Times New Roman"/>
        </w:rPr>
      </w:pPr>
      <w:r>
        <w:rPr>
          <w:rFonts w:hint="eastAsia" w:ascii="Times New Roman" w:hAnsi="Times New Roman" w:eastAsia="黑体" w:cs="Times New Roman"/>
        </w:rPr>
        <w:t>表3-</w:t>
      </w:r>
      <w:r>
        <w:rPr>
          <w:rFonts w:hint="eastAsia" w:ascii="Times New Roman" w:hAnsi="Times New Roman" w:eastAsia="黑体" w:cs="Times New Roman"/>
          <w:lang w:val="en-US" w:eastAsia="zh-CN"/>
        </w:rPr>
        <w:t>5</w:t>
      </w:r>
      <w:r>
        <w:rPr>
          <w:rFonts w:hint="eastAsia" w:ascii="Times New Roman" w:hAnsi="Times New Roman" w:eastAsia="黑体" w:cs="Times New Roman"/>
        </w:rPr>
        <w:t xml:space="preserve">    监测分析方法</w:t>
      </w:r>
    </w:p>
    <w:tbl>
      <w:tblPr>
        <w:tblStyle w:val="18"/>
        <w:tblW w:w="5000"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108" w:type="dxa"/>
          <w:bottom w:w="0" w:type="dxa"/>
          <w:right w:w="108" w:type="dxa"/>
        </w:tblCellMar>
      </w:tblPr>
      <w:tblGrid>
        <w:gridCol w:w="500"/>
        <w:gridCol w:w="1152"/>
        <w:gridCol w:w="4065"/>
        <w:gridCol w:w="2372"/>
        <w:gridCol w:w="119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3" w:hRule="atLeast"/>
          <w:jc w:val="center"/>
        </w:trPr>
        <w:tc>
          <w:tcPr>
            <w:tcW w:w="269" w:type="pct"/>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snapToGrid/>
              <w:spacing w:line="240" w:lineRule="auto"/>
              <w:rPr>
                <w:sz w:val="21"/>
                <w:szCs w:val="21"/>
              </w:rPr>
            </w:pPr>
            <w:r>
              <w:rPr>
                <w:sz w:val="21"/>
                <w:szCs w:val="21"/>
              </w:rPr>
              <w:t>序号</w:t>
            </w:r>
          </w:p>
        </w:tc>
        <w:tc>
          <w:tcPr>
            <w:tcW w:w="620" w:type="pct"/>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snapToGrid/>
              <w:spacing w:line="240" w:lineRule="auto"/>
              <w:rPr>
                <w:sz w:val="21"/>
                <w:szCs w:val="21"/>
              </w:rPr>
            </w:pPr>
            <w:r>
              <w:rPr>
                <w:sz w:val="21"/>
                <w:szCs w:val="21"/>
              </w:rPr>
              <w:t>监测项目</w:t>
            </w:r>
          </w:p>
        </w:tc>
        <w:tc>
          <w:tcPr>
            <w:tcW w:w="2187" w:type="pct"/>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snapToGrid/>
              <w:spacing w:line="240" w:lineRule="auto"/>
              <w:rPr>
                <w:sz w:val="21"/>
                <w:szCs w:val="21"/>
              </w:rPr>
            </w:pPr>
            <w:r>
              <w:rPr>
                <w:sz w:val="21"/>
                <w:szCs w:val="21"/>
              </w:rPr>
              <w:t>分析方法</w:t>
            </w:r>
          </w:p>
        </w:tc>
        <w:tc>
          <w:tcPr>
            <w:tcW w:w="1276" w:type="pct"/>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snapToGrid/>
              <w:spacing w:line="240" w:lineRule="auto"/>
              <w:rPr>
                <w:sz w:val="21"/>
                <w:szCs w:val="21"/>
              </w:rPr>
            </w:pPr>
            <w:r>
              <w:rPr>
                <w:sz w:val="21"/>
                <w:szCs w:val="21"/>
              </w:rPr>
              <w:t>仪器名称及型号</w:t>
            </w:r>
          </w:p>
        </w:tc>
        <w:tc>
          <w:tcPr>
            <w:tcW w:w="645" w:type="pct"/>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snapToGrid/>
              <w:spacing w:line="240" w:lineRule="auto"/>
              <w:rPr>
                <w:sz w:val="21"/>
                <w:szCs w:val="21"/>
              </w:rPr>
            </w:pPr>
            <w:r>
              <w:rPr>
                <w:sz w:val="21"/>
                <w:szCs w:val="21"/>
              </w:rPr>
              <w:t>检出限（mg/L）</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3" w:hRule="atLeast"/>
          <w:jc w:val="center"/>
        </w:trPr>
        <w:tc>
          <w:tcPr>
            <w:tcW w:w="269" w:type="pct"/>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snapToGrid/>
              <w:spacing w:line="240" w:lineRule="auto"/>
              <w:rPr>
                <w:sz w:val="21"/>
                <w:szCs w:val="21"/>
              </w:rPr>
            </w:pPr>
            <w:r>
              <w:rPr>
                <w:sz w:val="21"/>
                <w:szCs w:val="21"/>
              </w:rPr>
              <w:t>1</w:t>
            </w:r>
          </w:p>
        </w:tc>
        <w:tc>
          <w:tcPr>
            <w:tcW w:w="620"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pH值</w:t>
            </w:r>
          </w:p>
        </w:tc>
        <w:tc>
          <w:tcPr>
            <w:tcW w:w="218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水质 pH值的测定 电极法HJ1147-2020</w:t>
            </w:r>
          </w:p>
        </w:tc>
        <w:tc>
          <w:tcPr>
            <w:tcW w:w="127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ascii="Times New Roman" w:hAnsi="Times New Roman" w:eastAsia="宋体" w:cs="Times New Roman"/>
                <w:sz w:val="21"/>
                <w:szCs w:val="21"/>
              </w:rPr>
            </w:pPr>
            <w:r>
              <w:rPr>
                <w:rFonts w:ascii="Times New Roman" w:hAnsi="Times New Roman" w:cs="Times New Roman"/>
                <w:color w:val="000000" w:themeColor="text1"/>
                <w:sz w:val="21"/>
                <w:szCs w:val="21"/>
                <w14:textFill>
                  <w14:solidFill>
                    <w14:schemeClr w14:val="tx1"/>
                  </w14:solidFill>
                </w14:textFill>
              </w:rPr>
              <w:t>便携式多参数仪SX736</w:t>
            </w:r>
          </w:p>
        </w:tc>
        <w:tc>
          <w:tcPr>
            <w:tcW w:w="64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ascii="Times New Roman" w:hAnsi="Times New Roman" w:eastAsia="宋体" w:cs="Times New Roman"/>
                <w:sz w:val="21"/>
                <w:szCs w:val="21"/>
              </w:rPr>
            </w:pPr>
            <w:r>
              <w:rPr>
                <w:rFonts w:ascii="Times New Roman" w:hAnsi="Times New Roman" w:cs="Times New Roman"/>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3" w:hRule="atLeast"/>
          <w:jc w:val="center"/>
        </w:trPr>
        <w:tc>
          <w:tcPr>
            <w:tcW w:w="269" w:type="pct"/>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snapToGrid/>
              <w:spacing w:line="240" w:lineRule="auto"/>
              <w:rPr>
                <w:sz w:val="21"/>
                <w:szCs w:val="21"/>
              </w:rPr>
            </w:pPr>
            <w:r>
              <w:rPr>
                <w:sz w:val="21"/>
                <w:szCs w:val="21"/>
              </w:rPr>
              <w:t>2</w:t>
            </w:r>
          </w:p>
        </w:tc>
        <w:tc>
          <w:tcPr>
            <w:tcW w:w="620"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imes New Roman" w:hAnsi="Times New Roman" w:cs="Times New Roman"/>
                <w:sz w:val="21"/>
                <w:szCs w:val="21"/>
              </w:rPr>
            </w:pPr>
            <w:r>
              <w:rPr>
                <w:rFonts w:ascii="Times New Roman" w:hAnsi="Times New Roman" w:eastAsia="宋体" w:cs="Times New Roman"/>
                <w:color w:val="000000" w:themeColor="text1"/>
                <w:sz w:val="21"/>
                <w:szCs w:val="21"/>
                <w14:textFill>
                  <w14:solidFill>
                    <w14:schemeClr w14:val="tx1"/>
                  </w14:solidFill>
                </w14:textFill>
              </w:rPr>
              <w:t>化学需氧量</w:t>
            </w:r>
          </w:p>
        </w:tc>
        <w:tc>
          <w:tcPr>
            <w:tcW w:w="2187"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imes New Roman" w:hAnsi="Times New Roman" w:cs="Times New Roman"/>
                <w:sz w:val="21"/>
                <w:szCs w:val="21"/>
              </w:rPr>
            </w:pPr>
            <w:r>
              <w:rPr>
                <w:rFonts w:ascii="Times New Roman" w:hAnsi="Times New Roman" w:eastAsia="宋体" w:cs="Times New Roman"/>
                <w:color w:val="000000" w:themeColor="text1"/>
                <w:sz w:val="21"/>
                <w:szCs w:val="21"/>
                <w14:textFill>
                  <w14:solidFill>
                    <w14:schemeClr w14:val="tx1"/>
                  </w14:solidFill>
                </w14:textFill>
              </w:rPr>
              <w:t>水质 化学需氧量的测定 重铬酸盐法 HJ 828-2017</w:t>
            </w:r>
          </w:p>
        </w:tc>
        <w:tc>
          <w:tcPr>
            <w:tcW w:w="1276"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imes New Roman" w:hAnsi="Times New Roman" w:cs="Times New Roman"/>
                <w:sz w:val="21"/>
                <w:szCs w:val="21"/>
              </w:rPr>
            </w:pPr>
            <w:r>
              <w:rPr>
                <w:rFonts w:ascii="Times New Roman" w:hAnsi="Times New Roman" w:eastAsia="宋体" w:cs="Times New Roman"/>
                <w:color w:val="000000" w:themeColor="text1"/>
                <w:kern w:val="0"/>
                <w:sz w:val="21"/>
                <w:szCs w:val="21"/>
                <w14:textFill>
                  <w14:solidFill>
                    <w14:schemeClr w14:val="tx1"/>
                  </w14:solidFill>
                </w14:textFill>
              </w:rPr>
              <w:t>A级滴定管</w:t>
            </w:r>
          </w:p>
        </w:tc>
        <w:tc>
          <w:tcPr>
            <w:tcW w:w="645"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imes New Roman" w:hAnsi="Times New Roman" w:cs="Times New Roman"/>
                <w:sz w:val="21"/>
                <w:szCs w:val="21"/>
              </w:rPr>
            </w:pPr>
            <w:r>
              <w:rPr>
                <w:rFonts w:ascii="Times New Roman" w:hAnsi="Times New Roman" w:eastAsia="宋体" w:cs="Times New Roman"/>
                <w:color w:val="000000" w:themeColor="text1"/>
                <w:sz w:val="21"/>
                <w:szCs w:val="21"/>
                <w14:textFill>
                  <w14:solidFill>
                    <w14:schemeClr w14:val="tx1"/>
                  </w14:solidFill>
                </w14:textFill>
              </w:rPr>
              <w:t>4mg/L</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3" w:hRule="atLeast"/>
          <w:jc w:val="center"/>
        </w:trPr>
        <w:tc>
          <w:tcPr>
            <w:tcW w:w="269" w:type="pct"/>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snapToGrid/>
              <w:spacing w:line="240" w:lineRule="auto"/>
              <w:rPr>
                <w:sz w:val="21"/>
                <w:szCs w:val="21"/>
              </w:rPr>
            </w:pPr>
            <w:r>
              <w:rPr>
                <w:sz w:val="21"/>
                <w:szCs w:val="21"/>
              </w:rPr>
              <w:t>3</w:t>
            </w:r>
          </w:p>
        </w:tc>
        <w:tc>
          <w:tcPr>
            <w:tcW w:w="620"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imes New Roman" w:hAnsi="Times New Roman" w:cs="Times New Roman"/>
                <w:sz w:val="21"/>
                <w:szCs w:val="21"/>
              </w:rPr>
            </w:pPr>
            <w:r>
              <w:rPr>
                <w:rFonts w:ascii="Times New Roman" w:hAnsi="Times New Roman" w:cs="Times New Roman"/>
                <w:color w:val="000000" w:themeColor="text1"/>
                <w:sz w:val="21"/>
                <w:szCs w:val="21"/>
                <w14:textFill>
                  <w14:solidFill>
                    <w14:schemeClr w14:val="tx1"/>
                  </w14:solidFill>
                </w14:textFill>
              </w:rPr>
              <w:t>五日生化需氧量</w:t>
            </w:r>
          </w:p>
        </w:tc>
        <w:tc>
          <w:tcPr>
            <w:tcW w:w="2187"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imes New Roman" w:hAnsi="Times New Roman" w:cs="Times New Roman"/>
                <w:sz w:val="21"/>
                <w:szCs w:val="21"/>
              </w:rPr>
            </w:pPr>
            <w:r>
              <w:rPr>
                <w:rFonts w:ascii="Times New Roman" w:hAnsi="Times New Roman" w:eastAsia="宋体" w:cs="Times New Roman"/>
                <w:sz w:val="21"/>
                <w:szCs w:val="21"/>
              </w:rPr>
              <w:t>水质 五日生化需氧量（BOD</w:t>
            </w:r>
            <w:r>
              <w:rPr>
                <w:rFonts w:ascii="Times New Roman" w:hAnsi="Times New Roman" w:eastAsia="宋体" w:cs="Times New Roman"/>
                <w:sz w:val="21"/>
                <w:szCs w:val="21"/>
                <w:vertAlign w:val="subscript"/>
              </w:rPr>
              <w:t>5</w:t>
            </w:r>
            <w:r>
              <w:rPr>
                <w:rFonts w:ascii="Times New Roman" w:hAnsi="Times New Roman" w:eastAsia="宋体" w:cs="Times New Roman"/>
                <w:sz w:val="21"/>
                <w:szCs w:val="21"/>
              </w:rPr>
              <w:t>）的测定 稀释与接种法HJ 505-2009</w:t>
            </w:r>
          </w:p>
        </w:tc>
        <w:tc>
          <w:tcPr>
            <w:tcW w:w="1276"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imes New Roman" w:hAnsi="Times New Roman" w:cs="Times New Roman"/>
                <w:sz w:val="21"/>
                <w:szCs w:val="21"/>
              </w:rPr>
            </w:pPr>
            <w:r>
              <w:rPr>
                <w:rFonts w:ascii="Times New Roman" w:hAnsi="Times New Roman" w:cs="Times New Roman"/>
                <w:color w:val="000000"/>
                <w:kern w:val="0"/>
                <w:sz w:val="21"/>
                <w:szCs w:val="21"/>
              </w:rPr>
              <w:t>溶解氧仪JPSJ-605</w:t>
            </w:r>
          </w:p>
        </w:tc>
        <w:tc>
          <w:tcPr>
            <w:tcW w:w="645"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0.5mg/L</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3" w:hRule="atLeast"/>
          <w:jc w:val="center"/>
        </w:trPr>
        <w:tc>
          <w:tcPr>
            <w:tcW w:w="269" w:type="pct"/>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snapToGrid/>
              <w:spacing w:line="240" w:lineRule="auto"/>
              <w:rPr>
                <w:sz w:val="21"/>
                <w:szCs w:val="21"/>
              </w:rPr>
            </w:pPr>
            <w:r>
              <w:rPr>
                <w:sz w:val="21"/>
                <w:szCs w:val="21"/>
              </w:rPr>
              <w:t>4</w:t>
            </w:r>
          </w:p>
        </w:tc>
        <w:tc>
          <w:tcPr>
            <w:tcW w:w="620"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imes New Roman" w:hAnsi="Times New Roman" w:cs="Times New Roman"/>
                <w:sz w:val="21"/>
                <w:szCs w:val="21"/>
              </w:rPr>
            </w:pPr>
            <w:r>
              <w:rPr>
                <w:rFonts w:ascii="Times New Roman" w:hAnsi="Times New Roman" w:cs="Times New Roman" w:eastAsiaTheme="minorEastAsia"/>
                <w:color w:val="000000" w:themeColor="text1"/>
                <w:sz w:val="21"/>
                <w:szCs w:val="21"/>
                <w14:textFill>
                  <w14:solidFill>
                    <w14:schemeClr w14:val="tx1"/>
                  </w14:solidFill>
                </w14:textFill>
              </w:rPr>
              <w:t>氨氮</w:t>
            </w:r>
          </w:p>
        </w:tc>
        <w:tc>
          <w:tcPr>
            <w:tcW w:w="2187"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imes New Roman" w:hAnsi="Times New Roman" w:cs="Times New Roman"/>
                <w:sz w:val="21"/>
                <w:szCs w:val="21"/>
              </w:rPr>
            </w:pPr>
            <w:r>
              <w:rPr>
                <w:rFonts w:ascii="Times New Roman" w:hAnsi="Times New Roman" w:cs="Times New Roman"/>
                <w:color w:val="000000" w:themeColor="text1"/>
                <w:sz w:val="21"/>
                <w:szCs w:val="21"/>
                <w14:textFill>
                  <w14:solidFill>
                    <w14:schemeClr w14:val="tx1"/>
                  </w14:solidFill>
                </w14:textFill>
              </w:rPr>
              <w:t>水质 氨氮的测定 纳氏试剂分光光度法 HJ 535-2009</w:t>
            </w:r>
          </w:p>
        </w:tc>
        <w:tc>
          <w:tcPr>
            <w:tcW w:w="1276"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imes New Roman" w:hAnsi="Times New Roman" w:cs="Times New Roman"/>
                <w:sz w:val="21"/>
                <w:szCs w:val="21"/>
              </w:rPr>
            </w:pPr>
            <w:r>
              <w:rPr>
                <w:rFonts w:ascii="Times New Roman" w:hAnsi="Times New Roman" w:cs="Times New Roman"/>
                <w:color w:val="000000" w:themeColor="text1"/>
                <w:sz w:val="21"/>
                <w:szCs w:val="21"/>
                <w14:textFill>
                  <w14:solidFill>
                    <w14:schemeClr w14:val="tx1"/>
                  </w14:solidFill>
                </w14:textFill>
              </w:rPr>
              <w:t>可见分光光度计V-1200</w:t>
            </w:r>
          </w:p>
        </w:tc>
        <w:tc>
          <w:tcPr>
            <w:tcW w:w="645"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imes New Roman" w:hAnsi="Times New Roman" w:cs="Times New Roman"/>
                <w:sz w:val="21"/>
                <w:szCs w:val="21"/>
              </w:rPr>
            </w:pPr>
            <w:r>
              <w:rPr>
                <w:rFonts w:ascii="Times New Roman" w:hAnsi="Times New Roman" w:cs="Times New Roman"/>
                <w:color w:val="000000" w:themeColor="text1"/>
                <w:sz w:val="21"/>
                <w:szCs w:val="21"/>
                <w14:textFill>
                  <w14:solidFill>
                    <w14:schemeClr w14:val="tx1"/>
                  </w14:solidFill>
                </w14:textFill>
              </w:rPr>
              <w:t>0.025mg/L</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3" w:hRule="atLeast"/>
          <w:jc w:val="center"/>
        </w:trPr>
        <w:tc>
          <w:tcPr>
            <w:tcW w:w="269" w:type="pct"/>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snapToGrid/>
              <w:spacing w:line="240" w:lineRule="auto"/>
              <w:rPr>
                <w:sz w:val="21"/>
                <w:szCs w:val="21"/>
              </w:rPr>
            </w:pPr>
            <w:r>
              <w:rPr>
                <w:sz w:val="21"/>
                <w:szCs w:val="21"/>
              </w:rPr>
              <w:t>5</w:t>
            </w:r>
          </w:p>
        </w:tc>
        <w:tc>
          <w:tcPr>
            <w:tcW w:w="620"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imes New Roman" w:hAnsi="Times New Roman" w:cs="Times New Roman"/>
                <w:sz w:val="21"/>
                <w:szCs w:val="21"/>
              </w:rPr>
            </w:pPr>
            <w:r>
              <w:rPr>
                <w:rFonts w:ascii="Times New Roman" w:hAnsi="Times New Roman" w:cs="Times New Roman"/>
                <w:color w:val="000000" w:themeColor="text1"/>
                <w:sz w:val="21"/>
                <w:szCs w:val="21"/>
                <w14:textFill>
                  <w14:solidFill>
                    <w14:schemeClr w14:val="tx1"/>
                  </w14:solidFill>
                </w14:textFill>
              </w:rPr>
              <w:t>锌</w:t>
            </w:r>
          </w:p>
        </w:tc>
        <w:tc>
          <w:tcPr>
            <w:tcW w:w="2187"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imes New Roman" w:hAnsi="Times New Roman" w:cs="Times New Roman"/>
                <w:sz w:val="21"/>
                <w:szCs w:val="21"/>
              </w:rPr>
            </w:pPr>
            <w:r>
              <w:rPr>
                <w:rFonts w:ascii="Times New Roman" w:hAnsi="Times New Roman" w:cs="Times New Roman"/>
                <w:color w:val="000000" w:themeColor="text1"/>
                <w:sz w:val="21"/>
                <w:szCs w:val="21"/>
                <w14:textFill>
                  <w14:solidFill>
                    <w14:schemeClr w14:val="tx1"/>
                  </w14:solidFill>
                </w14:textFill>
              </w:rPr>
              <w:t>水质 铜、铅、锌、镉的测定 原子吸收分光光度法 GB/T 7475-1987</w:t>
            </w:r>
          </w:p>
        </w:tc>
        <w:tc>
          <w:tcPr>
            <w:tcW w:w="1276"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imes New Roman" w:hAnsi="Times New Roman" w:cs="Times New Roman"/>
                <w:sz w:val="21"/>
                <w:szCs w:val="21"/>
              </w:rPr>
            </w:pPr>
            <w:r>
              <w:rPr>
                <w:rFonts w:ascii="Times New Roman" w:hAnsi="Times New Roman" w:cs="Times New Roman"/>
                <w:color w:val="000000" w:themeColor="text1"/>
                <w:sz w:val="21"/>
                <w:szCs w:val="21"/>
                <w14:textFill>
                  <w14:solidFill>
                    <w14:schemeClr w14:val="tx1"/>
                  </w14:solidFill>
                </w14:textFill>
              </w:rPr>
              <w:t>原子吸收分光光度计</w:t>
            </w:r>
            <w:r>
              <w:rPr>
                <w:rFonts w:ascii="Times New Roman" w:hAnsi="Times New Roman" w:eastAsia="宋体" w:cs="Times New Roman"/>
                <w:color w:val="000000" w:themeColor="text1"/>
                <w:sz w:val="21"/>
                <w:szCs w:val="21"/>
                <w14:textFill>
                  <w14:solidFill>
                    <w14:schemeClr w14:val="tx1"/>
                  </w14:solidFill>
                </w14:textFill>
              </w:rPr>
              <w:t>ZCA-1000AFG</w:t>
            </w:r>
          </w:p>
        </w:tc>
        <w:tc>
          <w:tcPr>
            <w:tcW w:w="645"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imes New Roman" w:hAnsi="Times New Roman" w:cs="Times New Roman"/>
                <w:sz w:val="21"/>
                <w:szCs w:val="21"/>
              </w:rPr>
            </w:pPr>
            <w:r>
              <w:rPr>
                <w:rFonts w:ascii="Times New Roman" w:hAnsi="Times New Roman" w:cs="Times New Roman"/>
                <w:color w:val="000000" w:themeColor="text1"/>
                <w:sz w:val="21"/>
                <w:szCs w:val="21"/>
                <w14:textFill>
                  <w14:solidFill>
                    <w14:schemeClr w14:val="tx1"/>
                  </w14:solidFill>
                </w14:textFill>
              </w:rPr>
              <w:t>0.05mg/L</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3" w:hRule="atLeast"/>
          <w:jc w:val="center"/>
        </w:trPr>
        <w:tc>
          <w:tcPr>
            <w:tcW w:w="269" w:type="pct"/>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snapToGrid/>
              <w:spacing w:line="240" w:lineRule="auto"/>
              <w:rPr>
                <w:sz w:val="21"/>
                <w:szCs w:val="21"/>
              </w:rPr>
            </w:pPr>
            <w:r>
              <w:rPr>
                <w:sz w:val="21"/>
                <w:szCs w:val="21"/>
              </w:rPr>
              <w:t>6</w:t>
            </w:r>
          </w:p>
        </w:tc>
        <w:tc>
          <w:tcPr>
            <w:tcW w:w="620"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imes New Roman" w:hAnsi="Times New Roman" w:cs="Times New Roman"/>
                <w:sz w:val="21"/>
                <w:szCs w:val="21"/>
              </w:rPr>
            </w:pPr>
            <w:r>
              <w:rPr>
                <w:rFonts w:ascii="Times New Roman" w:hAnsi="Times New Roman" w:cs="Times New Roman"/>
                <w:color w:val="000000" w:themeColor="text1"/>
                <w:sz w:val="21"/>
                <w:szCs w:val="21"/>
                <w14:textFill>
                  <w14:solidFill>
                    <w14:schemeClr w14:val="tx1"/>
                  </w14:solidFill>
                </w14:textFill>
              </w:rPr>
              <w:t>铅</w:t>
            </w:r>
          </w:p>
        </w:tc>
        <w:tc>
          <w:tcPr>
            <w:tcW w:w="2187"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imes New Roman" w:hAnsi="Times New Roman" w:cs="Times New Roman"/>
                <w:sz w:val="21"/>
                <w:szCs w:val="21"/>
              </w:rPr>
            </w:pPr>
            <w:r>
              <w:rPr>
                <w:rFonts w:ascii="Times New Roman" w:hAnsi="Times New Roman" w:cs="Times New Roman"/>
                <w:color w:val="000000" w:themeColor="text1"/>
                <w:sz w:val="21"/>
                <w:szCs w:val="21"/>
                <w14:textFill>
                  <w14:solidFill>
                    <w14:schemeClr w14:val="tx1"/>
                  </w14:solidFill>
                </w14:textFill>
              </w:rPr>
              <w:t>生活饮用水标准检验方法 金属指标（11.1 铅 无火焰原子吸收分光光度法）GB/T 5750.6-2006</w:t>
            </w:r>
          </w:p>
        </w:tc>
        <w:tc>
          <w:tcPr>
            <w:tcW w:w="1276"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imes New Roman" w:hAnsi="Times New Roman" w:cs="Times New Roman"/>
                <w:sz w:val="21"/>
                <w:szCs w:val="21"/>
              </w:rPr>
            </w:pPr>
            <w:r>
              <w:rPr>
                <w:rFonts w:ascii="Times New Roman" w:hAnsi="Times New Roman" w:cs="Times New Roman"/>
                <w:color w:val="000000" w:themeColor="text1"/>
                <w:sz w:val="21"/>
                <w:szCs w:val="21"/>
                <w14:textFill>
                  <w14:solidFill>
                    <w14:schemeClr w14:val="tx1"/>
                  </w14:solidFill>
                </w14:textFill>
              </w:rPr>
              <w:t>原子吸收分光光度计ZCA-1000AFG</w:t>
            </w:r>
          </w:p>
        </w:tc>
        <w:tc>
          <w:tcPr>
            <w:tcW w:w="645"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imes New Roman" w:hAnsi="Times New Roman" w:cs="Times New Roman"/>
                <w:sz w:val="21"/>
                <w:szCs w:val="21"/>
              </w:rPr>
            </w:pPr>
            <w:r>
              <w:rPr>
                <w:rFonts w:ascii="Times New Roman" w:hAnsi="Times New Roman" w:cs="Times New Roman"/>
                <w:color w:val="000000" w:themeColor="text1"/>
                <w:sz w:val="21"/>
                <w:szCs w:val="21"/>
                <w14:textFill>
                  <w14:solidFill>
                    <w14:schemeClr w14:val="tx1"/>
                  </w14:solidFill>
                </w14:textFill>
              </w:rPr>
              <w:t>2.5μg/L</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3" w:hRule="atLeast"/>
          <w:jc w:val="center"/>
        </w:trPr>
        <w:tc>
          <w:tcPr>
            <w:tcW w:w="269" w:type="pct"/>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snapToGrid/>
              <w:spacing w:line="240" w:lineRule="auto"/>
              <w:rPr>
                <w:sz w:val="21"/>
                <w:szCs w:val="21"/>
              </w:rPr>
            </w:pPr>
            <w:r>
              <w:rPr>
                <w:sz w:val="21"/>
                <w:szCs w:val="21"/>
              </w:rPr>
              <w:t>7</w:t>
            </w:r>
          </w:p>
        </w:tc>
        <w:tc>
          <w:tcPr>
            <w:tcW w:w="620"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imes New Roman" w:hAnsi="Times New Roman" w:cs="Times New Roman"/>
                <w:sz w:val="21"/>
                <w:szCs w:val="21"/>
              </w:rPr>
            </w:pPr>
            <w:r>
              <w:rPr>
                <w:rFonts w:ascii="Times New Roman" w:hAnsi="Times New Roman" w:cs="Times New Roman"/>
                <w:color w:val="000000" w:themeColor="text1"/>
                <w:sz w:val="21"/>
                <w:szCs w:val="21"/>
                <w14:textFill>
                  <w14:solidFill>
                    <w14:schemeClr w14:val="tx1"/>
                  </w14:solidFill>
                </w14:textFill>
              </w:rPr>
              <w:t>汞</w:t>
            </w:r>
          </w:p>
        </w:tc>
        <w:tc>
          <w:tcPr>
            <w:tcW w:w="2187" w:type="pct"/>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imes New Roman" w:hAnsi="Times New Roman" w:cs="Times New Roman"/>
                <w:sz w:val="21"/>
                <w:szCs w:val="21"/>
              </w:rPr>
            </w:pPr>
            <w:r>
              <w:rPr>
                <w:rFonts w:ascii="Times New Roman" w:hAnsi="Times New Roman" w:cs="Times New Roman"/>
                <w:color w:val="000000" w:themeColor="text1"/>
                <w:sz w:val="21"/>
                <w:szCs w:val="21"/>
                <w14:textFill>
                  <w14:solidFill>
                    <w14:schemeClr w14:val="tx1"/>
                  </w14:solidFill>
                </w14:textFill>
              </w:rPr>
              <w:t>水质 汞、砷、硒、铋和锑的测定 原子荧光法 HJ 694-2014</w:t>
            </w:r>
          </w:p>
        </w:tc>
        <w:tc>
          <w:tcPr>
            <w:tcW w:w="1276" w:type="pct"/>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imes New Roman" w:hAnsi="Times New Roman" w:cs="Times New Roman"/>
                <w:sz w:val="21"/>
                <w:szCs w:val="21"/>
              </w:rPr>
            </w:pPr>
            <w:r>
              <w:rPr>
                <w:rFonts w:ascii="Times New Roman" w:hAnsi="Times New Roman" w:cs="Times New Roman"/>
                <w:color w:val="000000" w:themeColor="text1"/>
                <w:sz w:val="21"/>
                <w:szCs w:val="21"/>
                <w14:textFill>
                  <w14:solidFill>
                    <w14:schemeClr w14:val="tx1"/>
                  </w14:solidFill>
                </w14:textFill>
              </w:rPr>
              <w:t>原子荧光光度计ZAF-3100</w:t>
            </w:r>
          </w:p>
        </w:tc>
        <w:tc>
          <w:tcPr>
            <w:tcW w:w="645"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imes New Roman" w:hAnsi="Times New Roman" w:cs="Times New Roman"/>
                <w:sz w:val="21"/>
                <w:szCs w:val="21"/>
              </w:rPr>
            </w:pPr>
            <w:r>
              <w:rPr>
                <w:rFonts w:ascii="Times New Roman" w:hAnsi="Times New Roman" w:cs="Times New Roman"/>
                <w:color w:val="000000" w:themeColor="text1"/>
                <w:sz w:val="21"/>
                <w:szCs w:val="21"/>
                <w14:textFill>
                  <w14:solidFill>
                    <w14:schemeClr w14:val="tx1"/>
                  </w14:solidFill>
                </w14:textFill>
              </w:rPr>
              <w:t>0.04μg/L</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3" w:hRule="atLeast"/>
          <w:jc w:val="center"/>
        </w:trPr>
        <w:tc>
          <w:tcPr>
            <w:tcW w:w="269" w:type="pct"/>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snapToGrid/>
              <w:spacing w:line="240" w:lineRule="auto"/>
              <w:rPr>
                <w:sz w:val="21"/>
                <w:szCs w:val="21"/>
              </w:rPr>
            </w:pPr>
            <w:r>
              <w:rPr>
                <w:sz w:val="21"/>
                <w:szCs w:val="21"/>
              </w:rPr>
              <w:t>8</w:t>
            </w:r>
          </w:p>
        </w:tc>
        <w:tc>
          <w:tcPr>
            <w:tcW w:w="620"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imes New Roman" w:hAnsi="Times New Roman" w:cs="Times New Roman"/>
                <w:sz w:val="21"/>
                <w:szCs w:val="21"/>
              </w:rPr>
            </w:pPr>
            <w:r>
              <w:rPr>
                <w:rFonts w:ascii="Times New Roman" w:hAnsi="Times New Roman" w:cs="Times New Roman"/>
                <w:color w:val="000000" w:themeColor="text1"/>
                <w:sz w:val="21"/>
                <w:szCs w:val="21"/>
                <w14:textFill>
                  <w14:solidFill>
                    <w14:schemeClr w14:val="tx1"/>
                  </w14:solidFill>
                </w14:textFill>
              </w:rPr>
              <w:t>砷</w:t>
            </w:r>
          </w:p>
        </w:tc>
        <w:tc>
          <w:tcPr>
            <w:tcW w:w="2187"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imes New Roman" w:hAnsi="Times New Roman" w:cs="Times New Roman"/>
                <w:sz w:val="21"/>
                <w:szCs w:val="21"/>
              </w:rPr>
            </w:pPr>
          </w:p>
        </w:tc>
        <w:tc>
          <w:tcPr>
            <w:tcW w:w="1276"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imes New Roman" w:hAnsi="Times New Roman" w:cs="Times New Roman"/>
                <w:sz w:val="21"/>
                <w:szCs w:val="21"/>
              </w:rPr>
            </w:pPr>
          </w:p>
        </w:tc>
        <w:tc>
          <w:tcPr>
            <w:tcW w:w="645"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imes New Roman" w:hAnsi="Times New Roman" w:cs="Times New Roman"/>
                <w:sz w:val="21"/>
                <w:szCs w:val="21"/>
              </w:rPr>
            </w:pPr>
            <w:r>
              <w:rPr>
                <w:rFonts w:ascii="Times New Roman" w:hAnsi="Times New Roman" w:cs="Times New Roman"/>
                <w:color w:val="000000" w:themeColor="text1"/>
                <w:sz w:val="21"/>
                <w:szCs w:val="21"/>
                <w14:textFill>
                  <w14:solidFill>
                    <w14:schemeClr w14:val="tx1"/>
                  </w14:solidFill>
                </w14:textFill>
              </w:rPr>
              <w:t>0.3μg/L</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3" w:hRule="atLeast"/>
          <w:jc w:val="center"/>
        </w:trPr>
        <w:tc>
          <w:tcPr>
            <w:tcW w:w="269" w:type="pct"/>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snapToGrid/>
              <w:spacing w:line="240" w:lineRule="auto"/>
              <w:rPr>
                <w:sz w:val="21"/>
                <w:szCs w:val="21"/>
              </w:rPr>
            </w:pPr>
            <w:r>
              <w:rPr>
                <w:sz w:val="21"/>
                <w:szCs w:val="21"/>
              </w:rPr>
              <w:t>9</w:t>
            </w:r>
          </w:p>
        </w:tc>
        <w:tc>
          <w:tcPr>
            <w:tcW w:w="620"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imes New Roman" w:hAnsi="Times New Roman" w:cs="Times New Roman"/>
                <w:sz w:val="21"/>
                <w:szCs w:val="21"/>
              </w:rPr>
            </w:pPr>
            <w:r>
              <w:rPr>
                <w:rFonts w:ascii="Times New Roman" w:hAnsi="Times New Roman" w:cs="Times New Roman"/>
                <w:color w:val="000000" w:themeColor="text1"/>
                <w:sz w:val="21"/>
                <w:szCs w:val="21"/>
                <w14:textFill>
                  <w14:solidFill>
                    <w14:schemeClr w14:val="tx1"/>
                  </w14:solidFill>
                </w14:textFill>
              </w:rPr>
              <w:t>锑</w:t>
            </w:r>
          </w:p>
        </w:tc>
        <w:tc>
          <w:tcPr>
            <w:tcW w:w="2187"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imes New Roman" w:hAnsi="Times New Roman" w:cs="Times New Roman"/>
                <w:sz w:val="21"/>
                <w:szCs w:val="21"/>
              </w:rPr>
            </w:pPr>
          </w:p>
        </w:tc>
        <w:tc>
          <w:tcPr>
            <w:tcW w:w="1276"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imes New Roman" w:hAnsi="Times New Roman" w:cs="Times New Roman"/>
                <w:sz w:val="21"/>
                <w:szCs w:val="21"/>
              </w:rPr>
            </w:pPr>
          </w:p>
        </w:tc>
        <w:tc>
          <w:tcPr>
            <w:tcW w:w="645"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imes New Roman" w:hAnsi="Times New Roman" w:cs="Times New Roman"/>
                <w:sz w:val="21"/>
                <w:szCs w:val="21"/>
              </w:rPr>
            </w:pPr>
            <w:r>
              <w:rPr>
                <w:rFonts w:ascii="Times New Roman" w:hAnsi="Times New Roman" w:cs="Times New Roman"/>
                <w:color w:val="000000" w:themeColor="text1"/>
                <w:sz w:val="21"/>
                <w:szCs w:val="21"/>
                <w14:textFill>
                  <w14:solidFill>
                    <w14:schemeClr w14:val="tx1"/>
                  </w14:solidFill>
                </w14:textFill>
              </w:rPr>
              <w:t>0.2μg/L</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3" w:hRule="atLeast"/>
          <w:jc w:val="center"/>
        </w:trPr>
        <w:tc>
          <w:tcPr>
            <w:tcW w:w="269" w:type="pct"/>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snapToGrid/>
              <w:spacing w:line="240" w:lineRule="auto"/>
              <w:rPr>
                <w:sz w:val="21"/>
                <w:szCs w:val="21"/>
              </w:rPr>
            </w:pPr>
            <w:r>
              <w:rPr>
                <w:sz w:val="21"/>
                <w:szCs w:val="21"/>
              </w:rPr>
              <w:t>10</w:t>
            </w:r>
          </w:p>
        </w:tc>
        <w:tc>
          <w:tcPr>
            <w:tcW w:w="620"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imes New Roman" w:hAnsi="Times New Roman" w:cs="Times New Roman"/>
                <w:sz w:val="21"/>
                <w:szCs w:val="21"/>
              </w:rPr>
            </w:pPr>
            <w:r>
              <w:rPr>
                <w:rFonts w:ascii="Times New Roman" w:hAnsi="Times New Roman" w:cs="Times New Roman"/>
                <w:color w:val="000000" w:themeColor="text1"/>
                <w:sz w:val="21"/>
                <w:szCs w:val="21"/>
                <w14:textFill>
                  <w14:solidFill>
                    <w14:schemeClr w14:val="tx1"/>
                  </w14:solidFill>
                </w14:textFill>
              </w:rPr>
              <w:t>镉</w:t>
            </w:r>
          </w:p>
        </w:tc>
        <w:tc>
          <w:tcPr>
            <w:tcW w:w="2187"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imes New Roman" w:hAnsi="Times New Roman" w:cs="Times New Roman"/>
                <w:sz w:val="21"/>
                <w:szCs w:val="21"/>
              </w:rPr>
            </w:pPr>
            <w:r>
              <w:rPr>
                <w:rFonts w:ascii="Times New Roman" w:hAnsi="Times New Roman" w:cs="Times New Roman"/>
                <w:color w:val="000000" w:themeColor="text1"/>
                <w:sz w:val="21"/>
                <w:szCs w:val="21"/>
                <w14:textFill>
                  <w14:solidFill>
                    <w14:schemeClr w14:val="tx1"/>
                  </w14:solidFill>
                </w14:textFill>
              </w:rPr>
              <w:t>生活饮用水标准检验方法 金属指标（9.1 镉 无火焰原子吸收分光光度法） GB/T 5750.6-2006</w:t>
            </w:r>
          </w:p>
        </w:tc>
        <w:tc>
          <w:tcPr>
            <w:tcW w:w="1276"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imes New Roman" w:hAnsi="Times New Roman" w:cs="Times New Roman"/>
                <w:sz w:val="21"/>
                <w:szCs w:val="21"/>
              </w:rPr>
            </w:pPr>
            <w:r>
              <w:rPr>
                <w:rFonts w:ascii="Times New Roman" w:hAnsi="Times New Roman" w:cs="Times New Roman"/>
                <w:color w:val="000000" w:themeColor="text1"/>
                <w:sz w:val="21"/>
                <w:szCs w:val="21"/>
                <w14:textFill>
                  <w14:solidFill>
                    <w14:schemeClr w14:val="tx1"/>
                  </w14:solidFill>
                </w14:textFill>
              </w:rPr>
              <w:t>原子吸收分光光度计ZCA-1000AFG</w:t>
            </w:r>
          </w:p>
        </w:tc>
        <w:tc>
          <w:tcPr>
            <w:tcW w:w="645"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imes New Roman" w:hAnsi="Times New Roman" w:cs="Times New Roman"/>
                <w:sz w:val="21"/>
                <w:szCs w:val="21"/>
              </w:rPr>
            </w:pPr>
            <w:r>
              <w:rPr>
                <w:rFonts w:ascii="Times New Roman" w:hAnsi="Times New Roman" w:cs="Times New Roman"/>
                <w:color w:val="000000" w:themeColor="text1"/>
                <w:sz w:val="21"/>
                <w:szCs w:val="21"/>
                <w14:textFill>
                  <w14:solidFill>
                    <w14:schemeClr w14:val="tx1"/>
                  </w14:solidFill>
                </w14:textFill>
              </w:rPr>
              <w:t>0.5μg/L</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3" w:hRule="atLeast"/>
          <w:jc w:val="center"/>
        </w:trPr>
        <w:tc>
          <w:tcPr>
            <w:tcW w:w="269" w:type="pct"/>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snapToGrid/>
              <w:spacing w:line="240" w:lineRule="auto"/>
              <w:rPr>
                <w:sz w:val="21"/>
                <w:szCs w:val="21"/>
              </w:rPr>
            </w:pPr>
            <w:r>
              <w:rPr>
                <w:sz w:val="21"/>
                <w:szCs w:val="21"/>
              </w:rPr>
              <w:t>11</w:t>
            </w:r>
          </w:p>
        </w:tc>
        <w:tc>
          <w:tcPr>
            <w:tcW w:w="620"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imes New Roman" w:hAnsi="Times New Roman" w:cs="Times New Roman"/>
                <w:sz w:val="21"/>
                <w:szCs w:val="21"/>
              </w:rPr>
            </w:pPr>
            <w:r>
              <w:rPr>
                <w:rFonts w:ascii="Times New Roman" w:hAnsi="Times New Roman" w:cs="Times New Roman"/>
                <w:color w:val="000000" w:themeColor="text1"/>
                <w:sz w:val="21"/>
                <w:szCs w:val="21"/>
                <w14:textFill>
                  <w14:solidFill>
                    <w14:schemeClr w14:val="tx1"/>
                  </w14:solidFill>
                </w14:textFill>
              </w:rPr>
              <w:t>六价铬</w:t>
            </w:r>
          </w:p>
        </w:tc>
        <w:tc>
          <w:tcPr>
            <w:tcW w:w="2187"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imes New Roman" w:hAnsi="Times New Roman" w:cs="Times New Roman"/>
                <w:sz w:val="21"/>
                <w:szCs w:val="21"/>
              </w:rPr>
            </w:pPr>
            <w:r>
              <w:rPr>
                <w:rFonts w:ascii="Times New Roman" w:hAnsi="Times New Roman" w:cs="Times New Roman"/>
                <w:color w:val="000000" w:themeColor="text1"/>
                <w:sz w:val="21"/>
                <w:szCs w:val="21"/>
                <w14:textFill>
                  <w14:solidFill>
                    <w14:schemeClr w14:val="tx1"/>
                  </w14:solidFill>
                </w14:textFill>
              </w:rPr>
              <w:t>水质 六价铬的测定 二苯碳酰二肼分光光度法 GB/T 7467-1987</w:t>
            </w:r>
          </w:p>
        </w:tc>
        <w:tc>
          <w:tcPr>
            <w:tcW w:w="1276"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imes New Roman" w:hAnsi="Times New Roman" w:cs="Times New Roman"/>
                <w:sz w:val="21"/>
                <w:szCs w:val="21"/>
              </w:rPr>
            </w:pPr>
            <w:r>
              <w:rPr>
                <w:rFonts w:ascii="Times New Roman" w:hAnsi="Times New Roman" w:cs="Times New Roman"/>
                <w:color w:val="000000" w:themeColor="text1"/>
                <w:sz w:val="21"/>
                <w:szCs w:val="21"/>
                <w14:textFill>
                  <w14:solidFill>
                    <w14:schemeClr w14:val="tx1"/>
                  </w14:solidFill>
                </w14:textFill>
              </w:rPr>
              <w:t>可见分光光度计V-1200</w:t>
            </w:r>
          </w:p>
        </w:tc>
        <w:tc>
          <w:tcPr>
            <w:tcW w:w="645"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imes New Roman" w:hAnsi="Times New Roman" w:cs="Times New Roman"/>
                <w:sz w:val="21"/>
                <w:szCs w:val="21"/>
              </w:rPr>
            </w:pPr>
            <w:r>
              <w:rPr>
                <w:rFonts w:ascii="Times New Roman" w:hAnsi="Times New Roman" w:cs="Times New Roman"/>
                <w:color w:val="000000" w:themeColor="text1"/>
                <w:sz w:val="21"/>
                <w:szCs w:val="21"/>
                <w14:textFill>
                  <w14:solidFill>
                    <w14:schemeClr w14:val="tx1"/>
                  </w14:solidFill>
                </w14:textFill>
              </w:rPr>
              <w:t>0.004mg/L</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3" w:hRule="atLeast"/>
          <w:jc w:val="center"/>
        </w:trPr>
        <w:tc>
          <w:tcPr>
            <w:tcW w:w="269" w:type="pct"/>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snapToGrid/>
              <w:spacing w:line="240" w:lineRule="auto"/>
              <w:rPr>
                <w:sz w:val="21"/>
                <w:szCs w:val="21"/>
              </w:rPr>
            </w:pPr>
            <w:r>
              <w:rPr>
                <w:sz w:val="21"/>
                <w:szCs w:val="21"/>
              </w:rPr>
              <w:t>12</w:t>
            </w:r>
          </w:p>
        </w:tc>
        <w:tc>
          <w:tcPr>
            <w:tcW w:w="620"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imes New Roman" w:hAnsi="Times New Roman" w:cs="Times New Roman"/>
                <w:sz w:val="21"/>
                <w:szCs w:val="21"/>
              </w:rPr>
            </w:pPr>
            <w:r>
              <w:rPr>
                <w:rFonts w:ascii="Times New Roman" w:hAnsi="Times New Roman" w:cs="Times New Roman"/>
                <w:color w:val="000000" w:themeColor="text1"/>
                <w:sz w:val="21"/>
                <w:szCs w:val="21"/>
                <w14:textFill>
                  <w14:solidFill>
                    <w14:schemeClr w14:val="tx1"/>
                  </w14:solidFill>
                </w14:textFill>
              </w:rPr>
              <w:t>氟化物</w:t>
            </w:r>
          </w:p>
        </w:tc>
        <w:tc>
          <w:tcPr>
            <w:tcW w:w="2187"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imes New Roman" w:hAnsi="Times New Roman" w:cs="Times New Roman"/>
                <w:sz w:val="21"/>
                <w:szCs w:val="21"/>
              </w:rPr>
            </w:pPr>
            <w:r>
              <w:rPr>
                <w:rFonts w:ascii="Times New Roman" w:hAnsi="Times New Roman" w:eastAsia="宋体" w:cs="Times New Roman"/>
                <w:color w:val="000000" w:themeColor="text1"/>
                <w:sz w:val="21"/>
                <w:szCs w:val="21"/>
                <w14:textFill>
                  <w14:solidFill>
                    <w14:schemeClr w14:val="tx1"/>
                  </w14:solidFill>
                </w14:textFill>
              </w:rPr>
              <w:t>水质 氟化物的测定 离子选择电极法 GB/T 7484-1987</w:t>
            </w:r>
          </w:p>
        </w:tc>
        <w:tc>
          <w:tcPr>
            <w:tcW w:w="1276"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imes New Roman" w:hAnsi="Times New Roman" w:cs="Times New Roman"/>
                <w:sz w:val="21"/>
                <w:szCs w:val="21"/>
              </w:rPr>
            </w:pPr>
            <w:r>
              <w:rPr>
                <w:rFonts w:ascii="Times New Roman" w:hAnsi="Times New Roman" w:cs="Times New Roman"/>
                <w:color w:val="000000" w:themeColor="text1"/>
                <w:sz w:val="21"/>
                <w:szCs w:val="21"/>
                <w14:textFill>
                  <w14:solidFill>
                    <w14:schemeClr w14:val="tx1"/>
                  </w14:solidFill>
                </w14:textFill>
              </w:rPr>
              <w:t>离子计PXS-270</w:t>
            </w:r>
          </w:p>
        </w:tc>
        <w:tc>
          <w:tcPr>
            <w:tcW w:w="645"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imes New Roman" w:hAnsi="Times New Roman" w:cs="Times New Roman"/>
                <w:sz w:val="21"/>
                <w:szCs w:val="21"/>
              </w:rPr>
            </w:pPr>
            <w:r>
              <w:rPr>
                <w:rFonts w:ascii="Times New Roman" w:hAnsi="Times New Roman" w:cs="Times New Roman"/>
                <w:color w:val="000000" w:themeColor="text1"/>
                <w:sz w:val="21"/>
                <w:szCs w:val="21"/>
                <w14:textFill>
                  <w14:solidFill>
                    <w14:schemeClr w14:val="tx1"/>
                  </w14:solidFill>
                </w14:textFill>
              </w:rPr>
              <w:t>0.05mg/L</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3" w:hRule="atLeast"/>
          <w:jc w:val="center"/>
        </w:trPr>
        <w:tc>
          <w:tcPr>
            <w:tcW w:w="269" w:type="pct"/>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snapToGrid/>
              <w:spacing w:line="240" w:lineRule="auto"/>
              <w:rPr>
                <w:sz w:val="21"/>
                <w:szCs w:val="21"/>
              </w:rPr>
            </w:pPr>
            <w:r>
              <w:rPr>
                <w:sz w:val="21"/>
                <w:szCs w:val="21"/>
              </w:rPr>
              <w:t>13</w:t>
            </w:r>
          </w:p>
        </w:tc>
        <w:tc>
          <w:tcPr>
            <w:tcW w:w="620"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imes New Roman" w:hAnsi="Times New Roman" w:cs="Times New Roman"/>
                <w:sz w:val="21"/>
                <w:szCs w:val="21"/>
              </w:rPr>
            </w:pPr>
            <w:r>
              <w:rPr>
                <w:rFonts w:ascii="Times New Roman" w:hAnsi="Times New Roman" w:cs="Times New Roman"/>
                <w:color w:val="000000" w:themeColor="text1"/>
                <w:sz w:val="21"/>
                <w:szCs w:val="21"/>
                <w14:textFill>
                  <w14:solidFill>
                    <w14:schemeClr w14:val="tx1"/>
                  </w14:solidFill>
                </w14:textFill>
              </w:rPr>
              <w:t>硫化物</w:t>
            </w:r>
          </w:p>
        </w:tc>
        <w:tc>
          <w:tcPr>
            <w:tcW w:w="2187"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imes New Roman" w:hAnsi="Times New Roman" w:cs="Times New Roman"/>
                <w:sz w:val="21"/>
                <w:szCs w:val="21"/>
              </w:rPr>
            </w:pPr>
            <w:r>
              <w:rPr>
                <w:rFonts w:ascii="Times New Roman" w:hAnsi="Times New Roman" w:cs="Times New Roman"/>
                <w:color w:val="000000" w:themeColor="text1"/>
                <w:sz w:val="21"/>
                <w:szCs w:val="21"/>
                <w14:textFill>
                  <w14:solidFill>
                    <w14:schemeClr w14:val="tx1"/>
                  </w14:solidFill>
                </w14:textFill>
              </w:rPr>
              <w:t>水质 硫化物的测定 亚甲基蓝分光光度法HJ 1226-2021</w:t>
            </w:r>
          </w:p>
        </w:tc>
        <w:tc>
          <w:tcPr>
            <w:tcW w:w="1276"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imes New Roman" w:hAnsi="Times New Roman" w:cs="Times New Roman"/>
                <w:sz w:val="21"/>
                <w:szCs w:val="21"/>
              </w:rPr>
            </w:pPr>
            <w:r>
              <w:rPr>
                <w:rFonts w:ascii="Times New Roman" w:hAnsi="Times New Roman" w:cs="Times New Roman"/>
                <w:color w:val="000000" w:themeColor="text1"/>
                <w:sz w:val="21"/>
                <w:szCs w:val="21"/>
                <w14:textFill>
                  <w14:solidFill>
                    <w14:schemeClr w14:val="tx1"/>
                  </w14:solidFill>
                </w14:textFill>
              </w:rPr>
              <w:t>可见分光光度计V-1200</w:t>
            </w:r>
          </w:p>
        </w:tc>
        <w:tc>
          <w:tcPr>
            <w:tcW w:w="645"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imes New Roman" w:hAnsi="Times New Roman" w:cs="Times New Roman"/>
                <w:sz w:val="21"/>
                <w:szCs w:val="21"/>
              </w:rPr>
            </w:pPr>
            <w:r>
              <w:rPr>
                <w:rFonts w:ascii="Times New Roman" w:hAnsi="Times New Roman" w:cs="Times New Roman"/>
                <w:color w:val="000000" w:themeColor="text1"/>
                <w:sz w:val="21"/>
                <w:szCs w:val="21"/>
                <w14:textFill>
                  <w14:solidFill>
                    <w14:schemeClr w14:val="tx1"/>
                  </w14:solidFill>
                </w14:textFill>
              </w:rPr>
              <w:t>0.003mg/L</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3" w:hRule="atLeast"/>
          <w:jc w:val="center"/>
        </w:trPr>
        <w:tc>
          <w:tcPr>
            <w:tcW w:w="269" w:type="pct"/>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snapToGrid/>
              <w:spacing w:line="240" w:lineRule="auto"/>
              <w:rPr>
                <w:sz w:val="21"/>
                <w:szCs w:val="21"/>
              </w:rPr>
            </w:pPr>
            <w:r>
              <w:rPr>
                <w:sz w:val="21"/>
                <w:szCs w:val="21"/>
              </w:rPr>
              <w:t>14</w:t>
            </w:r>
          </w:p>
        </w:tc>
        <w:tc>
          <w:tcPr>
            <w:tcW w:w="620"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imes New Roman" w:hAnsi="Times New Roman" w:cs="Times New Roman"/>
                <w:sz w:val="21"/>
                <w:szCs w:val="21"/>
              </w:rPr>
            </w:pPr>
            <w:r>
              <w:rPr>
                <w:rFonts w:ascii="Times New Roman" w:hAnsi="Times New Roman" w:cs="Times New Roman" w:eastAsiaTheme="minorEastAsia"/>
                <w:color w:val="000000" w:themeColor="text1"/>
                <w:sz w:val="21"/>
                <w:szCs w:val="21"/>
                <w14:textFill>
                  <w14:solidFill>
                    <w14:schemeClr w14:val="tx1"/>
                  </w14:solidFill>
                </w14:textFill>
              </w:rPr>
              <w:t>石油类</w:t>
            </w:r>
          </w:p>
        </w:tc>
        <w:tc>
          <w:tcPr>
            <w:tcW w:w="2187"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imes New Roman" w:hAnsi="Times New Roman" w:cs="Times New Roman"/>
                <w:sz w:val="21"/>
                <w:szCs w:val="21"/>
              </w:rPr>
            </w:pPr>
            <w:r>
              <w:rPr>
                <w:rFonts w:ascii="Times New Roman" w:hAnsi="Times New Roman" w:cs="Times New Roman"/>
                <w:color w:val="000000" w:themeColor="text1"/>
                <w:sz w:val="21"/>
                <w:szCs w:val="21"/>
                <w14:textFill>
                  <w14:solidFill>
                    <w14:schemeClr w14:val="tx1"/>
                  </w14:solidFill>
                </w14:textFill>
              </w:rPr>
              <w:t>水质 石油类的测定 紫外分光光度法（试行） HJ 970-2018</w:t>
            </w:r>
          </w:p>
        </w:tc>
        <w:tc>
          <w:tcPr>
            <w:tcW w:w="1276"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cs="Times New Roman"/>
                <w:sz w:val="21"/>
                <w:szCs w:val="21"/>
              </w:rPr>
            </w:pPr>
            <w:r>
              <w:rPr>
                <w:rFonts w:ascii="Times New Roman" w:hAnsi="Times New Roman" w:cs="Times New Roman"/>
                <w:color w:val="000000" w:themeColor="text1"/>
                <w:sz w:val="21"/>
                <w:szCs w:val="21"/>
                <w14:textFill>
                  <w14:solidFill>
                    <w14:schemeClr w14:val="tx1"/>
                  </w14:solidFill>
                </w14:textFill>
              </w:rPr>
              <w:t>紫外可见分光光度计UV-1100</w:t>
            </w:r>
          </w:p>
        </w:tc>
        <w:tc>
          <w:tcPr>
            <w:tcW w:w="645"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cs="Times New Roman"/>
                <w:sz w:val="21"/>
                <w:szCs w:val="21"/>
              </w:rPr>
            </w:pPr>
            <w:r>
              <w:rPr>
                <w:rFonts w:ascii="Times New Roman" w:hAnsi="Times New Roman" w:cs="Times New Roman"/>
                <w:color w:val="000000" w:themeColor="text1"/>
                <w:kern w:val="0"/>
                <w:sz w:val="21"/>
                <w:szCs w:val="21"/>
                <w:lang w:bidi="ar"/>
                <w14:textFill>
                  <w14:solidFill>
                    <w14:schemeClr w14:val="tx1"/>
                  </w14:solidFill>
                </w14:textFill>
              </w:rPr>
              <w:t>0.01</w:t>
            </w:r>
            <w:r>
              <w:rPr>
                <w:rFonts w:ascii="Times New Roman" w:hAnsi="Times New Roman" w:cs="Times New Roman"/>
                <w:color w:val="000000" w:themeColor="text1"/>
                <w:sz w:val="21"/>
                <w:szCs w:val="21"/>
                <w14:textFill>
                  <w14:solidFill>
                    <w14:schemeClr w14:val="tx1"/>
                  </w14:solidFill>
                </w14:textFill>
              </w:rPr>
              <w:t>mg/L</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3" w:hRule="atLeast"/>
          <w:jc w:val="center"/>
        </w:trPr>
        <w:tc>
          <w:tcPr>
            <w:tcW w:w="269" w:type="pct"/>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snapToGrid/>
              <w:spacing w:line="240" w:lineRule="auto"/>
              <w:rPr>
                <w:sz w:val="21"/>
                <w:szCs w:val="21"/>
              </w:rPr>
            </w:pPr>
            <w:r>
              <w:rPr>
                <w:sz w:val="21"/>
                <w:szCs w:val="21"/>
              </w:rPr>
              <w:t>15</w:t>
            </w:r>
          </w:p>
        </w:tc>
        <w:tc>
          <w:tcPr>
            <w:tcW w:w="620"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imes New Roman" w:hAnsi="Times New Roman" w:cs="Times New Roman"/>
                <w:sz w:val="21"/>
                <w:szCs w:val="21"/>
              </w:rPr>
            </w:pPr>
            <w:r>
              <w:rPr>
                <w:rFonts w:ascii="Times New Roman" w:hAnsi="Times New Roman" w:cs="Times New Roman"/>
                <w:color w:val="000000" w:themeColor="text1"/>
                <w:sz w:val="21"/>
                <w:szCs w:val="21"/>
                <w14:textFill>
                  <w14:solidFill>
                    <w14:schemeClr w14:val="tx1"/>
                  </w14:solidFill>
                </w14:textFill>
              </w:rPr>
              <w:t>镍</w:t>
            </w:r>
          </w:p>
        </w:tc>
        <w:tc>
          <w:tcPr>
            <w:tcW w:w="2187"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imes New Roman" w:hAnsi="Times New Roman" w:cs="Times New Roman"/>
                <w:sz w:val="21"/>
                <w:szCs w:val="21"/>
              </w:rPr>
            </w:pPr>
            <w:r>
              <w:rPr>
                <w:rFonts w:ascii="Times New Roman" w:hAnsi="Times New Roman" w:cs="Times New Roman"/>
                <w:color w:val="000000" w:themeColor="text1"/>
                <w:sz w:val="21"/>
                <w:szCs w:val="21"/>
                <w14:textFill>
                  <w14:solidFill>
                    <w14:schemeClr w14:val="tx1"/>
                  </w14:solidFill>
                </w14:textFill>
              </w:rPr>
              <w:t>水质 镍的测定 火焰原子吸收分光光度法GB/T 11912-1989</w:t>
            </w:r>
          </w:p>
        </w:tc>
        <w:tc>
          <w:tcPr>
            <w:tcW w:w="1276"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imes New Roman" w:hAnsi="Times New Roman" w:cs="Times New Roman"/>
                <w:sz w:val="21"/>
                <w:szCs w:val="21"/>
              </w:rPr>
            </w:pPr>
            <w:r>
              <w:rPr>
                <w:rFonts w:ascii="Times New Roman" w:hAnsi="Times New Roman" w:cs="Times New Roman"/>
                <w:color w:val="000000" w:themeColor="text1"/>
                <w:sz w:val="21"/>
                <w:szCs w:val="21"/>
                <w:lang w:val="zh-CN"/>
                <w14:textFill>
                  <w14:solidFill>
                    <w14:schemeClr w14:val="tx1"/>
                  </w14:solidFill>
                </w14:textFill>
              </w:rPr>
              <w:t>原子吸收分光光度计ZCA-1000AFG</w:t>
            </w:r>
          </w:p>
        </w:tc>
        <w:tc>
          <w:tcPr>
            <w:tcW w:w="645"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imes New Roman" w:hAnsi="Times New Roman" w:cs="Times New Roman"/>
                <w:sz w:val="21"/>
                <w:szCs w:val="21"/>
              </w:rPr>
            </w:pPr>
            <w:r>
              <w:rPr>
                <w:rFonts w:ascii="Times New Roman" w:hAnsi="Times New Roman" w:cs="Times New Roman"/>
                <w:color w:val="000000" w:themeColor="text1"/>
                <w:sz w:val="21"/>
                <w:szCs w:val="21"/>
                <w14:textFill>
                  <w14:solidFill>
                    <w14:schemeClr w14:val="tx1"/>
                  </w14:solidFill>
                </w14:textFill>
              </w:rPr>
              <w:t>0.01</w:t>
            </w:r>
            <w:r>
              <w:rPr>
                <w:rFonts w:ascii="Times New Roman" w:hAnsi="Times New Roman" w:eastAsia="宋体" w:cs="Times New Roman"/>
                <w:color w:val="000000" w:themeColor="text1"/>
                <w:sz w:val="21"/>
                <w:szCs w:val="21"/>
                <w14:textFill>
                  <w14:solidFill>
                    <w14:schemeClr w14:val="tx1"/>
                  </w14:solidFill>
                </w14:textFill>
              </w:rPr>
              <w:t>mg/L</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3" w:hRule="atLeast"/>
          <w:jc w:val="center"/>
        </w:trPr>
        <w:tc>
          <w:tcPr>
            <w:tcW w:w="269" w:type="pct"/>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snapToGrid/>
              <w:spacing w:line="240" w:lineRule="auto"/>
              <w:rPr>
                <w:sz w:val="21"/>
                <w:szCs w:val="21"/>
              </w:rPr>
            </w:pPr>
            <w:r>
              <w:rPr>
                <w:sz w:val="21"/>
                <w:szCs w:val="21"/>
              </w:rPr>
              <w:t>16</w:t>
            </w:r>
          </w:p>
        </w:tc>
        <w:tc>
          <w:tcPr>
            <w:tcW w:w="620"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imes New Roman" w:hAnsi="Times New Roman" w:cs="Times New Roman"/>
                <w:sz w:val="21"/>
                <w:szCs w:val="21"/>
              </w:rPr>
            </w:pPr>
            <w:r>
              <w:rPr>
                <w:rFonts w:ascii="Times New Roman" w:hAnsi="Times New Roman" w:cs="Times New Roman" w:eastAsiaTheme="minorEastAsia"/>
                <w:sz w:val="21"/>
                <w:szCs w:val="21"/>
              </w:rPr>
              <w:t>悬浮物</w:t>
            </w:r>
          </w:p>
        </w:tc>
        <w:tc>
          <w:tcPr>
            <w:tcW w:w="2187"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imes New Roman" w:hAnsi="Times New Roman" w:eastAsia="宋体" w:cs="Times New Roman"/>
                <w:sz w:val="21"/>
                <w:szCs w:val="21"/>
              </w:rPr>
            </w:pPr>
            <w:r>
              <w:rPr>
                <w:rFonts w:ascii="Times New Roman" w:hAnsi="Times New Roman" w:eastAsia="宋体" w:cs="Times New Roman"/>
                <w:sz w:val="21"/>
                <w:szCs w:val="21"/>
              </w:rPr>
              <w:t xml:space="preserve">水质 悬浮物的测定 重量法 </w:t>
            </w:r>
          </w:p>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imes New Roman" w:hAnsi="Times New Roman" w:cs="Times New Roman"/>
                <w:sz w:val="21"/>
                <w:szCs w:val="21"/>
              </w:rPr>
            </w:pPr>
            <w:r>
              <w:rPr>
                <w:rFonts w:ascii="Times New Roman" w:hAnsi="Times New Roman" w:eastAsia="宋体" w:cs="Times New Roman"/>
                <w:sz w:val="21"/>
                <w:szCs w:val="21"/>
              </w:rPr>
              <w:t>GB/T 11901-1989</w:t>
            </w:r>
          </w:p>
        </w:tc>
        <w:tc>
          <w:tcPr>
            <w:tcW w:w="1276"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imes New Roman" w:hAnsi="Times New Roman" w:cs="Times New Roman"/>
                <w:sz w:val="21"/>
                <w:szCs w:val="21"/>
              </w:rPr>
            </w:pPr>
            <w:r>
              <w:rPr>
                <w:rFonts w:ascii="Times New Roman" w:hAnsi="Times New Roman" w:eastAsia="宋体" w:cs="Times New Roman"/>
                <w:sz w:val="21"/>
                <w:szCs w:val="21"/>
              </w:rPr>
              <w:t>电子分析天平FA2004</w:t>
            </w:r>
          </w:p>
        </w:tc>
        <w:tc>
          <w:tcPr>
            <w:tcW w:w="645"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imes New Roman" w:hAnsi="Times New Roman" w:cs="Times New Roman"/>
                <w:sz w:val="21"/>
                <w:szCs w:val="21"/>
              </w:rPr>
            </w:pPr>
            <w:r>
              <w:rPr>
                <w:rFonts w:ascii="Times New Roman" w:hAnsi="Times New Roman" w:eastAsia="宋体" w:cs="Times New Roman"/>
                <w:sz w:val="21"/>
                <w:szCs w:val="21"/>
              </w:rPr>
              <w:t>4mg/L</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3" w:hRule="atLeast"/>
          <w:jc w:val="center"/>
        </w:trPr>
        <w:tc>
          <w:tcPr>
            <w:tcW w:w="269" w:type="pct"/>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snapToGrid/>
              <w:spacing w:line="240" w:lineRule="auto"/>
              <w:rPr>
                <w:sz w:val="21"/>
                <w:szCs w:val="21"/>
              </w:rPr>
            </w:pPr>
            <w:r>
              <w:rPr>
                <w:sz w:val="21"/>
                <w:szCs w:val="21"/>
              </w:rPr>
              <w:t>17</w:t>
            </w:r>
          </w:p>
        </w:tc>
        <w:tc>
          <w:tcPr>
            <w:tcW w:w="620"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imes New Roman" w:hAnsi="Times New Roman" w:cs="Times New Roman"/>
                <w:sz w:val="21"/>
                <w:szCs w:val="21"/>
              </w:rPr>
            </w:pPr>
            <w:r>
              <w:rPr>
                <w:rFonts w:ascii="Times New Roman" w:hAnsi="Times New Roman" w:cs="Times New Roman"/>
                <w:color w:val="000000" w:themeColor="text1"/>
                <w:sz w:val="21"/>
                <w:szCs w:val="21"/>
                <w14:textFill>
                  <w14:solidFill>
                    <w14:schemeClr w14:val="tx1"/>
                  </w14:solidFill>
                </w14:textFill>
              </w:rPr>
              <w:t>铜</w:t>
            </w:r>
          </w:p>
        </w:tc>
        <w:tc>
          <w:tcPr>
            <w:tcW w:w="2187"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imes New Roman" w:hAnsi="Times New Roman" w:cs="Times New Roman"/>
                <w:sz w:val="21"/>
                <w:szCs w:val="21"/>
              </w:rPr>
            </w:pPr>
            <w:r>
              <w:rPr>
                <w:rFonts w:ascii="Times New Roman" w:hAnsi="Times New Roman" w:cs="Times New Roman"/>
                <w:color w:val="000000" w:themeColor="text1"/>
                <w:sz w:val="21"/>
                <w:szCs w:val="21"/>
                <w14:textFill>
                  <w14:solidFill>
                    <w14:schemeClr w14:val="tx1"/>
                  </w14:solidFill>
                </w14:textFill>
              </w:rPr>
              <w:t>水质 铜、铅、锌、镉的测定 原子吸收分光光度法 GB/T 7475-1987</w:t>
            </w:r>
          </w:p>
        </w:tc>
        <w:tc>
          <w:tcPr>
            <w:tcW w:w="1276"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imes New Roman" w:hAnsi="Times New Roman" w:cs="Times New Roman"/>
                <w:sz w:val="21"/>
                <w:szCs w:val="21"/>
              </w:rPr>
            </w:pPr>
            <w:r>
              <w:rPr>
                <w:rFonts w:ascii="Times New Roman" w:hAnsi="Times New Roman" w:cs="Times New Roman"/>
                <w:color w:val="000000" w:themeColor="text1"/>
                <w:sz w:val="21"/>
                <w:szCs w:val="21"/>
                <w14:textFill>
                  <w14:solidFill>
                    <w14:schemeClr w14:val="tx1"/>
                  </w14:solidFill>
                </w14:textFill>
              </w:rPr>
              <w:t>原子吸收分光光度计</w:t>
            </w:r>
            <w:r>
              <w:rPr>
                <w:rFonts w:ascii="Times New Roman" w:hAnsi="Times New Roman" w:eastAsia="宋体" w:cs="Times New Roman"/>
                <w:color w:val="000000" w:themeColor="text1"/>
                <w:sz w:val="21"/>
                <w:szCs w:val="21"/>
                <w14:textFill>
                  <w14:solidFill>
                    <w14:schemeClr w14:val="tx1"/>
                  </w14:solidFill>
                </w14:textFill>
              </w:rPr>
              <w:t>ZCA-1000AFG</w:t>
            </w:r>
          </w:p>
        </w:tc>
        <w:tc>
          <w:tcPr>
            <w:tcW w:w="645"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imes New Roman" w:hAnsi="Times New Roman" w:cs="Times New Roman"/>
                <w:sz w:val="21"/>
                <w:szCs w:val="21"/>
              </w:rPr>
            </w:pPr>
            <w:r>
              <w:rPr>
                <w:rFonts w:ascii="Times New Roman" w:hAnsi="Times New Roman" w:cs="Times New Roman"/>
                <w:color w:val="000000" w:themeColor="text1"/>
                <w:sz w:val="21"/>
                <w:szCs w:val="21"/>
                <w14:textFill>
                  <w14:solidFill>
                    <w14:schemeClr w14:val="tx1"/>
                  </w14:solidFill>
                </w14:textFill>
              </w:rPr>
              <w:t>0.05mg/L</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3" w:hRule="atLeast"/>
          <w:jc w:val="center"/>
        </w:trPr>
        <w:tc>
          <w:tcPr>
            <w:tcW w:w="269" w:type="pct"/>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snapToGrid/>
              <w:spacing w:line="240" w:lineRule="auto"/>
              <w:rPr>
                <w:sz w:val="21"/>
                <w:szCs w:val="21"/>
              </w:rPr>
            </w:pPr>
            <w:r>
              <w:rPr>
                <w:sz w:val="21"/>
                <w:szCs w:val="21"/>
              </w:rPr>
              <w:t>18</w:t>
            </w:r>
          </w:p>
        </w:tc>
        <w:tc>
          <w:tcPr>
            <w:tcW w:w="620"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imes New Roman" w:hAnsi="Times New Roman" w:eastAsia="宋体" w:cs="Times New Roman"/>
                <w:sz w:val="21"/>
                <w:szCs w:val="21"/>
              </w:rPr>
            </w:pPr>
            <w:r>
              <w:rPr>
                <w:rFonts w:ascii="Times New Roman" w:hAnsi="Times New Roman" w:cs="Times New Roman"/>
                <w:color w:val="000000" w:themeColor="text1"/>
                <w:sz w:val="21"/>
                <w:szCs w:val="21"/>
                <w14:textFill>
                  <w14:solidFill>
                    <w14:schemeClr w14:val="tx1"/>
                  </w14:solidFill>
                </w14:textFill>
              </w:rPr>
              <w:t>铁</w:t>
            </w:r>
          </w:p>
        </w:tc>
        <w:tc>
          <w:tcPr>
            <w:tcW w:w="2187"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imes New Roman" w:hAnsi="Times New Roman" w:eastAsia="宋体" w:cs="Times New Roman"/>
                <w:sz w:val="21"/>
                <w:szCs w:val="21"/>
              </w:rPr>
            </w:pPr>
            <w:r>
              <w:rPr>
                <w:rFonts w:ascii="Times New Roman" w:hAnsi="Times New Roman" w:cs="Times New Roman"/>
                <w:color w:val="000000" w:themeColor="text1"/>
                <w:sz w:val="21"/>
                <w:szCs w:val="21"/>
                <w14:textFill>
                  <w14:solidFill>
                    <w14:schemeClr w14:val="tx1"/>
                  </w14:solidFill>
                </w14:textFill>
              </w:rPr>
              <w:t>水质 铁、锰的测定 火焰原子吸收分光光度法 GB/T 11911-1989</w:t>
            </w:r>
          </w:p>
        </w:tc>
        <w:tc>
          <w:tcPr>
            <w:tcW w:w="1276"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imes New Roman" w:hAnsi="Times New Roman" w:eastAsia="宋体" w:cs="Times New Roman"/>
                <w:sz w:val="21"/>
                <w:szCs w:val="21"/>
              </w:rPr>
            </w:pPr>
            <w:r>
              <w:rPr>
                <w:rFonts w:ascii="Times New Roman" w:hAnsi="Times New Roman" w:cs="Times New Roman"/>
                <w:color w:val="000000" w:themeColor="text1"/>
                <w:sz w:val="21"/>
                <w:szCs w:val="21"/>
                <w14:textFill>
                  <w14:solidFill>
                    <w14:schemeClr w14:val="tx1"/>
                  </w14:solidFill>
                </w14:textFill>
              </w:rPr>
              <w:t>原子吸收分光光度计ZCA-1000AFG</w:t>
            </w:r>
          </w:p>
        </w:tc>
        <w:tc>
          <w:tcPr>
            <w:tcW w:w="645"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imes New Roman" w:hAnsi="Times New Roman" w:eastAsia="宋体" w:cs="Times New Roman"/>
                <w:sz w:val="21"/>
                <w:szCs w:val="21"/>
              </w:rPr>
            </w:pPr>
            <w:r>
              <w:rPr>
                <w:rFonts w:ascii="Times New Roman" w:hAnsi="Times New Roman" w:cs="Times New Roman"/>
                <w:color w:val="000000" w:themeColor="text1"/>
                <w:sz w:val="21"/>
                <w:szCs w:val="21"/>
                <w14:textFill>
                  <w14:solidFill>
                    <w14:schemeClr w14:val="tx1"/>
                  </w14:solidFill>
                </w14:textFill>
              </w:rPr>
              <w:t>0.03mg/L</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43" w:hRule="atLeast"/>
          <w:jc w:val="center"/>
        </w:trPr>
        <w:tc>
          <w:tcPr>
            <w:tcW w:w="269" w:type="pct"/>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snapToGrid/>
              <w:spacing w:line="240" w:lineRule="auto"/>
              <w:rPr>
                <w:sz w:val="21"/>
                <w:szCs w:val="21"/>
              </w:rPr>
            </w:pPr>
            <w:r>
              <w:rPr>
                <w:sz w:val="21"/>
                <w:szCs w:val="21"/>
              </w:rPr>
              <w:t>19</w:t>
            </w:r>
          </w:p>
        </w:tc>
        <w:tc>
          <w:tcPr>
            <w:tcW w:w="620"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imes New Roman" w:hAnsi="Times New Roman" w:eastAsia="宋体" w:cs="Times New Roman"/>
                <w:sz w:val="21"/>
                <w:szCs w:val="21"/>
              </w:rPr>
            </w:pPr>
            <w:r>
              <w:rPr>
                <w:rFonts w:ascii="Times New Roman" w:hAnsi="Times New Roman" w:cs="Times New Roman"/>
                <w:sz w:val="21"/>
                <w:szCs w:val="21"/>
              </w:rPr>
              <w:t>阴离子表面活性剂</w:t>
            </w:r>
          </w:p>
        </w:tc>
        <w:tc>
          <w:tcPr>
            <w:tcW w:w="2187"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imes New Roman" w:hAnsi="Times New Roman" w:eastAsia="宋体" w:cs="Times New Roman"/>
                <w:sz w:val="21"/>
                <w:szCs w:val="21"/>
              </w:rPr>
            </w:pPr>
            <w:r>
              <w:rPr>
                <w:rFonts w:ascii="Times New Roman" w:hAnsi="Times New Roman" w:eastAsia="宋体" w:cs="Times New Roman"/>
                <w:color w:val="000000" w:themeColor="text1"/>
                <w:sz w:val="21"/>
                <w:szCs w:val="21"/>
                <w14:textFill>
                  <w14:solidFill>
                    <w14:schemeClr w14:val="tx1"/>
                  </w14:solidFill>
                </w14:textFill>
              </w:rPr>
              <w:t>水质 阴离子表面活性剂的测定亚甲蓝分光光度法GB/T 7494-1987</w:t>
            </w:r>
          </w:p>
        </w:tc>
        <w:tc>
          <w:tcPr>
            <w:tcW w:w="1276"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imes New Roman" w:hAnsi="Times New Roman" w:eastAsia="宋体" w:cs="Times New Roman"/>
                <w:sz w:val="21"/>
                <w:szCs w:val="21"/>
              </w:rPr>
            </w:pPr>
            <w:r>
              <w:rPr>
                <w:rFonts w:ascii="Times New Roman" w:hAnsi="Times New Roman" w:cs="Times New Roman"/>
                <w:color w:val="000000" w:themeColor="text1"/>
                <w:sz w:val="21"/>
                <w:szCs w:val="21"/>
                <w14:textFill>
                  <w14:solidFill>
                    <w14:schemeClr w14:val="tx1"/>
                  </w14:solidFill>
                </w14:textFill>
              </w:rPr>
              <w:t>可见分光光度计V-1200</w:t>
            </w:r>
          </w:p>
        </w:tc>
        <w:tc>
          <w:tcPr>
            <w:tcW w:w="645"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imes New Roman" w:hAnsi="Times New Roman" w:eastAsia="宋体" w:cs="Times New Roman"/>
                <w:sz w:val="21"/>
                <w:szCs w:val="21"/>
              </w:rPr>
            </w:pPr>
            <w:r>
              <w:rPr>
                <w:rFonts w:ascii="Times New Roman" w:hAnsi="Times New Roman" w:cs="Times New Roman"/>
                <w:color w:val="000000" w:themeColor="text1"/>
                <w:sz w:val="21"/>
                <w:szCs w:val="21"/>
                <w14:textFill>
                  <w14:solidFill>
                    <w14:schemeClr w14:val="tx1"/>
                  </w14:solidFill>
                </w14:textFill>
              </w:rPr>
              <w:t>0.05mg/L</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43" w:hRule="atLeast"/>
          <w:jc w:val="center"/>
        </w:trPr>
        <w:tc>
          <w:tcPr>
            <w:tcW w:w="269" w:type="pct"/>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snapToGrid/>
              <w:spacing w:line="240" w:lineRule="auto"/>
              <w:rPr>
                <w:sz w:val="21"/>
                <w:szCs w:val="21"/>
              </w:rPr>
            </w:pPr>
            <w:r>
              <w:rPr>
                <w:sz w:val="21"/>
                <w:szCs w:val="21"/>
              </w:rPr>
              <w:t>20</w:t>
            </w:r>
          </w:p>
        </w:tc>
        <w:tc>
          <w:tcPr>
            <w:tcW w:w="620"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imes New Roman" w:hAnsi="Times New Roman" w:cs="Times New Roman"/>
                <w:sz w:val="21"/>
                <w:szCs w:val="21"/>
              </w:rPr>
            </w:pPr>
            <w:r>
              <w:rPr>
                <w:rFonts w:hint="eastAsia" w:ascii="Times New Roman" w:hAnsi="Times New Roman" w:cs="Times New Roman"/>
                <w:sz w:val="21"/>
                <w:szCs w:val="21"/>
              </w:rPr>
              <w:t>钨</w:t>
            </w:r>
          </w:p>
        </w:tc>
        <w:tc>
          <w:tcPr>
            <w:tcW w:w="2187" w:type="pct"/>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imes New Roman" w:hAnsi="Times New Roman" w:cs="Times New Roman"/>
                <w:sz w:val="21"/>
                <w:szCs w:val="21"/>
              </w:rPr>
            </w:pPr>
            <w:r>
              <w:rPr>
                <w:rFonts w:hint="eastAsia" w:ascii="Times New Roman" w:hAnsi="Times New Roman" w:cs="Times New Roman"/>
                <w:sz w:val="21"/>
                <w:szCs w:val="21"/>
              </w:rPr>
              <w:t>水质 65种元素的测定 电感耦合等离子体质谱法HJ700-2014</w:t>
            </w:r>
          </w:p>
        </w:tc>
        <w:tc>
          <w:tcPr>
            <w:tcW w:w="1276" w:type="pct"/>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imes New Roman" w:hAnsi="Times New Roman" w:cs="Times New Roman"/>
                <w:sz w:val="21"/>
                <w:szCs w:val="21"/>
              </w:rPr>
            </w:pPr>
            <w:r>
              <w:rPr>
                <w:rFonts w:hint="eastAsia" w:ascii="Times New Roman" w:hAnsi="Times New Roman" w:cs="Times New Roman"/>
                <w:sz w:val="21"/>
                <w:szCs w:val="21"/>
              </w:rPr>
              <w:t>电感耦合等离子体质谱仪7850摩尔Z174</w:t>
            </w:r>
          </w:p>
        </w:tc>
        <w:tc>
          <w:tcPr>
            <w:tcW w:w="645"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imes New Roman" w:hAnsi="Times New Roman" w:cs="Times New Roman"/>
                <w:sz w:val="21"/>
                <w:szCs w:val="21"/>
              </w:rPr>
            </w:pPr>
            <w:r>
              <w:rPr>
                <w:rFonts w:hint="eastAsia" w:ascii="Times New Roman" w:hAnsi="Times New Roman" w:cs="Times New Roman"/>
                <w:sz w:val="21"/>
                <w:szCs w:val="21"/>
              </w:rPr>
              <w:t>0.43</w:t>
            </w:r>
            <w:r>
              <w:rPr>
                <w:rFonts w:ascii="Times New Roman" w:hAnsi="Times New Roman" w:cs="Times New Roman"/>
                <w:color w:val="000000" w:themeColor="text1"/>
                <w:sz w:val="21"/>
                <w:szCs w:val="21"/>
                <w14:textFill>
                  <w14:solidFill>
                    <w14:schemeClr w14:val="tx1"/>
                  </w14:solidFill>
                </w14:textFill>
              </w:rPr>
              <w:t>μg/L</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43" w:hRule="atLeast"/>
          <w:jc w:val="center"/>
        </w:trPr>
        <w:tc>
          <w:tcPr>
            <w:tcW w:w="269" w:type="pct"/>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snapToGrid/>
              <w:spacing w:line="240" w:lineRule="auto"/>
              <w:rPr>
                <w:sz w:val="21"/>
                <w:szCs w:val="21"/>
              </w:rPr>
            </w:pPr>
            <w:r>
              <w:rPr>
                <w:sz w:val="21"/>
                <w:szCs w:val="21"/>
              </w:rPr>
              <w:t>21</w:t>
            </w:r>
          </w:p>
        </w:tc>
        <w:tc>
          <w:tcPr>
            <w:tcW w:w="620"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imes New Roman" w:hAnsi="Times New Roman" w:cs="Times New Roman"/>
                <w:sz w:val="21"/>
                <w:szCs w:val="21"/>
              </w:rPr>
            </w:pPr>
            <w:r>
              <w:rPr>
                <w:rFonts w:hint="eastAsia" w:ascii="Times New Roman" w:hAnsi="Times New Roman" w:cs="Times New Roman"/>
                <w:sz w:val="21"/>
                <w:szCs w:val="21"/>
              </w:rPr>
              <w:t>铊</w:t>
            </w:r>
          </w:p>
        </w:tc>
        <w:tc>
          <w:tcPr>
            <w:tcW w:w="2187"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imes New Roman" w:hAnsi="Times New Roman" w:cs="Times New Roman"/>
                <w:sz w:val="21"/>
                <w:szCs w:val="21"/>
              </w:rPr>
            </w:pPr>
          </w:p>
        </w:tc>
        <w:tc>
          <w:tcPr>
            <w:tcW w:w="1276"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imes New Roman" w:hAnsi="Times New Roman" w:cs="Times New Roman"/>
                <w:sz w:val="21"/>
                <w:szCs w:val="21"/>
              </w:rPr>
            </w:pPr>
          </w:p>
        </w:tc>
        <w:tc>
          <w:tcPr>
            <w:tcW w:w="645"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imes New Roman" w:hAnsi="Times New Roman" w:cs="Times New Roman"/>
                <w:sz w:val="21"/>
                <w:szCs w:val="21"/>
              </w:rPr>
            </w:pPr>
            <w:r>
              <w:rPr>
                <w:rFonts w:hint="eastAsia" w:ascii="Times New Roman" w:hAnsi="Times New Roman" w:cs="Times New Roman"/>
                <w:sz w:val="21"/>
                <w:szCs w:val="21"/>
              </w:rPr>
              <w:t>0.02</w:t>
            </w:r>
            <w:r>
              <w:rPr>
                <w:rFonts w:ascii="Times New Roman" w:hAnsi="Times New Roman" w:cs="Times New Roman"/>
                <w:color w:val="000000" w:themeColor="text1"/>
                <w:sz w:val="21"/>
                <w:szCs w:val="21"/>
                <w14:textFill>
                  <w14:solidFill>
                    <w14:schemeClr w14:val="tx1"/>
                  </w14:solidFill>
                </w14:textFill>
              </w:rPr>
              <w:t>μg/L</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43" w:hRule="atLeast"/>
          <w:jc w:val="center"/>
        </w:trPr>
        <w:tc>
          <w:tcPr>
            <w:tcW w:w="269"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imes New Roman" w:hAnsi="Times New Roman" w:cs="Times New Roman"/>
                <w:sz w:val="21"/>
                <w:szCs w:val="21"/>
              </w:rPr>
            </w:pPr>
            <w:r>
              <w:rPr>
                <w:rFonts w:hint="eastAsia" w:ascii="Times New Roman" w:hAnsi="Times New Roman" w:cs="Times New Roman"/>
                <w:sz w:val="21"/>
                <w:szCs w:val="21"/>
              </w:rPr>
              <w:t>22</w:t>
            </w:r>
          </w:p>
        </w:tc>
        <w:tc>
          <w:tcPr>
            <w:tcW w:w="620"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imes New Roman" w:hAnsi="Times New Roman" w:cs="Times New Roman"/>
                <w:sz w:val="21"/>
                <w:szCs w:val="21"/>
              </w:rPr>
            </w:pPr>
            <w:r>
              <w:rPr>
                <w:rFonts w:hint="eastAsia" w:ascii="Times New Roman" w:hAnsi="Times New Roman" w:cs="Times New Roman"/>
                <w:sz w:val="21"/>
                <w:szCs w:val="21"/>
              </w:rPr>
              <w:t>钼</w:t>
            </w:r>
          </w:p>
        </w:tc>
        <w:tc>
          <w:tcPr>
            <w:tcW w:w="2187"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imes New Roman" w:hAnsi="Times New Roman" w:cs="Times New Roman"/>
                <w:sz w:val="21"/>
                <w:szCs w:val="21"/>
              </w:rPr>
            </w:pPr>
          </w:p>
        </w:tc>
        <w:tc>
          <w:tcPr>
            <w:tcW w:w="1276"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imes New Roman" w:hAnsi="Times New Roman" w:cs="Times New Roman"/>
                <w:sz w:val="21"/>
                <w:szCs w:val="21"/>
              </w:rPr>
            </w:pPr>
          </w:p>
        </w:tc>
        <w:tc>
          <w:tcPr>
            <w:tcW w:w="645"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imes New Roman" w:hAnsi="Times New Roman" w:cs="Times New Roman"/>
                <w:sz w:val="21"/>
                <w:szCs w:val="21"/>
              </w:rPr>
            </w:pPr>
            <w:r>
              <w:rPr>
                <w:rFonts w:hint="eastAsia" w:ascii="Times New Roman" w:hAnsi="Times New Roman" w:cs="Times New Roman"/>
                <w:color w:val="000000" w:themeColor="text1"/>
                <w:sz w:val="21"/>
                <w:szCs w:val="21"/>
                <w14:textFill>
                  <w14:solidFill>
                    <w14:schemeClr w14:val="tx1"/>
                  </w14:solidFill>
                </w14:textFill>
              </w:rPr>
              <w:t>0.06</w:t>
            </w:r>
            <w:r>
              <w:rPr>
                <w:rFonts w:ascii="Times New Roman" w:hAnsi="Times New Roman" w:cs="Times New Roman"/>
                <w:color w:val="000000" w:themeColor="text1"/>
                <w:sz w:val="21"/>
                <w:szCs w:val="21"/>
                <w14:textFill>
                  <w14:solidFill>
                    <w14:schemeClr w14:val="tx1"/>
                  </w14:solidFill>
                </w14:textFill>
              </w:rPr>
              <w:t>μg/L</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3" w:hRule="atLeast"/>
          <w:jc w:val="center"/>
        </w:trPr>
        <w:tc>
          <w:tcPr>
            <w:tcW w:w="269" w:type="pct"/>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snapToGrid/>
              <w:spacing w:line="240" w:lineRule="auto"/>
              <w:rPr>
                <w:sz w:val="21"/>
                <w:szCs w:val="21"/>
              </w:rPr>
            </w:pPr>
            <w:r>
              <w:rPr>
                <w:rFonts w:hint="eastAsia"/>
                <w:sz w:val="21"/>
                <w:szCs w:val="21"/>
              </w:rPr>
              <w:t>23</w:t>
            </w:r>
          </w:p>
        </w:tc>
        <w:tc>
          <w:tcPr>
            <w:tcW w:w="620"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imes New Roman" w:hAnsi="Times New Roman" w:eastAsia="宋体" w:cs="Times New Roman"/>
                <w:sz w:val="21"/>
                <w:szCs w:val="21"/>
              </w:rPr>
            </w:pPr>
            <w:r>
              <w:rPr>
                <w:rFonts w:ascii="Times New Roman" w:hAnsi="Times New Roman" w:cs="Times New Roman" w:eastAsiaTheme="minorEastAsia"/>
                <w:color w:val="000000" w:themeColor="text1"/>
                <w:sz w:val="21"/>
                <w:szCs w:val="21"/>
                <w14:textFill>
                  <w14:solidFill>
                    <w14:schemeClr w14:val="tx1"/>
                  </w14:solidFill>
                </w14:textFill>
              </w:rPr>
              <w:t>流速</w:t>
            </w:r>
          </w:p>
        </w:tc>
        <w:tc>
          <w:tcPr>
            <w:tcW w:w="2187"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imes New Roman" w:hAnsi="Times New Roman" w:eastAsia="宋体" w:cs="Times New Roman"/>
                <w:sz w:val="21"/>
                <w:szCs w:val="21"/>
              </w:rPr>
            </w:pPr>
            <w:r>
              <w:rPr>
                <w:rFonts w:ascii="Times New Roman" w:hAnsi="Times New Roman" w:cs="Times New Roman"/>
                <w:color w:val="000000" w:themeColor="text1"/>
                <w:sz w:val="21"/>
                <w:szCs w:val="21"/>
                <w14:textFill>
                  <w14:solidFill>
                    <w14:schemeClr w14:val="tx1"/>
                  </w14:solidFill>
                </w14:textFill>
              </w:rPr>
              <w:t>水污染物排放总量监测技术规范（7 流量测量 流速仪法）HJ/T 92-2002</w:t>
            </w:r>
          </w:p>
        </w:tc>
        <w:tc>
          <w:tcPr>
            <w:tcW w:w="1276"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imes New Roman" w:hAnsi="Times New Roman" w:eastAsia="宋体" w:cs="Times New Roman"/>
                <w:color w:val="000000"/>
                <w:kern w:val="0"/>
                <w:sz w:val="21"/>
                <w:szCs w:val="21"/>
                <w:lang w:bidi="ar"/>
              </w:rPr>
            </w:pPr>
            <w:r>
              <w:rPr>
                <w:rFonts w:ascii="Times New Roman" w:hAnsi="Times New Roman" w:eastAsia="宋体" w:cs="Times New Roman"/>
                <w:color w:val="000000"/>
                <w:kern w:val="0"/>
                <w:sz w:val="21"/>
                <w:szCs w:val="21"/>
                <w:lang w:bidi="ar"/>
              </w:rPr>
              <w:t>流速仪</w:t>
            </w:r>
          </w:p>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imes New Roman" w:hAnsi="Times New Roman" w:eastAsia="宋体" w:cs="Times New Roman"/>
                <w:sz w:val="21"/>
                <w:szCs w:val="21"/>
              </w:rPr>
            </w:pPr>
            <w:r>
              <w:rPr>
                <w:rFonts w:ascii="Times New Roman" w:hAnsi="Times New Roman" w:eastAsia="宋体" w:cs="Times New Roman"/>
                <w:color w:val="000000"/>
                <w:kern w:val="0"/>
                <w:sz w:val="21"/>
                <w:szCs w:val="21"/>
                <w:lang w:bidi="ar"/>
              </w:rPr>
              <w:t>LS1206B</w:t>
            </w:r>
          </w:p>
        </w:tc>
        <w:tc>
          <w:tcPr>
            <w:tcW w:w="645"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imes New Roman" w:hAnsi="Times New Roman" w:eastAsia="宋体" w:cs="Times New Roman"/>
                <w:sz w:val="21"/>
                <w:szCs w:val="21"/>
              </w:rPr>
            </w:pPr>
            <w:r>
              <w:rPr>
                <w:rFonts w:ascii="Times New Roman" w:hAnsi="Times New Roman" w:cs="Times New Roman"/>
                <w:color w:val="000000" w:themeColor="text1"/>
                <w:sz w:val="21"/>
                <w:szCs w:val="21"/>
                <w14:textFill>
                  <w14:solidFill>
                    <w14:schemeClr w14:val="tx1"/>
                  </w14:solidFill>
                </w14:textFill>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3" w:hRule="atLeast"/>
          <w:jc w:val="center"/>
        </w:trPr>
        <w:tc>
          <w:tcPr>
            <w:tcW w:w="269" w:type="pct"/>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snapToGrid/>
              <w:spacing w:line="240" w:lineRule="auto"/>
              <w:rPr>
                <w:sz w:val="21"/>
                <w:szCs w:val="21"/>
              </w:rPr>
            </w:pPr>
            <w:r>
              <w:rPr>
                <w:rFonts w:hint="eastAsia"/>
                <w:sz w:val="21"/>
                <w:szCs w:val="21"/>
              </w:rPr>
              <w:t>24</w:t>
            </w:r>
          </w:p>
        </w:tc>
        <w:tc>
          <w:tcPr>
            <w:tcW w:w="620"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imes New Roman" w:hAnsi="Times New Roman" w:eastAsia="宋体" w:cs="Times New Roman"/>
                <w:sz w:val="21"/>
                <w:szCs w:val="21"/>
              </w:rPr>
            </w:pPr>
            <w:r>
              <w:rPr>
                <w:rFonts w:ascii="Times New Roman" w:hAnsi="Times New Roman" w:cs="Times New Roman" w:eastAsiaTheme="minorEastAsia"/>
                <w:color w:val="000000" w:themeColor="text1"/>
                <w:sz w:val="21"/>
                <w:szCs w:val="21"/>
                <w14:textFill>
                  <w14:solidFill>
                    <w14:schemeClr w14:val="tx1"/>
                  </w14:solidFill>
                </w14:textFill>
              </w:rPr>
              <w:t>水温</w:t>
            </w:r>
          </w:p>
        </w:tc>
        <w:tc>
          <w:tcPr>
            <w:tcW w:w="2187"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imes New Roman" w:hAnsi="Times New Roman" w:eastAsia="宋体" w:cs="Times New Roman"/>
                <w:sz w:val="21"/>
                <w:szCs w:val="21"/>
              </w:rPr>
            </w:pPr>
            <w:r>
              <w:rPr>
                <w:rFonts w:ascii="Times New Roman" w:hAnsi="Times New Roman" w:cs="Times New Roman"/>
                <w:color w:val="000000" w:themeColor="text1"/>
                <w:sz w:val="21"/>
                <w:szCs w:val="21"/>
                <w14:textFill>
                  <w14:solidFill>
                    <w14:schemeClr w14:val="tx1"/>
                  </w14:solidFill>
                </w14:textFill>
              </w:rPr>
              <w:t>水质 水温的测定 温度计或颠倒温度计测定法 GB/T 13195-1991</w:t>
            </w:r>
          </w:p>
        </w:tc>
        <w:tc>
          <w:tcPr>
            <w:tcW w:w="1276"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imes New Roman" w:hAnsi="Times New Roman" w:eastAsia="宋体" w:cs="Times New Roman"/>
                <w:sz w:val="21"/>
                <w:szCs w:val="21"/>
              </w:rPr>
            </w:pPr>
            <w:r>
              <w:rPr>
                <w:rFonts w:ascii="Times New Roman" w:hAnsi="Times New Roman" w:cs="Times New Roman"/>
                <w:color w:val="000000" w:themeColor="text1"/>
                <w:sz w:val="21"/>
                <w:szCs w:val="21"/>
                <w:lang w:bidi="ar"/>
                <w14:textFill>
                  <w14:solidFill>
                    <w14:schemeClr w14:val="tx1"/>
                  </w14:solidFill>
                </w14:textFill>
              </w:rPr>
              <w:t>温度计</w:t>
            </w:r>
          </w:p>
        </w:tc>
        <w:tc>
          <w:tcPr>
            <w:tcW w:w="645"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imes New Roman" w:hAnsi="Times New Roman" w:eastAsia="宋体" w:cs="Times New Roman"/>
                <w:sz w:val="21"/>
                <w:szCs w:val="21"/>
              </w:rPr>
            </w:pPr>
            <w:r>
              <w:rPr>
                <w:rFonts w:ascii="Times New Roman" w:hAnsi="Times New Roman" w:cs="Times New Roman"/>
                <w:color w:val="000000" w:themeColor="text1"/>
                <w:sz w:val="21"/>
                <w:szCs w:val="21"/>
                <w14:textFill>
                  <w14:solidFill>
                    <w14:schemeClr w14:val="tx1"/>
                  </w14:solidFill>
                </w14:textFill>
              </w:rPr>
              <w:t>/</w:t>
            </w:r>
          </w:p>
        </w:tc>
      </w:tr>
    </w:tbl>
    <w:p>
      <w:pPr>
        <w:widowControl w:val="0"/>
        <w:spacing w:line="480" w:lineRule="exact"/>
        <w:ind w:firstLine="480"/>
        <w:rPr>
          <w:rFonts w:ascii="Times New Roman" w:hAnsi="Times New Roman" w:cs="Times New Roman"/>
          <w:szCs w:val="24"/>
        </w:rPr>
      </w:pPr>
      <w:r>
        <w:rPr>
          <w:rFonts w:ascii="Times New Roman" w:hAnsi="Times New Roman" w:cs="Times New Roman"/>
          <w:szCs w:val="24"/>
        </w:rPr>
        <w:t>（5）评价方法</w:t>
      </w:r>
    </w:p>
    <w:p>
      <w:pPr>
        <w:widowControl w:val="0"/>
        <w:spacing w:line="480" w:lineRule="exact"/>
        <w:ind w:firstLine="480"/>
        <w:rPr>
          <w:rFonts w:ascii="Times New Roman" w:hAnsi="Times New Roman" w:cs="Times New Roman"/>
          <w:szCs w:val="24"/>
        </w:rPr>
      </w:pPr>
      <w:r>
        <w:rPr>
          <w:rFonts w:ascii="Times New Roman" w:hAnsi="Times New Roman" w:cs="Times New Roman"/>
          <w:szCs w:val="24"/>
        </w:rPr>
        <w:t>评价方法采用单项标准指数法进行评价，其标准指数如下：</w:t>
      </w:r>
    </w:p>
    <w:p>
      <w:pPr>
        <w:widowControl w:val="0"/>
        <w:spacing w:line="480" w:lineRule="exact"/>
        <w:ind w:firstLine="480"/>
        <w:rPr>
          <w:rFonts w:ascii="Times New Roman" w:hAnsi="Times New Roman" w:cs="Times New Roman"/>
        </w:rPr>
      </w:pPr>
      <w:r>
        <w:rPr>
          <w:rFonts w:ascii="Times New Roman" w:hAnsi="Times New Roman" w:cs="Times New Roman"/>
        </w:rPr>
        <w:t>①一般性水质因子的指数计算公式：</w:t>
      </w:r>
    </w:p>
    <w:p>
      <w:pPr>
        <w:widowControl w:val="0"/>
        <w:spacing w:line="360" w:lineRule="auto"/>
        <w:ind w:firstLine="480"/>
        <w:jc w:val="center"/>
        <w:rPr>
          <w:rFonts w:ascii="Times New Roman" w:hAnsi="Times New Roman" w:cs="Times New Roman"/>
          <w:i/>
          <w:iCs/>
          <w:vertAlign w:val="subscript"/>
        </w:rPr>
      </w:pPr>
      <w:r>
        <w:rPr>
          <w:rFonts w:ascii="Times New Roman" w:hAnsi="Times New Roman" w:cs="Times New Roman"/>
          <w:i/>
          <w:iCs/>
        </w:rPr>
        <w:t>S</w:t>
      </w:r>
      <w:r>
        <w:rPr>
          <w:rFonts w:ascii="Times New Roman" w:hAnsi="Times New Roman" w:cs="Times New Roman"/>
          <w:i/>
          <w:iCs/>
          <w:vertAlign w:val="subscript"/>
        </w:rPr>
        <w:t>i，j</w:t>
      </w:r>
      <w:r>
        <w:rPr>
          <w:rFonts w:ascii="Times New Roman" w:hAnsi="Times New Roman" w:cs="Times New Roman"/>
          <w:i/>
          <w:iCs/>
        </w:rPr>
        <w:t>=C</w:t>
      </w:r>
      <w:r>
        <w:rPr>
          <w:rFonts w:ascii="Times New Roman" w:hAnsi="Times New Roman" w:cs="Times New Roman"/>
          <w:i/>
          <w:iCs/>
          <w:vertAlign w:val="subscript"/>
        </w:rPr>
        <w:t>i，j</w:t>
      </w:r>
      <w:r>
        <w:rPr>
          <w:rFonts w:ascii="Times New Roman" w:hAnsi="Times New Roman" w:cs="Times New Roman"/>
          <w:i/>
          <w:iCs/>
        </w:rPr>
        <w:t>/C</w:t>
      </w:r>
      <w:r>
        <w:rPr>
          <w:rFonts w:ascii="Times New Roman" w:hAnsi="Times New Roman" w:cs="Times New Roman"/>
          <w:i/>
          <w:iCs/>
          <w:vertAlign w:val="subscript"/>
        </w:rPr>
        <w:t>si</w:t>
      </w:r>
    </w:p>
    <w:p>
      <w:pPr>
        <w:widowControl w:val="0"/>
        <w:spacing w:line="480" w:lineRule="exact"/>
        <w:ind w:firstLine="480"/>
        <w:rPr>
          <w:rFonts w:ascii="Times New Roman" w:hAnsi="Times New Roman" w:cs="Times New Roman"/>
        </w:rPr>
      </w:pPr>
      <w:r>
        <w:rPr>
          <w:rFonts w:ascii="Times New Roman" w:hAnsi="Times New Roman" w:cs="Times New Roman"/>
        </w:rPr>
        <w:t>式中，</w:t>
      </w:r>
      <w:r>
        <w:rPr>
          <w:rFonts w:ascii="Times New Roman" w:hAnsi="Times New Roman" w:cs="Times New Roman"/>
          <w:i/>
          <w:iCs/>
        </w:rPr>
        <w:t>S</w:t>
      </w:r>
      <w:r>
        <w:rPr>
          <w:rFonts w:ascii="Times New Roman" w:hAnsi="Times New Roman" w:cs="Times New Roman"/>
          <w:i/>
          <w:iCs/>
          <w:vertAlign w:val="subscript"/>
        </w:rPr>
        <w:t>i，j</w:t>
      </w:r>
      <w:r>
        <w:rPr>
          <w:rFonts w:ascii="Times New Roman" w:hAnsi="Times New Roman" w:cs="Times New Roman"/>
        </w:rPr>
        <w:t>——评价因子i的水质指数，大于1表明该水质因子超标；</w:t>
      </w:r>
    </w:p>
    <w:p>
      <w:pPr>
        <w:widowControl w:val="0"/>
        <w:spacing w:line="480" w:lineRule="exact"/>
        <w:ind w:firstLine="1200" w:firstLineChars="500"/>
        <w:rPr>
          <w:rFonts w:ascii="Times New Roman" w:hAnsi="Times New Roman" w:cs="Times New Roman"/>
        </w:rPr>
      </w:pPr>
      <w:r>
        <w:rPr>
          <w:rFonts w:ascii="Times New Roman" w:hAnsi="Times New Roman" w:cs="Times New Roman"/>
          <w:i/>
          <w:iCs/>
        </w:rPr>
        <w:t>C</w:t>
      </w:r>
      <w:r>
        <w:rPr>
          <w:rFonts w:ascii="Times New Roman" w:hAnsi="Times New Roman" w:cs="Times New Roman"/>
          <w:i/>
          <w:iCs/>
          <w:vertAlign w:val="subscript"/>
        </w:rPr>
        <w:t>i，j</w:t>
      </w:r>
      <w:r>
        <w:rPr>
          <w:rFonts w:ascii="Times New Roman" w:hAnsi="Times New Roman" w:cs="Times New Roman"/>
        </w:rPr>
        <w:t>——评价因子i在j点的实际统计代表值，mg/L；</w:t>
      </w:r>
    </w:p>
    <w:p>
      <w:pPr>
        <w:widowControl w:val="0"/>
        <w:spacing w:line="480" w:lineRule="exact"/>
        <w:ind w:firstLine="1200" w:firstLineChars="500"/>
        <w:rPr>
          <w:rFonts w:ascii="Times New Roman" w:hAnsi="Times New Roman" w:cs="Times New Roman"/>
        </w:rPr>
      </w:pPr>
      <w:r>
        <w:rPr>
          <w:rFonts w:ascii="Times New Roman" w:hAnsi="Times New Roman" w:cs="Times New Roman"/>
          <w:i/>
          <w:iCs/>
        </w:rPr>
        <w:t>C</w:t>
      </w:r>
      <w:r>
        <w:rPr>
          <w:rFonts w:ascii="Times New Roman" w:hAnsi="Times New Roman" w:cs="Times New Roman"/>
          <w:i/>
          <w:iCs/>
          <w:vertAlign w:val="subscript"/>
        </w:rPr>
        <w:t>si</w:t>
      </w:r>
      <w:r>
        <w:rPr>
          <w:rFonts w:ascii="Times New Roman" w:hAnsi="Times New Roman" w:cs="Times New Roman"/>
        </w:rPr>
        <w:t>——评价因子i的水质评价标准限值，mg/L。</w:t>
      </w:r>
    </w:p>
    <w:p>
      <w:pPr>
        <w:widowControl w:val="0"/>
        <w:spacing w:line="480" w:lineRule="exact"/>
        <w:ind w:firstLine="480"/>
        <w:rPr>
          <w:rFonts w:ascii="Times New Roman" w:hAnsi="Times New Roman" w:cs="Times New Roman"/>
        </w:rPr>
      </w:pPr>
      <w:r>
        <w:rPr>
          <w:rFonts w:ascii="Times New Roman" w:hAnsi="Times New Roman" w:cs="Times New Roman"/>
        </w:rPr>
        <w:t>②pH值的指数计算公式</w:t>
      </w:r>
    </w:p>
    <w:p>
      <w:pPr>
        <w:widowControl w:val="0"/>
        <w:spacing w:line="360" w:lineRule="auto"/>
        <w:ind w:firstLine="480"/>
        <w:jc w:val="center"/>
        <w:rPr>
          <w:rFonts w:ascii="Times New Roman" w:hAnsi="Times New Roman" w:cs="Times New Roman"/>
        </w:rPr>
      </w:pPr>
      <w:r>
        <w:rPr>
          <w:rFonts w:ascii="Times New Roman" w:hAnsi="Times New Roman" w:cs="Times New Roman"/>
          <w:position w:val="-30"/>
        </w:rPr>
        <w:object>
          <v:shape id="_x0000_i1025" o:spt="75" type="#_x0000_t75" style="height:36.3pt;width:91.35pt;" o:ole="t" filled="f" o:preferrelative="t" stroked="f" coordsize="21600,21600">
            <v:path/>
            <v:fill on="f" focussize="0,0"/>
            <v:stroke on="f" joinstyle="miter"/>
            <v:imagedata r:id="rId11" o:title=""/>
            <o:lock v:ext="edit" aspectratio="t"/>
            <w10:wrap type="none"/>
            <w10:anchorlock/>
          </v:shape>
          <o:OLEObject Type="Embed" ProgID="Equation.3" ShapeID="_x0000_i1025" DrawAspect="Content" ObjectID="_1468075725" r:id="rId10">
            <o:LockedField>false</o:LockedField>
          </o:OLEObject>
        </w:object>
      </w:r>
      <w:r>
        <w:rPr>
          <w:rFonts w:ascii="Times New Roman" w:hAnsi="Times New Roman" w:cs="Times New Roman"/>
        </w:rPr>
        <w:t>（pH</w:t>
      </w:r>
      <w:r>
        <w:rPr>
          <w:rFonts w:ascii="Times New Roman" w:hAnsi="Times New Roman" w:cs="Times New Roman"/>
          <w:vertAlign w:val="subscript"/>
        </w:rPr>
        <w:t>j</w:t>
      </w:r>
      <w:r>
        <w:rPr>
          <w:rFonts w:ascii="Times New Roman" w:hAnsi="Times New Roman" w:cs="Times New Roman"/>
        </w:rPr>
        <w:t>≤7.0）</w:t>
      </w:r>
    </w:p>
    <w:p>
      <w:pPr>
        <w:widowControl w:val="0"/>
        <w:spacing w:line="240" w:lineRule="auto"/>
        <w:ind w:left="0" w:leftChars="0" w:firstLine="0" w:firstLineChars="0"/>
        <w:jc w:val="center"/>
        <w:rPr>
          <w:rFonts w:ascii="Times New Roman" w:hAnsi="Times New Roman" w:cs="Times New Roman"/>
        </w:rPr>
      </w:pPr>
      <w:r>
        <w:rPr>
          <w:rFonts w:ascii="Times New Roman" w:hAnsi="Times New Roman" w:cs="Times New Roman"/>
          <w:position w:val="-30"/>
        </w:rPr>
        <w:object>
          <v:shape id="_x0000_i1026" o:spt="75" type="#_x0000_t75" style="height:36.3pt;width:89.55pt;" o:ole="t" filled="f" o:preferrelative="t" stroked="f" coordsize="21600,21600">
            <v:path/>
            <v:fill on="f" focussize="0,0"/>
            <v:stroke on="f" joinstyle="miter"/>
            <v:imagedata r:id="rId13" o:title=""/>
            <o:lock v:ext="edit" aspectratio="t"/>
            <w10:wrap type="none"/>
            <w10:anchorlock/>
          </v:shape>
          <o:OLEObject Type="Embed" ProgID="Equation.3" ShapeID="_x0000_i1026" DrawAspect="Content" ObjectID="_1468075726" r:id="rId12">
            <o:LockedField>false</o:LockedField>
          </o:OLEObject>
        </w:object>
      </w:r>
      <w:r>
        <w:rPr>
          <w:rFonts w:ascii="Times New Roman" w:hAnsi="Times New Roman" w:cs="Times New Roman"/>
        </w:rPr>
        <w:t>（pH</w:t>
      </w:r>
      <w:r>
        <w:rPr>
          <w:rFonts w:ascii="Times New Roman" w:hAnsi="Times New Roman" w:cs="Times New Roman"/>
          <w:vertAlign w:val="subscript"/>
        </w:rPr>
        <w:t>j</w:t>
      </w:r>
      <w:r>
        <w:rPr>
          <w:rFonts w:ascii="Times New Roman" w:hAnsi="Times New Roman" w:cs="Times New Roman"/>
        </w:rPr>
        <w:t>&gt;7.0）</w:t>
      </w:r>
    </w:p>
    <w:p>
      <w:pPr>
        <w:widowControl w:val="0"/>
        <w:spacing w:line="460" w:lineRule="exact"/>
        <w:ind w:firstLine="480"/>
        <w:rPr>
          <w:rFonts w:ascii="Times New Roman" w:hAnsi="Times New Roman" w:cs="Times New Roman"/>
        </w:rPr>
      </w:pPr>
      <w:r>
        <w:rPr>
          <w:rFonts w:ascii="Times New Roman" w:hAnsi="Times New Roman" w:cs="Times New Roman"/>
        </w:rPr>
        <w:t>式中，</w:t>
      </w:r>
      <w:r>
        <w:rPr>
          <w:rFonts w:ascii="Times New Roman" w:hAnsi="Times New Roman" w:cs="Times New Roman"/>
          <w:i/>
          <w:iCs/>
        </w:rPr>
        <w:t>S</w:t>
      </w:r>
      <w:r>
        <w:rPr>
          <w:rFonts w:ascii="Times New Roman" w:hAnsi="Times New Roman" w:cs="Times New Roman"/>
          <w:i/>
          <w:iCs/>
          <w:vertAlign w:val="subscript"/>
        </w:rPr>
        <w:t>pH，i</w:t>
      </w:r>
      <w:r>
        <w:rPr>
          <w:rFonts w:ascii="Times New Roman" w:hAnsi="Times New Roman" w:cs="Times New Roman"/>
        </w:rPr>
        <w:t>——pH值的指数，大于1表明该水质因子超标；</w:t>
      </w:r>
    </w:p>
    <w:p>
      <w:pPr>
        <w:widowControl w:val="0"/>
        <w:spacing w:line="460" w:lineRule="exact"/>
        <w:ind w:firstLine="1200" w:firstLineChars="500"/>
        <w:rPr>
          <w:rFonts w:ascii="Times New Roman" w:hAnsi="Times New Roman" w:cs="Times New Roman"/>
        </w:rPr>
      </w:pPr>
      <w:r>
        <w:rPr>
          <w:rFonts w:ascii="Times New Roman" w:hAnsi="Times New Roman" w:cs="Times New Roman"/>
          <w:i/>
          <w:iCs/>
        </w:rPr>
        <w:t>pH</w:t>
      </w:r>
      <w:r>
        <w:rPr>
          <w:rFonts w:ascii="Times New Roman" w:hAnsi="Times New Roman" w:cs="Times New Roman"/>
          <w:i/>
          <w:iCs/>
          <w:vertAlign w:val="subscript"/>
        </w:rPr>
        <w:t>j</w:t>
      </w:r>
      <w:r>
        <w:rPr>
          <w:rFonts w:ascii="Times New Roman" w:hAnsi="Times New Roman" w:cs="Times New Roman"/>
        </w:rPr>
        <w:t>——pH值实测统计代表值；</w:t>
      </w:r>
    </w:p>
    <w:p>
      <w:pPr>
        <w:widowControl w:val="0"/>
        <w:spacing w:line="460" w:lineRule="exact"/>
        <w:ind w:firstLine="1200" w:firstLineChars="500"/>
        <w:rPr>
          <w:rFonts w:ascii="Times New Roman" w:hAnsi="Times New Roman" w:cs="Times New Roman"/>
        </w:rPr>
      </w:pPr>
      <w:r>
        <w:rPr>
          <w:rFonts w:ascii="Times New Roman" w:hAnsi="Times New Roman" w:cs="Times New Roman"/>
          <w:i/>
          <w:iCs/>
        </w:rPr>
        <w:t>pH</w:t>
      </w:r>
      <w:r>
        <w:rPr>
          <w:rFonts w:ascii="Times New Roman" w:hAnsi="Times New Roman" w:cs="Times New Roman"/>
          <w:i/>
          <w:iCs/>
          <w:vertAlign w:val="subscript"/>
        </w:rPr>
        <w:t>sd</w:t>
      </w:r>
      <w:r>
        <w:rPr>
          <w:rFonts w:ascii="Times New Roman" w:hAnsi="Times New Roman" w:cs="Times New Roman"/>
        </w:rPr>
        <w:t>——评价标准中pH的下限值；</w:t>
      </w:r>
    </w:p>
    <w:p>
      <w:pPr>
        <w:widowControl w:val="0"/>
        <w:spacing w:line="460" w:lineRule="exact"/>
        <w:ind w:firstLine="1200" w:firstLineChars="500"/>
        <w:rPr>
          <w:rFonts w:ascii="Times New Roman" w:hAnsi="Times New Roman" w:cs="Times New Roman"/>
        </w:rPr>
      </w:pPr>
      <w:r>
        <w:rPr>
          <w:rFonts w:ascii="Times New Roman" w:hAnsi="Times New Roman" w:cs="Times New Roman"/>
          <w:i/>
          <w:iCs/>
        </w:rPr>
        <w:t>pH</w:t>
      </w:r>
      <w:r>
        <w:rPr>
          <w:rFonts w:ascii="Times New Roman" w:hAnsi="Times New Roman" w:cs="Times New Roman"/>
          <w:i/>
          <w:iCs/>
          <w:vertAlign w:val="subscript"/>
        </w:rPr>
        <w:t>s</w:t>
      </w:r>
      <w:r>
        <w:rPr>
          <w:rFonts w:ascii="Times New Roman" w:hAnsi="Times New Roman" w:cs="Times New Roman"/>
          <w:vertAlign w:val="subscript"/>
        </w:rPr>
        <w:t>u</w:t>
      </w:r>
      <w:r>
        <w:rPr>
          <w:rFonts w:ascii="Times New Roman" w:hAnsi="Times New Roman" w:cs="Times New Roman"/>
        </w:rPr>
        <w:t>——评价标准中pH的上限值。</w:t>
      </w:r>
    </w:p>
    <w:p>
      <w:pPr>
        <w:widowControl w:val="0"/>
        <w:spacing w:line="480" w:lineRule="exact"/>
        <w:ind w:firstLine="480"/>
        <w:rPr>
          <w:rFonts w:ascii="Times New Roman" w:hAnsi="Times New Roman" w:cs="Times New Roman"/>
        </w:rPr>
        <w:sectPr>
          <w:headerReference r:id="rId5" w:type="default"/>
          <w:footerReference r:id="rId6" w:type="default"/>
          <w:pgSz w:w="11906" w:h="16838"/>
          <w:pgMar w:top="1417" w:right="1417" w:bottom="1417" w:left="1417" w:header="851" w:footer="850" w:gutter="0"/>
          <w:cols w:space="720" w:num="1"/>
          <w:docGrid w:type="lines" w:linePitch="326" w:charSpace="0"/>
        </w:sectPr>
      </w:pPr>
    </w:p>
    <w:p>
      <w:pPr>
        <w:widowControl w:val="0"/>
        <w:spacing w:line="460" w:lineRule="exact"/>
        <w:ind w:firstLine="480"/>
        <w:rPr>
          <w:rFonts w:ascii="Times New Roman" w:hAnsi="Times New Roman" w:cs="Times New Roman"/>
          <w:szCs w:val="24"/>
        </w:rPr>
      </w:pPr>
      <w:r>
        <w:rPr>
          <w:rFonts w:ascii="Times New Roman" w:hAnsi="Times New Roman" w:cs="Times New Roman"/>
          <w:szCs w:val="24"/>
        </w:rPr>
        <w:t>（</w:t>
      </w:r>
      <w:r>
        <w:rPr>
          <w:rFonts w:hint="eastAsia" w:ascii="Times New Roman" w:hAnsi="Times New Roman" w:eastAsia="宋体" w:cs="Times New Roman"/>
          <w:szCs w:val="24"/>
        </w:rPr>
        <w:t>6</w:t>
      </w:r>
      <w:r>
        <w:rPr>
          <w:rFonts w:ascii="Times New Roman" w:hAnsi="Times New Roman" w:cs="Times New Roman"/>
          <w:szCs w:val="24"/>
        </w:rPr>
        <w:t>）监测及评价结果</w:t>
      </w:r>
    </w:p>
    <w:p>
      <w:pPr>
        <w:widowControl w:val="0"/>
        <w:spacing w:line="460" w:lineRule="exact"/>
        <w:ind w:firstLine="480"/>
        <w:rPr>
          <w:rFonts w:ascii="Times New Roman" w:hAnsi="Times New Roman" w:cs="Times New Roman"/>
          <w:szCs w:val="24"/>
        </w:rPr>
      </w:pPr>
      <w:r>
        <w:rPr>
          <w:rFonts w:ascii="Times New Roman" w:hAnsi="Times New Roman" w:cs="Times New Roman"/>
          <w:szCs w:val="24"/>
        </w:rPr>
        <w:t>地表水监测及评价结果见</w:t>
      </w:r>
      <w:r>
        <w:rPr>
          <w:rFonts w:ascii="Times New Roman" w:hAnsi="Times New Roman" w:cs="Times New Roman"/>
          <w:szCs w:val="22"/>
        </w:rPr>
        <w:t>下表</w:t>
      </w:r>
      <w:r>
        <w:rPr>
          <w:rFonts w:ascii="Times New Roman" w:hAnsi="Times New Roman" w:cs="Times New Roman"/>
          <w:szCs w:val="24"/>
        </w:rPr>
        <w:t>。</w:t>
      </w:r>
    </w:p>
    <w:p>
      <w:pPr>
        <w:widowControl w:val="0"/>
        <w:spacing w:line="480" w:lineRule="exact"/>
        <w:ind w:firstLine="0" w:firstLineChars="0"/>
        <w:jc w:val="center"/>
        <w:rPr>
          <w:rFonts w:ascii="Times New Roman" w:hAnsi="Times New Roman" w:eastAsia="黑体" w:cs="Times New Roman"/>
          <w:szCs w:val="28"/>
          <w:highlight w:val="none"/>
        </w:rPr>
      </w:pPr>
      <w:r>
        <w:rPr>
          <w:rFonts w:hint="eastAsia" w:ascii="Times New Roman" w:hAnsi="Times New Roman" w:eastAsia="黑体" w:cs="Times New Roman"/>
          <w:szCs w:val="28"/>
          <w:highlight w:val="none"/>
        </w:rPr>
        <w:t>表3-</w:t>
      </w:r>
      <w:r>
        <w:rPr>
          <w:rFonts w:hint="eastAsia" w:ascii="Times New Roman" w:hAnsi="Times New Roman" w:eastAsia="黑体" w:cs="Times New Roman"/>
          <w:szCs w:val="28"/>
          <w:highlight w:val="none"/>
          <w:lang w:val="en-US" w:eastAsia="zh-CN"/>
        </w:rPr>
        <w:t>6</w:t>
      </w:r>
      <w:r>
        <w:rPr>
          <w:rFonts w:hint="eastAsia" w:ascii="Times New Roman" w:hAnsi="Times New Roman" w:eastAsia="黑体" w:cs="Times New Roman"/>
          <w:szCs w:val="28"/>
          <w:highlight w:val="none"/>
        </w:rPr>
        <w:t xml:space="preserve">    </w:t>
      </w:r>
      <w:r>
        <w:rPr>
          <w:rFonts w:ascii="Times New Roman" w:hAnsi="Times New Roman" w:eastAsia="黑体" w:cs="Times New Roman"/>
          <w:szCs w:val="28"/>
          <w:highlight w:val="none"/>
        </w:rPr>
        <w:t>地表水监测结果统计表</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9"/>
        <w:gridCol w:w="730"/>
        <w:gridCol w:w="1091"/>
        <w:gridCol w:w="1091"/>
        <w:gridCol w:w="1170"/>
        <w:gridCol w:w="1337"/>
        <w:gridCol w:w="1091"/>
        <w:gridCol w:w="1041"/>
        <w:gridCol w:w="1170"/>
        <w:gridCol w:w="1041"/>
        <w:gridCol w:w="1091"/>
        <w:gridCol w:w="1156"/>
        <w:gridCol w:w="1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305" w:type="pct"/>
            <w:shd w:val="clear" w:color="auto" w:fill="auto"/>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sz w:val="21"/>
              </w:rPr>
            </w:pPr>
            <w:r>
              <w:rPr>
                <w:rFonts w:hint="default" w:ascii="Times New Roman" w:hAnsi="Times New Roman" w:eastAsia="宋体" w:cs="Times New Roman"/>
                <w:sz w:val="21"/>
              </w:rPr>
              <w:t>监测断面</w:t>
            </w:r>
          </w:p>
        </w:tc>
        <w:tc>
          <w:tcPr>
            <w:tcW w:w="260" w:type="pct"/>
            <w:shd w:val="clear" w:color="auto" w:fill="auto"/>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sz w:val="21"/>
              </w:rPr>
            </w:pPr>
            <w:r>
              <w:rPr>
                <w:rFonts w:hint="default" w:ascii="Times New Roman" w:hAnsi="Times New Roman" w:eastAsia="宋体" w:cs="Times New Roman"/>
                <w:sz w:val="21"/>
              </w:rPr>
              <w:t>监测因子</w:t>
            </w:r>
          </w:p>
        </w:tc>
        <w:tc>
          <w:tcPr>
            <w:tcW w:w="383" w:type="pct"/>
            <w:shd w:val="clear" w:color="auto" w:fill="auto"/>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sz w:val="21"/>
              </w:rPr>
            </w:pPr>
            <w:r>
              <w:rPr>
                <w:rFonts w:hint="default" w:ascii="Times New Roman" w:hAnsi="Times New Roman" w:eastAsia="宋体" w:cs="Times New Roman"/>
                <w:sz w:val="21"/>
              </w:rPr>
              <w:t>pH</w:t>
            </w:r>
          </w:p>
        </w:tc>
        <w:tc>
          <w:tcPr>
            <w:tcW w:w="383" w:type="pct"/>
            <w:shd w:val="clear" w:color="auto" w:fill="auto"/>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sz w:val="21"/>
              </w:rPr>
            </w:pPr>
            <w:r>
              <w:rPr>
                <w:rFonts w:hint="default" w:ascii="Times New Roman" w:hAnsi="Times New Roman" w:eastAsia="宋体" w:cs="Times New Roman"/>
                <w:sz w:val="21"/>
              </w:rPr>
              <w:t>COD</w:t>
            </w:r>
          </w:p>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sz w:val="21"/>
              </w:rPr>
            </w:pPr>
            <w:r>
              <w:rPr>
                <w:rFonts w:hint="default" w:ascii="Times New Roman" w:hAnsi="Times New Roman" w:eastAsia="宋体" w:cs="Times New Roman"/>
                <w:sz w:val="21"/>
              </w:rPr>
              <w:t>（mg/L）</w:t>
            </w:r>
          </w:p>
        </w:tc>
        <w:tc>
          <w:tcPr>
            <w:tcW w:w="383" w:type="pct"/>
            <w:shd w:val="clear" w:color="auto" w:fill="auto"/>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sz w:val="21"/>
              </w:rPr>
            </w:pPr>
            <w:r>
              <w:rPr>
                <w:rFonts w:hint="default" w:ascii="Times New Roman" w:hAnsi="Times New Roman" w:eastAsia="宋体" w:cs="Times New Roman"/>
                <w:sz w:val="21"/>
              </w:rPr>
              <w:t>BOD</w:t>
            </w:r>
          </w:p>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sz w:val="21"/>
              </w:rPr>
            </w:pPr>
            <w:r>
              <w:rPr>
                <w:rFonts w:hint="default" w:ascii="Times New Roman" w:hAnsi="Times New Roman" w:eastAsia="宋体" w:cs="Times New Roman"/>
                <w:sz w:val="21"/>
              </w:rPr>
              <w:t>（mg/L）</w:t>
            </w:r>
          </w:p>
        </w:tc>
        <w:tc>
          <w:tcPr>
            <w:tcW w:w="473" w:type="pct"/>
            <w:shd w:val="clear" w:color="auto" w:fill="auto"/>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sz w:val="21"/>
              </w:rPr>
            </w:pPr>
            <w:r>
              <w:rPr>
                <w:rFonts w:hint="default" w:ascii="Times New Roman" w:hAnsi="Times New Roman" w:eastAsia="宋体" w:cs="Times New Roman"/>
                <w:sz w:val="21"/>
              </w:rPr>
              <w:t>氨氮</w:t>
            </w:r>
          </w:p>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sz w:val="21"/>
              </w:rPr>
            </w:pPr>
            <w:r>
              <w:rPr>
                <w:rFonts w:hint="default" w:ascii="Times New Roman" w:hAnsi="Times New Roman" w:eastAsia="宋体" w:cs="Times New Roman"/>
                <w:sz w:val="21"/>
              </w:rPr>
              <w:t>（mg/L）</w:t>
            </w:r>
          </w:p>
        </w:tc>
        <w:tc>
          <w:tcPr>
            <w:tcW w:w="383" w:type="pct"/>
            <w:shd w:val="clear" w:color="auto" w:fill="auto"/>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sz w:val="21"/>
              </w:rPr>
            </w:pPr>
            <w:r>
              <w:rPr>
                <w:rFonts w:hint="default" w:ascii="Times New Roman" w:hAnsi="Times New Roman" w:eastAsia="宋体" w:cs="Times New Roman"/>
                <w:sz w:val="21"/>
              </w:rPr>
              <w:t>锌</w:t>
            </w:r>
          </w:p>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sz w:val="21"/>
              </w:rPr>
            </w:pPr>
            <w:r>
              <w:rPr>
                <w:rFonts w:hint="default" w:ascii="Times New Roman" w:hAnsi="Times New Roman" w:eastAsia="宋体" w:cs="Times New Roman"/>
                <w:sz w:val="21"/>
              </w:rPr>
              <w:t>（mg/L）</w:t>
            </w:r>
          </w:p>
        </w:tc>
        <w:tc>
          <w:tcPr>
            <w:tcW w:w="366" w:type="pct"/>
            <w:shd w:val="clear" w:color="auto" w:fill="auto"/>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sz w:val="21"/>
              </w:rPr>
            </w:pPr>
            <w:r>
              <w:rPr>
                <w:rFonts w:hint="default" w:ascii="Times New Roman" w:hAnsi="Times New Roman" w:eastAsia="宋体" w:cs="Times New Roman"/>
                <w:sz w:val="21"/>
              </w:rPr>
              <w:t>铅</w:t>
            </w:r>
          </w:p>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sz w:val="21"/>
              </w:rPr>
            </w:pPr>
            <w:r>
              <w:rPr>
                <w:rFonts w:hint="default" w:ascii="Times New Roman" w:hAnsi="Times New Roman" w:eastAsia="宋体" w:cs="Times New Roman"/>
                <w:sz w:val="21"/>
              </w:rPr>
              <w:t>（μg/L）</w:t>
            </w:r>
          </w:p>
        </w:tc>
        <w:tc>
          <w:tcPr>
            <w:tcW w:w="411" w:type="pct"/>
            <w:shd w:val="clear" w:color="auto" w:fill="auto"/>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sz w:val="21"/>
              </w:rPr>
            </w:pPr>
            <w:r>
              <w:rPr>
                <w:rFonts w:hint="default" w:ascii="Times New Roman" w:hAnsi="Times New Roman" w:eastAsia="宋体" w:cs="Times New Roman"/>
                <w:sz w:val="21"/>
              </w:rPr>
              <w:t>砷</w:t>
            </w:r>
          </w:p>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sz w:val="21"/>
              </w:rPr>
            </w:pPr>
            <w:r>
              <w:rPr>
                <w:rFonts w:hint="default" w:ascii="Times New Roman" w:hAnsi="Times New Roman" w:eastAsia="宋体" w:cs="Times New Roman"/>
                <w:sz w:val="21"/>
              </w:rPr>
              <w:t>（μg/L）</w:t>
            </w:r>
          </w:p>
        </w:tc>
        <w:tc>
          <w:tcPr>
            <w:tcW w:w="366" w:type="pct"/>
            <w:shd w:val="clear" w:color="auto" w:fill="auto"/>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sz w:val="21"/>
              </w:rPr>
            </w:pPr>
            <w:r>
              <w:rPr>
                <w:rFonts w:hint="default" w:ascii="Times New Roman" w:hAnsi="Times New Roman" w:eastAsia="宋体" w:cs="Times New Roman"/>
                <w:sz w:val="21"/>
              </w:rPr>
              <w:t>汞</w:t>
            </w:r>
          </w:p>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sz w:val="21"/>
              </w:rPr>
            </w:pPr>
            <w:r>
              <w:rPr>
                <w:rFonts w:hint="default" w:ascii="Times New Roman" w:hAnsi="Times New Roman" w:eastAsia="宋体" w:cs="Times New Roman"/>
                <w:sz w:val="21"/>
              </w:rPr>
              <w:t>（μg/L）</w:t>
            </w:r>
          </w:p>
        </w:tc>
        <w:tc>
          <w:tcPr>
            <w:tcW w:w="383" w:type="pct"/>
            <w:shd w:val="clear" w:color="auto" w:fill="auto"/>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sz w:val="21"/>
              </w:rPr>
            </w:pPr>
            <w:r>
              <w:rPr>
                <w:rFonts w:hint="default" w:ascii="Times New Roman" w:hAnsi="Times New Roman" w:eastAsia="宋体" w:cs="Times New Roman"/>
                <w:sz w:val="21"/>
              </w:rPr>
              <w:t>镉</w:t>
            </w:r>
          </w:p>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sz w:val="21"/>
              </w:rPr>
            </w:pPr>
            <w:r>
              <w:rPr>
                <w:rFonts w:hint="default" w:ascii="Times New Roman" w:hAnsi="Times New Roman" w:eastAsia="宋体" w:cs="Times New Roman"/>
                <w:sz w:val="21"/>
              </w:rPr>
              <w:t>（μg/L）</w:t>
            </w:r>
          </w:p>
        </w:tc>
        <w:tc>
          <w:tcPr>
            <w:tcW w:w="419" w:type="pct"/>
            <w:shd w:val="clear" w:color="auto" w:fill="auto"/>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sz w:val="21"/>
              </w:rPr>
            </w:pPr>
            <w:r>
              <w:rPr>
                <w:rFonts w:hint="default" w:ascii="Times New Roman" w:hAnsi="Times New Roman" w:eastAsia="宋体" w:cs="Times New Roman"/>
                <w:sz w:val="21"/>
              </w:rPr>
              <w:t>六价铬（mg/L）</w:t>
            </w:r>
          </w:p>
        </w:tc>
        <w:tc>
          <w:tcPr>
            <w:tcW w:w="478" w:type="pct"/>
            <w:shd w:val="clear" w:color="auto" w:fill="auto"/>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sz w:val="21"/>
              </w:rPr>
            </w:pPr>
            <w:r>
              <w:rPr>
                <w:rFonts w:hint="default" w:ascii="Times New Roman" w:hAnsi="Times New Roman" w:eastAsia="宋体" w:cs="Times New Roman"/>
                <w:sz w:val="21"/>
              </w:rPr>
              <w:t>氟化物（mg/L）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05" w:type="pct"/>
            <w:vMerge w:val="restart"/>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1#</w:t>
            </w:r>
          </w:p>
          <w:p>
            <w:pPr>
              <w:pStyle w:val="26"/>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尾矿库上游200m</w:t>
            </w:r>
          </w:p>
        </w:tc>
        <w:tc>
          <w:tcPr>
            <w:tcW w:w="260" w:type="pct"/>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监测范围</w:t>
            </w:r>
          </w:p>
        </w:tc>
        <w:tc>
          <w:tcPr>
            <w:tcW w:w="383" w:type="pct"/>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7.2~7.3</w:t>
            </w:r>
          </w:p>
        </w:tc>
        <w:tc>
          <w:tcPr>
            <w:tcW w:w="383" w:type="pct"/>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10~12</w:t>
            </w:r>
          </w:p>
        </w:tc>
        <w:tc>
          <w:tcPr>
            <w:tcW w:w="383" w:type="pct"/>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2.3~2.6</w:t>
            </w:r>
          </w:p>
        </w:tc>
        <w:tc>
          <w:tcPr>
            <w:tcW w:w="473" w:type="pct"/>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0.159~0.179</w:t>
            </w:r>
          </w:p>
        </w:tc>
        <w:tc>
          <w:tcPr>
            <w:tcW w:w="383" w:type="pct"/>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0.05L</w:t>
            </w:r>
          </w:p>
        </w:tc>
        <w:tc>
          <w:tcPr>
            <w:tcW w:w="366" w:type="pct"/>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2.5L</w:t>
            </w:r>
          </w:p>
        </w:tc>
        <w:tc>
          <w:tcPr>
            <w:tcW w:w="411" w:type="pct"/>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0.4</w:t>
            </w:r>
          </w:p>
        </w:tc>
        <w:tc>
          <w:tcPr>
            <w:tcW w:w="366" w:type="pct"/>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0.04L</w:t>
            </w:r>
          </w:p>
        </w:tc>
        <w:tc>
          <w:tcPr>
            <w:tcW w:w="383" w:type="pct"/>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0.5~1.0</w:t>
            </w:r>
          </w:p>
        </w:tc>
        <w:tc>
          <w:tcPr>
            <w:tcW w:w="419" w:type="pct"/>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0.004L</w:t>
            </w:r>
          </w:p>
        </w:tc>
        <w:tc>
          <w:tcPr>
            <w:tcW w:w="478" w:type="pct"/>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0.84~0.93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05" w:type="pct"/>
            <w:vMerge w:val="continue"/>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Cs w:val="21"/>
              </w:rPr>
            </w:pPr>
          </w:p>
        </w:tc>
        <w:tc>
          <w:tcPr>
            <w:tcW w:w="260" w:type="pct"/>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标准指数</w:t>
            </w:r>
          </w:p>
        </w:tc>
        <w:tc>
          <w:tcPr>
            <w:tcW w:w="383" w:type="pct"/>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0.1~0.15</w:t>
            </w:r>
          </w:p>
        </w:tc>
        <w:tc>
          <w:tcPr>
            <w:tcW w:w="383" w:type="pct"/>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Cs w:val="21"/>
                <w:lang w:eastAsia="zh-CN"/>
              </w:rPr>
            </w:pPr>
            <w:r>
              <w:rPr>
                <w:rFonts w:hint="default" w:ascii="Times New Roman" w:hAnsi="Times New Roman" w:eastAsia="宋体" w:cs="Times New Roman"/>
                <w:szCs w:val="21"/>
              </w:rPr>
              <w:t>0.</w:t>
            </w:r>
            <w:r>
              <w:rPr>
                <w:rFonts w:hint="default" w:ascii="Times New Roman" w:hAnsi="Times New Roman" w:eastAsia="宋体" w:cs="Times New Roman"/>
                <w:szCs w:val="21"/>
                <w:lang w:val="en-US" w:eastAsia="zh-CN"/>
              </w:rPr>
              <w:t>5</w:t>
            </w:r>
            <w:r>
              <w:rPr>
                <w:rFonts w:hint="default" w:ascii="Times New Roman" w:hAnsi="Times New Roman" w:eastAsia="宋体" w:cs="Times New Roman"/>
                <w:szCs w:val="21"/>
              </w:rPr>
              <w:t>~0.</w:t>
            </w:r>
            <w:r>
              <w:rPr>
                <w:rFonts w:hint="default" w:ascii="Times New Roman" w:hAnsi="Times New Roman" w:eastAsia="宋体" w:cs="Times New Roman"/>
                <w:szCs w:val="21"/>
                <w:lang w:val="en-US" w:eastAsia="zh-CN"/>
              </w:rPr>
              <w:t>6</w:t>
            </w:r>
          </w:p>
        </w:tc>
        <w:tc>
          <w:tcPr>
            <w:tcW w:w="383" w:type="pct"/>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rPr>
              <w:t>0.</w:t>
            </w:r>
            <w:r>
              <w:rPr>
                <w:rFonts w:hint="default" w:ascii="Times New Roman" w:hAnsi="Times New Roman" w:eastAsia="宋体" w:cs="Times New Roman"/>
                <w:szCs w:val="21"/>
                <w:lang w:val="en-US" w:eastAsia="zh-CN"/>
              </w:rPr>
              <w:t>575</w:t>
            </w:r>
            <w:r>
              <w:rPr>
                <w:rFonts w:hint="default" w:ascii="Times New Roman" w:hAnsi="Times New Roman" w:eastAsia="宋体" w:cs="Times New Roman"/>
                <w:szCs w:val="21"/>
              </w:rPr>
              <w:t>~0.</w:t>
            </w:r>
            <w:r>
              <w:rPr>
                <w:rFonts w:hint="default" w:ascii="Times New Roman" w:hAnsi="Times New Roman" w:eastAsia="宋体" w:cs="Times New Roman"/>
                <w:szCs w:val="21"/>
                <w:lang w:val="en-US" w:eastAsia="zh-CN"/>
              </w:rPr>
              <w:t>65</w:t>
            </w:r>
          </w:p>
        </w:tc>
        <w:tc>
          <w:tcPr>
            <w:tcW w:w="473" w:type="pct"/>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rPr>
              <w:t>0.</w:t>
            </w:r>
            <w:r>
              <w:rPr>
                <w:rFonts w:hint="default" w:ascii="Times New Roman" w:hAnsi="Times New Roman" w:eastAsia="宋体" w:cs="Times New Roman"/>
                <w:szCs w:val="21"/>
                <w:lang w:val="en-US" w:eastAsia="zh-CN"/>
              </w:rPr>
              <w:t>159</w:t>
            </w:r>
            <w:r>
              <w:rPr>
                <w:rFonts w:hint="default" w:ascii="Times New Roman" w:hAnsi="Times New Roman" w:eastAsia="宋体" w:cs="Times New Roman"/>
                <w:szCs w:val="21"/>
              </w:rPr>
              <w:t>~0.</w:t>
            </w:r>
            <w:r>
              <w:rPr>
                <w:rFonts w:hint="default" w:ascii="Times New Roman" w:hAnsi="Times New Roman" w:eastAsia="宋体" w:cs="Times New Roman"/>
                <w:szCs w:val="21"/>
                <w:lang w:val="en-US" w:eastAsia="zh-CN"/>
              </w:rPr>
              <w:t>179</w:t>
            </w:r>
          </w:p>
        </w:tc>
        <w:tc>
          <w:tcPr>
            <w:tcW w:w="383" w:type="pct"/>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w:t>
            </w:r>
          </w:p>
        </w:tc>
        <w:tc>
          <w:tcPr>
            <w:tcW w:w="366" w:type="pct"/>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w:t>
            </w:r>
          </w:p>
        </w:tc>
        <w:tc>
          <w:tcPr>
            <w:tcW w:w="411" w:type="pct"/>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0.008</w:t>
            </w:r>
          </w:p>
        </w:tc>
        <w:tc>
          <w:tcPr>
            <w:tcW w:w="366" w:type="pct"/>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w:t>
            </w:r>
          </w:p>
        </w:tc>
        <w:tc>
          <w:tcPr>
            <w:tcW w:w="383" w:type="pct"/>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0.1~0.2</w:t>
            </w:r>
          </w:p>
        </w:tc>
        <w:tc>
          <w:tcPr>
            <w:tcW w:w="419" w:type="pct"/>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w:t>
            </w:r>
          </w:p>
        </w:tc>
        <w:tc>
          <w:tcPr>
            <w:tcW w:w="478" w:type="pct"/>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0.84~0.93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05" w:type="pct"/>
            <w:vMerge w:val="continue"/>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Cs w:val="21"/>
              </w:rPr>
            </w:pPr>
          </w:p>
        </w:tc>
        <w:tc>
          <w:tcPr>
            <w:tcW w:w="260" w:type="pct"/>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最大超标倍数</w:t>
            </w:r>
          </w:p>
        </w:tc>
        <w:tc>
          <w:tcPr>
            <w:tcW w:w="383" w:type="pct"/>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0</w:t>
            </w:r>
          </w:p>
        </w:tc>
        <w:tc>
          <w:tcPr>
            <w:tcW w:w="383" w:type="pct"/>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0</w:t>
            </w:r>
          </w:p>
        </w:tc>
        <w:tc>
          <w:tcPr>
            <w:tcW w:w="383" w:type="pct"/>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0</w:t>
            </w:r>
          </w:p>
        </w:tc>
        <w:tc>
          <w:tcPr>
            <w:tcW w:w="473" w:type="pct"/>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0</w:t>
            </w:r>
          </w:p>
        </w:tc>
        <w:tc>
          <w:tcPr>
            <w:tcW w:w="383" w:type="pct"/>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0</w:t>
            </w:r>
          </w:p>
        </w:tc>
        <w:tc>
          <w:tcPr>
            <w:tcW w:w="366" w:type="pct"/>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0</w:t>
            </w:r>
          </w:p>
        </w:tc>
        <w:tc>
          <w:tcPr>
            <w:tcW w:w="411" w:type="pct"/>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0</w:t>
            </w:r>
          </w:p>
        </w:tc>
        <w:tc>
          <w:tcPr>
            <w:tcW w:w="366" w:type="pct"/>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0</w:t>
            </w:r>
          </w:p>
        </w:tc>
        <w:tc>
          <w:tcPr>
            <w:tcW w:w="383" w:type="pct"/>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0</w:t>
            </w:r>
          </w:p>
        </w:tc>
        <w:tc>
          <w:tcPr>
            <w:tcW w:w="419" w:type="pct"/>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0</w:t>
            </w:r>
          </w:p>
        </w:tc>
        <w:tc>
          <w:tcPr>
            <w:tcW w:w="478" w:type="pct"/>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05" w:type="pct"/>
            <w:vMerge w:val="continue"/>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Cs w:val="21"/>
              </w:rPr>
            </w:pPr>
          </w:p>
        </w:tc>
        <w:tc>
          <w:tcPr>
            <w:tcW w:w="260" w:type="pct"/>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评价结果</w:t>
            </w:r>
          </w:p>
        </w:tc>
        <w:tc>
          <w:tcPr>
            <w:tcW w:w="383" w:type="pct"/>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达标</w:t>
            </w:r>
          </w:p>
        </w:tc>
        <w:tc>
          <w:tcPr>
            <w:tcW w:w="383" w:type="pct"/>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达标</w:t>
            </w:r>
          </w:p>
        </w:tc>
        <w:tc>
          <w:tcPr>
            <w:tcW w:w="383" w:type="pct"/>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达标</w:t>
            </w:r>
          </w:p>
        </w:tc>
        <w:tc>
          <w:tcPr>
            <w:tcW w:w="473" w:type="pct"/>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达标</w:t>
            </w:r>
          </w:p>
        </w:tc>
        <w:tc>
          <w:tcPr>
            <w:tcW w:w="383" w:type="pct"/>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达标</w:t>
            </w:r>
          </w:p>
        </w:tc>
        <w:tc>
          <w:tcPr>
            <w:tcW w:w="366" w:type="pct"/>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达标</w:t>
            </w:r>
          </w:p>
        </w:tc>
        <w:tc>
          <w:tcPr>
            <w:tcW w:w="411" w:type="pct"/>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达标</w:t>
            </w:r>
          </w:p>
        </w:tc>
        <w:tc>
          <w:tcPr>
            <w:tcW w:w="366" w:type="pct"/>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达标</w:t>
            </w:r>
          </w:p>
        </w:tc>
        <w:tc>
          <w:tcPr>
            <w:tcW w:w="383" w:type="pct"/>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达标</w:t>
            </w:r>
          </w:p>
        </w:tc>
        <w:tc>
          <w:tcPr>
            <w:tcW w:w="419" w:type="pct"/>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达标</w:t>
            </w:r>
          </w:p>
        </w:tc>
        <w:tc>
          <w:tcPr>
            <w:tcW w:w="478" w:type="pct"/>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05" w:type="pct"/>
            <w:vMerge w:val="continue"/>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Cs w:val="21"/>
              </w:rPr>
            </w:pPr>
          </w:p>
        </w:tc>
        <w:tc>
          <w:tcPr>
            <w:tcW w:w="260" w:type="pct"/>
            <w:shd w:val="clear" w:color="auto" w:fill="auto"/>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sz w:val="21"/>
              </w:rPr>
            </w:pPr>
            <w:r>
              <w:rPr>
                <w:rFonts w:hint="default" w:ascii="Times New Roman" w:hAnsi="Times New Roman" w:eastAsia="宋体" w:cs="Times New Roman"/>
                <w:sz w:val="21"/>
              </w:rPr>
              <w:t>监测因子</w:t>
            </w:r>
          </w:p>
        </w:tc>
        <w:tc>
          <w:tcPr>
            <w:tcW w:w="383" w:type="pct"/>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硫化物</w:t>
            </w:r>
          </w:p>
          <w:p>
            <w:pPr>
              <w:pStyle w:val="26"/>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（mg/L）</w:t>
            </w:r>
          </w:p>
        </w:tc>
        <w:tc>
          <w:tcPr>
            <w:tcW w:w="383" w:type="pct"/>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石油类</w:t>
            </w:r>
          </w:p>
          <w:p>
            <w:pPr>
              <w:pStyle w:val="26"/>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（mg/L）</w:t>
            </w:r>
          </w:p>
        </w:tc>
        <w:tc>
          <w:tcPr>
            <w:tcW w:w="383" w:type="pct"/>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镍</w:t>
            </w:r>
          </w:p>
          <w:p>
            <w:pPr>
              <w:pStyle w:val="26"/>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（mg/L）</w:t>
            </w:r>
          </w:p>
        </w:tc>
        <w:tc>
          <w:tcPr>
            <w:tcW w:w="473" w:type="pct"/>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悬浮物（mg/L）</w:t>
            </w:r>
          </w:p>
        </w:tc>
        <w:tc>
          <w:tcPr>
            <w:tcW w:w="383" w:type="pct"/>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铊</w:t>
            </w:r>
          </w:p>
          <w:p>
            <w:pPr>
              <w:pStyle w:val="26"/>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（μg/L）</w:t>
            </w:r>
          </w:p>
        </w:tc>
        <w:tc>
          <w:tcPr>
            <w:tcW w:w="366" w:type="pct"/>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锑</w:t>
            </w:r>
          </w:p>
          <w:p>
            <w:pPr>
              <w:pStyle w:val="26"/>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（μg/L）</w:t>
            </w:r>
          </w:p>
        </w:tc>
        <w:tc>
          <w:tcPr>
            <w:tcW w:w="411" w:type="pct"/>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钼</w:t>
            </w:r>
          </w:p>
          <w:p>
            <w:pPr>
              <w:pStyle w:val="26"/>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（μg/L）</w:t>
            </w:r>
          </w:p>
        </w:tc>
        <w:tc>
          <w:tcPr>
            <w:tcW w:w="366" w:type="pct"/>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钨</w:t>
            </w:r>
          </w:p>
          <w:p>
            <w:pPr>
              <w:pStyle w:val="26"/>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（μg/L）</w:t>
            </w:r>
          </w:p>
        </w:tc>
        <w:tc>
          <w:tcPr>
            <w:tcW w:w="383" w:type="pct"/>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铜</w:t>
            </w:r>
          </w:p>
          <w:p>
            <w:pPr>
              <w:pStyle w:val="26"/>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（mg/L）</w:t>
            </w:r>
          </w:p>
        </w:tc>
        <w:tc>
          <w:tcPr>
            <w:tcW w:w="419" w:type="pct"/>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铁（mg/L）</w:t>
            </w:r>
          </w:p>
        </w:tc>
        <w:tc>
          <w:tcPr>
            <w:tcW w:w="478" w:type="pct"/>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阴离子表面活性剂（mg/L）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05" w:type="pct"/>
            <w:vMerge w:val="continue"/>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Cs w:val="21"/>
              </w:rPr>
            </w:pPr>
          </w:p>
        </w:tc>
        <w:tc>
          <w:tcPr>
            <w:tcW w:w="260" w:type="pct"/>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监测范围</w:t>
            </w:r>
          </w:p>
        </w:tc>
        <w:tc>
          <w:tcPr>
            <w:tcW w:w="383" w:type="pct"/>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0.003L</w:t>
            </w:r>
          </w:p>
        </w:tc>
        <w:tc>
          <w:tcPr>
            <w:tcW w:w="383" w:type="pct"/>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0.01~0.02</w:t>
            </w:r>
          </w:p>
        </w:tc>
        <w:tc>
          <w:tcPr>
            <w:tcW w:w="383" w:type="pct"/>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0.01L</w:t>
            </w:r>
          </w:p>
        </w:tc>
        <w:tc>
          <w:tcPr>
            <w:tcW w:w="473" w:type="pct"/>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5~7</w:t>
            </w:r>
          </w:p>
        </w:tc>
        <w:tc>
          <w:tcPr>
            <w:tcW w:w="383" w:type="pct"/>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0.02L</w:t>
            </w:r>
          </w:p>
        </w:tc>
        <w:tc>
          <w:tcPr>
            <w:tcW w:w="366" w:type="pct"/>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0.3~0.4</w:t>
            </w:r>
          </w:p>
        </w:tc>
        <w:tc>
          <w:tcPr>
            <w:tcW w:w="411" w:type="pct"/>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11.0~11</w:t>
            </w:r>
          </w:p>
          <w:p>
            <w:pPr>
              <w:pStyle w:val="26"/>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6</w:t>
            </w:r>
          </w:p>
        </w:tc>
        <w:tc>
          <w:tcPr>
            <w:tcW w:w="366" w:type="pct"/>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0.59</w:t>
            </w:r>
          </w:p>
        </w:tc>
        <w:tc>
          <w:tcPr>
            <w:tcW w:w="383" w:type="pct"/>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0.05L</w:t>
            </w:r>
          </w:p>
        </w:tc>
        <w:tc>
          <w:tcPr>
            <w:tcW w:w="419" w:type="pct"/>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0.03L</w:t>
            </w:r>
          </w:p>
        </w:tc>
        <w:tc>
          <w:tcPr>
            <w:tcW w:w="478" w:type="pct"/>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0.05L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05" w:type="pct"/>
            <w:vMerge w:val="continue"/>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Cs w:val="21"/>
              </w:rPr>
            </w:pPr>
          </w:p>
        </w:tc>
        <w:tc>
          <w:tcPr>
            <w:tcW w:w="260" w:type="pct"/>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标准指数</w:t>
            </w:r>
          </w:p>
        </w:tc>
        <w:tc>
          <w:tcPr>
            <w:tcW w:w="383" w:type="pct"/>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w:t>
            </w:r>
          </w:p>
        </w:tc>
        <w:tc>
          <w:tcPr>
            <w:tcW w:w="383" w:type="pct"/>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0.2~0.4</w:t>
            </w:r>
          </w:p>
        </w:tc>
        <w:tc>
          <w:tcPr>
            <w:tcW w:w="383" w:type="pct"/>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w:t>
            </w:r>
          </w:p>
        </w:tc>
        <w:tc>
          <w:tcPr>
            <w:tcW w:w="473" w:type="pct"/>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w:t>
            </w:r>
          </w:p>
        </w:tc>
        <w:tc>
          <w:tcPr>
            <w:tcW w:w="383" w:type="pct"/>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w:t>
            </w:r>
          </w:p>
        </w:tc>
        <w:tc>
          <w:tcPr>
            <w:tcW w:w="366" w:type="pct"/>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w:t>
            </w:r>
          </w:p>
        </w:tc>
        <w:tc>
          <w:tcPr>
            <w:tcW w:w="411" w:type="pct"/>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w:t>
            </w:r>
          </w:p>
        </w:tc>
        <w:tc>
          <w:tcPr>
            <w:tcW w:w="366" w:type="pct"/>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w:t>
            </w:r>
          </w:p>
        </w:tc>
        <w:tc>
          <w:tcPr>
            <w:tcW w:w="383" w:type="pct"/>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w:t>
            </w:r>
          </w:p>
        </w:tc>
        <w:tc>
          <w:tcPr>
            <w:tcW w:w="419" w:type="pct"/>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w:t>
            </w:r>
          </w:p>
        </w:tc>
        <w:tc>
          <w:tcPr>
            <w:tcW w:w="478" w:type="pct"/>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05" w:type="pct"/>
            <w:vMerge w:val="continue"/>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Cs w:val="21"/>
              </w:rPr>
            </w:pPr>
          </w:p>
        </w:tc>
        <w:tc>
          <w:tcPr>
            <w:tcW w:w="260" w:type="pct"/>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最大超标倍数</w:t>
            </w:r>
          </w:p>
        </w:tc>
        <w:tc>
          <w:tcPr>
            <w:tcW w:w="383" w:type="pct"/>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0</w:t>
            </w:r>
          </w:p>
        </w:tc>
        <w:tc>
          <w:tcPr>
            <w:tcW w:w="383" w:type="pct"/>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0</w:t>
            </w:r>
          </w:p>
        </w:tc>
        <w:tc>
          <w:tcPr>
            <w:tcW w:w="383" w:type="pct"/>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0</w:t>
            </w:r>
          </w:p>
        </w:tc>
        <w:tc>
          <w:tcPr>
            <w:tcW w:w="473" w:type="pct"/>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0</w:t>
            </w:r>
          </w:p>
        </w:tc>
        <w:tc>
          <w:tcPr>
            <w:tcW w:w="383" w:type="pct"/>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0</w:t>
            </w:r>
          </w:p>
        </w:tc>
        <w:tc>
          <w:tcPr>
            <w:tcW w:w="366" w:type="pct"/>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0</w:t>
            </w:r>
          </w:p>
        </w:tc>
        <w:tc>
          <w:tcPr>
            <w:tcW w:w="411" w:type="pct"/>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0</w:t>
            </w:r>
          </w:p>
        </w:tc>
        <w:tc>
          <w:tcPr>
            <w:tcW w:w="36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textAlignment w:val="auto"/>
              <w:rPr>
                <w:rFonts w:hint="default" w:ascii="Times New Roman" w:hAnsi="Times New Roman" w:eastAsia="宋体" w:cs="Times New Roman"/>
                <w:sz w:val="21"/>
              </w:rPr>
            </w:pPr>
            <w:r>
              <w:rPr>
                <w:rFonts w:hint="default" w:ascii="Times New Roman" w:hAnsi="Times New Roman" w:eastAsia="宋体" w:cs="Times New Roman"/>
                <w:sz w:val="21"/>
              </w:rPr>
              <w:t>0</w:t>
            </w:r>
          </w:p>
        </w:tc>
        <w:tc>
          <w:tcPr>
            <w:tcW w:w="383"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textAlignment w:val="auto"/>
              <w:rPr>
                <w:rFonts w:hint="default" w:ascii="Times New Roman" w:hAnsi="Times New Roman" w:eastAsia="宋体" w:cs="Times New Roman"/>
                <w:sz w:val="21"/>
              </w:rPr>
            </w:pPr>
            <w:r>
              <w:rPr>
                <w:rFonts w:hint="default" w:ascii="Times New Roman" w:hAnsi="Times New Roman" w:eastAsia="宋体" w:cs="Times New Roman"/>
                <w:sz w:val="21"/>
              </w:rPr>
              <w:t>0</w:t>
            </w:r>
          </w:p>
        </w:tc>
        <w:tc>
          <w:tcPr>
            <w:tcW w:w="419"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textAlignment w:val="auto"/>
              <w:rPr>
                <w:rFonts w:hint="default" w:ascii="Times New Roman" w:hAnsi="Times New Roman" w:eastAsia="宋体" w:cs="Times New Roman"/>
                <w:sz w:val="21"/>
              </w:rPr>
            </w:pPr>
            <w:r>
              <w:rPr>
                <w:rFonts w:hint="default" w:ascii="Times New Roman" w:hAnsi="Times New Roman" w:eastAsia="宋体" w:cs="Times New Roman"/>
                <w:sz w:val="21"/>
              </w:rPr>
              <w:t>0</w:t>
            </w:r>
          </w:p>
        </w:tc>
        <w:tc>
          <w:tcPr>
            <w:tcW w:w="47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textAlignment w:val="auto"/>
              <w:rPr>
                <w:rFonts w:hint="default" w:ascii="Times New Roman" w:hAnsi="Times New Roman" w:eastAsia="宋体" w:cs="Times New Roman"/>
                <w:sz w:val="21"/>
              </w:rPr>
            </w:pPr>
            <w:r>
              <w:rPr>
                <w:rFonts w:hint="default" w:ascii="Times New Roman" w:hAnsi="Times New Roman" w:eastAsia="宋体" w:cs="Times New Roman"/>
                <w:sz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05" w:type="pct"/>
            <w:vMerge w:val="continue"/>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Cs w:val="21"/>
              </w:rPr>
            </w:pPr>
          </w:p>
        </w:tc>
        <w:tc>
          <w:tcPr>
            <w:tcW w:w="260" w:type="pct"/>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评价结果</w:t>
            </w:r>
          </w:p>
        </w:tc>
        <w:tc>
          <w:tcPr>
            <w:tcW w:w="383" w:type="pct"/>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达标</w:t>
            </w:r>
          </w:p>
        </w:tc>
        <w:tc>
          <w:tcPr>
            <w:tcW w:w="383" w:type="pct"/>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达标</w:t>
            </w:r>
          </w:p>
        </w:tc>
        <w:tc>
          <w:tcPr>
            <w:tcW w:w="383" w:type="pct"/>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达标</w:t>
            </w:r>
          </w:p>
        </w:tc>
        <w:tc>
          <w:tcPr>
            <w:tcW w:w="473" w:type="pct"/>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达标</w:t>
            </w:r>
          </w:p>
        </w:tc>
        <w:tc>
          <w:tcPr>
            <w:tcW w:w="383" w:type="pct"/>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达标</w:t>
            </w:r>
          </w:p>
        </w:tc>
        <w:tc>
          <w:tcPr>
            <w:tcW w:w="366" w:type="pct"/>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达标</w:t>
            </w:r>
          </w:p>
        </w:tc>
        <w:tc>
          <w:tcPr>
            <w:tcW w:w="411" w:type="pct"/>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达标</w:t>
            </w:r>
          </w:p>
        </w:tc>
        <w:tc>
          <w:tcPr>
            <w:tcW w:w="366" w:type="pct"/>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达标</w:t>
            </w:r>
          </w:p>
        </w:tc>
        <w:tc>
          <w:tcPr>
            <w:tcW w:w="383" w:type="pct"/>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达标</w:t>
            </w:r>
          </w:p>
        </w:tc>
        <w:tc>
          <w:tcPr>
            <w:tcW w:w="419" w:type="pct"/>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达标</w:t>
            </w:r>
          </w:p>
        </w:tc>
        <w:tc>
          <w:tcPr>
            <w:tcW w:w="478" w:type="pct"/>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05" w:type="pct"/>
            <w:vMerge w:val="restart"/>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2#</w:t>
            </w:r>
          </w:p>
          <w:p>
            <w:pPr>
              <w:pStyle w:val="26"/>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选厂下游500m</w:t>
            </w:r>
          </w:p>
        </w:tc>
        <w:tc>
          <w:tcPr>
            <w:tcW w:w="260" w:type="pct"/>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监测因子</w:t>
            </w:r>
          </w:p>
        </w:tc>
        <w:tc>
          <w:tcPr>
            <w:tcW w:w="383" w:type="pct"/>
            <w:shd w:val="clear" w:color="auto" w:fill="auto"/>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sz w:val="21"/>
              </w:rPr>
            </w:pPr>
            <w:r>
              <w:rPr>
                <w:rFonts w:hint="default" w:ascii="Times New Roman" w:hAnsi="Times New Roman" w:eastAsia="宋体" w:cs="Times New Roman"/>
                <w:sz w:val="21"/>
              </w:rPr>
              <w:t>pH</w:t>
            </w:r>
          </w:p>
        </w:tc>
        <w:tc>
          <w:tcPr>
            <w:tcW w:w="383" w:type="pct"/>
            <w:shd w:val="clear" w:color="auto" w:fill="auto"/>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sz w:val="21"/>
              </w:rPr>
            </w:pPr>
            <w:r>
              <w:rPr>
                <w:rFonts w:hint="default" w:ascii="Times New Roman" w:hAnsi="Times New Roman" w:eastAsia="宋体" w:cs="Times New Roman"/>
                <w:sz w:val="21"/>
              </w:rPr>
              <w:t>COD</w:t>
            </w:r>
          </w:p>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sz w:val="21"/>
              </w:rPr>
            </w:pPr>
            <w:r>
              <w:rPr>
                <w:rFonts w:hint="default" w:ascii="Times New Roman" w:hAnsi="Times New Roman" w:eastAsia="宋体" w:cs="Times New Roman"/>
                <w:sz w:val="21"/>
              </w:rPr>
              <w:t>（mg/L）</w:t>
            </w:r>
          </w:p>
        </w:tc>
        <w:tc>
          <w:tcPr>
            <w:tcW w:w="383" w:type="pct"/>
            <w:shd w:val="clear" w:color="auto" w:fill="auto"/>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sz w:val="21"/>
              </w:rPr>
            </w:pPr>
            <w:r>
              <w:rPr>
                <w:rFonts w:hint="default" w:ascii="Times New Roman" w:hAnsi="Times New Roman" w:eastAsia="宋体" w:cs="Times New Roman"/>
                <w:sz w:val="21"/>
              </w:rPr>
              <w:t>BOD</w:t>
            </w:r>
          </w:p>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sz w:val="21"/>
              </w:rPr>
            </w:pPr>
            <w:r>
              <w:rPr>
                <w:rFonts w:hint="default" w:ascii="Times New Roman" w:hAnsi="Times New Roman" w:eastAsia="宋体" w:cs="Times New Roman"/>
                <w:sz w:val="21"/>
              </w:rPr>
              <w:t>（mg/L）</w:t>
            </w:r>
          </w:p>
        </w:tc>
        <w:tc>
          <w:tcPr>
            <w:tcW w:w="473" w:type="pct"/>
            <w:shd w:val="clear" w:color="auto" w:fill="auto"/>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sz w:val="21"/>
              </w:rPr>
            </w:pPr>
            <w:r>
              <w:rPr>
                <w:rFonts w:hint="default" w:ascii="Times New Roman" w:hAnsi="Times New Roman" w:eastAsia="宋体" w:cs="Times New Roman"/>
                <w:sz w:val="21"/>
              </w:rPr>
              <w:t>氨氮</w:t>
            </w:r>
          </w:p>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sz w:val="21"/>
              </w:rPr>
            </w:pPr>
            <w:r>
              <w:rPr>
                <w:rFonts w:hint="default" w:ascii="Times New Roman" w:hAnsi="Times New Roman" w:eastAsia="宋体" w:cs="Times New Roman"/>
                <w:sz w:val="21"/>
              </w:rPr>
              <w:t>（mg/L）</w:t>
            </w:r>
          </w:p>
        </w:tc>
        <w:tc>
          <w:tcPr>
            <w:tcW w:w="383" w:type="pct"/>
            <w:shd w:val="clear" w:color="auto" w:fill="auto"/>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sz w:val="21"/>
              </w:rPr>
            </w:pPr>
            <w:r>
              <w:rPr>
                <w:rFonts w:hint="default" w:ascii="Times New Roman" w:hAnsi="Times New Roman" w:eastAsia="宋体" w:cs="Times New Roman"/>
                <w:sz w:val="21"/>
              </w:rPr>
              <w:t>锌</w:t>
            </w:r>
          </w:p>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sz w:val="21"/>
              </w:rPr>
            </w:pPr>
            <w:r>
              <w:rPr>
                <w:rFonts w:hint="default" w:ascii="Times New Roman" w:hAnsi="Times New Roman" w:eastAsia="宋体" w:cs="Times New Roman"/>
                <w:sz w:val="21"/>
              </w:rPr>
              <w:t>（mg/L）</w:t>
            </w:r>
          </w:p>
        </w:tc>
        <w:tc>
          <w:tcPr>
            <w:tcW w:w="366" w:type="pct"/>
            <w:shd w:val="clear" w:color="auto" w:fill="auto"/>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sz w:val="21"/>
              </w:rPr>
            </w:pPr>
            <w:r>
              <w:rPr>
                <w:rFonts w:hint="default" w:ascii="Times New Roman" w:hAnsi="Times New Roman" w:eastAsia="宋体" w:cs="Times New Roman"/>
                <w:sz w:val="21"/>
              </w:rPr>
              <w:t>铅</w:t>
            </w:r>
          </w:p>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sz w:val="21"/>
              </w:rPr>
            </w:pPr>
            <w:r>
              <w:rPr>
                <w:rFonts w:hint="default" w:ascii="Times New Roman" w:hAnsi="Times New Roman" w:eastAsia="宋体" w:cs="Times New Roman"/>
                <w:sz w:val="21"/>
              </w:rPr>
              <w:t>（μg/L）</w:t>
            </w:r>
          </w:p>
        </w:tc>
        <w:tc>
          <w:tcPr>
            <w:tcW w:w="411" w:type="pct"/>
            <w:shd w:val="clear" w:color="auto" w:fill="auto"/>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sz w:val="21"/>
              </w:rPr>
            </w:pPr>
            <w:r>
              <w:rPr>
                <w:rFonts w:hint="default" w:ascii="Times New Roman" w:hAnsi="Times New Roman" w:eastAsia="宋体" w:cs="Times New Roman"/>
                <w:sz w:val="21"/>
              </w:rPr>
              <w:t>砷</w:t>
            </w:r>
          </w:p>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sz w:val="21"/>
              </w:rPr>
            </w:pPr>
            <w:r>
              <w:rPr>
                <w:rFonts w:hint="default" w:ascii="Times New Roman" w:hAnsi="Times New Roman" w:eastAsia="宋体" w:cs="Times New Roman"/>
                <w:sz w:val="21"/>
              </w:rPr>
              <w:t>（μg/L）</w:t>
            </w:r>
          </w:p>
        </w:tc>
        <w:tc>
          <w:tcPr>
            <w:tcW w:w="366" w:type="pct"/>
            <w:shd w:val="clear" w:color="auto" w:fill="auto"/>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sz w:val="21"/>
              </w:rPr>
            </w:pPr>
            <w:r>
              <w:rPr>
                <w:rFonts w:hint="default" w:ascii="Times New Roman" w:hAnsi="Times New Roman" w:eastAsia="宋体" w:cs="Times New Roman"/>
                <w:sz w:val="21"/>
              </w:rPr>
              <w:t>汞</w:t>
            </w:r>
          </w:p>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sz w:val="21"/>
              </w:rPr>
            </w:pPr>
            <w:r>
              <w:rPr>
                <w:rFonts w:hint="default" w:ascii="Times New Roman" w:hAnsi="Times New Roman" w:eastAsia="宋体" w:cs="Times New Roman"/>
                <w:sz w:val="21"/>
              </w:rPr>
              <w:t>（μg/L）</w:t>
            </w:r>
          </w:p>
        </w:tc>
        <w:tc>
          <w:tcPr>
            <w:tcW w:w="383" w:type="pct"/>
            <w:shd w:val="clear" w:color="auto" w:fill="auto"/>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sz w:val="21"/>
              </w:rPr>
            </w:pPr>
            <w:r>
              <w:rPr>
                <w:rFonts w:hint="default" w:ascii="Times New Roman" w:hAnsi="Times New Roman" w:eastAsia="宋体" w:cs="Times New Roman"/>
                <w:sz w:val="21"/>
              </w:rPr>
              <w:t>镉</w:t>
            </w:r>
          </w:p>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sz w:val="21"/>
              </w:rPr>
            </w:pPr>
            <w:r>
              <w:rPr>
                <w:rFonts w:hint="default" w:ascii="Times New Roman" w:hAnsi="Times New Roman" w:eastAsia="宋体" w:cs="Times New Roman"/>
                <w:sz w:val="21"/>
              </w:rPr>
              <w:t>（μg/L）</w:t>
            </w:r>
          </w:p>
        </w:tc>
        <w:tc>
          <w:tcPr>
            <w:tcW w:w="419" w:type="pct"/>
            <w:shd w:val="clear" w:color="auto" w:fill="auto"/>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sz w:val="21"/>
              </w:rPr>
            </w:pPr>
            <w:r>
              <w:rPr>
                <w:rFonts w:hint="default" w:ascii="Times New Roman" w:hAnsi="Times New Roman" w:eastAsia="宋体" w:cs="Times New Roman"/>
                <w:sz w:val="21"/>
              </w:rPr>
              <w:t>六价铬（mg/L）</w:t>
            </w:r>
          </w:p>
        </w:tc>
        <w:tc>
          <w:tcPr>
            <w:tcW w:w="478" w:type="pct"/>
            <w:shd w:val="clear" w:color="auto" w:fill="auto"/>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sz w:val="21"/>
              </w:rPr>
            </w:pPr>
            <w:r>
              <w:rPr>
                <w:rFonts w:hint="default" w:ascii="Times New Roman" w:hAnsi="Times New Roman" w:eastAsia="宋体" w:cs="Times New Roman"/>
                <w:sz w:val="21"/>
              </w:rPr>
              <w:t>氟化物（mg/L）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05" w:type="pct"/>
            <w:vMerge w:val="continue"/>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Cs w:val="21"/>
              </w:rPr>
            </w:pPr>
          </w:p>
        </w:tc>
        <w:tc>
          <w:tcPr>
            <w:tcW w:w="260" w:type="pct"/>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监测范围</w:t>
            </w:r>
          </w:p>
        </w:tc>
        <w:tc>
          <w:tcPr>
            <w:tcW w:w="383" w:type="pct"/>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7.2~7.3</w:t>
            </w:r>
          </w:p>
        </w:tc>
        <w:tc>
          <w:tcPr>
            <w:tcW w:w="383" w:type="pct"/>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13~14</w:t>
            </w:r>
          </w:p>
        </w:tc>
        <w:tc>
          <w:tcPr>
            <w:tcW w:w="383" w:type="pct"/>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2.6~2.9</w:t>
            </w:r>
          </w:p>
        </w:tc>
        <w:tc>
          <w:tcPr>
            <w:tcW w:w="473" w:type="pct"/>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0.157~0.172</w:t>
            </w:r>
          </w:p>
        </w:tc>
        <w:tc>
          <w:tcPr>
            <w:tcW w:w="383" w:type="pct"/>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0.05L</w:t>
            </w:r>
          </w:p>
        </w:tc>
        <w:tc>
          <w:tcPr>
            <w:tcW w:w="366" w:type="pct"/>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2.5L</w:t>
            </w:r>
          </w:p>
        </w:tc>
        <w:tc>
          <w:tcPr>
            <w:tcW w:w="411" w:type="pct"/>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0.4~0.5</w:t>
            </w:r>
          </w:p>
        </w:tc>
        <w:tc>
          <w:tcPr>
            <w:tcW w:w="366" w:type="pct"/>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0.04L</w:t>
            </w:r>
          </w:p>
        </w:tc>
        <w:tc>
          <w:tcPr>
            <w:tcW w:w="383" w:type="pct"/>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1.1~1.3</w:t>
            </w:r>
          </w:p>
        </w:tc>
        <w:tc>
          <w:tcPr>
            <w:tcW w:w="419" w:type="pct"/>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0.004L</w:t>
            </w:r>
          </w:p>
        </w:tc>
        <w:tc>
          <w:tcPr>
            <w:tcW w:w="478" w:type="pct"/>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0.79~0.86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05" w:type="pct"/>
            <w:vMerge w:val="continue"/>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Cs w:val="21"/>
              </w:rPr>
            </w:pPr>
          </w:p>
        </w:tc>
        <w:tc>
          <w:tcPr>
            <w:tcW w:w="260" w:type="pct"/>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标准指数</w:t>
            </w:r>
          </w:p>
        </w:tc>
        <w:tc>
          <w:tcPr>
            <w:tcW w:w="383" w:type="pct"/>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0.1~0.15</w:t>
            </w:r>
          </w:p>
        </w:tc>
        <w:tc>
          <w:tcPr>
            <w:tcW w:w="383" w:type="pct"/>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rPr>
              <w:t>0.</w:t>
            </w:r>
            <w:r>
              <w:rPr>
                <w:rFonts w:hint="default" w:ascii="Times New Roman" w:hAnsi="Times New Roman" w:eastAsia="宋体" w:cs="Times New Roman"/>
                <w:szCs w:val="21"/>
                <w:lang w:val="en-US" w:eastAsia="zh-CN"/>
              </w:rPr>
              <w:t>65</w:t>
            </w:r>
            <w:r>
              <w:rPr>
                <w:rFonts w:hint="default" w:ascii="Times New Roman" w:hAnsi="Times New Roman" w:eastAsia="宋体" w:cs="Times New Roman"/>
                <w:szCs w:val="21"/>
              </w:rPr>
              <w:t>~0.</w:t>
            </w:r>
            <w:r>
              <w:rPr>
                <w:rFonts w:hint="default" w:ascii="Times New Roman" w:hAnsi="Times New Roman" w:eastAsia="宋体" w:cs="Times New Roman"/>
                <w:szCs w:val="21"/>
                <w:lang w:val="en-US" w:eastAsia="zh-CN"/>
              </w:rPr>
              <w:t>70</w:t>
            </w:r>
          </w:p>
        </w:tc>
        <w:tc>
          <w:tcPr>
            <w:tcW w:w="383" w:type="pct"/>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rPr>
              <w:t>0.</w:t>
            </w:r>
            <w:r>
              <w:rPr>
                <w:rFonts w:hint="default" w:ascii="Times New Roman" w:hAnsi="Times New Roman" w:eastAsia="宋体" w:cs="Times New Roman"/>
                <w:szCs w:val="21"/>
                <w:lang w:val="en-US" w:eastAsia="zh-CN"/>
              </w:rPr>
              <w:t>65</w:t>
            </w:r>
            <w:r>
              <w:rPr>
                <w:rFonts w:hint="default" w:ascii="Times New Roman" w:hAnsi="Times New Roman" w:eastAsia="宋体" w:cs="Times New Roman"/>
                <w:szCs w:val="21"/>
              </w:rPr>
              <w:t>~0.</w:t>
            </w:r>
            <w:r>
              <w:rPr>
                <w:rFonts w:hint="default" w:ascii="Times New Roman" w:hAnsi="Times New Roman" w:eastAsia="宋体" w:cs="Times New Roman"/>
                <w:szCs w:val="21"/>
                <w:lang w:val="en-US" w:eastAsia="zh-CN"/>
              </w:rPr>
              <w:t>725</w:t>
            </w:r>
          </w:p>
        </w:tc>
        <w:tc>
          <w:tcPr>
            <w:tcW w:w="473" w:type="pct"/>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rPr>
              <w:t>0.</w:t>
            </w:r>
            <w:r>
              <w:rPr>
                <w:rFonts w:hint="default" w:ascii="Times New Roman" w:hAnsi="Times New Roman" w:eastAsia="宋体" w:cs="Times New Roman"/>
                <w:szCs w:val="21"/>
                <w:lang w:val="en-US" w:eastAsia="zh-CN"/>
              </w:rPr>
              <w:t>157</w:t>
            </w:r>
            <w:r>
              <w:rPr>
                <w:rFonts w:hint="default" w:ascii="Times New Roman" w:hAnsi="Times New Roman" w:eastAsia="宋体" w:cs="Times New Roman"/>
                <w:szCs w:val="21"/>
              </w:rPr>
              <w:t>~0.</w:t>
            </w:r>
            <w:r>
              <w:rPr>
                <w:rFonts w:hint="default" w:ascii="Times New Roman" w:hAnsi="Times New Roman" w:eastAsia="宋体" w:cs="Times New Roman"/>
                <w:szCs w:val="21"/>
                <w:lang w:val="en-US" w:eastAsia="zh-CN"/>
              </w:rPr>
              <w:t>172</w:t>
            </w:r>
          </w:p>
        </w:tc>
        <w:tc>
          <w:tcPr>
            <w:tcW w:w="383" w:type="pct"/>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w:t>
            </w:r>
          </w:p>
        </w:tc>
        <w:tc>
          <w:tcPr>
            <w:tcW w:w="366" w:type="pct"/>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w:t>
            </w:r>
          </w:p>
        </w:tc>
        <w:tc>
          <w:tcPr>
            <w:tcW w:w="411" w:type="pct"/>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0.008~0.01</w:t>
            </w:r>
          </w:p>
        </w:tc>
        <w:tc>
          <w:tcPr>
            <w:tcW w:w="366" w:type="pct"/>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w:t>
            </w:r>
          </w:p>
        </w:tc>
        <w:tc>
          <w:tcPr>
            <w:tcW w:w="383" w:type="pct"/>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0.22~0.26</w:t>
            </w:r>
          </w:p>
        </w:tc>
        <w:tc>
          <w:tcPr>
            <w:tcW w:w="419" w:type="pct"/>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w:t>
            </w:r>
          </w:p>
        </w:tc>
        <w:tc>
          <w:tcPr>
            <w:tcW w:w="478" w:type="pct"/>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0.79~0.86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05" w:type="pct"/>
            <w:vMerge w:val="continue"/>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Cs w:val="21"/>
              </w:rPr>
            </w:pPr>
          </w:p>
        </w:tc>
        <w:tc>
          <w:tcPr>
            <w:tcW w:w="260" w:type="pct"/>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最大超标倍数</w:t>
            </w:r>
          </w:p>
        </w:tc>
        <w:tc>
          <w:tcPr>
            <w:tcW w:w="383" w:type="pct"/>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0</w:t>
            </w:r>
          </w:p>
        </w:tc>
        <w:tc>
          <w:tcPr>
            <w:tcW w:w="383" w:type="pct"/>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0</w:t>
            </w:r>
          </w:p>
        </w:tc>
        <w:tc>
          <w:tcPr>
            <w:tcW w:w="383" w:type="pct"/>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0</w:t>
            </w:r>
          </w:p>
        </w:tc>
        <w:tc>
          <w:tcPr>
            <w:tcW w:w="473" w:type="pct"/>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0</w:t>
            </w:r>
          </w:p>
        </w:tc>
        <w:tc>
          <w:tcPr>
            <w:tcW w:w="383" w:type="pct"/>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0</w:t>
            </w:r>
          </w:p>
        </w:tc>
        <w:tc>
          <w:tcPr>
            <w:tcW w:w="366" w:type="pct"/>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0</w:t>
            </w:r>
          </w:p>
        </w:tc>
        <w:tc>
          <w:tcPr>
            <w:tcW w:w="411" w:type="pct"/>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0</w:t>
            </w:r>
          </w:p>
        </w:tc>
        <w:tc>
          <w:tcPr>
            <w:tcW w:w="366" w:type="pct"/>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0</w:t>
            </w:r>
          </w:p>
        </w:tc>
        <w:tc>
          <w:tcPr>
            <w:tcW w:w="383" w:type="pct"/>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0</w:t>
            </w:r>
          </w:p>
        </w:tc>
        <w:tc>
          <w:tcPr>
            <w:tcW w:w="419" w:type="pct"/>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0</w:t>
            </w:r>
          </w:p>
        </w:tc>
        <w:tc>
          <w:tcPr>
            <w:tcW w:w="478" w:type="pct"/>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05" w:type="pct"/>
            <w:vMerge w:val="continue"/>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Cs w:val="21"/>
              </w:rPr>
            </w:pPr>
          </w:p>
        </w:tc>
        <w:tc>
          <w:tcPr>
            <w:tcW w:w="260" w:type="pct"/>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评价结果</w:t>
            </w:r>
          </w:p>
        </w:tc>
        <w:tc>
          <w:tcPr>
            <w:tcW w:w="383" w:type="pct"/>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达标</w:t>
            </w:r>
          </w:p>
        </w:tc>
        <w:tc>
          <w:tcPr>
            <w:tcW w:w="383" w:type="pct"/>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达标</w:t>
            </w:r>
          </w:p>
        </w:tc>
        <w:tc>
          <w:tcPr>
            <w:tcW w:w="383" w:type="pct"/>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达标</w:t>
            </w:r>
          </w:p>
        </w:tc>
        <w:tc>
          <w:tcPr>
            <w:tcW w:w="473" w:type="pct"/>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达标</w:t>
            </w:r>
          </w:p>
        </w:tc>
        <w:tc>
          <w:tcPr>
            <w:tcW w:w="383" w:type="pct"/>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达标</w:t>
            </w:r>
          </w:p>
        </w:tc>
        <w:tc>
          <w:tcPr>
            <w:tcW w:w="366" w:type="pct"/>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达标</w:t>
            </w:r>
          </w:p>
        </w:tc>
        <w:tc>
          <w:tcPr>
            <w:tcW w:w="411" w:type="pct"/>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达标</w:t>
            </w:r>
          </w:p>
        </w:tc>
        <w:tc>
          <w:tcPr>
            <w:tcW w:w="366" w:type="pct"/>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达标</w:t>
            </w:r>
          </w:p>
        </w:tc>
        <w:tc>
          <w:tcPr>
            <w:tcW w:w="383" w:type="pct"/>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达标</w:t>
            </w:r>
          </w:p>
        </w:tc>
        <w:tc>
          <w:tcPr>
            <w:tcW w:w="419" w:type="pct"/>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达标</w:t>
            </w:r>
          </w:p>
        </w:tc>
        <w:tc>
          <w:tcPr>
            <w:tcW w:w="478" w:type="pct"/>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05" w:type="pct"/>
            <w:vMerge w:val="continue"/>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Cs w:val="21"/>
              </w:rPr>
            </w:pPr>
          </w:p>
        </w:tc>
        <w:tc>
          <w:tcPr>
            <w:tcW w:w="260" w:type="pct"/>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监测因子</w:t>
            </w:r>
          </w:p>
        </w:tc>
        <w:tc>
          <w:tcPr>
            <w:tcW w:w="383" w:type="pct"/>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硫化物</w:t>
            </w:r>
          </w:p>
          <w:p>
            <w:pPr>
              <w:pStyle w:val="26"/>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（mg/L）</w:t>
            </w:r>
          </w:p>
        </w:tc>
        <w:tc>
          <w:tcPr>
            <w:tcW w:w="383" w:type="pct"/>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石油类</w:t>
            </w:r>
          </w:p>
          <w:p>
            <w:pPr>
              <w:pStyle w:val="26"/>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（mg/L）</w:t>
            </w:r>
          </w:p>
        </w:tc>
        <w:tc>
          <w:tcPr>
            <w:tcW w:w="383" w:type="pct"/>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镍</w:t>
            </w:r>
          </w:p>
          <w:p>
            <w:pPr>
              <w:pStyle w:val="26"/>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（mg/L）</w:t>
            </w:r>
          </w:p>
        </w:tc>
        <w:tc>
          <w:tcPr>
            <w:tcW w:w="473" w:type="pct"/>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悬浮物（mg/L）</w:t>
            </w:r>
          </w:p>
        </w:tc>
        <w:tc>
          <w:tcPr>
            <w:tcW w:w="383" w:type="pct"/>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铊</w:t>
            </w:r>
          </w:p>
          <w:p>
            <w:pPr>
              <w:pStyle w:val="26"/>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（μg/L）</w:t>
            </w:r>
          </w:p>
        </w:tc>
        <w:tc>
          <w:tcPr>
            <w:tcW w:w="366" w:type="pct"/>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锑</w:t>
            </w:r>
          </w:p>
          <w:p>
            <w:pPr>
              <w:pStyle w:val="26"/>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（μg/L）</w:t>
            </w:r>
          </w:p>
        </w:tc>
        <w:tc>
          <w:tcPr>
            <w:tcW w:w="411" w:type="pct"/>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钼</w:t>
            </w:r>
          </w:p>
          <w:p>
            <w:pPr>
              <w:pStyle w:val="26"/>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（μg/L）</w:t>
            </w:r>
          </w:p>
        </w:tc>
        <w:tc>
          <w:tcPr>
            <w:tcW w:w="366" w:type="pct"/>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钨</w:t>
            </w:r>
          </w:p>
          <w:p>
            <w:pPr>
              <w:pStyle w:val="26"/>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（μg/L）</w:t>
            </w:r>
          </w:p>
        </w:tc>
        <w:tc>
          <w:tcPr>
            <w:tcW w:w="383" w:type="pct"/>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铜</w:t>
            </w:r>
          </w:p>
          <w:p>
            <w:pPr>
              <w:pStyle w:val="26"/>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（mg/L）</w:t>
            </w:r>
          </w:p>
        </w:tc>
        <w:tc>
          <w:tcPr>
            <w:tcW w:w="419" w:type="pct"/>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铁（mg/L）</w:t>
            </w:r>
          </w:p>
        </w:tc>
        <w:tc>
          <w:tcPr>
            <w:tcW w:w="478" w:type="pct"/>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阴离子表面活性剂（mg/L）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05" w:type="pct"/>
            <w:vMerge w:val="continue"/>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Cs w:val="21"/>
              </w:rPr>
            </w:pPr>
          </w:p>
        </w:tc>
        <w:tc>
          <w:tcPr>
            <w:tcW w:w="260" w:type="pct"/>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监测范围</w:t>
            </w:r>
          </w:p>
        </w:tc>
        <w:tc>
          <w:tcPr>
            <w:tcW w:w="383" w:type="pct"/>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0.003L</w:t>
            </w:r>
          </w:p>
        </w:tc>
        <w:tc>
          <w:tcPr>
            <w:tcW w:w="383" w:type="pct"/>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0.02~0.03</w:t>
            </w:r>
          </w:p>
        </w:tc>
        <w:tc>
          <w:tcPr>
            <w:tcW w:w="383" w:type="pct"/>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0.01L</w:t>
            </w:r>
          </w:p>
        </w:tc>
        <w:tc>
          <w:tcPr>
            <w:tcW w:w="473" w:type="pct"/>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8~10</w:t>
            </w:r>
          </w:p>
        </w:tc>
        <w:tc>
          <w:tcPr>
            <w:tcW w:w="383" w:type="pct"/>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0.02L</w:t>
            </w:r>
          </w:p>
        </w:tc>
        <w:tc>
          <w:tcPr>
            <w:tcW w:w="366" w:type="pct"/>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0.2~0.3</w:t>
            </w:r>
          </w:p>
        </w:tc>
        <w:tc>
          <w:tcPr>
            <w:tcW w:w="411" w:type="pct"/>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11.1~11.5</w:t>
            </w:r>
          </w:p>
        </w:tc>
        <w:tc>
          <w:tcPr>
            <w:tcW w:w="366" w:type="pct"/>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1.67</w:t>
            </w:r>
          </w:p>
        </w:tc>
        <w:tc>
          <w:tcPr>
            <w:tcW w:w="383" w:type="pct"/>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0.05L</w:t>
            </w:r>
          </w:p>
        </w:tc>
        <w:tc>
          <w:tcPr>
            <w:tcW w:w="419" w:type="pct"/>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0.03L</w:t>
            </w:r>
          </w:p>
        </w:tc>
        <w:tc>
          <w:tcPr>
            <w:tcW w:w="478" w:type="pct"/>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0.05L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05" w:type="pct"/>
            <w:vMerge w:val="continue"/>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Cs w:val="21"/>
              </w:rPr>
            </w:pPr>
          </w:p>
        </w:tc>
        <w:tc>
          <w:tcPr>
            <w:tcW w:w="260" w:type="pct"/>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标准指数</w:t>
            </w:r>
          </w:p>
        </w:tc>
        <w:tc>
          <w:tcPr>
            <w:tcW w:w="383" w:type="pct"/>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w:t>
            </w:r>
          </w:p>
        </w:tc>
        <w:tc>
          <w:tcPr>
            <w:tcW w:w="383" w:type="pct"/>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0.4~0.6</w:t>
            </w:r>
          </w:p>
        </w:tc>
        <w:tc>
          <w:tcPr>
            <w:tcW w:w="383" w:type="pct"/>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w:t>
            </w:r>
          </w:p>
        </w:tc>
        <w:tc>
          <w:tcPr>
            <w:tcW w:w="473" w:type="pct"/>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w:t>
            </w:r>
          </w:p>
        </w:tc>
        <w:tc>
          <w:tcPr>
            <w:tcW w:w="383" w:type="pct"/>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w:t>
            </w:r>
          </w:p>
        </w:tc>
        <w:tc>
          <w:tcPr>
            <w:tcW w:w="366" w:type="pct"/>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w:t>
            </w:r>
          </w:p>
        </w:tc>
        <w:tc>
          <w:tcPr>
            <w:tcW w:w="411" w:type="pct"/>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w:t>
            </w:r>
          </w:p>
        </w:tc>
        <w:tc>
          <w:tcPr>
            <w:tcW w:w="366" w:type="pct"/>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w:t>
            </w:r>
          </w:p>
        </w:tc>
        <w:tc>
          <w:tcPr>
            <w:tcW w:w="383" w:type="pct"/>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w:t>
            </w:r>
          </w:p>
        </w:tc>
        <w:tc>
          <w:tcPr>
            <w:tcW w:w="419" w:type="pct"/>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w:t>
            </w:r>
          </w:p>
        </w:tc>
        <w:tc>
          <w:tcPr>
            <w:tcW w:w="478" w:type="pct"/>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305" w:type="pct"/>
            <w:vMerge w:val="continue"/>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Cs w:val="21"/>
              </w:rPr>
            </w:pPr>
          </w:p>
        </w:tc>
        <w:tc>
          <w:tcPr>
            <w:tcW w:w="260" w:type="pct"/>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最大超标倍数</w:t>
            </w:r>
          </w:p>
        </w:tc>
        <w:tc>
          <w:tcPr>
            <w:tcW w:w="383" w:type="pct"/>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0</w:t>
            </w:r>
          </w:p>
        </w:tc>
        <w:tc>
          <w:tcPr>
            <w:tcW w:w="383" w:type="pct"/>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0</w:t>
            </w:r>
          </w:p>
        </w:tc>
        <w:tc>
          <w:tcPr>
            <w:tcW w:w="383" w:type="pct"/>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0</w:t>
            </w:r>
          </w:p>
        </w:tc>
        <w:tc>
          <w:tcPr>
            <w:tcW w:w="473" w:type="pct"/>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0</w:t>
            </w:r>
          </w:p>
        </w:tc>
        <w:tc>
          <w:tcPr>
            <w:tcW w:w="383" w:type="pct"/>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0</w:t>
            </w:r>
          </w:p>
        </w:tc>
        <w:tc>
          <w:tcPr>
            <w:tcW w:w="366" w:type="pct"/>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0</w:t>
            </w:r>
          </w:p>
        </w:tc>
        <w:tc>
          <w:tcPr>
            <w:tcW w:w="411" w:type="pct"/>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0</w:t>
            </w:r>
          </w:p>
        </w:tc>
        <w:tc>
          <w:tcPr>
            <w:tcW w:w="366" w:type="pct"/>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0</w:t>
            </w:r>
          </w:p>
        </w:tc>
        <w:tc>
          <w:tcPr>
            <w:tcW w:w="383" w:type="pct"/>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0</w:t>
            </w:r>
          </w:p>
        </w:tc>
        <w:tc>
          <w:tcPr>
            <w:tcW w:w="419" w:type="pct"/>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0</w:t>
            </w:r>
          </w:p>
        </w:tc>
        <w:tc>
          <w:tcPr>
            <w:tcW w:w="478" w:type="pct"/>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05" w:type="pct"/>
            <w:vMerge w:val="continue"/>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Cs w:val="21"/>
              </w:rPr>
            </w:pPr>
          </w:p>
        </w:tc>
        <w:tc>
          <w:tcPr>
            <w:tcW w:w="260" w:type="pct"/>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评价结果</w:t>
            </w:r>
          </w:p>
        </w:tc>
        <w:tc>
          <w:tcPr>
            <w:tcW w:w="383" w:type="pct"/>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达标</w:t>
            </w:r>
          </w:p>
        </w:tc>
        <w:tc>
          <w:tcPr>
            <w:tcW w:w="383" w:type="pct"/>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达标</w:t>
            </w:r>
          </w:p>
        </w:tc>
        <w:tc>
          <w:tcPr>
            <w:tcW w:w="383" w:type="pct"/>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达标</w:t>
            </w:r>
          </w:p>
        </w:tc>
        <w:tc>
          <w:tcPr>
            <w:tcW w:w="473" w:type="pct"/>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达标</w:t>
            </w:r>
          </w:p>
        </w:tc>
        <w:tc>
          <w:tcPr>
            <w:tcW w:w="383" w:type="pct"/>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达标</w:t>
            </w:r>
          </w:p>
        </w:tc>
        <w:tc>
          <w:tcPr>
            <w:tcW w:w="366" w:type="pct"/>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达标</w:t>
            </w:r>
          </w:p>
        </w:tc>
        <w:tc>
          <w:tcPr>
            <w:tcW w:w="411" w:type="pct"/>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达标</w:t>
            </w:r>
          </w:p>
        </w:tc>
        <w:tc>
          <w:tcPr>
            <w:tcW w:w="366" w:type="pct"/>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达标</w:t>
            </w:r>
          </w:p>
        </w:tc>
        <w:tc>
          <w:tcPr>
            <w:tcW w:w="383" w:type="pct"/>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达标</w:t>
            </w:r>
          </w:p>
        </w:tc>
        <w:tc>
          <w:tcPr>
            <w:tcW w:w="419" w:type="pct"/>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达标</w:t>
            </w:r>
          </w:p>
        </w:tc>
        <w:tc>
          <w:tcPr>
            <w:tcW w:w="478" w:type="pct"/>
            <w:shd w:val="clear" w:color="auto" w:fill="auto"/>
            <w:vAlign w:val="center"/>
          </w:tcPr>
          <w:p>
            <w:pPr>
              <w:pStyle w:val="26"/>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达标</w:t>
            </w:r>
          </w:p>
        </w:tc>
      </w:tr>
    </w:tbl>
    <w:p>
      <w:pPr>
        <w:widowControl w:val="0"/>
        <w:spacing w:line="480" w:lineRule="exact"/>
        <w:ind w:firstLine="480"/>
        <w:rPr>
          <w:rFonts w:ascii="Times New Roman" w:hAnsi="Times New Roman" w:cs="Times New Roman"/>
          <w:szCs w:val="22"/>
        </w:rPr>
      </w:pPr>
      <w:r>
        <w:rPr>
          <w:rFonts w:ascii="Times New Roman" w:hAnsi="Times New Roman" w:cs="Times New Roman"/>
          <w:szCs w:val="24"/>
        </w:rPr>
        <w:t>由评价结果可以看出，各监测断面监测因子均符合</w:t>
      </w:r>
      <w:r>
        <w:rPr>
          <w:rFonts w:ascii="Times New Roman" w:hAnsi="Times New Roman" w:cs="Times New Roman"/>
          <w:szCs w:val="22"/>
        </w:rPr>
        <w:t>《地表水环境质量标准》（GB3838-2002）</w:t>
      </w:r>
      <w:r>
        <w:rPr>
          <w:rFonts w:hint="default" w:ascii="Times New Roman" w:hAnsi="Times New Roman" w:eastAsia="宋体" w:cs="Times New Roman"/>
          <w:szCs w:val="22"/>
          <w:highlight w:val="none"/>
        </w:rPr>
        <w:t>Ⅲ</w:t>
      </w:r>
      <w:r>
        <w:rPr>
          <w:rFonts w:ascii="Times New Roman" w:hAnsi="Times New Roman" w:cs="Times New Roman"/>
          <w:szCs w:val="22"/>
          <w:highlight w:val="none"/>
        </w:rPr>
        <w:t>类</w:t>
      </w:r>
      <w:r>
        <w:rPr>
          <w:rFonts w:ascii="Times New Roman" w:hAnsi="Times New Roman" w:cs="Times New Roman"/>
          <w:szCs w:val="22"/>
        </w:rPr>
        <w:t>标准，项目所在区域地表水环境</w:t>
      </w:r>
    </w:p>
    <w:p>
      <w:pPr>
        <w:widowControl w:val="0"/>
        <w:spacing w:line="480" w:lineRule="exact"/>
        <w:ind w:firstLine="0" w:firstLineChars="0"/>
        <w:rPr>
          <w:rFonts w:hint="eastAsia" w:ascii="Times New Roman" w:hAnsi="Times New Roman" w:cs="Times New Roman"/>
          <w:szCs w:val="24"/>
        </w:rPr>
      </w:pPr>
      <w:r>
        <w:rPr>
          <w:rFonts w:hint="eastAsia" w:ascii="Times New Roman" w:hAnsi="Times New Roman" w:cs="Times New Roman"/>
          <w:szCs w:val="24"/>
        </w:rPr>
        <w:t>质量良好。</w:t>
      </w:r>
    </w:p>
    <w:p>
      <w:pPr>
        <w:widowControl w:val="0"/>
        <w:spacing w:line="480" w:lineRule="exact"/>
        <w:ind w:firstLine="480"/>
      </w:pPr>
    </w:p>
    <w:p>
      <w:pPr>
        <w:widowControl w:val="0"/>
        <w:spacing w:line="440" w:lineRule="exact"/>
        <w:ind w:firstLine="480"/>
        <w:rPr>
          <w:rFonts w:ascii="Times New Roman" w:hAnsi="Times New Roman" w:cs="Times New Roman"/>
          <w:szCs w:val="24"/>
        </w:rPr>
        <w:sectPr>
          <w:pgSz w:w="16838" w:h="11906" w:orient="landscape"/>
          <w:pgMar w:top="1417" w:right="1417" w:bottom="1417" w:left="1417" w:header="851" w:footer="850" w:gutter="0"/>
          <w:cols w:space="720" w:num="1"/>
          <w:docGrid w:type="lines" w:linePitch="326" w:charSpace="0"/>
        </w:sectPr>
      </w:pPr>
    </w:p>
    <w:p>
      <w:pPr>
        <w:widowControl w:val="0"/>
        <w:spacing w:before="163" w:beforeLines="50" w:after="163" w:afterLines="50" w:line="480" w:lineRule="exact"/>
        <w:ind w:firstLine="0" w:firstLineChars="0"/>
        <w:outlineLvl w:val="2"/>
        <w:rPr>
          <w:rFonts w:ascii="Times New Roman" w:hAnsi="Times New Roman" w:eastAsia="黑体" w:cs="Times New Roman"/>
          <w:bCs/>
          <w:sz w:val="28"/>
          <w:szCs w:val="32"/>
        </w:rPr>
      </w:pPr>
      <w:bookmarkStart w:id="39" w:name="_Toc453834634"/>
      <w:bookmarkStart w:id="40" w:name="_Toc329806653"/>
      <w:bookmarkStart w:id="41" w:name="_Toc267863030"/>
      <w:bookmarkStart w:id="42" w:name="_Toc329806477"/>
      <w:bookmarkStart w:id="43" w:name="_Toc466533539"/>
      <w:bookmarkStart w:id="44" w:name="_Toc466531652"/>
      <w:r>
        <w:rPr>
          <w:rFonts w:hint="eastAsia" w:ascii="Times New Roman" w:hAnsi="Times New Roman" w:eastAsia="黑体" w:cs="Times New Roman"/>
          <w:bCs/>
          <w:sz w:val="28"/>
          <w:szCs w:val="32"/>
        </w:rPr>
        <w:t>3.4.3 地下水质量现状监测与评价</w:t>
      </w:r>
      <w:bookmarkEnd w:id="39"/>
      <w:bookmarkEnd w:id="40"/>
      <w:bookmarkEnd w:id="41"/>
      <w:bookmarkEnd w:id="42"/>
      <w:bookmarkEnd w:id="43"/>
      <w:bookmarkEnd w:id="44"/>
    </w:p>
    <w:p>
      <w:pPr>
        <w:widowControl w:val="0"/>
        <w:spacing w:before="163" w:beforeLines="50" w:after="163" w:afterLines="50" w:line="480" w:lineRule="exact"/>
        <w:ind w:firstLine="0" w:firstLineChars="0"/>
        <w:outlineLvl w:val="3"/>
        <w:rPr>
          <w:rFonts w:ascii="Times New Roman" w:hAnsi="Times New Roman" w:eastAsia="黑体" w:cs="Times New Roman"/>
          <w:bCs/>
          <w:szCs w:val="24"/>
        </w:rPr>
      </w:pPr>
      <w:r>
        <w:rPr>
          <w:rFonts w:hint="eastAsia" w:ascii="Times New Roman" w:hAnsi="Times New Roman" w:eastAsia="黑体" w:cs="Times New Roman"/>
          <w:bCs/>
          <w:szCs w:val="24"/>
        </w:rPr>
        <w:t>3.4.3.1 包气带现状调查</w:t>
      </w:r>
    </w:p>
    <w:p>
      <w:pPr>
        <w:widowControl w:val="0"/>
        <w:spacing w:line="480" w:lineRule="exact"/>
        <w:ind w:firstLine="480"/>
        <w:jc w:val="left"/>
        <w:rPr>
          <w:rFonts w:ascii="Times New Roman" w:hAnsi="Times New Roman" w:eastAsia="宋体" w:cs="Times New Roman"/>
          <w:szCs w:val="24"/>
        </w:rPr>
      </w:pPr>
      <w:r>
        <w:rPr>
          <w:rFonts w:hint="eastAsia" w:ascii="Times New Roman" w:hAnsi="Times New Roman" w:eastAsia="宋体" w:cs="Times New Roman"/>
          <w:szCs w:val="24"/>
        </w:rPr>
        <w:t>为了解项目所在区域包气带质量状况，企业委托河南识秒检测有限公司对项目场地包气带土壤开展监测，进行浸溶试验，并测试浸溶液成分。</w:t>
      </w:r>
    </w:p>
    <w:p>
      <w:pPr>
        <w:widowControl w:val="0"/>
        <w:spacing w:line="480" w:lineRule="exact"/>
        <w:ind w:firstLine="480"/>
        <w:rPr>
          <w:rFonts w:ascii="Times New Roman" w:hAnsi="Times New Roman" w:cs="Times New Roman"/>
          <w:szCs w:val="24"/>
        </w:rPr>
      </w:pPr>
      <w:r>
        <w:rPr>
          <w:rFonts w:ascii="Times New Roman" w:hAnsi="Times New Roman" w:cs="Times New Roman"/>
          <w:szCs w:val="24"/>
        </w:rPr>
        <w:t>（1）监测断面及监测因子</w:t>
      </w:r>
    </w:p>
    <w:p>
      <w:pPr>
        <w:widowControl w:val="0"/>
        <w:spacing w:line="480" w:lineRule="exact"/>
        <w:ind w:firstLine="480"/>
        <w:jc w:val="left"/>
        <w:rPr>
          <w:rFonts w:hint="eastAsia" w:ascii="Times New Roman" w:hAnsi="Times New Roman" w:eastAsia="宋体" w:cs="Times New Roman"/>
          <w:szCs w:val="24"/>
        </w:rPr>
      </w:pPr>
      <w:r>
        <w:rPr>
          <w:rFonts w:hint="eastAsia" w:ascii="Times New Roman" w:hAnsi="Times New Roman" w:eastAsia="宋体" w:cs="Times New Roman"/>
          <w:szCs w:val="24"/>
        </w:rPr>
        <w:t>根据环境特点级结合项目情况要求，监测布点图见附图9，包气带现状监测布点信息见下表。</w:t>
      </w:r>
    </w:p>
    <w:p>
      <w:pPr>
        <w:widowControl w:val="0"/>
        <w:spacing w:line="480" w:lineRule="exact"/>
        <w:ind w:firstLine="480"/>
        <w:jc w:val="center"/>
        <w:rPr>
          <w:rFonts w:ascii="Times New Roman" w:hAnsi="Times New Roman" w:eastAsia="黑体" w:cs="Times New Roman"/>
        </w:rPr>
      </w:pPr>
      <w:r>
        <w:rPr>
          <w:rFonts w:ascii="Times New Roman" w:hAnsi="Times New Roman" w:eastAsia="黑体" w:cs="Times New Roman"/>
        </w:rPr>
        <w:t>表3-</w:t>
      </w:r>
      <w:r>
        <w:rPr>
          <w:rFonts w:hint="eastAsia" w:ascii="Times New Roman" w:hAnsi="Times New Roman" w:eastAsia="黑体" w:cs="Times New Roman"/>
          <w:lang w:val="en-US" w:eastAsia="zh-CN"/>
        </w:rPr>
        <w:t>7</w:t>
      </w:r>
      <w:r>
        <w:rPr>
          <w:rFonts w:ascii="Times New Roman" w:hAnsi="Times New Roman" w:eastAsia="黑体" w:cs="Times New Roman"/>
        </w:rPr>
        <w:t xml:space="preserve"> </w:t>
      </w:r>
      <w:r>
        <w:rPr>
          <w:rFonts w:hint="eastAsia" w:ascii="Times New Roman" w:hAnsi="Times New Roman" w:eastAsia="黑体" w:cs="Times New Roman"/>
        </w:rPr>
        <w:t xml:space="preserve">  </w:t>
      </w:r>
      <w:r>
        <w:rPr>
          <w:rFonts w:ascii="Times New Roman" w:hAnsi="Times New Roman" w:eastAsia="黑体" w:cs="Times New Roman"/>
        </w:rPr>
        <w:t xml:space="preserve"> </w:t>
      </w:r>
      <w:r>
        <w:rPr>
          <w:rFonts w:hint="eastAsia" w:ascii="Times New Roman" w:hAnsi="Times New Roman" w:eastAsia="黑体" w:cs="Times New Roman"/>
        </w:rPr>
        <w:t>包气带土壤环境监测点设置情况一览表</w:t>
      </w:r>
    </w:p>
    <w:tbl>
      <w:tblPr>
        <w:tblStyle w:val="19"/>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60"/>
        <w:gridCol w:w="3315"/>
        <w:gridCol w:w="4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pct"/>
            <w:vAlign w:val="center"/>
          </w:tcPr>
          <w:p>
            <w:pPr>
              <w:widowControl w:val="0"/>
              <w:spacing w:line="240" w:lineRule="auto"/>
              <w:ind w:firstLine="0" w:firstLineChars="0"/>
              <w:jc w:val="center"/>
              <w:rPr>
                <w:rFonts w:ascii="Times New Roman" w:hAnsi="宋体" w:eastAsia="宋体" w:cs="Times New Roman"/>
                <w:sz w:val="21"/>
              </w:rPr>
            </w:pPr>
            <w:r>
              <w:rPr>
                <w:rFonts w:hint="eastAsia" w:ascii="Times New Roman" w:hAnsi="宋体" w:eastAsia="宋体" w:cs="Times New Roman"/>
                <w:sz w:val="21"/>
              </w:rPr>
              <w:t>编号</w:t>
            </w:r>
          </w:p>
        </w:tc>
        <w:tc>
          <w:tcPr>
            <w:tcW w:w="1785" w:type="pct"/>
            <w:vAlign w:val="center"/>
          </w:tcPr>
          <w:p>
            <w:pPr>
              <w:widowControl w:val="0"/>
              <w:spacing w:line="240" w:lineRule="auto"/>
              <w:ind w:firstLine="0" w:firstLineChars="0"/>
              <w:jc w:val="center"/>
              <w:rPr>
                <w:rFonts w:ascii="Times New Roman" w:hAnsi="宋体" w:eastAsia="宋体" w:cs="Times New Roman"/>
                <w:sz w:val="21"/>
              </w:rPr>
            </w:pPr>
            <w:r>
              <w:rPr>
                <w:rFonts w:hint="eastAsia" w:ascii="Times New Roman" w:hAnsi="宋体" w:eastAsia="宋体" w:cs="Times New Roman"/>
                <w:sz w:val="21"/>
              </w:rPr>
              <w:t>监测点位置</w:t>
            </w:r>
          </w:p>
        </w:tc>
        <w:tc>
          <w:tcPr>
            <w:tcW w:w="2265" w:type="pct"/>
            <w:vAlign w:val="center"/>
          </w:tcPr>
          <w:p>
            <w:pPr>
              <w:widowControl w:val="0"/>
              <w:spacing w:line="240" w:lineRule="auto"/>
              <w:ind w:firstLine="0" w:firstLineChars="0"/>
              <w:jc w:val="center"/>
              <w:rPr>
                <w:rFonts w:ascii="Times New Roman" w:hAnsi="宋体" w:eastAsia="宋体" w:cs="Times New Roman"/>
                <w:sz w:val="21"/>
              </w:rPr>
            </w:pPr>
            <w:r>
              <w:rPr>
                <w:rFonts w:hint="eastAsia" w:ascii="Times New Roman" w:hAnsi="宋体" w:eastAsia="宋体" w:cs="Times New Roman"/>
                <w:sz w:val="21"/>
              </w:rPr>
              <w:t>取样深度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pct"/>
            <w:vAlign w:val="center"/>
          </w:tcPr>
          <w:p>
            <w:pPr>
              <w:widowControl w:val="0"/>
              <w:spacing w:line="240" w:lineRule="auto"/>
              <w:ind w:firstLine="0" w:firstLineChars="0"/>
              <w:jc w:val="center"/>
              <w:rPr>
                <w:rFonts w:ascii="Times New Roman" w:hAnsi="宋体" w:eastAsia="宋体" w:cs="Times New Roman"/>
                <w:sz w:val="21"/>
              </w:rPr>
            </w:pPr>
            <w:r>
              <w:rPr>
                <w:rFonts w:hint="eastAsia" w:ascii="Times New Roman" w:hAnsi="宋体" w:eastAsia="宋体" w:cs="Times New Roman"/>
                <w:sz w:val="21"/>
              </w:rPr>
              <w:t>1#</w:t>
            </w:r>
          </w:p>
        </w:tc>
        <w:tc>
          <w:tcPr>
            <w:tcW w:w="3315" w:type="dxa"/>
            <w:vAlign w:val="center"/>
          </w:tcPr>
          <w:p>
            <w:pPr>
              <w:widowControl w:val="0"/>
              <w:tabs>
                <w:tab w:val="left" w:pos="1785"/>
              </w:tabs>
              <w:adjustRightInd w:val="0"/>
              <w:snapToGrid w:val="0"/>
              <w:spacing w:line="240" w:lineRule="auto"/>
              <w:ind w:firstLine="0" w:firstLineChars="0"/>
              <w:jc w:val="center"/>
              <w:rPr>
                <w:rFonts w:ascii="Times New Roman" w:hAnsi="宋体" w:eastAsia="宋体" w:cs="Times New Roman"/>
                <w:sz w:val="21"/>
              </w:rPr>
            </w:pPr>
            <w:r>
              <w:rPr>
                <w:rFonts w:hint="eastAsia"/>
                <w:sz w:val="21"/>
              </w:rPr>
              <w:t>尾矿库集水池附近</w:t>
            </w:r>
          </w:p>
        </w:tc>
        <w:tc>
          <w:tcPr>
            <w:tcW w:w="2265" w:type="pct"/>
            <w:vMerge w:val="restart"/>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0~20</w:t>
            </w:r>
            <w:r>
              <w:rPr>
                <w:rFonts w:hint="eastAsia" w:ascii="Times New Roman" w:hAnsi="Times New Roman" w:eastAsia="宋体" w:cs="Times New Roman"/>
                <w:sz w:val="21"/>
                <w:lang w:val="en-US" w:eastAsia="zh-CN"/>
              </w:rPr>
              <w:t>c</w:t>
            </w:r>
            <w:r>
              <w:rPr>
                <w:rFonts w:hint="eastAsia" w:ascii="Times New Roman" w:hAnsi="Times New Roman" w:eastAsia="宋体" w:cs="Times New Roman"/>
                <w:sz w:val="21"/>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pct"/>
            <w:vAlign w:val="center"/>
          </w:tcPr>
          <w:p>
            <w:pPr>
              <w:widowControl w:val="0"/>
              <w:spacing w:line="240" w:lineRule="auto"/>
              <w:ind w:firstLine="0" w:firstLineChars="0"/>
              <w:jc w:val="center"/>
              <w:rPr>
                <w:rFonts w:ascii="Times New Roman" w:hAnsi="宋体" w:eastAsia="宋体" w:cs="Times New Roman"/>
                <w:sz w:val="21"/>
              </w:rPr>
            </w:pPr>
            <w:r>
              <w:rPr>
                <w:rFonts w:hint="eastAsia" w:ascii="Times New Roman" w:hAnsi="宋体" w:eastAsia="宋体" w:cs="Times New Roman"/>
                <w:sz w:val="21"/>
              </w:rPr>
              <w:t>2#</w:t>
            </w:r>
          </w:p>
        </w:tc>
        <w:tc>
          <w:tcPr>
            <w:tcW w:w="3315" w:type="dxa"/>
            <w:vAlign w:val="center"/>
          </w:tcPr>
          <w:p>
            <w:pPr>
              <w:widowControl w:val="0"/>
              <w:adjustRightInd w:val="0"/>
              <w:snapToGrid w:val="0"/>
              <w:spacing w:line="240" w:lineRule="auto"/>
              <w:ind w:firstLine="0" w:firstLineChars="0"/>
              <w:jc w:val="center"/>
              <w:rPr>
                <w:rFonts w:ascii="Times New Roman" w:hAnsi="宋体" w:eastAsia="宋体" w:cs="Times New Roman"/>
                <w:sz w:val="21"/>
              </w:rPr>
            </w:pPr>
            <w:r>
              <w:rPr>
                <w:rFonts w:hint="eastAsia"/>
                <w:sz w:val="21"/>
              </w:rPr>
              <w:t>尾矿库西侧林地</w:t>
            </w:r>
          </w:p>
        </w:tc>
        <w:tc>
          <w:tcPr>
            <w:tcW w:w="2265" w:type="pct"/>
            <w:vMerge w:val="continue"/>
            <w:vAlign w:val="center"/>
          </w:tcPr>
          <w:p>
            <w:pPr>
              <w:widowControl w:val="0"/>
              <w:spacing w:line="240" w:lineRule="auto"/>
              <w:ind w:firstLine="0" w:firstLineChars="0"/>
              <w:jc w:val="center"/>
              <w:rPr>
                <w:rFonts w:ascii="Times New Roman" w:hAnsi="Times New Roman" w:eastAsia="宋体" w:cs="Times New Roman"/>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pct"/>
            <w:vAlign w:val="center"/>
          </w:tcPr>
          <w:p>
            <w:pPr>
              <w:widowControl w:val="0"/>
              <w:spacing w:line="240" w:lineRule="auto"/>
              <w:ind w:firstLine="0" w:firstLineChars="0"/>
              <w:jc w:val="center"/>
              <w:rPr>
                <w:rFonts w:ascii="Times New Roman" w:hAnsi="宋体" w:eastAsia="宋体" w:cs="Times New Roman"/>
                <w:sz w:val="21"/>
              </w:rPr>
            </w:pPr>
            <w:r>
              <w:rPr>
                <w:rFonts w:hint="eastAsia" w:ascii="Times New Roman" w:hAnsi="宋体" w:eastAsia="宋体" w:cs="Times New Roman"/>
                <w:sz w:val="21"/>
              </w:rPr>
              <w:t>3#</w:t>
            </w:r>
          </w:p>
        </w:tc>
        <w:tc>
          <w:tcPr>
            <w:tcW w:w="3315" w:type="dxa"/>
            <w:vAlign w:val="center"/>
          </w:tcPr>
          <w:p>
            <w:pPr>
              <w:widowControl w:val="0"/>
              <w:adjustRightInd w:val="0"/>
              <w:snapToGrid w:val="0"/>
              <w:spacing w:line="240" w:lineRule="auto"/>
              <w:ind w:firstLine="0" w:firstLineChars="0"/>
              <w:jc w:val="center"/>
              <w:rPr>
                <w:rFonts w:ascii="Times New Roman" w:hAnsi="宋体" w:eastAsia="宋体" w:cs="Times New Roman"/>
                <w:sz w:val="21"/>
              </w:rPr>
            </w:pPr>
            <w:r>
              <w:rPr>
                <w:rFonts w:hint="eastAsia"/>
                <w:sz w:val="21"/>
              </w:rPr>
              <w:t>浮磨车间西侧</w:t>
            </w:r>
          </w:p>
        </w:tc>
        <w:tc>
          <w:tcPr>
            <w:tcW w:w="2265" w:type="pct"/>
            <w:vMerge w:val="continue"/>
            <w:vAlign w:val="center"/>
          </w:tcPr>
          <w:p>
            <w:pPr>
              <w:widowControl w:val="0"/>
              <w:spacing w:line="240" w:lineRule="auto"/>
              <w:ind w:firstLine="0" w:firstLineChars="0"/>
              <w:jc w:val="center"/>
              <w:rPr>
                <w:rFonts w:ascii="Times New Roman" w:hAnsi="Times New Roman" w:eastAsia="宋体" w:cs="Times New Roman"/>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pct"/>
            <w:vAlign w:val="center"/>
          </w:tcPr>
          <w:p>
            <w:pPr>
              <w:widowControl w:val="0"/>
              <w:spacing w:line="240" w:lineRule="auto"/>
              <w:ind w:firstLine="0" w:firstLineChars="0"/>
              <w:jc w:val="center"/>
              <w:rPr>
                <w:rFonts w:ascii="Times New Roman" w:hAnsi="宋体" w:eastAsia="宋体" w:cs="Times New Roman"/>
                <w:sz w:val="21"/>
              </w:rPr>
            </w:pPr>
            <w:r>
              <w:rPr>
                <w:rFonts w:hint="eastAsia" w:ascii="Times New Roman" w:hAnsi="宋体" w:eastAsia="宋体" w:cs="Times New Roman"/>
                <w:sz w:val="21"/>
              </w:rPr>
              <w:t>4#</w:t>
            </w:r>
          </w:p>
        </w:tc>
        <w:tc>
          <w:tcPr>
            <w:tcW w:w="3315" w:type="dxa"/>
            <w:vAlign w:val="center"/>
          </w:tcPr>
          <w:p>
            <w:pPr>
              <w:widowControl w:val="0"/>
              <w:adjustRightInd w:val="0"/>
              <w:snapToGrid w:val="0"/>
              <w:spacing w:line="240" w:lineRule="auto"/>
              <w:ind w:firstLine="0" w:firstLineChars="0"/>
              <w:jc w:val="center"/>
              <w:rPr>
                <w:rFonts w:ascii="Times New Roman" w:hAnsi="宋体" w:eastAsia="宋体" w:cs="Times New Roman"/>
                <w:sz w:val="21"/>
              </w:rPr>
            </w:pPr>
            <w:r>
              <w:rPr>
                <w:rFonts w:hint="eastAsia"/>
                <w:sz w:val="21"/>
              </w:rPr>
              <w:t>选矿厂西侧林地</w:t>
            </w:r>
          </w:p>
        </w:tc>
        <w:tc>
          <w:tcPr>
            <w:tcW w:w="2265" w:type="pct"/>
            <w:vMerge w:val="continue"/>
            <w:vAlign w:val="center"/>
          </w:tcPr>
          <w:p>
            <w:pPr>
              <w:widowControl w:val="0"/>
              <w:spacing w:line="240" w:lineRule="auto"/>
              <w:ind w:firstLine="0" w:firstLineChars="0"/>
              <w:jc w:val="center"/>
              <w:rPr>
                <w:rFonts w:ascii="Times New Roman" w:hAnsi="Times New Roman" w:eastAsia="宋体" w:cs="Times New Roman"/>
                <w:sz w:val="21"/>
              </w:rPr>
            </w:pPr>
          </w:p>
        </w:tc>
      </w:tr>
    </w:tbl>
    <w:p>
      <w:pPr>
        <w:widowControl w:val="0"/>
        <w:spacing w:line="480" w:lineRule="exact"/>
        <w:ind w:firstLine="480"/>
        <w:rPr>
          <w:rFonts w:ascii="Times New Roman" w:hAnsi="Times New Roman" w:cs="Times New Roman"/>
          <w:szCs w:val="24"/>
        </w:rPr>
      </w:pPr>
      <w:r>
        <w:rPr>
          <w:rFonts w:ascii="Times New Roman" w:hAnsi="Times New Roman" w:cs="Times New Roman"/>
          <w:szCs w:val="24"/>
        </w:rPr>
        <w:t>（2）监测因子</w:t>
      </w:r>
    </w:p>
    <w:p>
      <w:pPr>
        <w:widowControl w:val="0"/>
        <w:spacing w:line="480" w:lineRule="exact"/>
        <w:ind w:firstLine="480"/>
        <w:rPr>
          <w:rFonts w:ascii="Times New Roman" w:hAnsi="Times New Roman" w:cs="Times New Roman"/>
          <w:szCs w:val="24"/>
        </w:rPr>
      </w:pPr>
      <w:r>
        <w:rPr>
          <w:rFonts w:ascii="Times New Roman" w:hAnsi="Times New Roman" w:cs="Times New Roman"/>
          <w:szCs w:val="24"/>
        </w:rPr>
        <w:t>根据本工程特点，监测因子确定为</w:t>
      </w:r>
      <w:r>
        <w:rPr>
          <w:rFonts w:ascii="Times New Roman" w:hAnsi="Times New Roman" w:cs="Times New Roman"/>
        </w:rPr>
        <w:t>pH值、铜、锌、砷、汞、六价铬、铅、镉、氟化物、镍、硫化物、石油类、锑</w:t>
      </w:r>
      <w:r>
        <w:rPr>
          <w:rFonts w:ascii="Times New Roman" w:hAnsi="Times New Roman" w:cs="Times New Roman"/>
          <w:szCs w:val="24"/>
        </w:rPr>
        <w:t>。</w:t>
      </w:r>
    </w:p>
    <w:p>
      <w:pPr>
        <w:widowControl w:val="0"/>
        <w:spacing w:line="480" w:lineRule="exact"/>
        <w:ind w:firstLine="480"/>
        <w:rPr>
          <w:rFonts w:ascii="Times New Roman" w:hAnsi="Times New Roman" w:cs="Times New Roman"/>
          <w:szCs w:val="24"/>
        </w:rPr>
      </w:pPr>
      <w:r>
        <w:rPr>
          <w:rFonts w:ascii="Times New Roman" w:hAnsi="Times New Roman" w:cs="Times New Roman"/>
          <w:szCs w:val="24"/>
        </w:rPr>
        <w:t>（3）监测时间及频率</w:t>
      </w:r>
    </w:p>
    <w:p>
      <w:pPr>
        <w:widowControl w:val="0"/>
        <w:spacing w:line="480" w:lineRule="exact"/>
        <w:ind w:firstLine="480"/>
        <w:rPr>
          <w:rFonts w:ascii="Times New Roman" w:hAnsi="Times New Roman" w:cs="Times New Roman"/>
          <w:szCs w:val="24"/>
        </w:rPr>
      </w:pPr>
      <w:r>
        <w:rPr>
          <w:rFonts w:hint="eastAsia" w:ascii="Times New Roman" w:hAnsi="Times New Roman" w:eastAsia="宋体" w:cs="Times New Roman"/>
          <w:szCs w:val="24"/>
        </w:rPr>
        <w:t>企业</w:t>
      </w:r>
      <w:r>
        <w:rPr>
          <w:rFonts w:ascii="Times New Roman" w:hAnsi="Times New Roman" w:cs="Times New Roman"/>
          <w:szCs w:val="24"/>
        </w:rPr>
        <w:t>委托</w:t>
      </w:r>
      <w:r>
        <w:rPr>
          <w:rFonts w:hint="eastAsia" w:ascii="Times New Roman" w:hAnsi="Times New Roman" w:eastAsia="宋体" w:cs="Times New Roman"/>
          <w:szCs w:val="24"/>
        </w:rPr>
        <w:t>河南识秒检测有限公司</w:t>
      </w:r>
      <w:r>
        <w:rPr>
          <w:rFonts w:ascii="Times New Roman" w:hAnsi="Times New Roman" w:cs="Times New Roman"/>
          <w:szCs w:val="24"/>
        </w:rPr>
        <w:t>对</w:t>
      </w:r>
      <w:r>
        <w:rPr>
          <w:rFonts w:hint="eastAsia" w:ascii="Times New Roman" w:hAnsi="Times New Roman" w:eastAsia="宋体" w:cs="Times New Roman"/>
          <w:szCs w:val="24"/>
        </w:rPr>
        <w:t>包气带土壤</w:t>
      </w:r>
      <w:r>
        <w:rPr>
          <w:rFonts w:ascii="Times New Roman" w:hAnsi="Times New Roman" w:cs="Times New Roman"/>
          <w:szCs w:val="24"/>
        </w:rPr>
        <w:t>进行</w:t>
      </w:r>
      <w:r>
        <w:rPr>
          <w:rFonts w:hint="eastAsia" w:ascii="Times New Roman" w:hAnsi="Times New Roman" w:eastAsia="宋体" w:cs="Times New Roman"/>
          <w:szCs w:val="24"/>
        </w:rPr>
        <w:t>监测</w:t>
      </w:r>
      <w:r>
        <w:rPr>
          <w:rFonts w:ascii="Times New Roman" w:hAnsi="Times New Roman" w:cs="Times New Roman"/>
          <w:szCs w:val="24"/>
        </w:rPr>
        <w:t>，</w:t>
      </w:r>
      <w:r>
        <w:rPr>
          <w:rFonts w:hint="eastAsia" w:ascii="Times New Roman" w:hAnsi="Times New Roman" w:eastAsia="宋体" w:cs="Times New Roman"/>
          <w:szCs w:val="24"/>
        </w:rPr>
        <w:t>监测</w:t>
      </w:r>
      <w:r>
        <w:rPr>
          <w:rFonts w:ascii="Times New Roman" w:hAnsi="Times New Roman" w:cs="Times New Roman"/>
          <w:szCs w:val="24"/>
        </w:rPr>
        <w:t>时间</w:t>
      </w:r>
      <w:r>
        <w:rPr>
          <w:rFonts w:hint="eastAsia" w:ascii="Times New Roman" w:hAnsi="Times New Roman" w:eastAsia="宋体" w:cs="Times New Roman"/>
          <w:szCs w:val="24"/>
        </w:rPr>
        <w:t>为</w:t>
      </w:r>
      <w:r>
        <w:rPr>
          <w:rFonts w:ascii="Times New Roman" w:hAnsi="Times New Roman" w:cs="Times New Roman"/>
          <w:szCs w:val="24"/>
        </w:rPr>
        <w:t>202</w:t>
      </w:r>
      <w:r>
        <w:rPr>
          <w:rFonts w:hint="eastAsia" w:ascii="Times New Roman" w:hAnsi="Times New Roman" w:eastAsia="宋体" w:cs="Times New Roman"/>
          <w:szCs w:val="24"/>
        </w:rPr>
        <w:t>3</w:t>
      </w:r>
      <w:r>
        <w:rPr>
          <w:rFonts w:ascii="Times New Roman" w:hAnsi="Times New Roman" w:cs="Times New Roman"/>
          <w:szCs w:val="24"/>
        </w:rPr>
        <w:t>年0</w:t>
      </w:r>
      <w:r>
        <w:rPr>
          <w:rFonts w:hint="eastAsia" w:ascii="Times New Roman" w:hAnsi="Times New Roman" w:eastAsia="宋体" w:cs="Times New Roman"/>
          <w:szCs w:val="24"/>
        </w:rPr>
        <w:t>4</w:t>
      </w:r>
      <w:r>
        <w:rPr>
          <w:rFonts w:ascii="Times New Roman" w:hAnsi="Times New Roman" w:cs="Times New Roman"/>
          <w:szCs w:val="24"/>
        </w:rPr>
        <w:t>月</w:t>
      </w:r>
      <w:r>
        <w:rPr>
          <w:rFonts w:hint="eastAsia" w:ascii="Times New Roman" w:hAnsi="Times New Roman" w:eastAsia="宋体" w:cs="Times New Roman"/>
          <w:szCs w:val="24"/>
        </w:rPr>
        <w:t>8</w:t>
      </w:r>
      <w:r>
        <w:rPr>
          <w:rFonts w:ascii="Times New Roman" w:hAnsi="Times New Roman" w:cs="Times New Roman"/>
          <w:szCs w:val="24"/>
        </w:rPr>
        <w:t>日，采样</w:t>
      </w:r>
      <w:r>
        <w:rPr>
          <w:rFonts w:hint="eastAsia" w:ascii="Times New Roman" w:hAnsi="Times New Roman" w:eastAsia="宋体" w:cs="Times New Roman"/>
          <w:szCs w:val="24"/>
        </w:rPr>
        <w:t>分析</w:t>
      </w:r>
      <w:r>
        <w:rPr>
          <w:rFonts w:ascii="Times New Roman" w:hAnsi="Times New Roman" w:cs="Times New Roman"/>
          <w:szCs w:val="24"/>
        </w:rPr>
        <w:t>一次。</w:t>
      </w:r>
    </w:p>
    <w:p>
      <w:pPr>
        <w:widowControl w:val="0"/>
        <w:spacing w:line="480" w:lineRule="exact"/>
        <w:ind w:firstLine="480"/>
        <w:rPr>
          <w:rFonts w:ascii="Times New Roman" w:hAnsi="Times New Roman" w:cs="Times New Roman"/>
          <w:szCs w:val="24"/>
        </w:rPr>
      </w:pPr>
      <w:r>
        <w:rPr>
          <w:rFonts w:ascii="Times New Roman" w:hAnsi="Times New Roman" w:cs="Times New Roman"/>
          <w:szCs w:val="24"/>
        </w:rPr>
        <w:t>（4）监测分析方法</w:t>
      </w:r>
    </w:p>
    <w:p>
      <w:pPr>
        <w:widowControl w:val="0"/>
        <w:spacing w:line="480" w:lineRule="exact"/>
        <w:ind w:firstLine="480"/>
        <w:rPr>
          <w:rFonts w:ascii="Times New Roman" w:hAnsi="Times New Roman" w:cs="Times New Roman"/>
          <w:szCs w:val="24"/>
        </w:rPr>
      </w:pPr>
      <w:r>
        <w:rPr>
          <w:rFonts w:ascii="Times New Roman" w:hAnsi="Times New Roman" w:cs="Times New Roman"/>
          <w:szCs w:val="24"/>
        </w:rPr>
        <w:t>各</w:t>
      </w:r>
      <w:r>
        <w:rPr>
          <w:rFonts w:hint="eastAsia" w:ascii="Times New Roman" w:hAnsi="Times New Roman" w:eastAsia="宋体" w:cs="Times New Roman"/>
          <w:szCs w:val="24"/>
        </w:rPr>
        <w:t>监测因子</w:t>
      </w:r>
      <w:r>
        <w:rPr>
          <w:rFonts w:ascii="Times New Roman" w:hAnsi="Times New Roman" w:cs="Times New Roman"/>
          <w:szCs w:val="24"/>
        </w:rPr>
        <w:t>分析方法详见下表。</w:t>
      </w:r>
    </w:p>
    <w:p>
      <w:pPr>
        <w:widowControl w:val="0"/>
        <w:spacing w:line="480" w:lineRule="exact"/>
        <w:ind w:firstLine="480"/>
        <w:jc w:val="center"/>
        <w:rPr>
          <w:rFonts w:ascii="Times New Roman" w:hAnsi="Times New Roman" w:eastAsia="黑体" w:cs="Times New Roman"/>
        </w:rPr>
      </w:pPr>
      <w:r>
        <w:rPr>
          <w:rFonts w:hint="eastAsia" w:ascii="Times New Roman" w:hAnsi="Times New Roman" w:eastAsia="黑体" w:cs="Times New Roman"/>
        </w:rPr>
        <w:t>表3-</w:t>
      </w:r>
      <w:r>
        <w:rPr>
          <w:rFonts w:hint="eastAsia" w:ascii="Times New Roman" w:hAnsi="Times New Roman" w:eastAsia="黑体" w:cs="Times New Roman"/>
          <w:lang w:val="en-US" w:eastAsia="zh-CN"/>
        </w:rPr>
        <w:t>8</w:t>
      </w:r>
      <w:r>
        <w:rPr>
          <w:rFonts w:hint="eastAsia" w:ascii="Times New Roman" w:hAnsi="Times New Roman" w:eastAsia="黑体" w:cs="Times New Roman"/>
        </w:rPr>
        <w:t xml:space="preserve">    监测分析方法</w:t>
      </w:r>
    </w:p>
    <w:tbl>
      <w:tblPr>
        <w:tblStyle w:val="18"/>
        <w:tblW w:w="5000"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752"/>
        <w:gridCol w:w="4906"/>
        <w:gridCol w:w="2485"/>
        <w:gridCol w:w="114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340" w:hRule="atLeast"/>
          <w:tblHeader/>
          <w:jc w:val="center"/>
        </w:trPr>
        <w:tc>
          <w:tcPr>
            <w:tcW w:w="405"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sz w:val="21"/>
                <w:szCs w:val="21"/>
              </w:rPr>
            </w:pPr>
            <w:r>
              <w:rPr>
                <w:rFonts w:ascii="Times New Roman" w:hAnsi="Times New Roman" w:cs="Times New Roman"/>
                <w:sz w:val="21"/>
                <w:szCs w:val="21"/>
              </w:rPr>
              <w:t>检测项目</w:t>
            </w:r>
          </w:p>
        </w:tc>
        <w:tc>
          <w:tcPr>
            <w:tcW w:w="2640"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kern w:val="0"/>
                <w:sz w:val="21"/>
                <w:szCs w:val="21"/>
              </w:rPr>
            </w:pPr>
            <w:r>
              <w:rPr>
                <w:rFonts w:ascii="Times New Roman" w:hAnsi="Times New Roman" w:eastAsia="宋体" w:cs="Times New Roman"/>
                <w:kern w:val="0"/>
                <w:sz w:val="21"/>
                <w:szCs w:val="21"/>
              </w:rPr>
              <w:t>检测</w:t>
            </w:r>
            <w:r>
              <w:rPr>
                <w:rFonts w:ascii="Times New Roman" w:hAnsi="Times New Roman" w:cs="Times New Roman"/>
                <w:kern w:val="0"/>
                <w:sz w:val="21"/>
                <w:szCs w:val="21"/>
              </w:rPr>
              <w:t>方法及来源</w:t>
            </w:r>
          </w:p>
        </w:tc>
        <w:tc>
          <w:tcPr>
            <w:tcW w:w="1337"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kern w:val="0"/>
                <w:sz w:val="21"/>
                <w:szCs w:val="21"/>
              </w:rPr>
            </w:pPr>
            <w:r>
              <w:rPr>
                <w:rFonts w:ascii="Times New Roman" w:hAnsi="Times New Roman" w:eastAsia="宋体" w:cs="Times New Roman"/>
                <w:kern w:val="0"/>
                <w:sz w:val="21"/>
                <w:szCs w:val="21"/>
              </w:rPr>
              <w:t>检测仪器</w:t>
            </w:r>
            <w:r>
              <w:rPr>
                <w:rFonts w:ascii="Times New Roman" w:hAnsi="Times New Roman" w:cs="Times New Roman"/>
                <w:kern w:val="0"/>
                <w:sz w:val="21"/>
                <w:szCs w:val="21"/>
              </w:rPr>
              <w:t>及型号</w:t>
            </w:r>
          </w:p>
        </w:tc>
        <w:tc>
          <w:tcPr>
            <w:tcW w:w="616"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kern w:val="0"/>
                <w:sz w:val="21"/>
                <w:szCs w:val="21"/>
              </w:rPr>
            </w:pPr>
            <w:r>
              <w:rPr>
                <w:rFonts w:ascii="Times New Roman" w:hAnsi="Times New Roman" w:eastAsia="宋体" w:cs="Times New Roman"/>
                <w:kern w:val="0"/>
                <w:sz w:val="21"/>
                <w:szCs w:val="21"/>
              </w:rPr>
              <w:t>检出限</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340" w:hRule="atLeast"/>
          <w:jc w:val="center"/>
        </w:trPr>
        <w:tc>
          <w:tcPr>
            <w:tcW w:w="405"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 w:val="21"/>
                <w:szCs w:val="21"/>
              </w:rPr>
            </w:pPr>
            <w:r>
              <w:rPr>
                <w:rFonts w:ascii="Times New Roman" w:hAnsi="Times New Roman" w:cs="Times New Roman"/>
                <w:sz w:val="21"/>
                <w:szCs w:val="21"/>
              </w:rPr>
              <w:t>pH值</w:t>
            </w:r>
          </w:p>
        </w:tc>
        <w:tc>
          <w:tcPr>
            <w:tcW w:w="2640"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 w:val="21"/>
                <w:szCs w:val="21"/>
              </w:rPr>
            </w:pPr>
            <w:r>
              <w:rPr>
                <w:rFonts w:ascii="Times New Roman" w:hAnsi="Times New Roman" w:cs="Times New Roman" w:eastAsiaTheme="minorEastAsia"/>
                <w:sz w:val="21"/>
                <w:szCs w:val="21"/>
              </w:rPr>
              <w:t>水质 pH值的测定 电极法HJ 1147-2020</w:t>
            </w:r>
          </w:p>
        </w:tc>
        <w:tc>
          <w:tcPr>
            <w:tcW w:w="1337"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sz w:val="21"/>
                <w:szCs w:val="21"/>
              </w:rPr>
            </w:pPr>
            <w:r>
              <w:rPr>
                <w:rFonts w:ascii="Times New Roman" w:hAnsi="Times New Roman" w:eastAsia="宋体" w:cs="Times New Roman"/>
                <w:kern w:val="0"/>
                <w:sz w:val="21"/>
                <w:szCs w:val="21"/>
                <w:lang w:bidi="ar"/>
              </w:rPr>
              <w:t>台式pH计PHS-3C</w:t>
            </w:r>
          </w:p>
        </w:tc>
        <w:tc>
          <w:tcPr>
            <w:tcW w:w="616"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sz w:val="21"/>
                <w:szCs w:val="21"/>
              </w:rPr>
            </w:pPr>
            <w:r>
              <w:rPr>
                <w:rFonts w:ascii="Times New Roman" w:hAnsi="Times New Roman" w:cs="Times New Roman"/>
                <w:sz w:val="21"/>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340" w:hRule="atLeast"/>
          <w:jc w:val="center"/>
        </w:trPr>
        <w:tc>
          <w:tcPr>
            <w:tcW w:w="405"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 w:val="21"/>
                <w:szCs w:val="21"/>
              </w:rPr>
            </w:pPr>
            <w:r>
              <w:rPr>
                <w:rFonts w:ascii="Times New Roman" w:hAnsi="Times New Roman" w:cs="Times New Roman"/>
                <w:sz w:val="21"/>
                <w:szCs w:val="21"/>
              </w:rPr>
              <w:t>锌</w:t>
            </w:r>
          </w:p>
        </w:tc>
        <w:tc>
          <w:tcPr>
            <w:tcW w:w="2640" w:type="pct"/>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 w:val="21"/>
                <w:szCs w:val="21"/>
              </w:rPr>
            </w:pPr>
            <w:r>
              <w:rPr>
                <w:rFonts w:ascii="Times New Roman" w:hAnsi="Times New Roman" w:eastAsia="宋体" w:cs="Times New Roman"/>
                <w:sz w:val="21"/>
                <w:szCs w:val="21"/>
              </w:rPr>
              <w:t>水质 铜、铅、锌、镉的测定 原子吸收分光光度法GB/T</w:t>
            </w:r>
            <w:r>
              <w:rPr>
                <w:rFonts w:ascii="Times New Roman" w:hAnsi="Times New Roman" w:cs="Times New Roman"/>
                <w:sz w:val="21"/>
                <w:szCs w:val="21"/>
              </w:rPr>
              <w:t xml:space="preserve"> </w:t>
            </w:r>
            <w:r>
              <w:rPr>
                <w:rFonts w:ascii="Times New Roman" w:hAnsi="Times New Roman" w:eastAsia="宋体" w:cs="Times New Roman"/>
                <w:sz w:val="21"/>
                <w:szCs w:val="21"/>
              </w:rPr>
              <w:t>7475-1987</w:t>
            </w:r>
          </w:p>
        </w:tc>
        <w:tc>
          <w:tcPr>
            <w:tcW w:w="1337" w:type="pct"/>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 w:val="21"/>
                <w:szCs w:val="21"/>
              </w:rPr>
            </w:pPr>
            <w:r>
              <w:rPr>
                <w:rFonts w:ascii="Times New Roman" w:hAnsi="Times New Roman" w:cs="Times New Roman"/>
                <w:sz w:val="21"/>
                <w:szCs w:val="21"/>
                <w:lang w:val="zh-CN"/>
              </w:rPr>
              <w:t>原子吸收分光光度计ZCA-1000AFG</w:t>
            </w:r>
          </w:p>
        </w:tc>
        <w:tc>
          <w:tcPr>
            <w:tcW w:w="616"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 w:val="21"/>
                <w:szCs w:val="21"/>
              </w:rPr>
            </w:pPr>
            <w:r>
              <w:rPr>
                <w:rFonts w:ascii="Times New Roman" w:hAnsi="Times New Roman" w:cs="Times New Roman"/>
                <w:sz w:val="21"/>
                <w:szCs w:val="21"/>
              </w:rPr>
              <w:t>0.05</w:t>
            </w:r>
            <w:r>
              <w:rPr>
                <w:rFonts w:ascii="Times New Roman" w:hAnsi="Times New Roman" w:eastAsia="宋体" w:cs="Times New Roman"/>
                <w:sz w:val="21"/>
                <w:szCs w:val="21"/>
              </w:rPr>
              <w:t>mg/L</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340" w:hRule="atLeast"/>
          <w:jc w:val="center"/>
        </w:trPr>
        <w:tc>
          <w:tcPr>
            <w:tcW w:w="405"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 w:val="21"/>
                <w:szCs w:val="21"/>
              </w:rPr>
            </w:pPr>
            <w:r>
              <w:rPr>
                <w:rFonts w:ascii="Times New Roman" w:hAnsi="Times New Roman" w:cs="Times New Roman"/>
                <w:sz w:val="21"/>
                <w:szCs w:val="21"/>
              </w:rPr>
              <w:t>铜</w:t>
            </w:r>
          </w:p>
        </w:tc>
        <w:tc>
          <w:tcPr>
            <w:tcW w:w="2640" w:type="pct"/>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eastAsiaTheme="minorEastAsia"/>
                <w:sz w:val="21"/>
                <w:szCs w:val="21"/>
              </w:rPr>
            </w:pPr>
          </w:p>
        </w:tc>
        <w:tc>
          <w:tcPr>
            <w:tcW w:w="1337" w:type="pct"/>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kern w:val="0"/>
                <w:sz w:val="21"/>
                <w:szCs w:val="21"/>
                <w:lang w:bidi="ar"/>
              </w:rPr>
            </w:pPr>
          </w:p>
        </w:tc>
        <w:tc>
          <w:tcPr>
            <w:tcW w:w="616"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 w:val="21"/>
                <w:szCs w:val="21"/>
              </w:rPr>
            </w:pPr>
            <w:r>
              <w:rPr>
                <w:rFonts w:ascii="Times New Roman" w:hAnsi="Times New Roman" w:cs="Times New Roman"/>
                <w:sz w:val="21"/>
                <w:szCs w:val="21"/>
              </w:rPr>
              <w:t>0.05mg/L</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340" w:hRule="atLeast"/>
          <w:jc w:val="center"/>
        </w:trPr>
        <w:tc>
          <w:tcPr>
            <w:tcW w:w="405"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 w:val="21"/>
                <w:szCs w:val="21"/>
              </w:rPr>
            </w:pPr>
            <w:r>
              <w:rPr>
                <w:rFonts w:ascii="Times New Roman" w:hAnsi="Times New Roman" w:cs="Times New Roman"/>
                <w:sz w:val="21"/>
                <w:szCs w:val="21"/>
              </w:rPr>
              <w:t>砷</w:t>
            </w:r>
          </w:p>
        </w:tc>
        <w:tc>
          <w:tcPr>
            <w:tcW w:w="2640" w:type="pct"/>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 w:val="21"/>
                <w:szCs w:val="21"/>
              </w:rPr>
            </w:pPr>
            <w:r>
              <w:rPr>
                <w:rFonts w:ascii="Times New Roman" w:hAnsi="Times New Roman" w:cs="Times New Roman"/>
                <w:sz w:val="21"/>
                <w:szCs w:val="21"/>
              </w:rPr>
              <w:t>水质 汞、砷、硒、铋和锑的测定 原子荧光法 HJ 694-2014</w:t>
            </w:r>
          </w:p>
        </w:tc>
        <w:tc>
          <w:tcPr>
            <w:tcW w:w="1337" w:type="pct"/>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 w:val="21"/>
                <w:szCs w:val="21"/>
              </w:rPr>
            </w:pPr>
            <w:r>
              <w:rPr>
                <w:rFonts w:ascii="Times New Roman" w:hAnsi="Times New Roman" w:cs="Times New Roman"/>
                <w:sz w:val="21"/>
                <w:szCs w:val="21"/>
              </w:rPr>
              <w:t>原子荧光光度计ZAF-3100</w:t>
            </w:r>
          </w:p>
        </w:tc>
        <w:tc>
          <w:tcPr>
            <w:tcW w:w="616"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 w:val="21"/>
                <w:szCs w:val="21"/>
              </w:rPr>
            </w:pPr>
            <w:r>
              <w:rPr>
                <w:rFonts w:ascii="Times New Roman" w:hAnsi="Times New Roman" w:cs="Times New Roman"/>
                <w:sz w:val="21"/>
                <w:szCs w:val="21"/>
              </w:rPr>
              <w:t>0.3μg/L</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340" w:hRule="atLeast"/>
          <w:jc w:val="center"/>
        </w:trPr>
        <w:tc>
          <w:tcPr>
            <w:tcW w:w="405"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 w:val="21"/>
                <w:szCs w:val="21"/>
              </w:rPr>
            </w:pPr>
            <w:r>
              <w:rPr>
                <w:rFonts w:ascii="Times New Roman" w:hAnsi="Times New Roman" w:cs="Times New Roman"/>
                <w:sz w:val="21"/>
                <w:szCs w:val="21"/>
              </w:rPr>
              <w:t>汞</w:t>
            </w:r>
          </w:p>
        </w:tc>
        <w:tc>
          <w:tcPr>
            <w:tcW w:w="2640" w:type="pct"/>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eastAsiaTheme="minorEastAsia"/>
                <w:sz w:val="21"/>
                <w:szCs w:val="21"/>
              </w:rPr>
            </w:pPr>
          </w:p>
        </w:tc>
        <w:tc>
          <w:tcPr>
            <w:tcW w:w="1337" w:type="pct"/>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kern w:val="0"/>
                <w:sz w:val="21"/>
                <w:szCs w:val="21"/>
                <w:lang w:bidi="ar"/>
              </w:rPr>
            </w:pPr>
          </w:p>
        </w:tc>
        <w:tc>
          <w:tcPr>
            <w:tcW w:w="616"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 w:val="21"/>
                <w:szCs w:val="21"/>
              </w:rPr>
            </w:pPr>
            <w:r>
              <w:rPr>
                <w:rFonts w:ascii="Times New Roman" w:hAnsi="Times New Roman" w:cs="Times New Roman"/>
                <w:sz w:val="21"/>
                <w:szCs w:val="21"/>
              </w:rPr>
              <w:t>0.04μg/L</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340" w:hRule="atLeast"/>
          <w:jc w:val="center"/>
        </w:trPr>
        <w:tc>
          <w:tcPr>
            <w:tcW w:w="405"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sz w:val="21"/>
                <w:szCs w:val="21"/>
              </w:rPr>
            </w:pPr>
            <w:r>
              <w:rPr>
                <w:rFonts w:ascii="Times New Roman" w:hAnsi="Times New Roman" w:cs="Times New Roman"/>
                <w:sz w:val="21"/>
                <w:szCs w:val="21"/>
              </w:rPr>
              <w:t>锑</w:t>
            </w:r>
          </w:p>
        </w:tc>
        <w:tc>
          <w:tcPr>
            <w:tcW w:w="2640" w:type="pct"/>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eastAsiaTheme="minorEastAsia"/>
                <w:sz w:val="21"/>
                <w:szCs w:val="21"/>
              </w:rPr>
            </w:pPr>
          </w:p>
        </w:tc>
        <w:tc>
          <w:tcPr>
            <w:tcW w:w="1337" w:type="pct"/>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kern w:val="0"/>
                <w:sz w:val="21"/>
                <w:szCs w:val="21"/>
                <w:lang w:bidi="ar"/>
              </w:rPr>
            </w:pPr>
          </w:p>
        </w:tc>
        <w:tc>
          <w:tcPr>
            <w:tcW w:w="616"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sz w:val="21"/>
                <w:szCs w:val="21"/>
              </w:rPr>
            </w:pPr>
            <w:r>
              <w:rPr>
                <w:rFonts w:ascii="Times New Roman" w:hAnsi="Times New Roman" w:cs="Times New Roman"/>
                <w:sz w:val="21"/>
                <w:szCs w:val="21"/>
              </w:rPr>
              <w:t>0.2μg/L</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340" w:hRule="atLeast"/>
          <w:jc w:val="center"/>
        </w:trPr>
        <w:tc>
          <w:tcPr>
            <w:tcW w:w="405"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sz w:val="21"/>
                <w:szCs w:val="21"/>
              </w:rPr>
            </w:pPr>
            <w:r>
              <w:rPr>
                <w:rFonts w:ascii="Times New Roman" w:hAnsi="Times New Roman" w:cs="Times New Roman"/>
                <w:bCs/>
                <w:kern w:val="0"/>
                <w:sz w:val="21"/>
                <w:szCs w:val="21"/>
              </w:rPr>
              <w:t>六价铬</w:t>
            </w:r>
          </w:p>
        </w:tc>
        <w:tc>
          <w:tcPr>
            <w:tcW w:w="2640"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eastAsiaTheme="minorEastAsia"/>
                <w:sz w:val="21"/>
                <w:szCs w:val="21"/>
              </w:rPr>
            </w:pPr>
            <w:r>
              <w:rPr>
                <w:rFonts w:ascii="Times New Roman" w:hAnsi="Times New Roman" w:cs="Times New Roman"/>
                <w:sz w:val="21"/>
                <w:szCs w:val="21"/>
              </w:rPr>
              <w:t>生活饮用水标准检验方法 金属指标（10.1 二苯碳酰二肼分光光度法） GB/T 5750.6-2006</w:t>
            </w:r>
          </w:p>
        </w:tc>
        <w:tc>
          <w:tcPr>
            <w:tcW w:w="1337"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kern w:val="0"/>
                <w:sz w:val="21"/>
                <w:szCs w:val="21"/>
                <w:lang w:bidi="ar"/>
              </w:rPr>
            </w:pPr>
            <w:r>
              <w:rPr>
                <w:rFonts w:ascii="Times New Roman" w:hAnsi="Times New Roman" w:cs="Times New Roman"/>
                <w:sz w:val="21"/>
                <w:szCs w:val="21"/>
              </w:rPr>
              <w:t>可见分光光度计V-1200</w:t>
            </w:r>
          </w:p>
        </w:tc>
        <w:tc>
          <w:tcPr>
            <w:tcW w:w="616"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sz w:val="21"/>
                <w:szCs w:val="21"/>
              </w:rPr>
            </w:pPr>
            <w:r>
              <w:rPr>
                <w:rFonts w:ascii="Times New Roman" w:hAnsi="Times New Roman" w:cs="Times New Roman"/>
                <w:sz w:val="21"/>
                <w:szCs w:val="21"/>
              </w:rPr>
              <w:t>0.004mg/L</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340" w:hRule="atLeast"/>
          <w:jc w:val="center"/>
        </w:trPr>
        <w:tc>
          <w:tcPr>
            <w:tcW w:w="405"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 w:val="21"/>
                <w:szCs w:val="21"/>
              </w:rPr>
            </w:pPr>
            <w:r>
              <w:rPr>
                <w:rFonts w:ascii="Times New Roman" w:hAnsi="Times New Roman" w:cs="Times New Roman"/>
                <w:sz w:val="21"/>
                <w:szCs w:val="21"/>
              </w:rPr>
              <w:t>铅</w:t>
            </w:r>
          </w:p>
        </w:tc>
        <w:tc>
          <w:tcPr>
            <w:tcW w:w="2640"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 w:val="21"/>
                <w:szCs w:val="21"/>
              </w:rPr>
            </w:pPr>
            <w:r>
              <w:rPr>
                <w:rFonts w:ascii="Times New Roman" w:hAnsi="Times New Roman" w:cs="Times New Roman"/>
                <w:sz w:val="21"/>
                <w:szCs w:val="21"/>
              </w:rPr>
              <w:t>生活饮用水标准检验方法 金属指标（11.1 铅 无火焰原子吸收分光光度法）GB/T 5750.6-2006</w:t>
            </w:r>
          </w:p>
        </w:tc>
        <w:tc>
          <w:tcPr>
            <w:tcW w:w="1337"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 w:val="21"/>
                <w:szCs w:val="21"/>
              </w:rPr>
            </w:pPr>
            <w:r>
              <w:rPr>
                <w:rFonts w:ascii="Times New Roman" w:hAnsi="Times New Roman" w:cs="Times New Roman"/>
                <w:sz w:val="21"/>
                <w:szCs w:val="21"/>
              </w:rPr>
              <w:t>原子吸收分光光度计ZCA-1000AFG</w:t>
            </w:r>
          </w:p>
        </w:tc>
        <w:tc>
          <w:tcPr>
            <w:tcW w:w="616"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 w:val="21"/>
                <w:szCs w:val="21"/>
              </w:rPr>
            </w:pPr>
            <w:r>
              <w:rPr>
                <w:rFonts w:ascii="Times New Roman" w:hAnsi="Times New Roman" w:cs="Times New Roman"/>
                <w:sz w:val="21"/>
                <w:szCs w:val="21"/>
              </w:rPr>
              <w:t>2.5μg/L</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340" w:hRule="atLeast"/>
          <w:jc w:val="center"/>
        </w:trPr>
        <w:tc>
          <w:tcPr>
            <w:tcW w:w="405"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 w:val="21"/>
                <w:szCs w:val="21"/>
              </w:rPr>
            </w:pPr>
            <w:r>
              <w:rPr>
                <w:rFonts w:ascii="Times New Roman" w:hAnsi="Times New Roman" w:cs="Times New Roman"/>
                <w:sz w:val="21"/>
                <w:szCs w:val="21"/>
              </w:rPr>
              <w:t>镉</w:t>
            </w:r>
          </w:p>
        </w:tc>
        <w:tc>
          <w:tcPr>
            <w:tcW w:w="2640"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 w:val="21"/>
                <w:szCs w:val="21"/>
              </w:rPr>
            </w:pPr>
            <w:r>
              <w:rPr>
                <w:rFonts w:ascii="Times New Roman" w:hAnsi="Times New Roman" w:cs="Times New Roman"/>
                <w:sz w:val="21"/>
                <w:szCs w:val="21"/>
              </w:rPr>
              <w:t>生活饮用水标准检验方法 金属指标（9.1 镉 无火焰原子吸收分光光度法）GB/T 5750.6-2006</w:t>
            </w:r>
          </w:p>
        </w:tc>
        <w:tc>
          <w:tcPr>
            <w:tcW w:w="1337"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 w:val="21"/>
                <w:szCs w:val="21"/>
              </w:rPr>
            </w:pPr>
            <w:r>
              <w:rPr>
                <w:rFonts w:ascii="Times New Roman" w:hAnsi="Times New Roman" w:cs="Times New Roman"/>
                <w:sz w:val="21"/>
                <w:szCs w:val="21"/>
              </w:rPr>
              <w:t>原子吸收分光光度计ZCA-1000AFG</w:t>
            </w:r>
          </w:p>
        </w:tc>
        <w:tc>
          <w:tcPr>
            <w:tcW w:w="616"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 w:val="21"/>
                <w:szCs w:val="21"/>
              </w:rPr>
            </w:pPr>
            <w:r>
              <w:rPr>
                <w:rFonts w:ascii="Times New Roman" w:hAnsi="Times New Roman" w:cs="Times New Roman"/>
                <w:sz w:val="21"/>
                <w:szCs w:val="21"/>
              </w:rPr>
              <w:t>0.5μg/L</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340" w:hRule="atLeast"/>
          <w:jc w:val="center"/>
        </w:trPr>
        <w:tc>
          <w:tcPr>
            <w:tcW w:w="405"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 w:val="21"/>
                <w:szCs w:val="21"/>
              </w:rPr>
            </w:pPr>
            <w:r>
              <w:rPr>
                <w:rFonts w:ascii="Times New Roman" w:hAnsi="Times New Roman" w:cs="Times New Roman"/>
                <w:sz w:val="21"/>
                <w:szCs w:val="21"/>
              </w:rPr>
              <w:t>氟化物</w:t>
            </w:r>
          </w:p>
        </w:tc>
        <w:tc>
          <w:tcPr>
            <w:tcW w:w="2640"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 w:val="21"/>
                <w:szCs w:val="21"/>
              </w:rPr>
            </w:pPr>
            <w:r>
              <w:rPr>
                <w:rFonts w:ascii="Times New Roman" w:hAnsi="Times New Roman" w:eastAsia="宋体" w:cs="Times New Roman"/>
                <w:sz w:val="21"/>
                <w:szCs w:val="21"/>
              </w:rPr>
              <w:t>水质 氟化物的测定 离子选择电极法 GB/T7484-1987</w:t>
            </w:r>
          </w:p>
        </w:tc>
        <w:tc>
          <w:tcPr>
            <w:tcW w:w="1337"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 w:val="21"/>
                <w:szCs w:val="21"/>
              </w:rPr>
            </w:pPr>
            <w:r>
              <w:rPr>
                <w:rFonts w:ascii="Times New Roman" w:hAnsi="Times New Roman" w:cs="Times New Roman"/>
                <w:sz w:val="21"/>
                <w:szCs w:val="21"/>
              </w:rPr>
              <w:t>离子计PXS-270</w:t>
            </w:r>
          </w:p>
        </w:tc>
        <w:tc>
          <w:tcPr>
            <w:tcW w:w="616"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 w:val="21"/>
                <w:szCs w:val="21"/>
              </w:rPr>
            </w:pPr>
            <w:r>
              <w:rPr>
                <w:rFonts w:ascii="Times New Roman" w:hAnsi="Times New Roman" w:cs="Times New Roman"/>
                <w:sz w:val="21"/>
                <w:szCs w:val="21"/>
              </w:rPr>
              <w:t>0.05mg/L</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340" w:hRule="atLeast"/>
          <w:jc w:val="center"/>
        </w:trPr>
        <w:tc>
          <w:tcPr>
            <w:tcW w:w="405"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 w:val="21"/>
                <w:szCs w:val="21"/>
              </w:rPr>
            </w:pPr>
            <w:r>
              <w:rPr>
                <w:rFonts w:ascii="Times New Roman" w:hAnsi="Times New Roman" w:cs="Times New Roman"/>
                <w:sz w:val="21"/>
                <w:szCs w:val="21"/>
              </w:rPr>
              <w:t>镍</w:t>
            </w:r>
          </w:p>
        </w:tc>
        <w:tc>
          <w:tcPr>
            <w:tcW w:w="2640"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 w:val="21"/>
                <w:szCs w:val="21"/>
              </w:rPr>
            </w:pPr>
            <w:r>
              <w:rPr>
                <w:rFonts w:ascii="Times New Roman" w:hAnsi="Times New Roman" w:cs="Times New Roman"/>
                <w:sz w:val="21"/>
                <w:szCs w:val="21"/>
              </w:rPr>
              <w:t>水质 镍的测定 火焰原子吸收分光光度法 GB/T11912-1989</w:t>
            </w:r>
          </w:p>
        </w:tc>
        <w:tc>
          <w:tcPr>
            <w:tcW w:w="1337"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 w:val="21"/>
                <w:szCs w:val="21"/>
              </w:rPr>
            </w:pPr>
            <w:r>
              <w:rPr>
                <w:rFonts w:ascii="Times New Roman" w:hAnsi="Times New Roman" w:eastAsia="宋体" w:cs="Times New Roman"/>
                <w:sz w:val="21"/>
                <w:szCs w:val="21"/>
              </w:rPr>
              <w:t>原子吸收分光光度计ZCA-1000AFG</w:t>
            </w:r>
          </w:p>
        </w:tc>
        <w:tc>
          <w:tcPr>
            <w:tcW w:w="616"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 w:val="21"/>
                <w:szCs w:val="21"/>
              </w:rPr>
            </w:pPr>
            <w:r>
              <w:rPr>
                <w:rFonts w:ascii="Times New Roman" w:hAnsi="Times New Roman" w:cs="Times New Roman"/>
                <w:sz w:val="21"/>
                <w:szCs w:val="21"/>
              </w:rPr>
              <w:t>0.01mg/L</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340" w:hRule="atLeast"/>
          <w:jc w:val="center"/>
        </w:trPr>
        <w:tc>
          <w:tcPr>
            <w:tcW w:w="405"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 w:val="21"/>
                <w:szCs w:val="21"/>
              </w:rPr>
            </w:pPr>
            <w:r>
              <w:rPr>
                <w:rFonts w:ascii="Times New Roman" w:hAnsi="Times New Roman" w:cs="Times New Roman" w:eastAsiaTheme="minorEastAsia"/>
                <w:sz w:val="21"/>
                <w:szCs w:val="21"/>
              </w:rPr>
              <w:t>硫化物</w:t>
            </w:r>
          </w:p>
        </w:tc>
        <w:tc>
          <w:tcPr>
            <w:tcW w:w="2640"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 w:val="21"/>
                <w:szCs w:val="21"/>
              </w:rPr>
            </w:pPr>
            <w:r>
              <w:rPr>
                <w:rFonts w:ascii="Times New Roman" w:hAnsi="Times New Roman" w:cs="Times New Roman"/>
                <w:sz w:val="21"/>
                <w:szCs w:val="21"/>
              </w:rPr>
              <w:t>水质 硫化物的测定 亚甲基蓝分光光度法HJ1226-2021</w:t>
            </w:r>
          </w:p>
        </w:tc>
        <w:tc>
          <w:tcPr>
            <w:tcW w:w="1337"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 w:val="21"/>
                <w:szCs w:val="21"/>
              </w:rPr>
            </w:pPr>
            <w:r>
              <w:rPr>
                <w:rFonts w:ascii="Times New Roman" w:hAnsi="Times New Roman" w:cs="Times New Roman"/>
                <w:kern w:val="0"/>
                <w:sz w:val="21"/>
                <w:szCs w:val="21"/>
              </w:rPr>
              <w:t>可见分光光度计V-1200</w:t>
            </w:r>
          </w:p>
        </w:tc>
        <w:tc>
          <w:tcPr>
            <w:tcW w:w="616"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 w:val="21"/>
                <w:szCs w:val="21"/>
              </w:rPr>
            </w:pPr>
            <w:r>
              <w:rPr>
                <w:rFonts w:ascii="Times New Roman" w:hAnsi="Times New Roman" w:cs="Times New Roman"/>
                <w:sz w:val="21"/>
                <w:szCs w:val="21"/>
              </w:rPr>
              <w:t>0.003mg/L</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340" w:hRule="atLeast"/>
          <w:jc w:val="center"/>
        </w:trPr>
        <w:tc>
          <w:tcPr>
            <w:tcW w:w="405"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 w:val="21"/>
                <w:szCs w:val="21"/>
              </w:rPr>
            </w:pPr>
            <w:r>
              <w:rPr>
                <w:rFonts w:ascii="Times New Roman" w:hAnsi="Times New Roman" w:cs="Times New Roman" w:eastAsiaTheme="minorEastAsia"/>
                <w:sz w:val="21"/>
                <w:szCs w:val="21"/>
              </w:rPr>
              <w:t>石油类</w:t>
            </w:r>
          </w:p>
        </w:tc>
        <w:tc>
          <w:tcPr>
            <w:tcW w:w="2640"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 w:val="21"/>
                <w:szCs w:val="21"/>
              </w:rPr>
            </w:pPr>
            <w:r>
              <w:rPr>
                <w:rFonts w:ascii="Times New Roman" w:hAnsi="Times New Roman" w:eastAsia="宋体" w:cs="Times New Roman"/>
                <w:sz w:val="21"/>
                <w:szCs w:val="21"/>
              </w:rPr>
              <w:t xml:space="preserve">水质 石油类的测定 </w:t>
            </w:r>
            <w:r>
              <w:rPr>
                <w:rFonts w:ascii="Times New Roman" w:hAnsi="Times New Roman" w:cs="Times New Roman"/>
                <w:sz w:val="21"/>
                <w:szCs w:val="21"/>
              </w:rPr>
              <w:t>紫外分光</w:t>
            </w:r>
            <w:r>
              <w:rPr>
                <w:rFonts w:ascii="Times New Roman" w:hAnsi="Times New Roman" w:eastAsia="宋体" w:cs="Times New Roman"/>
                <w:sz w:val="21"/>
                <w:szCs w:val="21"/>
              </w:rPr>
              <w:t>光度法</w:t>
            </w:r>
            <w:r>
              <w:rPr>
                <w:rFonts w:ascii="Times New Roman" w:hAnsi="Times New Roman" w:cs="Times New Roman"/>
                <w:sz w:val="21"/>
                <w:szCs w:val="21"/>
              </w:rPr>
              <w:t xml:space="preserve"> （试行）</w:t>
            </w:r>
            <w:r>
              <w:rPr>
                <w:rFonts w:ascii="Times New Roman" w:hAnsi="Times New Roman" w:eastAsia="宋体" w:cs="Times New Roman"/>
                <w:sz w:val="21"/>
                <w:szCs w:val="21"/>
              </w:rPr>
              <w:t>HJ</w:t>
            </w:r>
            <w:r>
              <w:rPr>
                <w:rFonts w:ascii="Times New Roman" w:hAnsi="Times New Roman" w:cs="Times New Roman"/>
                <w:sz w:val="21"/>
                <w:szCs w:val="21"/>
              </w:rPr>
              <w:t>970</w:t>
            </w:r>
            <w:r>
              <w:rPr>
                <w:rFonts w:ascii="Times New Roman" w:hAnsi="Times New Roman" w:eastAsia="宋体" w:cs="Times New Roman"/>
                <w:sz w:val="21"/>
                <w:szCs w:val="21"/>
              </w:rPr>
              <w:t>-2018</w:t>
            </w:r>
          </w:p>
        </w:tc>
        <w:tc>
          <w:tcPr>
            <w:tcW w:w="1337"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 w:val="21"/>
                <w:szCs w:val="21"/>
              </w:rPr>
            </w:pPr>
            <w:r>
              <w:rPr>
                <w:rFonts w:ascii="Times New Roman" w:hAnsi="Times New Roman" w:cs="Times New Roman"/>
                <w:sz w:val="21"/>
                <w:szCs w:val="21"/>
              </w:rPr>
              <w:t>紫外可见分光光度计UV-1100</w:t>
            </w:r>
          </w:p>
        </w:tc>
        <w:tc>
          <w:tcPr>
            <w:tcW w:w="616"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 w:val="21"/>
                <w:szCs w:val="21"/>
              </w:rPr>
            </w:pPr>
            <w:r>
              <w:rPr>
                <w:rFonts w:ascii="Times New Roman" w:hAnsi="Times New Roman" w:eastAsia="宋体" w:cs="Times New Roman"/>
                <w:sz w:val="21"/>
                <w:szCs w:val="21"/>
              </w:rPr>
              <w:t>0.0</w:t>
            </w:r>
            <w:r>
              <w:rPr>
                <w:rFonts w:ascii="Times New Roman" w:hAnsi="Times New Roman" w:cs="Times New Roman"/>
                <w:sz w:val="21"/>
                <w:szCs w:val="21"/>
              </w:rPr>
              <w:t>1</w:t>
            </w:r>
            <w:r>
              <w:rPr>
                <w:rFonts w:ascii="Times New Roman" w:hAnsi="Times New Roman" w:eastAsia="宋体" w:cs="Times New Roman"/>
                <w:sz w:val="21"/>
                <w:szCs w:val="21"/>
              </w:rPr>
              <w:t>mg/L</w:t>
            </w:r>
          </w:p>
        </w:tc>
      </w:tr>
    </w:tbl>
    <w:p>
      <w:pPr>
        <w:widowControl w:val="0"/>
        <w:spacing w:line="480" w:lineRule="exact"/>
        <w:ind w:firstLine="480"/>
        <w:rPr>
          <w:rFonts w:ascii="Times New Roman" w:hAnsi="Times New Roman" w:eastAsia="宋体" w:cs="Times New Roman"/>
          <w:szCs w:val="24"/>
        </w:rPr>
      </w:pPr>
      <w:r>
        <w:rPr>
          <w:rFonts w:ascii="Times New Roman" w:hAnsi="Times New Roman" w:cs="Times New Roman"/>
          <w:szCs w:val="24"/>
        </w:rPr>
        <w:t>（</w:t>
      </w:r>
      <w:r>
        <w:rPr>
          <w:rFonts w:hint="eastAsia" w:ascii="Times New Roman" w:hAnsi="Times New Roman" w:eastAsia="宋体" w:cs="Times New Roman"/>
          <w:szCs w:val="24"/>
        </w:rPr>
        <w:t>5</w:t>
      </w:r>
      <w:r>
        <w:rPr>
          <w:rFonts w:ascii="Times New Roman" w:hAnsi="Times New Roman" w:cs="Times New Roman"/>
          <w:szCs w:val="24"/>
        </w:rPr>
        <w:t>）监测</w:t>
      </w:r>
      <w:r>
        <w:rPr>
          <w:rFonts w:hint="eastAsia" w:ascii="Times New Roman" w:hAnsi="Times New Roman" w:eastAsia="宋体" w:cs="Times New Roman"/>
          <w:szCs w:val="24"/>
        </w:rPr>
        <w:t>结果</w:t>
      </w:r>
    </w:p>
    <w:p>
      <w:pPr>
        <w:widowControl w:val="0"/>
        <w:spacing w:line="480" w:lineRule="exact"/>
        <w:ind w:firstLine="480"/>
        <w:rPr>
          <w:rFonts w:ascii="Times New Roman" w:hAnsi="Times New Roman" w:cs="Times New Roman"/>
          <w:szCs w:val="24"/>
        </w:rPr>
      </w:pPr>
      <w:r>
        <w:rPr>
          <w:rFonts w:ascii="Times New Roman" w:hAnsi="Times New Roman" w:cs="Times New Roman"/>
          <w:szCs w:val="24"/>
        </w:rPr>
        <w:t>各</w:t>
      </w:r>
      <w:r>
        <w:rPr>
          <w:rFonts w:hint="eastAsia" w:ascii="Times New Roman" w:hAnsi="Times New Roman" w:eastAsia="宋体" w:cs="Times New Roman"/>
          <w:szCs w:val="24"/>
        </w:rPr>
        <w:t>监测因子</w:t>
      </w:r>
      <w:r>
        <w:rPr>
          <w:rFonts w:ascii="Times New Roman" w:hAnsi="Times New Roman" w:cs="Times New Roman"/>
          <w:szCs w:val="24"/>
        </w:rPr>
        <w:t>分析方法详见下表。</w:t>
      </w:r>
    </w:p>
    <w:p>
      <w:pPr>
        <w:widowControl w:val="0"/>
        <w:spacing w:line="480" w:lineRule="exact"/>
        <w:ind w:firstLine="480"/>
        <w:jc w:val="center"/>
        <w:rPr>
          <w:rFonts w:ascii="Times New Roman" w:hAnsi="Times New Roman" w:eastAsia="黑体" w:cs="Times New Roman"/>
        </w:rPr>
      </w:pPr>
      <w:r>
        <w:rPr>
          <w:rFonts w:hint="eastAsia" w:ascii="Times New Roman" w:hAnsi="Times New Roman" w:eastAsia="黑体" w:cs="Times New Roman"/>
        </w:rPr>
        <w:t>表3-</w:t>
      </w:r>
      <w:r>
        <w:rPr>
          <w:rFonts w:hint="eastAsia" w:ascii="Times New Roman" w:hAnsi="Times New Roman" w:eastAsia="黑体" w:cs="Times New Roman"/>
          <w:lang w:val="en-US" w:eastAsia="zh-CN"/>
        </w:rPr>
        <w:t>9</w:t>
      </w:r>
      <w:r>
        <w:rPr>
          <w:rFonts w:hint="eastAsia" w:ascii="Times New Roman" w:hAnsi="Times New Roman" w:eastAsia="黑体" w:cs="Times New Roman"/>
        </w:rPr>
        <w:t xml:space="preserve">    包气带现状监测结果</w:t>
      </w:r>
    </w:p>
    <w:tbl>
      <w:tblPr>
        <w:tblStyle w:val="18"/>
        <w:tblW w:w="5000" w:type="pct"/>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724"/>
        <w:gridCol w:w="746"/>
        <w:gridCol w:w="1375"/>
        <w:gridCol w:w="881"/>
        <w:gridCol w:w="1741"/>
        <w:gridCol w:w="1193"/>
        <w:gridCol w:w="881"/>
        <w:gridCol w:w="1747"/>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tblHeader/>
        </w:trPr>
        <w:tc>
          <w:tcPr>
            <w:tcW w:w="390" w:type="pct"/>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检测项目</w:t>
            </w:r>
          </w:p>
        </w:tc>
        <w:tc>
          <w:tcPr>
            <w:tcW w:w="402" w:type="pct"/>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单位</w:t>
            </w:r>
          </w:p>
        </w:tc>
        <w:tc>
          <w:tcPr>
            <w:tcW w:w="4207" w:type="pct"/>
            <w:gridSpan w:val="6"/>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检测结果</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tblHeader/>
        </w:trPr>
        <w:tc>
          <w:tcPr>
            <w:tcW w:w="390" w:type="pct"/>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ascii="Times New Roman" w:hAnsi="Times New Roman" w:eastAsia="宋体" w:cs="Times New Roman"/>
                <w:sz w:val="21"/>
              </w:rPr>
            </w:pPr>
          </w:p>
        </w:tc>
        <w:tc>
          <w:tcPr>
            <w:tcW w:w="402" w:type="pct"/>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ascii="Times New Roman" w:hAnsi="Times New Roman" w:eastAsia="宋体" w:cs="Times New Roman"/>
                <w:sz w:val="21"/>
              </w:rPr>
            </w:pPr>
          </w:p>
        </w:tc>
        <w:tc>
          <w:tcPr>
            <w:tcW w:w="740"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1#</w:t>
            </w:r>
            <w:r>
              <w:rPr>
                <w:rFonts w:ascii="Times New Roman" w:hAnsi="Times New Roman" w:cs="Times New Roman"/>
                <w:sz w:val="21"/>
              </w:rPr>
              <w:t>尾矿库集水池附近</w:t>
            </w:r>
          </w:p>
        </w:tc>
        <w:tc>
          <w:tcPr>
            <w:tcW w:w="474"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与背景值对比</w:t>
            </w:r>
          </w:p>
        </w:tc>
        <w:tc>
          <w:tcPr>
            <w:tcW w:w="937"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2#</w:t>
            </w:r>
            <w:r>
              <w:rPr>
                <w:rFonts w:ascii="Times New Roman" w:hAnsi="Times New Roman" w:cs="Times New Roman"/>
                <w:sz w:val="21"/>
              </w:rPr>
              <w:t>尾矿库西侧林地</w:t>
            </w:r>
            <w:r>
              <w:rPr>
                <w:rFonts w:hint="eastAsia" w:ascii="Times New Roman" w:hAnsi="Times New Roman" w:eastAsia="宋体" w:cs="Times New Roman"/>
                <w:sz w:val="21"/>
              </w:rPr>
              <w:t>（背景值）</w:t>
            </w:r>
          </w:p>
        </w:tc>
        <w:tc>
          <w:tcPr>
            <w:tcW w:w="642"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ascii="Times New Roman" w:hAnsi="Times New Roman" w:eastAsia="宋体" w:cs="Times New Roman"/>
                <w:sz w:val="21"/>
              </w:rPr>
            </w:pPr>
            <w:r>
              <w:rPr>
                <w:rFonts w:hint="eastAsia" w:ascii="Times New Roman" w:hAnsi="Times New Roman" w:cs="Times New Roman"/>
                <w:sz w:val="21"/>
              </w:rPr>
              <w:t>3#</w:t>
            </w:r>
            <w:r>
              <w:rPr>
                <w:rFonts w:ascii="Times New Roman" w:hAnsi="Times New Roman" w:cs="Times New Roman"/>
                <w:sz w:val="21"/>
              </w:rPr>
              <w:t>浮磨车间西侧</w:t>
            </w:r>
          </w:p>
        </w:tc>
        <w:tc>
          <w:tcPr>
            <w:tcW w:w="474"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与背景值对比</w:t>
            </w:r>
          </w:p>
        </w:tc>
        <w:tc>
          <w:tcPr>
            <w:tcW w:w="937"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4#</w:t>
            </w:r>
            <w:r>
              <w:rPr>
                <w:rFonts w:ascii="Times New Roman" w:hAnsi="Times New Roman" w:cs="Times New Roman"/>
                <w:sz w:val="21"/>
              </w:rPr>
              <w:t>选矿厂西侧林地</w:t>
            </w:r>
            <w:r>
              <w:rPr>
                <w:rFonts w:hint="eastAsia" w:ascii="Times New Roman" w:hAnsi="Times New Roman" w:eastAsia="宋体" w:cs="Times New Roman"/>
                <w:sz w:val="21"/>
              </w:rPr>
              <w:t>（背景值）</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tblHeader/>
        </w:trPr>
        <w:tc>
          <w:tcPr>
            <w:tcW w:w="792" w:type="pct"/>
            <w:gridSpan w:val="2"/>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采样深度</w:t>
            </w:r>
          </w:p>
        </w:tc>
        <w:tc>
          <w:tcPr>
            <w:tcW w:w="4207" w:type="pct"/>
            <w:gridSpan w:val="6"/>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cs="Times New Roman"/>
                <w:color w:val="FF0000"/>
                <w:sz w:val="21"/>
              </w:rPr>
            </w:pPr>
            <w:r>
              <w:rPr>
                <w:rFonts w:ascii="Times New Roman" w:hAnsi="Times New Roman" w:cs="Times New Roman"/>
                <w:sz w:val="21"/>
              </w:rPr>
              <w:t>0~0.2</w:t>
            </w:r>
            <w:r>
              <w:rPr>
                <w:rFonts w:hint="eastAsia" w:ascii="Times New Roman" w:hAnsi="Times New Roman" w:eastAsia="宋体" w:cs="Times New Roman"/>
                <w:sz w:val="21"/>
                <w:lang w:val="en-US" w:eastAsia="zh-CN"/>
              </w:rPr>
              <w:t>c</w:t>
            </w:r>
            <w:r>
              <w:rPr>
                <w:rFonts w:ascii="Times New Roman" w:hAnsi="Times New Roman" w:eastAsia="宋体" w:cs="Times New Roman"/>
                <w:sz w:val="21"/>
              </w:rPr>
              <w:t>m</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390"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ascii="Times New Roman" w:hAnsi="Times New Roman" w:eastAsia="宋体" w:cs="Times New Roman"/>
                <w:sz w:val="21"/>
              </w:rPr>
            </w:pPr>
            <w:r>
              <w:rPr>
                <w:rFonts w:ascii="Times New Roman" w:hAnsi="Times New Roman" w:cs="Times New Roman"/>
                <w:sz w:val="21"/>
              </w:rPr>
              <w:t>pH值</w:t>
            </w:r>
          </w:p>
        </w:tc>
        <w:tc>
          <w:tcPr>
            <w:tcW w:w="402"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eastAsia="宋体" w:cs="Times New Roman"/>
                <w:sz w:val="21"/>
              </w:rPr>
            </w:pPr>
            <w:r>
              <w:rPr>
                <w:rFonts w:ascii="Times New Roman" w:hAnsi="Times New Roman" w:cs="Times New Roman"/>
                <w:sz w:val="21"/>
              </w:rPr>
              <w:t>无量纲</w:t>
            </w:r>
          </w:p>
        </w:tc>
        <w:tc>
          <w:tcPr>
            <w:tcW w:w="740"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cs="Times New Roman"/>
                <w:sz w:val="21"/>
              </w:rPr>
            </w:pPr>
            <w:r>
              <w:rPr>
                <w:rFonts w:ascii="Times New Roman" w:hAnsi="Times New Roman" w:cs="Times New Roman"/>
                <w:sz w:val="21"/>
              </w:rPr>
              <w:t>8.01</w:t>
            </w:r>
          </w:p>
        </w:tc>
        <w:tc>
          <w:tcPr>
            <w:tcW w:w="474"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cs="Times New Roman"/>
                <w:sz w:val="21"/>
              </w:rPr>
            </w:pPr>
            <w:r>
              <w:rPr>
                <w:rFonts w:ascii="Times New Roman" w:hAnsi="Times New Roman" w:cs="Times New Roman"/>
              </w:rPr>
              <w:t>↑</w:t>
            </w:r>
          </w:p>
        </w:tc>
        <w:tc>
          <w:tcPr>
            <w:tcW w:w="937"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cs="Times New Roman"/>
                <w:sz w:val="21"/>
              </w:rPr>
            </w:pPr>
            <w:r>
              <w:rPr>
                <w:rFonts w:ascii="Times New Roman" w:hAnsi="Times New Roman" w:cs="Times New Roman"/>
                <w:sz w:val="21"/>
              </w:rPr>
              <w:t>7.18</w:t>
            </w:r>
          </w:p>
        </w:tc>
        <w:tc>
          <w:tcPr>
            <w:tcW w:w="642"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cs="Times New Roman"/>
                <w:sz w:val="21"/>
              </w:rPr>
            </w:pPr>
            <w:r>
              <w:rPr>
                <w:rFonts w:ascii="Times New Roman" w:hAnsi="Times New Roman" w:cs="Times New Roman"/>
                <w:sz w:val="21"/>
              </w:rPr>
              <w:t>7.78</w:t>
            </w:r>
          </w:p>
        </w:tc>
        <w:tc>
          <w:tcPr>
            <w:tcW w:w="474"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cs="Times New Roman"/>
                <w:sz w:val="21"/>
              </w:rPr>
            </w:pPr>
            <w:r>
              <w:rPr>
                <w:rFonts w:ascii="Times New Roman" w:hAnsi="Times New Roman" w:cs="Times New Roman"/>
              </w:rPr>
              <w:t>↑</w:t>
            </w:r>
          </w:p>
        </w:tc>
        <w:tc>
          <w:tcPr>
            <w:tcW w:w="937"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cs="Times New Roman"/>
                <w:sz w:val="21"/>
              </w:rPr>
            </w:pPr>
            <w:r>
              <w:rPr>
                <w:rFonts w:ascii="Times New Roman" w:hAnsi="Times New Roman" w:cs="Times New Roman"/>
                <w:sz w:val="21"/>
              </w:rPr>
              <w:t>7.60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390"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ascii="Times New Roman" w:hAnsi="Times New Roman" w:eastAsia="宋体" w:cs="Times New Roman"/>
                <w:sz w:val="21"/>
              </w:rPr>
            </w:pPr>
            <w:r>
              <w:rPr>
                <w:rFonts w:ascii="Times New Roman" w:hAnsi="Times New Roman" w:cs="Times New Roman"/>
                <w:sz w:val="21"/>
              </w:rPr>
              <w:t>锌</w:t>
            </w:r>
          </w:p>
        </w:tc>
        <w:tc>
          <w:tcPr>
            <w:tcW w:w="402"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eastAsia="宋体" w:cs="Times New Roman"/>
                <w:sz w:val="21"/>
              </w:rPr>
            </w:pPr>
            <w:r>
              <w:rPr>
                <w:rFonts w:ascii="Times New Roman" w:hAnsi="Times New Roman" w:eastAsia="宋体" w:cs="Times New Roman"/>
                <w:sz w:val="21"/>
              </w:rPr>
              <w:t>mg/</w:t>
            </w:r>
            <w:r>
              <w:rPr>
                <w:rFonts w:ascii="Times New Roman" w:hAnsi="Times New Roman" w:cs="Times New Roman"/>
                <w:sz w:val="21"/>
              </w:rPr>
              <w:t>L</w:t>
            </w:r>
          </w:p>
        </w:tc>
        <w:tc>
          <w:tcPr>
            <w:tcW w:w="740"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cs="Times New Roman"/>
                <w:sz w:val="21"/>
              </w:rPr>
            </w:pPr>
            <w:r>
              <w:rPr>
                <w:rFonts w:ascii="Times New Roman" w:hAnsi="Times New Roman" w:cs="Times New Roman"/>
                <w:sz w:val="21"/>
              </w:rPr>
              <w:t>0.05L</w:t>
            </w:r>
          </w:p>
        </w:tc>
        <w:tc>
          <w:tcPr>
            <w:tcW w:w="474"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cs="Times New Roman"/>
                <w:sz w:val="21"/>
              </w:rPr>
            </w:pPr>
            <w:r>
              <w:rPr>
                <w:rFonts w:hint="eastAsia" w:ascii="Times New Roman" w:hAnsi="Times New Roman"/>
              </w:rPr>
              <w:t>--</w:t>
            </w:r>
          </w:p>
        </w:tc>
        <w:tc>
          <w:tcPr>
            <w:tcW w:w="937"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cs="Times New Roman"/>
                <w:sz w:val="21"/>
              </w:rPr>
            </w:pPr>
            <w:r>
              <w:rPr>
                <w:rFonts w:ascii="Times New Roman" w:hAnsi="Times New Roman" w:cs="Times New Roman"/>
                <w:sz w:val="21"/>
              </w:rPr>
              <w:t>0.05L</w:t>
            </w:r>
          </w:p>
        </w:tc>
        <w:tc>
          <w:tcPr>
            <w:tcW w:w="642"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cs="Times New Roman"/>
                <w:sz w:val="21"/>
              </w:rPr>
            </w:pPr>
            <w:r>
              <w:rPr>
                <w:rFonts w:ascii="Times New Roman" w:hAnsi="Times New Roman" w:cs="Times New Roman"/>
                <w:sz w:val="21"/>
              </w:rPr>
              <w:t>0.05L</w:t>
            </w:r>
          </w:p>
        </w:tc>
        <w:tc>
          <w:tcPr>
            <w:tcW w:w="474"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cs="Times New Roman"/>
                <w:sz w:val="21"/>
              </w:rPr>
            </w:pPr>
            <w:r>
              <w:rPr>
                <w:rFonts w:hint="eastAsia" w:ascii="Times New Roman" w:hAnsi="Times New Roman"/>
              </w:rPr>
              <w:t>--</w:t>
            </w:r>
          </w:p>
        </w:tc>
        <w:tc>
          <w:tcPr>
            <w:tcW w:w="937"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cs="Times New Roman"/>
                <w:sz w:val="21"/>
              </w:rPr>
            </w:pPr>
            <w:r>
              <w:rPr>
                <w:rFonts w:ascii="Times New Roman" w:hAnsi="Times New Roman" w:cs="Times New Roman"/>
                <w:sz w:val="21"/>
              </w:rPr>
              <w:t>0.05L</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390"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ascii="Times New Roman" w:hAnsi="Times New Roman" w:eastAsia="宋体" w:cs="Times New Roman"/>
                <w:sz w:val="21"/>
              </w:rPr>
            </w:pPr>
            <w:r>
              <w:rPr>
                <w:rFonts w:ascii="Times New Roman" w:hAnsi="Times New Roman" w:cs="Times New Roman"/>
                <w:sz w:val="21"/>
              </w:rPr>
              <w:t>铜</w:t>
            </w:r>
          </w:p>
        </w:tc>
        <w:tc>
          <w:tcPr>
            <w:tcW w:w="402"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eastAsia="宋体" w:cs="Times New Roman"/>
                <w:sz w:val="21"/>
              </w:rPr>
            </w:pPr>
            <w:r>
              <w:rPr>
                <w:rFonts w:ascii="Times New Roman" w:hAnsi="Times New Roman" w:eastAsia="宋体" w:cs="Times New Roman"/>
                <w:sz w:val="21"/>
              </w:rPr>
              <w:t>mg/</w:t>
            </w:r>
            <w:r>
              <w:rPr>
                <w:rFonts w:ascii="Times New Roman" w:hAnsi="Times New Roman" w:cs="Times New Roman"/>
                <w:sz w:val="21"/>
              </w:rPr>
              <w:t>L</w:t>
            </w:r>
          </w:p>
        </w:tc>
        <w:tc>
          <w:tcPr>
            <w:tcW w:w="740"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eastAsia="宋体" w:cs="Times New Roman"/>
                <w:sz w:val="21"/>
              </w:rPr>
            </w:pPr>
            <w:r>
              <w:rPr>
                <w:rFonts w:ascii="Times New Roman" w:hAnsi="Times New Roman" w:cs="Times New Roman"/>
                <w:sz w:val="21"/>
              </w:rPr>
              <w:t>0.05L</w:t>
            </w:r>
          </w:p>
        </w:tc>
        <w:tc>
          <w:tcPr>
            <w:tcW w:w="474"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cs="Times New Roman"/>
                <w:sz w:val="21"/>
              </w:rPr>
            </w:pPr>
            <w:r>
              <w:rPr>
                <w:rFonts w:hint="eastAsia" w:ascii="Times New Roman" w:hAnsi="Times New Roman"/>
              </w:rPr>
              <w:t>--</w:t>
            </w:r>
          </w:p>
        </w:tc>
        <w:tc>
          <w:tcPr>
            <w:tcW w:w="937"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eastAsia="宋体" w:cs="Times New Roman"/>
                <w:sz w:val="21"/>
              </w:rPr>
            </w:pPr>
            <w:r>
              <w:rPr>
                <w:rFonts w:ascii="Times New Roman" w:hAnsi="Times New Roman" w:cs="Times New Roman"/>
                <w:sz w:val="21"/>
              </w:rPr>
              <w:t>0.05L</w:t>
            </w:r>
          </w:p>
        </w:tc>
        <w:tc>
          <w:tcPr>
            <w:tcW w:w="642"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eastAsia="宋体" w:cs="Times New Roman"/>
                <w:sz w:val="21"/>
              </w:rPr>
            </w:pPr>
            <w:r>
              <w:rPr>
                <w:rFonts w:ascii="Times New Roman" w:hAnsi="Times New Roman" w:cs="Times New Roman"/>
                <w:sz w:val="21"/>
              </w:rPr>
              <w:t>0.05L</w:t>
            </w:r>
          </w:p>
        </w:tc>
        <w:tc>
          <w:tcPr>
            <w:tcW w:w="474"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cs="Times New Roman"/>
                <w:sz w:val="21"/>
              </w:rPr>
            </w:pPr>
            <w:r>
              <w:rPr>
                <w:rFonts w:hint="eastAsia" w:ascii="Times New Roman" w:hAnsi="Times New Roman"/>
              </w:rPr>
              <w:t>--</w:t>
            </w:r>
          </w:p>
        </w:tc>
        <w:tc>
          <w:tcPr>
            <w:tcW w:w="937"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eastAsia="宋体" w:cs="Times New Roman"/>
                <w:sz w:val="21"/>
              </w:rPr>
            </w:pPr>
            <w:r>
              <w:rPr>
                <w:rFonts w:ascii="Times New Roman" w:hAnsi="Times New Roman" w:cs="Times New Roman"/>
                <w:sz w:val="21"/>
              </w:rPr>
              <w:t>0.05L</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390"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ascii="Times New Roman" w:hAnsi="Times New Roman" w:eastAsia="宋体" w:cs="Times New Roman"/>
                <w:sz w:val="21"/>
              </w:rPr>
            </w:pPr>
            <w:r>
              <w:rPr>
                <w:rFonts w:ascii="Times New Roman" w:hAnsi="Times New Roman" w:cs="Times New Roman"/>
                <w:sz w:val="21"/>
              </w:rPr>
              <w:t>砷</w:t>
            </w:r>
          </w:p>
        </w:tc>
        <w:tc>
          <w:tcPr>
            <w:tcW w:w="402"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eastAsia="宋体" w:cs="Times New Roman"/>
                <w:sz w:val="21"/>
              </w:rPr>
            </w:pPr>
            <w:r>
              <w:rPr>
                <w:rFonts w:ascii="Times New Roman" w:hAnsi="Times New Roman" w:cs="Times New Roman"/>
                <w:sz w:val="21"/>
              </w:rPr>
              <w:t>μ</w:t>
            </w:r>
            <w:r>
              <w:rPr>
                <w:rFonts w:ascii="Times New Roman" w:hAnsi="Times New Roman" w:eastAsia="宋体" w:cs="Times New Roman"/>
                <w:sz w:val="21"/>
              </w:rPr>
              <w:t>g/</w:t>
            </w:r>
            <w:r>
              <w:rPr>
                <w:rFonts w:ascii="Times New Roman" w:hAnsi="Times New Roman" w:cs="Times New Roman"/>
                <w:sz w:val="21"/>
              </w:rPr>
              <w:t>L</w:t>
            </w:r>
          </w:p>
        </w:tc>
        <w:tc>
          <w:tcPr>
            <w:tcW w:w="740"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cs="Times New Roman"/>
                <w:sz w:val="21"/>
              </w:rPr>
            </w:pPr>
            <w:r>
              <w:rPr>
                <w:rFonts w:ascii="Times New Roman" w:hAnsi="Times New Roman" w:cs="Times New Roman"/>
                <w:sz w:val="21"/>
              </w:rPr>
              <w:t>1.0</w:t>
            </w:r>
          </w:p>
        </w:tc>
        <w:tc>
          <w:tcPr>
            <w:tcW w:w="474"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cs="Times New Roman"/>
                <w:sz w:val="21"/>
              </w:rPr>
            </w:pPr>
            <w:r>
              <w:rPr>
                <w:rFonts w:ascii="Times New Roman" w:hAnsi="Times New Roman" w:cs="Times New Roman"/>
              </w:rPr>
              <w:t>↑</w:t>
            </w:r>
          </w:p>
        </w:tc>
        <w:tc>
          <w:tcPr>
            <w:tcW w:w="937"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cs="Times New Roman"/>
                <w:sz w:val="21"/>
              </w:rPr>
            </w:pPr>
            <w:r>
              <w:rPr>
                <w:rFonts w:ascii="Times New Roman" w:hAnsi="Times New Roman" w:cs="Times New Roman"/>
                <w:sz w:val="21"/>
              </w:rPr>
              <w:t>0.6</w:t>
            </w:r>
          </w:p>
        </w:tc>
        <w:tc>
          <w:tcPr>
            <w:tcW w:w="642"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cs="Times New Roman"/>
                <w:sz w:val="21"/>
              </w:rPr>
            </w:pPr>
            <w:r>
              <w:rPr>
                <w:rFonts w:ascii="Times New Roman" w:hAnsi="Times New Roman" w:cs="Times New Roman"/>
                <w:sz w:val="21"/>
              </w:rPr>
              <w:t>0.7</w:t>
            </w:r>
          </w:p>
        </w:tc>
        <w:tc>
          <w:tcPr>
            <w:tcW w:w="474"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cs="Times New Roman"/>
                <w:sz w:val="21"/>
              </w:rPr>
            </w:pPr>
            <w:r>
              <w:rPr>
                <w:rFonts w:ascii="Times New Roman" w:hAnsi="Times New Roman" w:cs="Times New Roman"/>
              </w:rPr>
              <w:t>↓</w:t>
            </w:r>
          </w:p>
        </w:tc>
        <w:tc>
          <w:tcPr>
            <w:tcW w:w="937"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cs="Times New Roman"/>
                <w:sz w:val="21"/>
              </w:rPr>
            </w:pPr>
            <w:r>
              <w:rPr>
                <w:rFonts w:ascii="Times New Roman" w:hAnsi="Times New Roman" w:cs="Times New Roman"/>
                <w:sz w:val="21"/>
              </w:rPr>
              <w:t>0.9</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390"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ascii="Times New Roman" w:hAnsi="Times New Roman" w:eastAsia="宋体" w:cs="Times New Roman"/>
                <w:sz w:val="21"/>
              </w:rPr>
            </w:pPr>
            <w:r>
              <w:rPr>
                <w:rFonts w:ascii="Times New Roman" w:hAnsi="Times New Roman" w:cs="Times New Roman"/>
                <w:sz w:val="21"/>
              </w:rPr>
              <w:t>汞</w:t>
            </w:r>
          </w:p>
        </w:tc>
        <w:tc>
          <w:tcPr>
            <w:tcW w:w="402"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eastAsia="宋体" w:cs="Times New Roman"/>
                <w:sz w:val="21"/>
              </w:rPr>
            </w:pPr>
            <w:r>
              <w:rPr>
                <w:rFonts w:ascii="Times New Roman" w:hAnsi="Times New Roman" w:cs="Times New Roman"/>
                <w:sz w:val="21"/>
              </w:rPr>
              <w:t>μ</w:t>
            </w:r>
            <w:r>
              <w:rPr>
                <w:rFonts w:ascii="Times New Roman" w:hAnsi="Times New Roman" w:eastAsia="宋体" w:cs="Times New Roman"/>
                <w:sz w:val="21"/>
              </w:rPr>
              <w:t>g/</w:t>
            </w:r>
            <w:r>
              <w:rPr>
                <w:rFonts w:ascii="Times New Roman" w:hAnsi="Times New Roman" w:cs="Times New Roman"/>
                <w:sz w:val="21"/>
              </w:rPr>
              <w:t>L</w:t>
            </w:r>
          </w:p>
        </w:tc>
        <w:tc>
          <w:tcPr>
            <w:tcW w:w="740"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cs="Times New Roman"/>
                <w:sz w:val="21"/>
              </w:rPr>
            </w:pPr>
            <w:r>
              <w:rPr>
                <w:rFonts w:ascii="Times New Roman" w:hAnsi="Times New Roman" w:cs="Times New Roman"/>
                <w:sz w:val="21"/>
              </w:rPr>
              <w:t>0.04L</w:t>
            </w:r>
          </w:p>
        </w:tc>
        <w:tc>
          <w:tcPr>
            <w:tcW w:w="474"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cs="Times New Roman"/>
                <w:sz w:val="21"/>
              </w:rPr>
            </w:pPr>
            <w:r>
              <w:rPr>
                <w:rFonts w:hint="eastAsia" w:ascii="Times New Roman" w:hAnsi="Times New Roman"/>
              </w:rPr>
              <w:t>--</w:t>
            </w:r>
          </w:p>
        </w:tc>
        <w:tc>
          <w:tcPr>
            <w:tcW w:w="937"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cs="Times New Roman"/>
                <w:sz w:val="21"/>
              </w:rPr>
            </w:pPr>
            <w:r>
              <w:rPr>
                <w:rFonts w:ascii="Times New Roman" w:hAnsi="Times New Roman" w:cs="Times New Roman"/>
                <w:sz w:val="21"/>
              </w:rPr>
              <w:t>0.04L</w:t>
            </w:r>
          </w:p>
        </w:tc>
        <w:tc>
          <w:tcPr>
            <w:tcW w:w="642"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cs="Times New Roman"/>
                <w:sz w:val="21"/>
              </w:rPr>
            </w:pPr>
            <w:r>
              <w:rPr>
                <w:rFonts w:ascii="Times New Roman" w:hAnsi="Times New Roman" w:cs="Times New Roman"/>
                <w:sz w:val="21"/>
              </w:rPr>
              <w:t>0.04</w:t>
            </w:r>
          </w:p>
        </w:tc>
        <w:tc>
          <w:tcPr>
            <w:tcW w:w="474"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cs="Times New Roman"/>
                <w:sz w:val="21"/>
              </w:rPr>
            </w:pPr>
            <w:r>
              <w:rPr>
                <w:rFonts w:hint="eastAsia" w:ascii="Times New Roman" w:hAnsi="Times New Roman"/>
              </w:rPr>
              <w:t>--</w:t>
            </w:r>
          </w:p>
        </w:tc>
        <w:tc>
          <w:tcPr>
            <w:tcW w:w="937"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cs="Times New Roman"/>
                <w:sz w:val="21"/>
              </w:rPr>
            </w:pPr>
            <w:r>
              <w:rPr>
                <w:rFonts w:ascii="Times New Roman" w:hAnsi="Times New Roman" w:cs="Times New Roman"/>
                <w:sz w:val="21"/>
              </w:rPr>
              <w:t>0.04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390"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ascii="Times New Roman" w:hAnsi="Times New Roman" w:cs="Times New Roman"/>
                <w:sz w:val="21"/>
              </w:rPr>
            </w:pPr>
            <w:r>
              <w:rPr>
                <w:rFonts w:ascii="Times New Roman" w:hAnsi="Times New Roman" w:cs="Times New Roman"/>
                <w:sz w:val="21"/>
              </w:rPr>
              <w:t>锑</w:t>
            </w:r>
          </w:p>
        </w:tc>
        <w:tc>
          <w:tcPr>
            <w:tcW w:w="402"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cs="Times New Roman"/>
                <w:sz w:val="21"/>
              </w:rPr>
            </w:pPr>
            <w:r>
              <w:rPr>
                <w:rFonts w:ascii="Times New Roman" w:hAnsi="Times New Roman" w:cs="Times New Roman"/>
                <w:sz w:val="21"/>
              </w:rPr>
              <w:t>μ</w:t>
            </w:r>
            <w:r>
              <w:rPr>
                <w:rFonts w:ascii="Times New Roman" w:hAnsi="Times New Roman" w:eastAsia="宋体" w:cs="Times New Roman"/>
                <w:sz w:val="21"/>
              </w:rPr>
              <w:t>g/</w:t>
            </w:r>
            <w:r>
              <w:rPr>
                <w:rFonts w:ascii="Times New Roman" w:hAnsi="Times New Roman" w:cs="Times New Roman"/>
                <w:sz w:val="21"/>
              </w:rPr>
              <w:t>L</w:t>
            </w:r>
          </w:p>
        </w:tc>
        <w:tc>
          <w:tcPr>
            <w:tcW w:w="740"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cs="Times New Roman"/>
                <w:sz w:val="21"/>
              </w:rPr>
            </w:pPr>
            <w:r>
              <w:rPr>
                <w:rFonts w:ascii="Times New Roman" w:hAnsi="Times New Roman" w:cs="Times New Roman"/>
                <w:sz w:val="21"/>
              </w:rPr>
              <w:t>0.2L</w:t>
            </w:r>
          </w:p>
        </w:tc>
        <w:tc>
          <w:tcPr>
            <w:tcW w:w="474"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cs="Times New Roman"/>
                <w:sz w:val="21"/>
              </w:rPr>
            </w:pPr>
            <w:r>
              <w:rPr>
                <w:rFonts w:hint="eastAsia" w:ascii="Times New Roman" w:hAnsi="Times New Roman"/>
              </w:rPr>
              <w:t>--</w:t>
            </w:r>
          </w:p>
        </w:tc>
        <w:tc>
          <w:tcPr>
            <w:tcW w:w="937"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cs="Times New Roman"/>
                <w:sz w:val="21"/>
              </w:rPr>
            </w:pPr>
            <w:r>
              <w:rPr>
                <w:rFonts w:ascii="Times New Roman" w:hAnsi="Times New Roman" w:cs="Times New Roman"/>
                <w:sz w:val="21"/>
              </w:rPr>
              <w:t>0.2L</w:t>
            </w:r>
          </w:p>
        </w:tc>
        <w:tc>
          <w:tcPr>
            <w:tcW w:w="642"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cs="Times New Roman"/>
                <w:sz w:val="21"/>
              </w:rPr>
            </w:pPr>
            <w:r>
              <w:rPr>
                <w:rFonts w:ascii="Times New Roman" w:hAnsi="Times New Roman" w:cs="Times New Roman"/>
                <w:sz w:val="21"/>
              </w:rPr>
              <w:t>0.2L</w:t>
            </w:r>
          </w:p>
        </w:tc>
        <w:tc>
          <w:tcPr>
            <w:tcW w:w="474"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cs="Times New Roman"/>
                <w:sz w:val="21"/>
              </w:rPr>
            </w:pPr>
            <w:r>
              <w:rPr>
                <w:rFonts w:hint="eastAsia" w:ascii="Times New Roman" w:hAnsi="Times New Roman"/>
              </w:rPr>
              <w:t>--</w:t>
            </w:r>
          </w:p>
        </w:tc>
        <w:tc>
          <w:tcPr>
            <w:tcW w:w="937"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cs="Times New Roman"/>
                <w:sz w:val="21"/>
              </w:rPr>
            </w:pPr>
            <w:r>
              <w:rPr>
                <w:rFonts w:ascii="Times New Roman" w:hAnsi="Times New Roman" w:cs="Times New Roman"/>
                <w:sz w:val="21"/>
              </w:rPr>
              <w:t>0.2L</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390"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ascii="Times New Roman" w:hAnsi="Times New Roman" w:eastAsia="宋体" w:cs="Times New Roman"/>
                <w:sz w:val="21"/>
              </w:rPr>
            </w:pPr>
            <w:r>
              <w:rPr>
                <w:rFonts w:ascii="Times New Roman" w:hAnsi="Times New Roman" w:cs="Times New Roman"/>
                <w:sz w:val="21"/>
              </w:rPr>
              <w:t>六价铬</w:t>
            </w:r>
          </w:p>
        </w:tc>
        <w:tc>
          <w:tcPr>
            <w:tcW w:w="402"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eastAsia="宋体" w:cs="Times New Roman"/>
                <w:sz w:val="21"/>
              </w:rPr>
            </w:pPr>
            <w:r>
              <w:rPr>
                <w:rFonts w:ascii="Times New Roman" w:hAnsi="Times New Roman" w:eastAsia="宋体" w:cs="Times New Roman"/>
                <w:sz w:val="21"/>
              </w:rPr>
              <w:t>mg/</w:t>
            </w:r>
            <w:r>
              <w:rPr>
                <w:rFonts w:ascii="Times New Roman" w:hAnsi="Times New Roman" w:cs="Times New Roman"/>
                <w:sz w:val="21"/>
              </w:rPr>
              <w:t>L</w:t>
            </w:r>
          </w:p>
        </w:tc>
        <w:tc>
          <w:tcPr>
            <w:tcW w:w="740"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ascii="Times New Roman" w:hAnsi="Times New Roman" w:cs="Times New Roman"/>
                <w:sz w:val="21"/>
              </w:rPr>
            </w:pPr>
            <w:r>
              <w:rPr>
                <w:rFonts w:ascii="Times New Roman" w:hAnsi="Times New Roman" w:cs="Times New Roman"/>
                <w:sz w:val="21"/>
              </w:rPr>
              <w:t>0.004L</w:t>
            </w:r>
          </w:p>
        </w:tc>
        <w:tc>
          <w:tcPr>
            <w:tcW w:w="474"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ascii="Times New Roman" w:hAnsi="Times New Roman" w:cs="Times New Roman"/>
                <w:sz w:val="21"/>
              </w:rPr>
            </w:pPr>
            <w:r>
              <w:rPr>
                <w:rFonts w:hint="eastAsia" w:ascii="Times New Roman" w:hAnsi="Times New Roman"/>
              </w:rPr>
              <w:t>--</w:t>
            </w:r>
          </w:p>
        </w:tc>
        <w:tc>
          <w:tcPr>
            <w:tcW w:w="937"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ascii="Times New Roman" w:hAnsi="Times New Roman" w:cs="Times New Roman"/>
                <w:sz w:val="21"/>
              </w:rPr>
            </w:pPr>
            <w:r>
              <w:rPr>
                <w:rFonts w:ascii="Times New Roman" w:hAnsi="Times New Roman" w:cs="Times New Roman"/>
                <w:sz w:val="21"/>
              </w:rPr>
              <w:t>0.004L</w:t>
            </w:r>
          </w:p>
        </w:tc>
        <w:tc>
          <w:tcPr>
            <w:tcW w:w="642"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ascii="Times New Roman" w:hAnsi="Times New Roman" w:cs="Times New Roman"/>
                <w:sz w:val="21"/>
              </w:rPr>
            </w:pPr>
            <w:r>
              <w:rPr>
                <w:rFonts w:ascii="Times New Roman" w:hAnsi="Times New Roman" w:cs="Times New Roman"/>
                <w:sz w:val="21"/>
              </w:rPr>
              <w:t>0.004L</w:t>
            </w:r>
          </w:p>
        </w:tc>
        <w:tc>
          <w:tcPr>
            <w:tcW w:w="474"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ascii="Times New Roman" w:hAnsi="Times New Roman" w:cs="Times New Roman"/>
                <w:sz w:val="21"/>
              </w:rPr>
            </w:pPr>
            <w:r>
              <w:rPr>
                <w:rFonts w:hint="eastAsia" w:ascii="Times New Roman" w:hAnsi="Times New Roman"/>
              </w:rPr>
              <w:t>--</w:t>
            </w:r>
          </w:p>
        </w:tc>
        <w:tc>
          <w:tcPr>
            <w:tcW w:w="937"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ascii="Times New Roman" w:hAnsi="Times New Roman" w:cs="Times New Roman"/>
                <w:sz w:val="21"/>
              </w:rPr>
            </w:pPr>
            <w:r>
              <w:rPr>
                <w:rFonts w:ascii="Times New Roman" w:hAnsi="Times New Roman" w:cs="Times New Roman"/>
                <w:sz w:val="21"/>
              </w:rPr>
              <w:t>0.004L</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390"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ascii="Times New Roman" w:hAnsi="Times New Roman" w:eastAsia="宋体" w:cs="Times New Roman"/>
                <w:sz w:val="21"/>
              </w:rPr>
            </w:pPr>
            <w:r>
              <w:rPr>
                <w:rFonts w:ascii="Times New Roman" w:hAnsi="Times New Roman" w:cs="Times New Roman"/>
                <w:sz w:val="21"/>
              </w:rPr>
              <w:t>铅</w:t>
            </w:r>
          </w:p>
        </w:tc>
        <w:tc>
          <w:tcPr>
            <w:tcW w:w="402"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eastAsia="宋体" w:cs="Times New Roman"/>
                <w:sz w:val="21"/>
              </w:rPr>
            </w:pPr>
            <w:r>
              <w:rPr>
                <w:rFonts w:ascii="Times New Roman" w:hAnsi="Times New Roman" w:cs="Times New Roman"/>
                <w:sz w:val="21"/>
              </w:rPr>
              <w:t>μ</w:t>
            </w:r>
            <w:r>
              <w:rPr>
                <w:rFonts w:ascii="Times New Roman" w:hAnsi="Times New Roman" w:eastAsia="宋体" w:cs="Times New Roman"/>
                <w:sz w:val="21"/>
              </w:rPr>
              <w:t>g/</w:t>
            </w:r>
            <w:r>
              <w:rPr>
                <w:rFonts w:ascii="Times New Roman" w:hAnsi="Times New Roman" w:cs="Times New Roman"/>
                <w:sz w:val="21"/>
              </w:rPr>
              <w:t>L</w:t>
            </w:r>
          </w:p>
        </w:tc>
        <w:tc>
          <w:tcPr>
            <w:tcW w:w="740"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cs="Times New Roman"/>
                <w:sz w:val="21"/>
              </w:rPr>
            </w:pPr>
            <w:r>
              <w:rPr>
                <w:rFonts w:ascii="Times New Roman" w:hAnsi="Times New Roman" w:cs="Times New Roman"/>
                <w:sz w:val="21"/>
              </w:rPr>
              <w:t>2.5L</w:t>
            </w:r>
          </w:p>
        </w:tc>
        <w:tc>
          <w:tcPr>
            <w:tcW w:w="474"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cs="Times New Roman"/>
                <w:sz w:val="21"/>
              </w:rPr>
            </w:pPr>
            <w:r>
              <w:rPr>
                <w:rFonts w:hint="eastAsia" w:ascii="Times New Roman" w:hAnsi="Times New Roman"/>
              </w:rPr>
              <w:t>--</w:t>
            </w:r>
          </w:p>
        </w:tc>
        <w:tc>
          <w:tcPr>
            <w:tcW w:w="937"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eastAsia="宋体" w:cs="Times New Roman"/>
                <w:sz w:val="21"/>
              </w:rPr>
            </w:pPr>
            <w:r>
              <w:rPr>
                <w:rFonts w:ascii="Times New Roman" w:hAnsi="Times New Roman" w:cs="Times New Roman"/>
                <w:sz w:val="21"/>
              </w:rPr>
              <w:t>2.5L</w:t>
            </w:r>
          </w:p>
        </w:tc>
        <w:tc>
          <w:tcPr>
            <w:tcW w:w="642"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eastAsia="宋体" w:cs="Times New Roman"/>
                <w:sz w:val="21"/>
              </w:rPr>
            </w:pPr>
            <w:r>
              <w:rPr>
                <w:rFonts w:ascii="Times New Roman" w:hAnsi="Times New Roman" w:cs="Times New Roman"/>
                <w:sz w:val="21"/>
              </w:rPr>
              <w:t>2.5L</w:t>
            </w:r>
          </w:p>
        </w:tc>
        <w:tc>
          <w:tcPr>
            <w:tcW w:w="474"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cs="Times New Roman"/>
                <w:sz w:val="21"/>
              </w:rPr>
            </w:pPr>
            <w:r>
              <w:rPr>
                <w:rFonts w:hint="eastAsia" w:ascii="Times New Roman" w:hAnsi="Times New Roman"/>
              </w:rPr>
              <w:t>--</w:t>
            </w:r>
          </w:p>
        </w:tc>
        <w:tc>
          <w:tcPr>
            <w:tcW w:w="937"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eastAsia="宋体" w:cs="Times New Roman"/>
                <w:sz w:val="21"/>
              </w:rPr>
            </w:pPr>
            <w:r>
              <w:rPr>
                <w:rFonts w:ascii="Times New Roman" w:hAnsi="Times New Roman" w:cs="Times New Roman"/>
                <w:sz w:val="21"/>
              </w:rPr>
              <w:t>2.5L</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390"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ascii="Times New Roman" w:hAnsi="Times New Roman" w:eastAsia="宋体" w:cs="Times New Roman"/>
                <w:sz w:val="21"/>
              </w:rPr>
            </w:pPr>
            <w:r>
              <w:rPr>
                <w:rFonts w:ascii="Times New Roman" w:hAnsi="Times New Roman" w:cs="Times New Roman"/>
                <w:sz w:val="21"/>
              </w:rPr>
              <w:t>镉</w:t>
            </w:r>
          </w:p>
        </w:tc>
        <w:tc>
          <w:tcPr>
            <w:tcW w:w="402"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eastAsia="宋体" w:cs="Times New Roman"/>
                <w:sz w:val="21"/>
              </w:rPr>
            </w:pPr>
            <w:r>
              <w:rPr>
                <w:rFonts w:ascii="Times New Roman" w:hAnsi="Times New Roman" w:cs="Times New Roman"/>
                <w:sz w:val="21"/>
              </w:rPr>
              <w:t>μ</w:t>
            </w:r>
            <w:r>
              <w:rPr>
                <w:rFonts w:ascii="Times New Roman" w:hAnsi="Times New Roman" w:eastAsia="宋体" w:cs="Times New Roman"/>
                <w:sz w:val="21"/>
              </w:rPr>
              <w:t>g/</w:t>
            </w:r>
            <w:r>
              <w:rPr>
                <w:rFonts w:ascii="Times New Roman" w:hAnsi="Times New Roman" w:cs="Times New Roman"/>
                <w:sz w:val="21"/>
              </w:rPr>
              <w:t>L</w:t>
            </w:r>
          </w:p>
        </w:tc>
        <w:tc>
          <w:tcPr>
            <w:tcW w:w="740"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cs="Times New Roman"/>
                <w:sz w:val="21"/>
              </w:rPr>
            </w:pPr>
            <w:r>
              <w:rPr>
                <w:rFonts w:ascii="Times New Roman" w:hAnsi="Times New Roman" w:cs="Times New Roman"/>
                <w:sz w:val="21"/>
              </w:rPr>
              <w:t>0.8</w:t>
            </w:r>
          </w:p>
        </w:tc>
        <w:tc>
          <w:tcPr>
            <w:tcW w:w="474"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cs="Times New Roman"/>
                <w:sz w:val="21"/>
              </w:rPr>
            </w:pPr>
            <w:r>
              <w:rPr>
                <w:rFonts w:ascii="Times New Roman" w:hAnsi="Times New Roman" w:cs="Times New Roman"/>
              </w:rPr>
              <w:t>↓</w:t>
            </w:r>
          </w:p>
        </w:tc>
        <w:tc>
          <w:tcPr>
            <w:tcW w:w="937"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eastAsia="宋体" w:cs="Times New Roman"/>
                <w:sz w:val="21"/>
              </w:rPr>
            </w:pPr>
            <w:r>
              <w:rPr>
                <w:rFonts w:ascii="Times New Roman" w:hAnsi="Times New Roman" w:cs="Times New Roman"/>
                <w:sz w:val="21"/>
              </w:rPr>
              <w:t>1.0</w:t>
            </w:r>
          </w:p>
        </w:tc>
        <w:tc>
          <w:tcPr>
            <w:tcW w:w="642"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eastAsia="宋体" w:cs="Times New Roman"/>
                <w:sz w:val="21"/>
              </w:rPr>
            </w:pPr>
            <w:r>
              <w:rPr>
                <w:rFonts w:ascii="Times New Roman" w:hAnsi="Times New Roman" w:cs="Times New Roman"/>
                <w:sz w:val="21"/>
              </w:rPr>
              <w:t>1.1</w:t>
            </w:r>
          </w:p>
        </w:tc>
        <w:tc>
          <w:tcPr>
            <w:tcW w:w="474"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cs="Times New Roman"/>
                <w:sz w:val="21"/>
              </w:rPr>
            </w:pPr>
            <w:r>
              <w:rPr>
                <w:rFonts w:ascii="Times New Roman" w:hAnsi="Times New Roman" w:cs="Times New Roman"/>
              </w:rPr>
              <w:t>↑</w:t>
            </w:r>
          </w:p>
        </w:tc>
        <w:tc>
          <w:tcPr>
            <w:tcW w:w="937"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eastAsia="宋体" w:cs="Times New Roman"/>
                <w:sz w:val="21"/>
              </w:rPr>
            </w:pPr>
            <w:r>
              <w:rPr>
                <w:rFonts w:ascii="Times New Roman" w:hAnsi="Times New Roman" w:cs="Times New Roman"/>
                <w:sz w:val="21"/>
              </w:rPr>
              <w:t>0.9</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390"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ascii="Times New Roman" w:hAnsi="Times New Roman" w:eastAsia="宋体" w:cs="Times New Roman"/>
                <w:sz w:val="21"/>
              </w:rPr>
            </w:pPr>
            <w:r>
              <w:rPr>
                <w:rFonts w:ascii="Times New Roman" w:hAnsi="Times New Roman" w:cs="Times New Roman"/>
                <w:sz w:val="21"/>
              </w:rPr>
              <w:t>氟化物</w:t>
            </w:r>
          </w:p>
        </w:tc>
        <w:tc>
          <w:tcPr>
            <w:tcW w:w="402"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eastAsia="宋体" w:cs="Times New Roman"/>
                <w:sz w:val="21"/>
              </w:rPr>
            </w:pPr>
            <w:r>
              <w:rPr>
                <w:rFonts w:ascii="Times New Roman" w:hAnsi="Times New Roman" w:eastAsia="宋体" w:cs="Times New Roman"/>
                <w:sz w:val="21"/>
              </w:rPr>
              <w:t>mg/</w:t>
            </w:r>
            <w:r>
              <w:rPr>
                <w:rFonts w:ascii="Times New Roman" w:hAnsi="Times New Roman" w:cs="Times New Roman"/>
                <w:sz w:val="21"/>
              </w:rPr>
              <w:t>L</w:t>
            </w:r>
          </w:p>
        </w:tc>
        <w:tc>
          <w:tcPr>
            <w:tcW w:w="740"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cs="Times New Roman"/>
                <w:sz w:val="21"/>
              </w:rPr>
            </w:pPr>
            <w:r>
              <w:rPr>
                <w:rFonts w:ascii="Times New Roman" w:hAnsi="Times New Roman" w:cs="Times New Roman"/>
                <w:sz w:val="21"/>
              </w:rPr>
              <w:t>0.87</w:t>
            </w:r>
          </w:p>
        </w:tc>
        <w:tc>
          <w:tcPr>
            <w:tcW w:w="474"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cs="Times New Roman"/>
                <w:sz w:val="21"/>
              </w:rPr>
            </w:pPr>
            <w:r>
              <w:rPr>
                <w:rFonts w:ascii="Times New Roman" w:hAnsi="Times New Roman" w:cs="Times New Roman"/>
              </w:rPr>
              <w:t>↓</w:t>
            </w:r>
          </w:p>
        </w:tc>
        <w:tc>
          <w:tcPr>
            <w:tcW w:w="937"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cs="Times New Roman"/>
                <w:sz w:val="21"/>
              </w:rPr>
            </w:pPr>
            <w:r>
              <w:rPr>
                <w:rFonts w:ascii="Times New Roman" w:hAnsi="Times New Roman" w:cs="Times New Roman"/>
                <w:sz w:val="21"/>
              </w:rPr>
              <w:t>0.94</w:t>
            </w:r>
          </w:p>
        </w:tc>
        <w:tc>
          <w:tcPr>
            <w:tcW w:w="642"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cs="Times New Roman"/>
                <w:sz w:val="21"/>
              </w:rPr>
            </w:pPr>
            <w:r>
              <w:rPr>
                <w:rFonts w:ascii="Times New Roman" w:hAnsi="Times New Roman" w:cs="Times New Roman"/>
                <w:sz w:val="21"/>
              </w:rPr>
              <w:t>0.90</w:t>
            </w:r>
          </w:p>
        </w:tc>
        <w:tc>
          <w:tcPr>
            <w:tcW w:w="474"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cs="Times New Roman"/>
                <w:sz w:val="21"/>
              </w:rPr>
            </w:pPr>
            <w:r>
              <w:rPr>
                <w:rFonts w:ascii="Times New Roman" w:hAnsi="Times New Roman" w:cs="Times New Roman"/>
              </w:rPr>
              <w:t>↑</w:t>
            </w:r>
          </w:p>
        </w:tc>
        <w:tc>
          <w:tcPr>
            <w:tcW w:w="937"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cs="Times New Roman"/>
                <w:sz w:val="21"/>
              </w:rPr>
            </w:pPr>
            <w:r>
              <w:rPr>
                <w:rFonts w:ascii="Times New Roman" w:hAnsi="Times New Roman" w:cs="Times New Roman"/>
                <w:sz w:val="21"/>
              </w:rPr>
              <w:t>0.87</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390"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ascii="Times New Roman" w:hAnsi="Times New Roman" w:eastAsia="宋体" w:cs="Times New Roman"/>
                <w:sz w:val="21"/>
              </w:rPr>
            </w:pPr>
            <w:r>
              <w:rPr>
                <w:rFonts w:ascii="Times New Roman" w:hAnsi="Times New Roman" w:cs="Times New Roman"/>
                <w:sz w:val="21"/>
              </w:rPr>
              <w:t>镍</w:t>
            </w:r>
          </w:p>
        </w:tc>
        <w:tc>
          <w:tcPr>
            <w:tcW w:w="402"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eastAsia="宋体" w:cs="Times New Roman"/>
                <w:sz w:val="21"/>
              </w:rPr>
            </w:pPr>
            <w:r>
              <w:rPr>
                <w:rFonts w:ascii="Times New Roman" w:hAnsi="Times New Roman" w:eastAsia="宋体" w:cs="Times New Roman"/>
                <w:sz w:val="21"/>
              </w:rPr>
              <w:t>mg/</w:t>
            </w:r>
            <w:r>
              <w:rPr>
                <w:rFonts w:ascii="Times New Roman" w:hAnsi="Times New Roman" w:cs="Times New Roman"/>
                <w:sz w:val="21"/>
              </w:rPr>
              <w:t>L</w:t>
            </w:r>
          </w:p>
        </w:tc>
        <w:tc>
          <w:tcPr>
            <w:tcW w:w="740"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eastAsia="宋体" w:cs="Times New Roman"/>
                <w:sz w:val="21"/>
              </w:rPr>
            </w:pPr>
            <w:r>
              <w:rPr>
                <w:rFonts w:ascii="Times New Roman" w:hAnsi="Times New Roman" w:cs="Times New Roman"/>
                <w:sz w:val="21"/>
              </w:rPr>
              <w:t>0.01L</w:t>
            </w:r>
          </w:p>
        </w:tc>
        <w:tc>
          <w:tcPr>
            <w:tcW w:w="474"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cs="Times New Roman"/>
                <w:sz w:val="21"/>
              </w:rPr>
            </w:pPr>
            <w:r>
              <w:rPr>
                <w:rFonts w:hint="eastAsia" w:ascii="Times New Roman" w:hAnsi="Times New Roman"/>
              </w:rPr>
              <w:t>--</w:t>
            </w:r>
          </w:p>
        </w:tc>
        <w:tc>
          <w:tcPr>
            <w:tcW w:w="937"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cs="Times New Roman"/>
                <w:sz w:val="21"/>
              </w:rPr>
            </w:pPr>
            <w:r>
              <w:rPr>
                <w:rFonts w:ascii="Times New Roman" w:hAnsi="Times New Roman" w:cs="Times New Roman"/>
                <w:sz w:val="21"/>
              </w:rPr>
              <w:t>0.01L</w:t>
            </w:r>
          </w:p>
        </w:tc>
        <w:tc>
          <w:tcPr>
            <w:tcW w:w="642"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cs="Times New Roman"/>
                <w:sz w:val="21"/>
              </w:rPr>
            </w:pPr>
            <w:r>
              <w:rPr>
                <w:rFonts w:ascii="Times New Roman" w:hAnsi="Times New Roman" w:cs="Times New Roman"/>
                <w:sz w:val="21"/>
              </w:rPr>
              <w:t>0.01L</w:t>
            </w:r>
          </w:p>
        </w:tc>
        <w:tc>
          <w:tcPr>
            <w:tcW w:w="474"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rPr>
            </w:pPr>
            <w:r>
              <w:rPr>
                <w:rFonts w:hint="eastAsia" w:ascii="Times New Roman" w:hAnsi="Times New Roman"/>
              </w:rPr>
              <w:t>--</w:t>
            </w:r>
          </w:p>
        </w:tc>
        <w:tc>
          <w:tcPr>
            <w:tcW w:w="937"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cs="Times New Roman"/>
                <w:sz w:val="21"/>
              </w:rPr>
            </w:pPr>
            <w:r>
              <w:rPr>
                <w:rFonts w:ascii="Times New Roman" w:hAnsi="Times New Roman" w:cs="Times New Roman"/>
                <w:sz w:val="21"/>
              </w:rPr>
              <w:t>0.01L</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390"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ascii="Times New Roman" w:hAnsi="Times New Roman" w:cs="Times New Roman"/>
                <w:sz w:val="21"/>
              </w:rPr>
            </w:pPr>
            <w:r>
              <w:rPr>
                <w:rFonts w:ascii="Times New Roman" w:hAnsi="Times New Roman" w:cs="Times New Roman" w:eastAsiaTheme="minorEastAsia"/>
                <w:sz w:val="21"/>
              </w:rPr>
              <w:t>硫化物</w:t>
            </w:r>
          </w:p>
        </w:tc>
        <w:tc>
          <w:tcPr>
            <w:tcW w:w="402"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eastAsia="宋体" w:cs="Times New Roman"/>
                <w:sz w:val="21"/>
              </w:rPr>
            </w:pPr>
            <w:r>
              <w:rPr>
                <w:rFonts w:ascii="Times New Roman" w:hAnsi="Times New Roman" w:eastAsia="宋体" w:cs="Times New Roman"/>
                <w:sz w:val="21"/>
              </w:rPr>
              <w:t>mg/</w:t>
            </w:r>
            <w:r>
              <w:rPr>
                <w:rFonts w:ascii="Times New Roman" w:hAnsi="Times New Roman" w:cs="Times New Roman"/>
                <w:sz w:val="21"/>
              </w:rPr>
              <w:t>L</w:t>
            </w:r>
          </w:p>
        </w:tc>
        <w:tc>
          <w:tcPr>
            <w:tcW w:w="740"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cs="Times New Roman"/>
                <w:sz w:val="21"/>
              </w:rPr>
            </w:pPr>
            <w:r>
              <w:rPr>
                <w:rFonts w:ascii="Times New Roman" w:hAnsi="Times New Roman" w:cs="Times New Roman"/>
                <w:sz w:val="21"/>
              </w:rPr>
              <w:t>0.003L</w:t>
            </w:r>
          </w:p>
        </w:tc>
        <w:tc>
          <w:tcPr>
            <w:tcW w:w="474"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cs="Times New Roman"/>
                <w:sz w:val="21"/>
              </w:rPr>
            </w:pPr>
            <w:r>
              <w:rPr>
                <w:rFonts w:hint="eastAsia" w:ascii="Times New Roman" w:hAnsi="Times New Roman"/>
              </w:rPr>
              <w:t>--</w:t>
            </w:r>
          </w:p>
        </w:tc>
        <w:tc>
          <w:tcPr>
            <w:tcW w:w="937"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cs="Times New Roman"/>
                <w:sz w:val="21"/>
              </w:rPr>
            </w:pPr>
            <w:r>
              <w:rPr>
                <w:rFonts w:ascii="Times New Roman" w:hAnsi="Times New Roman" w:cs="Times New Roman"/>
                <w:sz w:val="21"/>
              </w:rPr>
              <w:t>0.003L</w:t>
            </w:r>
          </w:p>
        </w:tc>
        <w:tc>
          <w:tcPr>
            <w:tcW w:w="642"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cs="Times New Roman"/>
                <w:sz w:val="21"/>
              </w:rPr>
            </w:pPr>
            <w:r>
              <w:rPr>
                <w:rFonts w:ascii="Times New Roman" w:hAnsi="Times New Roman" w:cs="Times New Roman"/>
                <w:sz w:val="21"/>
              </w:rPr>
              <w:t>0.003L</w:t>
            </w:r>
          </w:p>
        </w:tc>
        <w:tc>
          <w:tcPr>
            <w:tcW w:w="474"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rPr>
            </w:pPr>
            <w:r>
              <w:rPr>
                <w:rFonts w:hint="eastAsia" w:ascii="Times New Roman" w:hAnsi="Times New Roman"/>
              </w:rPr>
              <w:t>--</w:t>
            </w:r>
          </w:p>
        </w:tc>
        <w:tc>
          <w:tcPr>
            <w:tcW w:w="937"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cs="Times New Roman"/>
                <w:sz w:val="21"/>
              </w:rPr>
            </w:pPr>
            <w:r>
              <w:rPr>
                <w:rFonts w:ascii="Times New Roman" w:hAnsi="Times New Roman" w:cs="Times New Roman"/>
                <w:sz w:val="21"/>
              </w:rPr>
              <w:t>0.003L</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390"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ascii="Times New Roman" w:hAnsi="Times New Roman" w:cs="Times New Roman"/>
                <w:sz w:val="21"/>
              </w:rPr>
            </w:pPr>
            <w:r>
              <w:rPr>
                <w:rFonts w:ascii="Times New Roman" w:hAnsi="Times New Roman" w:cs="Times New Roman" w:eastAsiaTheme="minorEastAsia"/>
                <w:sz w:val="21"/>
              </w:rPr>
              <w:t>石油类</w:t>
            </w:r>
          </w:p>
        </w:tc>
        <w:tc>
          <w:tcPr>
            <w:tcW w:w="402"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eastAsia="宋体" w:cs="Times New Roman"/>
                <w:sz w:val="21"/>
              </w:rPr>
            </w:pPr>
            <w:r>
              <w:rPr>
                <w:rFonts w:ascii="Times New Roman" w:hAnsi="Times New Roman" w:eastAsia="宋体" w:cs="Times New Roman"/>
                <w:sz w:val="21"/>
              </w:rPr>
              <w:t>mg/</w:t>
            </w:r>
            <w:r>
              <w:rPr>
                <w:rFonts w:ascii="Times New Roman" w:hAnsi="Times New Roman" w:cs="Times New Roman"/>
                <w:sz w:val="21"/>
              </w:rPr>
              <w:t>L</w:t>
            </w:r>
          </w:p>
        </w:tc>
        <w:tc>
          <w:tcPr>
            <w:tcW w:w="740"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cs="Times New Roman"/>
                <w:sz w:val="21"/>
              </w:rPr>
            </w:pPr>
            <w:r>
              <w:rPr>
                <w:rFonts w:ascii="Times New Roman" w:hAnsi="Times New Roman" w:cs="Times New Roman"/>
                <w:sz w:val="21"/>
              </w:rPr>
              <w:t>0.01L</w:t>
            </w:r>
          </w:p>
        </w:tc>
        <w:tc>
          <w:tcPr>
            <w:tcW w:w="474"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cs="Times New Roman"/>
                <w:sz w:val="21"/>
              </w:rPr>
            </w:pPr>
            <w:r>
              <w:rPr>
                <w:rFonts w:hint="eastAsia" w:ascii="Times New Roman" w:hAnsi="Times New Roman"/>
              </w:rPr>
              <w:t>--</w:t>
            </w:r>
          </w:p>
        </w:tc>
        <w:tc>
          <w:tcPr>
            <w:tcW w:w="937"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cs="Times New Roman"/>
                <w:sz w:val="21"/>
              </w:rPr>
            </w:pPr>
            <w:r>
              <w:rPr>
                <w:rFonts w:ascii="Times New Roman" w:hAnsi="Times New Roman" w:cs="Times New Roman"/>
                <w:sz w:val="21"/>
              </w:rPr>
              <w:t>0.01L</w:t>
            </w:r>
          </w:p>
        </w:tc>
        <w:tc>
          <w:tcPr>
            <w:tcW w:w="642"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cs="Times New Roman"/>
                <w:sz w:val="21"/>
              </w:rPr>
            </w:pPr>
            <w:r>
              <w:rPr>
                <w:rFonts w:ascii="Times New Roman" w:hAnsi="Times New Roman" w:cs="Times New Roman"/>
                <w:sz w:val="21"/>
              </w:rPr>
              <w:t>0.01L</w:t>
            </w:r>
          </w:p>
        </w:tc>
        <w:tc>
          <w:tcPr>
            <w:tcW w:w="474"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rPr>
            </w:pPr>
            <w:r>
              <w:rPr>
                <w:rFonts w:hint="eastAsia" w:ascii="Times New Roman" w:hAnsi="Times New Roman"/>
              </w:rPr>
              <w:t>--</w:t>
            </w:r>
          </w:p>
        </w:tc>
        <w:tc>
          <w:tcPr>
            <w:tcW w:w="937"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cs="Times New Roman"/>
                <w:sz w:val="21"/>
              </w:rPr>
            </w:pPr>
            <w:r>
              <w:rPr>
                <w:rFonts w:ascii="Times New Roman" w:hAnsi="Times New Roman" w:cs="Times New Roman"/>
                <w:sz w:val="21"/>
              </w:rPr>
              <w:t>0.01L</w:t>
            </w:r>
          </w:p>
        </w:tc>
      </w:tr>
    </w:tbl>
    <w:p>
      <w:pPr>
        <w:widowControl w:val="0"/>
        <w:spacing w:line="480" w:lineRule="exact"/>
        <w:ind w:firstLine="480"/>
        <w:rPr>
          <w:rFonts w:ascii="Times New Roman" w:hAnsi="Times New Roman" w:eastAsia="宋体" w:cs="Times New Roman"/>
          <w:szCs w:val="24"/>
        </w:rPr>
      </w:pPr>
      <w:r>
        <w:rPr>
          <w:rFonts w:hint="eastAsia" w:ascii="Times New Roman" w:hAnsi="Times New Roman" w:eastAsia="宋体" w:cs="Times New Roman"/>
          <w:szCs w:val="24"/>
        </w:rPr>
        <w:t>本次包气带现状监测布点设置于选厂和尾矿库可能受污染的点位及周边未受污染的点位，由上表可知，尾矿库库区内包气带现状pH值、砷监测浓度较背景值略有升高，镉、氟化物监测浓度较背景值略有降低，其余因子与背景值相差不大；选厂占地范围内包气带现状pH值、镉、氟化物监测浓度较背景值略有上升，砷监测浓度较背景值略有降低，其余因子与背景值相差不大。项目尾矿库、选厂土壤包气带与未受污染地区土壤包气带监测值相较无明显上升趋势，项目占地范围内包气带状况良好。</w:t>
      </w:r>
    </w:p>
    <w:p>
      <w:pPr>
        <w:widowControl w:val="0"/>
        <w:spacing w:before="163" w:beforeLines="50" w:after="163" w:afterLines="50" w:line="480" w:lineRule="exact"/>
        <w:ind w:firstLine="0" w:firstLineChars="0"/>
        <w:outlineLvl w:val="3"/>
        <w:rPr>
          <w:rFonts w:ascii="Times New Roman" w:hAnsi="Times New Roman" w:eastAsia="黑体" w:cs="Times New Roman"/>
          <w:bCs/>
          <w:szCs w:val="24"/>
        </w:rPr>
      </w:pPr>
      <w:r>
        <w:rPr>
          <w:rFonts w:hint="eastAsia" w:ascii="Times New Roman" w:hAnsi="Times New Roman" w:eastAsia="黑体" w:cs="Times New Roman"/>
          <w:bCs/>
          <w:szCs w:val="24"/>
        </w:rPr>
        <w:t>3.4.3.2 地下水环境质量现状监测与评价</w:t>
      </w:r>
    </w:p>
    <w:p>
      <w:pPr>
        <w:widowControl w:val="0"/>
        <w:spacing w:line="480" w:lineRule="exact"/>
        <w:ind w:firstLine="480"/>
        <w:rPr>
          <w:rFonts w:ascii="Times New Roman" w:hAnsi="Times New Roman" w:cs="Times New Roman"/>
          <w:szCs w:val="24"/>
        </w:rPr>
      </w:pPr>
      <w:r>
        <w:rPr>
          <w:rFonts w:ascii="Times New Roman" w:hAnsi="Times New Roman" w:cs="Times New Roman"/>
          <w:szCs w:val="24"/>
        </w:rPr>
        <w:t>（1）地下水监测布点</w:t>
      </w:r>
    </w:p>
    <w:p>
      <w:pPr>
        <w:widowControl w:val="0"/>
        <w:spacing w:line="480" w:lineRule="exact"/>
        <w:ind w:firstLine="480"/>
        <w:rPr>
          <w:rFonts w:ascii="Times New Roman" w:hAnsi="Times New Roman" w:eastAsia="宋体" w:cs="Times New Roman"/>
          <w:szCs w:val="24"/>
        </w:rPr>
      </w:pPr>
      <w:r>
        <w:rPr>
          <w:rFonts w:ascii="Times New Roman" w:hAnsi="Times New Roman" w:cs="Times New Roman"/>
          <w:szCs w:val="24"/>
        </w:rPr>
        <w:t>本次评价共设置</w:t>
      </w:r>
      <w:r>
        <w:rPr>
          <w:rFonts w:hint="eastAsia" w:ascii="Times New Roman" w:hAnsi="Times New Roman" w:eastAsia="宋体" w:cs="Times New Roman"/>
          <w:szCs w:val="24"/>
        </w:rPr>
        <w:t>5</w:t>
      </w:r>
      <w:r>
        <w:rPr>
          <w:rFonts w:ascii="Times New Roman" w:hAnsi="Times New Roman" w:cs="Times New Roman"/>
          <w:szCs w:val="24"/>
        </w:rPr>
        <w:t>个地下水水质监测点</w:t>
      </w:r>
      <w:r>
        <w:rPr>
          <w:rFonts w:hint="eastAsia" w:ascii="Times New Roman" w:hAnsi="Times New Roman" w:eastAsia="宋体" w:cs="Times New Roman"/>
          <w:szCs w:val="24"/>
        </w:rPr>
        <w:t>，</w:t>
      </w:r>
      <w:r>
        <w:rPr>
          <w:rFonts w:ascii="Times New Roman" w:hAnsi="Times New Roman" w:cs="Times New Roman"/>
          <w:szCs w:val="24"/>
        </w:rPr>
        <w:t>地下水监测布点图详见附图</w:t>
      </w:r>
      <w:r>
        <w:rPr>
          <w:rFonts w:hint="eastAsia" w:ascii="Times New Roman" w:hAnsi="Times New Roman" w:eastAsia="宋体" w:cs="Times New Roman"/>
          <w:szCs w:val="24"/>
        </w:rPr>
        <w:t>9</w:t>
      </w:r>
      <w:r>
        <w:rPr>
          <w:rFonts w:ascii="Times New Roman" w:hAnsi="Times New Roman" w:cs="Times New Roman"/>
          <w:szCs w:val="24"/>
        </w:rPr>
        <w:t>，地下水监测</w:t>
      </w:r>
      <w:r>
        <w:rPr>
          <w:rFonts w:hint="eastAsia" w:ascii="Times New Roman" w:hAnsi="Times New Roman" w:eastAsia="宋体" w:cs="Times New Roman"/>
          <w:szCs w:val="24"/>
        </w:rPr>
        <w:t>点位</w:t>
      </w:r>
      <w:r>
        <w:rPr>
          <w:rFonts w:ascii="Times New Roman" w:hAnsi="Times New Roman" w:cs="Times New Roman"/>
          <w:szCs w:val="24"/>
        </w:rPr>
        <w:t>信息见下表</w:t>
      </w:r>
      <w:r>
        <w:rPr>
          <w:rFonts w:hint="eastAsia" w:ascii="Times New Roman" w:hAnsi="Times New Roman" w:eastAsia="宋体" w:cs="Times New Roman"/>
          <w:szCs w:val="24"/>
        </w:rPr>
        <w:t>。</w:t>
      </w:r>
    </w:p>
    <w:p>
      <w:pPr>
        <w:pStyle w:val="7"/>
        <w:widowControl w:val="0"/>
        <w:spacing w:line="480" w:lineRule="exact"/>
        <w:ind w:firstLine="0" w:firstLineChars="0"/>
        <w:jc w:val="center"/>
        <w:rPr>
          <w:rFonts w:ascii="Times New Roman" w:hAnsi="Times New Roman" w:eastAsia="黑体" w:cs="Times New Roman"/>
          <w:sz w:val="24"/>
        </w:rPr>
      </w:pPr>
      <w:r>
        <w:rPr>
          <w:rFonts w:hint="eastAsia" w:ascii="Times New Roman" w:hAnsi="Times New Roman" w:eastAsia="黑体" w:cs="Times New Roman"/>
          <w:sz w:val="24"/>
        </w:rPr>
        <w:t>表3-1</w:t>
      </w:r>
      <w:r>
        <w:rPr>
          <w:rFonts w:hint="eastAsia" w:ascii="Times New Roman" w:hAnsi="Times New Roman" w:eastAsia="黑体" w:cs="Times New Roman"/>
          <w:sz w:val="24"/>
          <w:lang w:val="en-US" w:eastAsia="zh-CN"/>
        </w:rPr>
        <w:t>0</w:t>
      </w:r>
      <w:r>
        <w:rPr>
          <w:rFonts w:hint="eastAsia" w:ascii="Times New Roman" w:hAnsi="Times New Roman" w:eastAsia="黑体" w:cs="Times New Roman"/>
          <w:sz w:val="24"/>
        </w:rPr>
        <w:t xml:space="preserve">    地下水监测布点及监测频次一览表</w:t>
      </w:r>
    </w:p>
    <w:tbl>
      <w:tblPr>
        <w:tblStyle w:val="1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3"/>
        <w:gridCol w:w="1637"/>
        <w:gridCol w:w="969"/>
        <w:gridCol w:w="1194"/>
        <w:gridCol w:w="1277"/>
        <w:gridCol w:w="3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 w:type="pct"/>
            <w:vAlign w:val="center"/>
          </w:tcPr>
          <w:p>
            <w:pPr>
              <w:pStyle w:val="22"/>
              <w:keepNext w:val="0"/>
              <w:keepLines w:val="0"/>
              <w:pageBreakBefore w:val="0"/>
              <w:widowControl w:val="0"/>
              <w:kinsoku/>
              <w:wordWrap/>
              <w:overflowPunct/>
              <w:topLinePunct w:val="0"/>
              <w:bidi w:val="0"/>
              <w:spacing w:line="240" w:lineRule="auto"/>
              <w:textAlignment w:val="auto"/>
              <w:rPr>
                <w:szCs w:val="21"/>
              </w:rPr>
            </w:pPr>
            <w:r>
              <w:rPr>
                <w:szCs w:val="21"/>
              </w:rPr>
              <w:t>序号</w:t>
            </w:r>
          </w:p>
        </w:tc>
        <w:tc>
          <w:tcPr>
            <w:tcW w:w="881" w:type="pct"/>
            <w:vAlign w:val="center"/>
          </w:tcPr>
          <w:p>
            <w:pPr>
              <w:pStyle w:val="22"/>
              <w:keepNext w:val="0"/>
              <w:keepLines w:val="0"/>
              <w:pageBreakBefore w:val="0"/>
              <w:widowControl w:val="0"/>
              <w:kinsoku/>
              <w:wordWrap/>
              <w:overflowPunct/>
              <w:topLinePunct w:val="0"/>
              <w:bidi w:val="0"/>
              <w:spacing w:line="240" w:lineRule="auto"/>
              <w:textAlignment w:val="auto"/>
              <w:rPr>
                <w:szCs w:val="21"/>
              </w:rPr>
            </w:pPr>
            <w:r>
              <w:rPr>
                <w:szCs w:val="21"/>
              </w:rPr>
              <w:t>名称</w:t>
            </w:r>
          </w:p>
        </w:tc>
        <w:tc>
          <w:tcPr>
            <w:tcW w:w="521" w:type="pct"/>
            <w:vAlign w:val="center"/>
          </w:tcPr>
          <w:p>
            <w:pPr>
              <w:pStyle w:val="22"/>
              <w:keepNext w:val="0"/>
              <w:keepLines w:val="0"/>
              <w:pageBreakBefore w:val="0"/>
              <w:widowControl w:val="0"/>
              <w:kinsoku/>
              <w:wordWrap/>
              <w:overflowPunct/>
              <w:topLinePunct w:val="0"/>
              <w:bidi w:val="0"/>
              <w:spacing w:line="240" w:lineRule="auto"/>
              <w:textAlignment w:val="auto"/>
              <w:rPr>
                <w:szCs w:val="21"/>
              </w:rPr>
            </w:pPr>
            <w:r>
              <w:rPr>
                <w:rFonts w:hint="eastAsia"/>
                <w:szCs w:val="21"/>
              </w:rPr>
              <w:t>井</w:t>
            </w:r>
            <w:r>
              <w:rPr>
                <w:szCs w:val="21"/>
              </w:rPr>
              <w:t>位</w:t>
            </w:r>
            <w:r>
              <w:rPr>
                <w:rFonts w:hint="eastAsia"/>
                <w:szCs w:val="21"/>
              </w:rPr>
              <w:t>高程</w:t>
            </w:r>
            <w:r>
              <w:rPr>
                <w:szCs w:val="21"/>
              </w:rPr>
              <w:t>（m）</w:t>
            </w:r>
          </w:p>
        </w:tc>
        <w:tc>
          <w:tcPr>
            <w:tcW w:w="642" w:type="pct"/>
            <w:vAlign w:val="center"/>
          </w:tcPr>
          <w:p>
            <w:pPr>
              <w:pStyle w:val="22"/>
              <w:keepNext w:val="0"/>
              <w:keepLines w:val="0"/>
              <w:pageBreakBefore w:val="0"/>
              <w:widowControl w:val="0"/>
              <w:kinsoku/>
              <w:wordWrap/>
              <w:overflowPunct/>
              <w:topLinePunct w:val="0"/>
              <w:bidi w:val="0"/>
              <w:spacing w:line="240" w:lineRule="auto"/>
              <w:textAlignment w:val="auto"/>
              <w:rPr>
                <w:szCs w:val="21"/>
              </w:rPr>
            </w:pPr>
            <w:r>
              <w:rPr>
                <w:rFonts w:hint="eastAsia"/>
                <w:szCs w:val="21"/>
              </w:rPr>
              <w:t>取样深度</w:t>
            </w:r>
            <w:r>
              <w:rPr>
                <w:szCs w:val="21"/>
              </w:rPr>
              <w:t>（m）</w:t>
            </w:r>
          </w:p>
        </w:tc>
        <w:tc>
          <w:tcPr>
            <w:tcW w:w="687" w:type="pct"/>
            <w:vAlign w:val="center"/>
          </w:tcPr>
          <w:p>
            <w:pPr>
              <w:pStyle w:val="22"/>
              <w:keepNext w:val="0"/>
              <w:keepLines w:val="0"/>
              <w:pageBreakBefore w:val="0"/>
              <w:widowControl w:val="0"/>
              <w:kinsoku/>
              <w:wordWrap/>
              <w:overflowPunct/>
              <w:topLinePunct w:val="0"/>
              <w:bidi w:val="0"/>
              <w:spacing w:line="240" w:lineRule="auto"/>
              <w:textAlignment w:val="auto"/>
              <w:rPr>
                <w:szCs w:val="21"/>
              </w:rPr>
            </w:pPr>
            <w:r>
              <w:rPr>
                <w:szCs w:val="21"/>
              </w:rPr>
              <w:t>功能</w:t>
            </w:r>
          </w:p>
        </w:tc>
        <w:tc>
          <w:tcPr>
            <w:tcW w:w="2017" w:type="pct"/>
            <w:vAlign w:val="center"/>
          </w:tcPr>
          <w:p>
            <w:pPr>
              <w:pStyle w:val="22"/>
              <w:keepNext w:val="0"/>
              <w:keepLines w:val="0"/>
              <w:pageBreakBefore w:val="0"/>
              <w:widowControl w:val="0"/>
              <w:kinsoku/>
              <w:wordWrap/>
              <w:overflowPunct/>
              <w:topLinePunct w:val="0"/>
              <w:bidi w:val="0"/>
              <w:spacing w:line="240" w:lineRule="auto"/>
              <w:textAlignment w:val="auto"/>
              <w:rPr>
                <w:szCs w:val="21"/>
              </w:rPr>
            </w:pPr>
            <w:r>
              <w:rPr>
                <w:szCs w:val="21"/>
              </w:rPr>
              <w:t>检测项目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49" w:type="pct"/>
            <w:vAlign w:val="center"/>
          </w:tcPr>
          <w:p>
            <w:pPr>
              <w:keepNext w:val="0"/>
              <w:keepLines w:val="0"/>
              <w:pageBreakBefore w:val="0"/>
              <w:widowControl w:val="0"/>
              <w:kinsoku/>
              <w:wordWrap/>
              <w:overflowPunct/>
              <w:topLinePunct w:val="0"/>
              <w:bidi w:val="0"/>
              <w:adjustRightInd w:val="0"/>
              <w:snapToGrid w:val="0"/>
              <w:spacing w:line="240" w:lineRule="auto"/>
              <w:ind w:firstLine="0" w:firstLineChars="0"/>
              <w:jc w:val="center"/>
              <w:textAlignment w:val="auto"/>
              <w:rPr>
                <w:rFonts w:ascii="Times New Roman" w:hAnsi="Times New Roman" w:cs="Times New Roman"/>
                <w:sz w:val="21"/>
              </w:rPr>
            </w:pPr>
            <w:r>
              <w:rPr>
                <w:rFonts w:ascii="Times New Roman" w:hAnsi="Times New Roman" w:cs="Times New Roman"/>
                <w:sz w:val="21"/>
              </w:rPr>
              <w:t>1#</w:t>
            </w:r>
          </w:p>
        </w:tc>
        <w:tc>
          <w:tcPr>
            <w:tcW w:w="881" w:type="pct"/>
            <w:vAlign w:val="center"/>
          </w:tcPr>
          <w:p>
            <w:pPr>
              <w:keepNext w:val="0"/>
              <w:keepLines w:val="0"/>
              <w:pageBreakBefore w:val="0"/>
              <w:widowControl w:val="0"/>
              <w:tabs>
                <w:tab w:val="left" w:pos="1785"/>
              </w:tabs>
              <w:kinsoku/>
              <w:wordWrap/>
              <w:overflowPunct/>
              <w:topLinePunct w:val="0"/>
              <w:bidi w:val="0"/>
              <w:adjustRightInd w:val="0"/>
              <w:snapToGrid w:val="0"/>
              <w:spacing w:line="240" w:lineRule="auto"/>
              <w:ind w:firstLine="0" w:firstLineChars="0"/>
              <w:jc w:val="center"/>
              <w:textAlignment w:val="auto"/>
              <w:rPr>
                <w:rFonts w:ascii="Times New Roman" w:hAnsi="Times New Roman" w:eastAsia="宋体" w:cs="Times New Roman"/>
                <w:sz w:val="21"/>
              </w:rPr>
            </w:pPr>
            <w:r>
              <w:rPr>
                <w:rFonts w:hint="eastAsia"/>
                <w:sz w:val="21"/>
              </w:rPr>
              <w:t>选矿厂水井</w:t>
            </w:r>
          </w:p>
        </w:tc>
        <w:tc>
          <w:tcPr>
            <w:tcW w:w="521" w:type="pct"/>
            <w:vAlign w:val="center"/>
          </w:tcPr>
          <w:p>
            <w:pPr>
              <w:pStyle w:val="22"/>
              <w:keepNext w:val="0"/>
              <w:keepLines w:val="0"/>
              <w:pageBreakBefore w:val="0"/>
              <w:widowControl w:val="0"/>
              <w:kinsoku/>
              <w:wordWrap/>
              <w:overflowPunct/>
              <w:topLinePunct w:val="0"/>
              <w:bidi w:val="0"/>
              <w:spacing w:line="240" w:lineRule="auto"/>
              <w:textAlignment w:val="auto"/>
              <w:rPr>
                <w:szCs w:val="21"/>
              </w:rPr>
            </w:pPr>
            <w:r>
              <w:rPr>
                <w:rFonts w:hint="eastAsia"/>
                <w:szCs w:val="21"/>
              </w:rPr>
              <w:t>1331</w:t>
            </w:r>
          </w:p>
        </w:tc>
        <w:tc>
          <w:tcPr>
            <w:tcW w:w="642" w:type="pct"/>
            <w:vAlign w:val="center"/>
          </w:tcPr>
          <w:p>
            <w:pPr>
              <w:pStyle w:val="22"/>
              <w:keepNext w:val="0"/>
              <w:keepLines w:val="0"/>
              <w:pageBreakBefore w:val="0"/>
              <w:widowControl w:val="0"/>
              <w:kinsoku/>
              <w:wordWrap/>
              <w:overflowPunct/>
              <w:topLinePunct w:val="0"/>
              <w:bidi w:val="0"/>
              <w:spacing w:line="240" w:lineRule="auto"/>
              <w:textAlignment w:val="auto"/>
              <w:rPr>
                <w:szCs w:val="21"/>
              </w:rPr>
            </w:pPr>
            <w:r>
              <w:rPr>
                <w:rFonts w:hint="eastAsia"/>
                <w:szCs w:val="21"/>
              </w:rPr>
              <w:t>水面下0.5m</w:t>
            </w:r>
          </w:p>
        </w:tc>
        <w:tc>
          <w:tcPr>
            <w:tcW w:w="687" w:type="pct"/>
            <w:vAlign w:val="center"/>
          </w:tcPr>
          <w:p>
            <w:pPr>
              <w:pStyle w:val="22"/>
              <w:keepNext w:val="0"/>
              <w:keepLines w:val="0"/>
              <w:pageBreakBefore w:val="0"/>
              <w:widowControl w:val="0"/>
              <w:kinsoku/>
              <w:wordWrap/>
              <w:overflowPunct/>
              <w:topLinePunct w:val="0"/>
              <w:bidi w:val="0"/>
              <w:spacing w:line="240" w:lineRule="auto"/>
              <w:textAlignment w:val="auto"/>
              <w:rPr>
                <w:szCs w:val="21"/>
              </w:rPr>
            </w:pPr>
            <w:r>
              <w:rPr>
                <w:szCs w:val="21"/>
              </w:rPr>
              <w:t>项目场地</w:t>
            </w:r>
          </w:p>
        </w:tc>
        <w:tc>
          <w:tcPr>
            <w:tcW w:w="2017" w:type="pct"/>
            <w:vMerge w:val="restart"/>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textAlignment w:val="auto"/>
              <w:rPr>
                <w:rFonts w:ascii="Times New Roman" w:hAnsi="Times New Roman" w:cs="Times New Roman"/>
                <w:sz w:val="21"/>
              </w:rPr>
            </w:pPr>
            <w:r>
              <w:rPr>
                <w:rFonts w:ascii="Times New Roman" w:hAnsi="Times New Roman" w:cs="Times New Roman"/>
                <w:sz w:val="21"/>
              </w:rPr>
              <w:t>K</w:t>
            </w:r>
            <w:r>
              <w:rPr>
                <w:rFonts w:ascii="Times New Roman" w:hAnsi="Times New Roman" w:cs="Times New Roman"/>
                <w:sz w:val="21"/>
                <w:vertAlign w:val="superscript"/>
              </w:rPr>
              <w:t>+</w:t>
            </w:r>
            <w:r>
              <w:rPr>
                <w:rFonts w:ascii="Times New Roman" w:hAnsi="Times New Roman" w:cs="Times New Roman"/>
                <w:sz w:val="21"/>
              </w:rPr>
              <w:t>、Na</w:t>
            </w:r>
            <w:r>
              <w:rPr>
                <w:rFonts w:ascii="Times New Roman" w:hAnsi="Times New Roman" w:cs="Times New Roman"/>
                <w:sz w:val="21"/>
                <w:vertAlign w:val="superscript"/>
              </w:rPr>
              <w:t>+</w:t>
            </w:r>
            <w:r>
              <w:rPr>
                <w:rFonts w:ascii="Times New Roman" w:hAnsi="Times New Roman" w:cs="Times New Roman"/>
                <w:sz w:val="21"/>
              </w:rPr>
              <w:t>、Ca</w:t>
            </w:r>
            <w:r>
              <w:rPr>
                <w:rFonts w:ascii="Times New Roman" w:hAnsi="Times New Roman" w:cs="Times New Roman"/>
                <w:sz w:val="21"/>
                <w:vertAlign w:val="superscript"/>
              </w:rPr>
              <w:t>2+</w:t>
            </w:r>
            <w:r>
              <w:rPr>
                <w:rFonts w:ascii="Times New Roman" w:hAnsi="Times New Roman" w:cs="Times New Roman"/>
                <w:sz w:val="21"/>
              </w:rPr>
              <w:t>、Mg</w:t>
            </w:r>
            <w:r>
              <w:rPr>
                <w:rFonts w:ascii="Times New Roman" w:hAnsi="Times New Roman" w:cs="Times New Roman"/>
                <w:sz w:val="21"/>
                <w:vertAlign w:val="superscript"/>
              </w:rPr>
              <w:t>2+</w:t>
            </w:r>
            <w:r>
              <w:rPr>
                <w:rFonts w:ascii="Times New Roman" w:hAnsi="Times New Roman" w:cs="Times New Roman"/>
                <w:sz w:val="21"/>
              </w:rPr>
              <w:t>、CO</w:t>
            </w:r>
            <w:r>
              <w:rPr>
                <w:rFonts w:ascii="Times New Roman" w:hAnsi="Times New Roman" w:cs="Times New Roman"/>
                <w:sz w:val="21"/>
                <w:vertAlign w:val="subscript"/>
              </w:rPr>
              <w:t>3</w:t>
            </w:r>
            <w:r>
              <w:rPr>
                <w:rFonts w:ascii="Times New Roman" w:hAnsi="Times New Roman" w:cs="Times New Roman"/>
                <w:sz w:val="21"/>
                <w:vertAlign w:val="superscript"/>
              </w:rPr>
              <w:t>2-</w:t>
            </w:r>
            <w:r>
              <w:rPr>
                <w:rFonts w:ascii="Times New Roman" w:hAnsi="Times New Roman" w:cs="Times New Roman"/>
                <w:sz w:val="21"/>
              </w:rPr>
              <w:t>、HCO</w:t>
            </w:r>
            <w:r>
              <w:rPr>
                <w:rFonts w:ascii="Times New Roman" w:hAnsi="Times New Roman" w:cs="Times New Roman"/>
                <w:sz w:val="21"/>
                <w:vertAlign w:val="subscript"/>
              </w:rPr>
              <w:t>3</w:t>
            </w:r>
            <w:r>
              <w:rPr>
                <w:rFonts w:ascii="Times New Roman" w:hAnsi="Times New Roman" w:cs="Times New Roman"/>
                <w:sz w:val="21"/>
                <w:vertAlign w:val="superscript"/>
              </w:rPr>
              <w:t>-</w:t>
            </w:r>
            <w:r>
              <w:rPr>
                <w:rFonts w:ascii="Times New Roman" w:hAnsi="Times New Roman" w:cs="Times New Roman"/>
                <w:sz w:val="21"/>
              </w:rPr>
              <w:t>、Cl</w:t>
            </w:r>
            <w:r>
              <w:rPr>
                <w:rFonts w:ascii="Times New Roman" w:hAnsi="Times New Roman" w:cs="Times New Roman"/>
                <w:sz w:val="21"/>
                <w:vertAlign w:val="superscript"/>
              </w:rPr>
              <w:t>-</w:t>
            </w:r>
            <w:r>
              <w:rPr>
                <w:rFonts w:ascii="Times New Roman" w:hAnsi="Times New Roman" w:cs="Times New Roman"/>
                <w:sz w:val="21"/>
              </w:rPr>
              <w:t>、SO</w:t>
            </w:r>
            <w:r>
              <w:rPr>
                <w:rFonts w:ascii="Times New Roman" w:hAnsi="Times New Roman" w:cs="Times New Roman"/>
                <w:sz w:val="21"/>
                <w:vertAlign w:val="subscript"/>
              </w:rPr>
              <w:t>4</w:t>
            </w:r>
            <w:r>
              <w:rPr>
                <w:rFonts w:ascii="Times New Roman" w:hAnsi="Times New Roman" w:cs="Times New Roman"/>
                <w:sz w:val="21"/>
                <w:vertAlign w:val="superscript"/>
              </w:rPr>
              <w:t>2-</w:t>
            </w:r>
            <w:r>
              <w:rPr>
                <w:rFonts w:ascii="Times New Roman" w:hAnsi="Times New Roman" w:cs="Times New Roman"/>
                <w:sz w:val="21"/>
              </w:rPr>
              <w:t>；</w:t>
            </w:r>
          </w:p>
          <w:p>
            <w:pPr>
              <w:keepNext w:val="0"/>
              <w:keepLines w:val="0"/>
              <w:pageBreakBefore w:val="0"/>
              <w:widowControl w:val="0"/>
              <w:kinsoku/>
              <w:wordWrap/>
              <w:overflowPunct/>
              <w:topLinePunct w:val="0"/>
              <w:bidi w:val="0"/>
              <w:adjustRightInd w:val="0"/>
              <w:snapToGrid w:val="0"/>
              <w:spacing w:line="240" w:lineRule="auto"/>
              <w:ind w:firstLine="0" w:firstLineChars="0"/>
              <w:textAlignment w:val="auto"/>
              <w:rPr>
                <w:rFonts w:ascii="Times New Roman" w:hAnsi="Times New Roman" w:eastAsia="宋体" w:cs="Times New Roman"/>
                <w:sz w:val="21"/>
              </w:rPr>
            </w:pPr>
            <w:r>
              <w:rPr>
                <w:rFonts w:ascii="Times New Roman" w:hAnsi="Times New Roman" w:cs="Times New Roman"/>
                <w:sz w:val="21"/>
              </w:rPr>
              <w:t>pH、氨氮、硝酸盐、亚硝酸盐、挥发性酚类、氟化物、氰化物、氯化物、硫酸盐、铅、锌、砷、汞、六价铬、镉、铜、镍、铁、锰、耗氧量（COD</w:t>
            </w:r>
            <w:r>
              <w:rPr>
                <w:rFonts w:ascii="Times New Roman" w:hAnsi="Times New Roman" w:cs="Times New Roman"/>
                <w:sz w:val="21"/>
                <w:vertAlign w:val="subscript"/>
              </w:rPr>
              <w:t>Mn</w:t>
            </w:r>
            <w:r>
              <w:rPr>
                <w:rFonts w:ascii="Times New Roman" w:hAnsi="Times New Roman" w:cs="Times New Roman"/>
                <w:sz w:val="21"/>
              </w:rPr>
              <w:t>）、溶解性总固体、总硬度、铊、锑、钼、钨。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49" w:type="pct"/>
            <w:vAlign w:val="center"/>
          </w:tcPr>
          <w:p>
            <w:pPr>
              <w:keepNext w:val="0"/>
              <w:keepLines w:val="0"/>
              <w:pageBreakBefore w:val="0"/>
              <w:widowControl w:val="0"/>
              <w:kinsoku/>
              <w:wordWrap/>
              <w:overflowPunct/>
              <w:topLinePunct w:val="0"/>
              <w:bidi w:val="0"/>
              <w:adjustRightInd w:val="0"/>
              <w:snapToGrid w:val="0"/>
              <w:spacing w:line="240" w:lineRule="auto"/>
              <w:ind w:firstLine="0" w:firstLineChars="0"/>
              <w:jc w:val="center"/>
              <w:textAlignment w:val="auto"/>
              <w:rPr>
                <w:rFonts w:ascii="Times New Roman" w:hAnsi="Times New Roman" w:cs="Times New Roman"/>
                <w:sz w:val="21"/>
              </w:rPr>
            </w:pPr>
            <w:r>
              <w:rPr>
                <w:rFonts w:ascii="Times New Roman" w:hAnsi="Times New Roman" w:cs="Times New Roman"/>
                <w:sz w:val="21"/>
              </w:rPr>
              <w:t>2#</w:t>
            </w:r>
          </w:p>
        </w:tc>
        <w:tc>
          <w:tcPr>
            <w:tcW w:w="881" w:type="pct"/>
            <w:vAlign w:val="center"/>
          </w:tcPr>
          <w:p>
            <w:pPr>
              <w:keepNext w:val="0"/>
              <w:keepLines w:val="0"/>
              <w:pageBreakBefore w:val="0"/>
              <w:widowControl w:val="0"/>
              <w:kinsoku/>
              <w:wordWrap/>
              <w:overflowPunct/>
              <w:topLinePunct w:val="0"/>
              <w:bidi w:val="0"/>
              <w:adjustRightInd w:val="0"/>
              <w:snapToGrid w:val="0"/>
              <w:spacing w:line="240" w:lineRule="auto"/>
              <w:ind w:firstLine="0" w:firstLineChars="0"/>
              <w:jc w:val="center"/>
              <w:textAlignment w:val="auto"/>
              <w:rPr>
                <w:rFonts w:hint="eastAsia" w:ascii="Times New Roman" w:hAnsi="Times New Roman" w:eastAsia="宋体" w:cs="Times New Roman"/>
                <w:sz w:val="21"/>
                <w:lang w:eastAsia="zh-CN"/>
              </w:rPr>
            </w:pPr>
            <w:r>
              <w:rPr>
                <w:rFonts w:hint="eastAsia"/>
                <w:sz w:val="21"/>
              </w:rPr>
              <w:t>祖师庙村水井</w:t>
            </w:r>
            <w:r>
              <w:rPr>
                <w:rFonts w:hint="eastAsia" w:eastAsia="宋体"/>
                <w:sz w:val="21"/>
                <w:lang w:eastAsia="zh-CN"/>
              </w:rPr>
              <w:t>（</w:t>
            </w:r>
            <w:r>
              <w:rPr>
                <w:rFonts w:hint="eastAsia" w:eastAsia="宋体"/>
                <w:sz w:val="21"/>
                <w:lang w:val="en-US" w:eastAsia="zh-CN"/>
              </w:rPr>
              <w:t>灌溉水井</w:t>
            </w:r>
            <w:r>
              <w:rPr>
                <w:rFonts w:hint="eastAsia" w:eastAsia="宋体"/>
                <w:sz w:val="21"/>
                <w:lang w:eastAsia="zh-CN"/>
              </w:rPr>
              <w:t>）</w:t>
            </w:r>
          </w:p>
        </w:tc>
        <w:tc>
          <w:tcPr>
            <w:tcW w:w="521" w:type="pct"/>
            <w:vAlign w:val="center"/>
          </w:tcPr>
          <w:p>
            <w:pPr>
              <w:pStyle w:val="22"/>
              <w:keepNext w:val="0"/>
              <w:keepLines w:val="0"/>
              <w:pageBreakBefore w:val="0"/>
              <w:widowControl w:val="0"/>
              <w:kinsoku/>
              <w:wordWrap/>
              <w:overflowPunct/>
              <w:topLinePunct w:val="0"/>
              <w:bidi w:val="0"/>
              <w:spacing w:line="240" w:lineRule="auto"/>
              <w:textAlignment w:val="auto"/>
              <w:rPr>
                <w:szCs w:val="21"/>
              </w:rPr>
            </w:pPr>
            <w:r>
              <w:rPr>
                <w:rFonts w:hint="eastAsia"/>
                <w:szCs w:val="21"/>
              </w:rPr>
              <w:t>1328</w:t>
            </w:r>
          </w:p>
        </w:tc>
        <w:tc>
          <w:tcPr>
            <w:tcW w:w="642" w:type="pct"/>
            <w:vAlign w:val="center"/>
          </w:tcPr>
          <w:p>
            <w:pPr>
              <w:pStyle w:val="22"/>
              <w:keepNext w:val="0"/>
              <w:keepLines w:val="0"/>
              <w:pageBreakBefore w:val="0"/>
              <w:widowControl w:val="0"/>
              <w:kinsoku/>
              <w:wordWrap/>
              <w:overflowPunct/>
              <w:topLinePunct w:val="0"/>
              <w:bidi w:val="0"/>
              <w:spacing w:line="240" w:lineRule="auto"/>
              <w:textAlignment w:val="auto"/>
              <w:rPr>
                <w:szCs w:val="21"/>
              </w:rPr>
            </w:pPr>
            <w:r>
              <w:rPr>
                <w:rFonts w:hint="eastAsia"/>
                <w:szCs w:val="21"/>
              </w:rPr>
              <w:t>水面下0.5m</w:t>
            </w:r>
          </w:p>
        </w:tc>
        <w:tc>
          <w:tcPr>
            <w:tcW w:w="687" w:type="pct"/>
            <w:vAlign w:val="center"/>
          </w:tcPr>
          <w:p>
            <w:pPr>
              <w:pStyle w:val="22"/>
              <w:keepNext w:val="0"/>
              <w:keepLines w:val="0"/>
              <w:pageBreakBefore w:val="0"/>
              <w:widowControl w:val="0"/>
              <w:kinsoku/>
              <w:wordWrap/>
              <w:overflowPunct/>
              <w:topLinePunct w:val="0"/>
              <w:bidi w:val="0"/>
              <w:spacing w:line="240" w:lineRule="auto"/>
              <w:textAlignment w:val="auto"/>
              <w:rPr>
                <w:szCs w:val="21"/>
              </w:rPr>
            </w:pPr>
            <w:r>
              <w:rPr>
                <w:rFonts w:hint="eastAsia"/>
                <w:szCs w:val="21"/>
                <w:lang w:val="en-US" w:eastAsia="zh-CN"/>
              </w:rPr>
              <w:t>选矿厂</w:t>
            </w:r>
            <w:r>
              <w:rPr>
                <w:rFonts w:hint="eastAsia"/>
                <w:szCs w:val="21"/>
              </w:rPr>
              <w:t>下游</w:t>
            </w:r>
          </w:p>
        </w:tc>
        <w:tc>
          <w:tcPr>
            <w:tcW w:w="2017" w:type="pct"/>
            <w:vMerge w:val="continue"/>
          </w:tcPr>
          <w:p>
            <w:pPr>
              <w:pStyle w:val="7"/>
              <w:keepNext w:val="0"/>
              <w:keepLines w:val="0"/>
              <w:pageBreakBefore w:val="0"/>
              <w:widowControl w:val="0"/>
              <w:kinsoku/>
              <w:wordWrap/>
              <w:overflowPunct/>
              <w:topLinePunct w:val="0"/>
              <w:bidi w:val="0"/>
              <w:spacing w:line="240" w:lineRule="auto"/>
              <w:ind w:firstLine="0" w:firstLineChars="0"/>
              <w:jc w:val="center"/>
              <w:textAlignment w:val="auto"/>
              <w:rPr>
                <w:rFonts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49" w:type="pct"/>
            <w:vAlign w:val="center"/>
          </w:tcPr>
          <w:p>
            <w:pPr>
              <w:keepNext w:val="0"/>
              <w:keepLines w:val="0"/>
              <w:pageBreakBefore w:val="0"/>
              <w:widowControl w:val="0"/>
              <w:kinsoku/>
              <w:wordWrap/>
              <w:overflowPunct/>
              <w:topLinePunct w:val="0"/>
              <w:bidi w:val="0"/>
              <w:adjustRightInd w:val="0"/>
              <w:snapToGrid w:val="0"/>
              <w:spacing w:line="240" w:lineRule="auto"/>
              <w:ind w:firstLine="0" w:firstLineChars="0"/>
              <w:jc w:val="center"/>
              <w:textAlignment w:val="auto"/>
              <w:rPr>
                <w:rFonts w:ascii="Times New Roman" w:hAnsi="Times New Roman" w:cs="Times New Roman"/>
                <w:sz w:val="21"/>
              </w:rPr>
            </w:pPr>
            <w:r>
              <w:rPr>
                <w:rFonts w:ascii="Times New Roman" w:hAnsi="Times New Roman" w:cs="Times New Roman"/>
                <w:sz w:val="21"/>
              </w:rPr>
              <w:t>3#</w:t>
            </w:r>
          </w:p>
        </w:tc>
        <w:tc>
          <w:tcPr>
            <w:tcW w:w="881" w:type="pct"/>
            <w:vAlign w:val="center"/>
          </w:tcPr>
          <w:p>
            <w:pPr>
              <w:keepNext w:val="0"/>
              <w:keepLines w:val="0"/>
              <w:pageBreakBefore w:val="0"/>
              <w:widowControl w:val="0"/>
              <w:kinsoku/>
              <w:wordWrap/>
              <w:overflowPunct/>
              <w:topLinePunct w:val="0"/>
              <w:bidi w:val="0"/>
              <w:adjustRightInd w:val="0"/>
              <w:snapToGrid w:val="0"/>
              <w:spacing w:line="240" w:lineRule="auto"/>
              <w:ind w:firstLine="0" w:firstLineChars="0"/>
              <w:jc w:val="center"/>
              <w:textAlignment w:val="auto"/>
              <w:rPr>
                <w:rFonts w:hint="eastAsia"/>
                <w:sz w:val="21"/>
              </w:rPr>
            </w:pPr>
            <w:r>
              <w:rPr>
                <w:rFonts w:hint="eastAsia"/>
                <w:sz w:val="21"/>
              </w:rPr>
              <w:t>常家村水井</w:t>
            </w:r>
          </w:p>
          <w:p>
            <w:pPr>
              <w:keepNext w:val="0"/>
              <w:keepLines w:val="0"/>
              <w:pageBreakBefore w:val="0"/>
              <w:widowControl w:val="0"/>
              <w:kinsoku/>
              <w:wordWrap/>
              <w:overflowPunct/>
              <w:topLinePunct w:val="0"/>
              <w:bidi w:val="0"/>
              <w:adjustRightInd w:val="0"/>
              <w:snapToGrid w:val="0"/>
              <w:spacing w:line="240" w:lineRule="auto"/>
              <w:ind w:firstLine="0" w:firstLineChars="0"/>
              <w:jc w:val="center"/>
              <w:textAlignment w:val="auto"/>
              <w:rPr>
                <w:rFonts w:ascii="Times New Roman" w:hAnsi="Times New Roman" w:eastAsia="宋体" w:cs="Times New Roman"/>
                <w:sz w:val="21"/>
              </w:rPr>
            </w:pPr>
            <w:r>
              <w:rPr>
                <w:rFonts w:hint="eastAsia" w:eastAsia="宋体"/>
                <w:sz w:val="21"/>
                <w:lang w:eastAsia="zh-CN"/>
              </w:rPr>
              <w:t>（</w:t>
            </w:r>
            <w:r>
              <w:rPr>
                <w:rFonts w:hint="eastAsia" w:eastAsia="宋体"/>
                <w:sz w:val="21"/>
                <w:lang w:val="en-US" w:eastAsia="zh-CN"/>
              </w:rPr>
              <w:t>灌溉水井</w:t>
            </w:r>
            <w:r>
              <w:rPr>
                <w:rFonts w:hint="eastAsia" w:eastAsia="宋体"/>
                <w:sz w:val="21"/>
                <w:lang w:eastAsia="zh-CN"/>
              </w:rPr>
              <w:t>）</w:t>
            </w:r>
          </w:p>
        </w:tc>
        <w:tc>
          <w:tcPr>
            <w:tcW w:w="521" w:type="pct"/>
            <w:vAlign w:val="center"/>
          </w:tcPr>
          <w:p>
            <w:pPr>
              <w:pStyle w:val="22"/>
              <w:keepNext w:val="0"/>
              <w:keepLines w:val="0"/>
              <w:pageBreakBefore w:val="0"/>
              <w:widowControl w:val="0"/>
              <w:kinsoku/>
              <w:wordWrap/>
              <w:overflowPunct/>
              <w:topLinePunct w:val="0"/>
              <w:bidi w:val="0"/>
              <w:spacing w:line="240" w:lineRule="auto"/>
              <w:textAlignment w:val="auto"/>
              <w:rPr>
                <w:szCs w:val="21"/>
              </w:rPr>
            </w:pPr>
            <w:r>
              <w:rPr>
                <w:rFonts w:hint="eastAsia"/>
                <w:szCs w:val="21"/>
              </w:rPr>
              <w:t>1364</w:t>
            </w:r>
          </w:p>
        </w:tc>
        <w:tc>
          <w:tcPr>
            <w:tcW w:w="642" w:type="pct"/>
            <w:vAlign w:val="center"/>
          </w:tcPr>
          <w:p>
            <w:pPr>
              <w:pStyle w:val="22"/>
              <w:keepNext w:val="0"/>
              <w:keepLines w:val="0"/>
              <w:pageBreakBefore w:val="0"/>
              <w:widowControl w:val="0"/>
              <w:kinsoku/>
              <w:wordWrap/>
              <w:overflowPunct/>
              <w:topLinePunct w:val="0"/>
              <w:bidi w:val="0"/>
              <w:spacing w:line="240" w:lineRule="auto"/>
              <w:textAlignment w:val="auto"/>
              <w:rPr>
                <w:szCs w:val="21"/>
              </w:rPr>
            </w:pPr>
            <w:r>
              <w:rPr>
                <w:rFonts w:hint="eastAsia"/>
                <w:szCs w:val="21"/>
              </w:rPr>
              <w:t>水面下0.5m</w:t>
            </w:r>
          </w:p>
        </w:tc>
        <w:tc>
          <w:tcPr>
            <w:tcW w:w="687" w:type="pct"/>
            <w:vAlign w:val="center"/>
          </w:tcPr>
          <w:p>
            <w:pPr>
              <w:pStyle w:val="22"/>
              <w:keepNext w:val="0"/>
              <w:keepLines w:val="0"/>
              <w:pageBreakBefore w:val="0"/>
              <w:widowControl w:val="0"/>
              <w:kinsoku/>
              <w:wordWrap/>
              <w:overflowPunct/>
              <w:topLinePunct w:val="0"/>
              <w:bidi w:val="0"/>
              <w:spacing w:line="240" w:lineRule="auto"/>
              <w:textAlignment w:val="auto"/>
              <w:rPr>
                <w:szCs w:val="21"/>
              </w:rPr>
            </w:pPr>
            <w:r>
              <w:rPr>
                <w:rFonts w:hint="eastAsia"/>
                <w:szCs w:val="21"/>
                <w:lang w:val="en-US" w:eastAsia="zh-CN"/>
              </w:rPr>
              <w:t>选矿厂</w:t>
            </w:r>
            <w:r>
              <w:rPr>
                <w:rFonts w:hint="eastAsia"/>
                <w:szCs w:val="21"/>
              </w:rPr>
              <w:t>上游</w:t>
            </w:r>
          </w:p>
        </w:tc>
        <w:tc>
          <w:tcPr>
            <w:tcW w:w="2017" w:type="pct"/>
            <w:vMerge w:val="continue"/>
          </w:tcPr>
          <w:p>
            <w:pPr>
              <w:pStyle w:val="7"/>
              <w:keepNext w:val="0"/>
              <w:keepLines w:val="0"/>
              <w:pageBreakBefore w:val="0"/>
              <w:widowControl w:val="0"/>
              <w:kinsoku/>
              <w:wordWrap/>
              <w:overflowPunct/>
              <w:topLinePunct w:val="0"/>
              <w:bidi w:val="0"/>
              <w:spacing w:line="240" w:lineRule="auto"/>
              <w:ind w:firstLine="0" w:firstLineChars="0"/>
              <w:jc w:val="center"/>
              <w:textAlignment w:val="auto"/>
              <w:rPr>
                <w:rFonts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49" w:type="pct"/>
            <w:vAlign w:val="center"/>
          </w:tcPr>
          <w:p>
            <w:pPr>
              <w:pStyle w:val="22"/>
              <w:keepNext w:val="0"/>
              <w:keepLines w:val="0"/>
              <w:pageBreakBefore w:val="0"/>
              <w:widowControl w:val="0"/>
              <w:kinsoku/>
              <w:wordWrap/>
              <w:overflowPunct/>
              <w:topLinePunct w:val="0"/>
              <w:bidi w:val="0"/>
              <w:spacing w:line="240" w:lineRule="auto"/>
              <w:textAlignment w:val="auto"/>
              <w:rPr>
                <w:szCs w:val="21"/>
              </w:rPr>
            </w:pPr>
            <w:r>
              <w:rPr>
                <w:rFonts w:hint="eastAsia"/>
                <w:szCs w:val="21"/>
              </w:rPr>
              <w:t>4#</w:t>
            </w:r>
          </w:p>
        </w:tc>
        <w:tc>
          <w:tcPr>
            <w:tcW w:w="881" w:type="pct"/>
            <w:vAlign w:val="center"/>
          </w:tcPr>
          <w:p>
            <w:pPr>
              <w:pStyle w:val="22"/>
              <w:keepNext w:val="0"/>
              <w:keepLines w:val="0"/>
              <w:pageBreakBefore w:val="0"/>
              <w:widowControl w:val="0"/>
              <w:kinsoku/>
              <w:wordWrap/>
              <w:overflowPunct/>
              <w:topLinePunct w:val="0"/>
              <w:bidi w:val="0"/>
              <w:spacing w:line="240" w:lineRule="auto"/>
              <w:textAlignment w:val="auto"/>
              <w:rPr>
                <w:szCs w:val="21"/>
              </w:rPr>
            </w:pPr>
            <w:r>
              <w:rPr>
                <w:rFonts w:hint="eastAsia"/>
                <w:szCs w:val="21"/>
                <w:lang w:val="en-US" w:eastAsia="zh-CN"/>
              </w:rPr>
              <w:t>初期坝下</w:t>
            </w:r>
            <w:r>
              <w:rPr>
                <w:rFonts w:hint="eastAsia"/>
                <w:szCs w:val="21"/>
              </w:rPr>
              <w:t>水井</w:t>
            </w:r>
            <w:r>
              <w:rPr>
                <w:rFonts w:hint="eastAsia" w:eastAsia="宋体"/>
                <w:sz w:val="21"/>
                <w:lang w:eastAsia="zh-CN"/>
              </w:rPr>
              <w:t>（</w:t>
            </w:r>
            <w:r>
              <w:rPr>
                <w:rFonts w:hint="eastAsia"/>
                <w:sz w:val="21"/>
                <w:lang w:val="en-US" w:eastAsia="zh-CN"/>
              </w:rPr>
              <w:t>跟踪监测</w:t>
            </w:r>
            <w:r>
              <w:rPr>
                <w:rFonts w:hint="eastAsia" w:eastAsia="宋体"/>
                <w:sz w:val="21"/>
                <w:lang w:val="en-US" w:eastAsia="zh-CN"/>
              </w:rPr>
              <w:t>井</w:t>
            </w:r>
            <w:r>
              <w:rPr>
                <w:rFonts w:hint="eastAsia" w:eastAsia="宋体"/>
                <w:sz w:val="21"/>
                <w:lang w:eastAsia="zh-CN"/>
              </w:rPr>
              <w:t>）</w:t>
            </w:r>
          </w:p>
        </w:tc>
        <w:tc>
          <w:tcPr>
            <w:tcW w:w="521" w:type="pct"/>
            <w:vAlign w:val="center"/>
          </w:tcPr>
          <w:p>
            <w:pPr>
              <w:pStyle w:val="22"/>
              <w:keepNext w:val="0"/>
              <w:keepLines w:val="0"/>
              <w:pageBreakBefore w:val="0"/>
              <w:widowControl w:val="0"/>
              <w:kinsoku/>
              <w:wordWrap/>
              <w:overflowPunct/>
              <w:topLinePunct w:val="0"/>
              <w:bidi w:val="0"/>
              <w:spacing w:line="240" w:lineRule="auto"/>
              <w:textAlignment w:val="auto"/>
              <w:rPr>
                <w:szCs w:val="21"/>
              </w:rPr>
            </w:pPr>
            <w:r>
              <w:rPr>
                <w:rFonts w:hint="eastAsia"/>
                <w:szCs w:val="21"/>
              </w:rPr>
              <w:t>1345</w:t>
            </w:r>
          </w:p>
        </w:tc>
        <w:tc>
          <w:tcPr>
            <w:tcW w:w="642" w:type="pct"/>
            <w:vAlign w:val="center"/>
          </w:tcPr>
          <w:p>
            <w:pPr>
              <w:pStyle w:val="22"/>
              <w:keepNext w:val="0"/>
              <w:keepLines w:val="0"/>
              <w:pageBreakBefore w:val="0"/>
              <w:widowControl w:val="0"/>
              <w:kinsoku/>
              <w:wordWrap/>
              <w:overflowPunct/>
              <w:topLinePunct w:val="0"/>
              <w:bidi w:val="0"/>
              <w:spacing w:line="240" w:lineRule="auto"/>
              <w:textAlignment w:val="auto"/>
              <w:rPr>
                <w:szCs w:val="21"/>
              </w:rPr>
            </w:pPr>
            <w:r>
              <w:rPr>
                <w:rFonts w:hint="eastAsia"/>
                <w:szCs w:val="21"/>
              </w:rPr>
              <w:t>水面下0.5m</w:t>
            </w:r>
          </w:p>
        </w:tc>
        <w:tc>
          <w:tcPr>
            <w:tcW w:w="687" w:type="pct"/>
            <w:vAlign w:val="center"/>
          </w:tcPr>
          <w:p>
            <w:pPr>
              <w:pStyle w:val="22"/>
              <w:keepNext w:val="0"/>
              <w:keepLines w:val="0"/>
              <w:pageBreakBefore w:val="0"/>
              <w:widowControl w:val="0"/>
              <w:kinsoku/>
              <w:wordWrap/>
              <w:overflowPunct/>
              <w:topLinePunct w:val="0"/>
              <w:bidi w:val="0"/>
              <w:spacing w:line="240" w:lineRule="auto"/>
              <w:textAlignment w:val="auto"/>
              <w:rPr>
                <w:szCs w:val="21"/>
              </w:rPr>
            </w:pPr>
            <w:r>
              <w:rPr>
                <w:rFonts w:hint="eastAsia"/>
                <w:szCs w:val="21"/>
                <w:lang w:val="en-US" w:eastAsia="zh-CN"/>
              </w:rPr>
              <w:t>尾矿库</w:t>
            </w:r>
            <w:r>
              <w:rPr>
                <w:rFonts w:hint="eastAsia"/>
                <w:szCs w:val="21"/>
              </w:rPr>
              <w:t>场地</w:t>
            </w:r>
          </w:p>
        </w:tc>
        <w:tc>
          <w:tcPr>
            <w:tcW w:w="2017" w:type="pct"/>
            <w:vMerge w:val="continue"/>
          </w:tcPr>
          <w:p>
            <w:pPr>
              <w:pStyle w:val="22"/>
              <w:keepNext w:val="0"/>
              <w:keepLines w:val="0"/>
              <w:pageBreakBefore w:val="0"/>
              <w:widowControl w:val="0"/>
              <w:kinsoku/>
              <w:wordWrap/>
              <w:overflowPunct/>
              <w:topLinePunct w:val="0"/>
              <w:bidi w:val="0"/>
              <w:spacing w:line="240" w:lineRule="auto"/>
              <w:textAlignment w:val="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9" w:type="pct"/>
            <w:vAlign w:val="center"/>
          </w:tcPr>
          <w:p>
            <w:pPr>
              <w:keepNext w:val="0"/>
              <w:keepLines w:val="0"/>
              <w:pageBreakBefore w:val="0"/>
              <w:widowControl w:val="0"/>
              <w:kinsoku/>
              <w:wordWrap/>
              <w:overflowPunct/>
              <w:topLinePunct w:val="0"/>
              <w:bidi w:val="0"/>
              <w:adjustRightInd w:val="0"/>
              <w:snapToGrid w:val="0"/>
              <w:spacing w:line="240" w:lineRule="auto"/>
              <w:ind w:firstLine="0" w:firstLineChars="0"/>
              <w:jc w:val="center"/>
              <w:textAlignment w:val="auto"/>
              <w:rPr>
                <w:rFonts w:ascii="Times New Roman" w:hAnsi="Times New Roman" w:cs="Times New Roman"/>
                <w:sz w:val="21"/>
              </w:rPr>
            </w:pPr>
            <w:r>
              <w:rPr>
                <w:rFonts w:ascii="Times New Roman" w:hAnsi="Times New Roman" w:cs="Times New Roman"/>
                <w:sz w:val="21"/>
              </w:rPr>
              <w:t>5#</w:t>
            </w:r>
          </w:p>
        </w:tc>
        <w:tc>
          <w:tcPr>
            <w:tcW w:w="881" w:type="pct"/>
            <w:vAlign w:val="center"/>
          </w:tcPr>
          <w:p>
            <w:pPr>
              <w:keepNext w:val="0"/>
              <w:keepLines w:val="0"/>
              <w:pageBreakBefore w:val="0"/>
              <w:widowControl w:val="0"/>
              <w:kinsoku/>
              <w:wordWrap/>
              <w:overflowPunct/>
              <w:topLinePunct w:val="0"/>
              <w:bidi w:val="0"/>
              <w:adjustRightInd w:val="0"/>
              <w:snapToGrid w:val="0"/>
              <w:spacing w:line="240" w:lineRule="auto"/>
              <w:ind w:firstLine="0" w:firstLineChars="0"/>
              <w:jc w:val="center"/>
              <w:textAlignment w:val="auto"/>
              <w:rPr>
                <w:rFonts w:hint="eastAsia"/>
                <w:sz w:val="21"/>
              </w:rPr>
            </w:pPr>
            <w:r>
              <w:rPr>
                <w:rFonts w:hint="eastAsia"/>
                <w:sz w:val="21"/>
              </w:rPr>
              <w:t>石门里水井</w:t>
            </w:r>
          </w:p>
          <w:p>
            <w:pPr>
              <w:keepNext w:val="0"/>
              <w:keepLines w:val="0"/>
              <w:pageBreakBefore w:val="0"/>
              <w:widowControl w:val="0"/>
              <w:kinsoku/>
              <w:wordWrap/>
              <w:overflowPunct/>
              <w:topLinePunct w:val="0"/>
              <w:bidi w:val="0"/>
              <w:adjustRightInd w:val="0"/>
              <w:snapToGrid w:val="0"/>
              <w:spacing w:line="240" w:lineRule="auto"/>
              <w:ind w:firstLine="0" w:firstLineChars="0"/>
              <w:jc w:val="center"/>
              <w:textAlignment w:val="auto"/>
              <w:rPr>
                <w:rFonts w:ascii="Times New Roman" w:hAnsi="Times New Roman" w:eastAsia="宋体" w:cs="Times New Roman"/>
                <w:sz w:val="21"/>
              </w:rPr>
            </w:pPr>
            <w:r>
              <w:rPr>
                <w:rFonts w:hint="eastAsia" w:eastAsia="宋体"/>
                <w:sz w:val="21"/>
                <w:lang w:eastAsia="zh-CN"/>
              </w:rPr>
              <w:t>（</w:t>
            </w:r>
            <w:r>
              <w:rPr>
                <w:rFonts w:hint="eastAsia" w:eastAsia="宋体"/>
                <w:sz w:val="21"/>
                <w:lang w:val="en-US" w:eastAsia="zh-CN"/>
              </w:rPr>
              <w:t>灌溉水井</w:t>
            </w:r>
            <w:r>
              <w:rPr>
                <w:rFonts w:hint="eastAsia" w:eastAsia="宋体"/>
                <w:sz w:val="21"/>
                <w:lang w:eastAsia="zh-CN"/>
              </w:rPr>
              <w:t>）</w:t>
            </w:r>
          </w:p>
        </w:tc>
        <w:tc>
          <w:tcPr>
            <w:tcW w:w="521" w:type="pct"/>
            <w:vAlign w:val="center"/>
          </w:tcPr>
          <w:p>
            <w:pPr>
              <w:pStyle w:val="22"/>
              <w:keepNext w:val="0"/>
              <w:keepLines w:val="0"/>
              <w:pageBreakBefore w:val="0"/>
              <w:widowControl w:val="0"/>
              <w:kinsoku/>
              <w:wordWrap/>
              <w:overflowPunct/>
              <w:topLinePunct w:val="0"/>
              <w:bidi w:val="0"/>
              <w:spacing w:line="240" w:lineRule="auto"/>
              <w:textAlignment w:val="auto"/>
              <w:rPr>
                <w:szCs w:val="21"/>
              </w:rPr>
            </w:pPr>
            <w:r>
              <w:rPr>
                <w:rFonts w:hint="eastAsia"/>
                <w:szCs w:val="21"/>
              </w:rPr>
              <w:t>1442</w:t>
            </w:r>
          </w:p>
        </w:tc>
        <w:tc>
          <w:tcPr>
            <w:tcW w:w="642" w:type="pct"/>
            <w:vAlign w:val="center"/>
          </w:tcPr>
          <w:p>
            <w:pPr>
              <w:pStyle w:val="22"/>
              <w:keepNext w:val="0"/>
              <w:keepLines w:val="0"/>
              <w:pageBreakBefore w:val="0"/>
              <w:widowControl w:val="0"/>
              <w:kinsoku/>
              <w:wordWrap/>
              <w:overflowPunct/>
              <w:topLinePunct w:val="0"/>
              <w:bidi w:val="0"/>
              <w:spacing w:line="240" w:lineRule="auto"/>
              <w:textAlignment w:val="auto"/>
              <w:rPr>
                <w:szCs w:val="21"/>
              </w:rPr>
            </w:pPr>
            <w:r>
              <w:rPr>
                <w:rFonts w:hint="eastAsia"/>
                <w:szCs w:val="21"/>
              </w:rPr>
              <w:t>水面下0.5m</w:t>
            </w:r>
          </w:p>
        </w:tc>
        <w:tc>
          <w:tcPr>
            <w:tcW w:w="687" w:type="pct"/>
            <w:vAlign w:val="center"/>
          </w:tcPr>
          <w:p>
            <w:pPr>
              <w:pStyle w:val="22"/>
              <w:keepNext w:val="0"/>
              <w:keepLines w:val="0"/>
              <w:pageBreakBefore w:val="0"/>
              <w:widowControl w:val="0"/>
              <w:kinsoku/>
              <w:wordWrap/>
              <w:overflowPunct/>
              <w:topLinePunct w:val="0"/>
              <w:bidi w:val="0"/>
              <w:spacing w:line="240" w:lineRule="auto"/>
              <w:textAlignment w:val="auto"/>
              <w:rPr>
                <w:szCs w:val="21"/>
              </w:rPr>
            </w:pPr>
            <w:r>
              <w:rPr>
                <w:rFonts w:hint="eastAsia"/>
                <w:szCs w:val="21"/>
                <w:lang w:val="en-US" w:eastAsia="zh-CN"/>
              </w:rPr>
              <w:t>尾矿库</w:t>
            </w:r>
            <w:r>
              <w:rPr>
                <w:rFonts w:hint="eastAsia"/>
                <w:szCs w:val="21"/>
              </w:rPr>
              <w:t>上</w:t>
            </w:r>
            <w:r>
              <w:rPr>
                <w:szCs w:val="21"/>
              </w:rPr>
              <w:t>游</w:t>
            </w:r>
          </w:p>
        </w:tc>
        <w:tc>
          <w:tcPr>
            <w:tcW w:w="2017" w:type="pct"/>
            <w:vMerge w:val="continue"/>
          </w:tcPr>
          <w:p>
            <w:pPr>
              <w:pStyle w:val="7"/>
              <w:keepNext w:val="0"/>
              <w:keepLines w:val="0"/>
              <w:pageBreakBefore w:val="0"/>
              <w:widowControl w:val="0"/>
              <w:kinsoku/>
              <w:wordWrap/>
              <w:overflowPunct/>
              <w:topLinePunct w:val="0"/>
              <w:bidi w:val="0"/>
              <w:spacing w:line="240" w:lineRule="auto"/>
              <w:ind w:firstLine="0" w:firstLineChars="0"/>
              <w:jc w:val="center"/>
              <w:textAlignment w:val="auto"/>
              <w:rPr>
                <w:rFonts w:ascii="Times New Roman" w:hAnsi="Times New Roman" w:eastAsia="宋体" w:cs="Times New Roman"/>
                <w:sz w:val="21"/>
                <w:szCs w:val="21"/>
              </w:rPr>
            </w:pPr>
          </w:p>
        </w:tc>
      </w:tr>
    </w:tbl>
    <w:p>
      <w:pPr>
        <w:widowControl w:val="0"/>
        <w:spacing w:line="480" w:lineRule="exact"/>
        <w:ind w:firstLine="480"/>
        <w:rPr>
          <w:rFonts w:ascii="Times New Roman" w:hAnsi="Times New Roman" w:cs="Times New Roman"/>
          <w:szCs w:val="24"/>
        </w:rPr>
      </w:pPr>
      <w:r>
        <w:rPr>
          <w:rFonts w:ascii="Times New Roman" w:hAnsi="Times New Roman" w:cs="Times New Roman"/>
          <w:szCs w:val="24"/>
        </w:rPr>
        <w:t>（2）监测时段与频率</w:t>
      </w:r>
    </w:p>
    <w:p>
      <w:pPr>
        <w:widowControl w:val="0"/>
        <w:spacing w:line="480" w:lineRule="exact"/>
        <w:ind w:firstLine="480"/>
        <w:rPr>
          <w:rFonts w:ascii="Times New Roman" w:hAnsi="Times New Roman" w:cs="Times New Roman"/>
          <w:szCs w:val="24"/>
        </w:rPr>
      </w:pPr>
      <w:r>
        <w:rPr>
          <w:rFonts w:hint="eastAsia" w:ascii="Times New Roman" w:hAnsi="Times New Roman" w:eastAsia="宋体" w:cs="Times New Roman"/>
          <w:szCs w:val="24"/>
        </w:rPr>
        <w:t>企业</w:t>
      </w:r>
      <w:r>
        <w:rPr>
          <w:rFonts w:ascii="Times New Roman" w:hAnsi="Times New Roman" w:cs="Times New Roman"/>
          <w:szCs w:val="24"/>
        </w:rPr>
        <w:t>委托</w:t>
      </w:r>
      <w:r>
        <w:rPr>
          <w:rFonts w:hint="eastAsia" w:ascii="Times New Roman" w:hAnsi="Times New Roman" w:eastAsia="宋体" w:cs="Times New Roman"/>
          <w:szCs w:val="24"/>
        </w:rPr>
        <w:t>河南识秒检测有限公司</w:t>
      </w:r>
      <w:r>
        <w:rPr>
          <w:rFonts w:ascii="Times New Roman" w:hAnsi="Times New Roman" w:cs="Times New Roman"/>
          <w:szCs w:val="24"/>
        </w:rPr>
        <w:t>于202</w:t>
      </w:r>
      <w:r>
        <w:rPr>
          <w:rFonts w:hint="eastAsia" w:ascii="Times New Roman" w:hAnsi="Times New Roman" w:eastAsia="宋体" w:cs="Times New Roman"/>
          <w:szCs w:val="24"/>
        </w:rPr>
        <w:t>3</w:t>
      </w:r>
      <w:r>
        <w:rPr>
          <w:rFonts w:ascii="Times New Roman" w:hAnsi="Times New Roman" w:cs="Times New Roman"/>
          <w:szCs w:val="24"/>
        </w:rPr>
        <w:t>年</w:t>
      </w:r>
      <w:r>
        <w:rPr>
          <w:rFonts w:hint="eastAsia" w:ascii="Times New Roman" w:hAnsi="Times New Roman" w:eastAsia="宋体" w:cs="Times New Roman"/>
          <w:szCs w:val="24"/>
        </w:rPr>
        <w:t>04</w:t>
      </w:r>
      <w:r>
        <w:rPr>
          <w:rFonts w:ascii="Times New Roman" w:hAnsi="Times New Roman" w:cs="Times New Roman"/>
          <w:szCs w:val="24"/>
        </w:rPr>
        <w:t>月</w:t>
      </w:r>
      <w:r>
        <w:rPr>
          <w:rFonts w:hint="eastAsia" w:ascii="Times New Roman" w:hAnsi="Times New Roman" w:eastAsia="宋体" w:cs="Times New Roman"/>
          <w:szCs w:val="24"/>
        </w:rPr>
        <w:t>08</w:t>
      </w:r>
      <w:r>
        <w:rPr>
          <w:rFonts w:ascii="Times New Roman" w:hAnsi="Times New Roman" w:cs="Times New Roman"/>
          <w:szCs w:val="24"/>
        </w:rPr>
        <w:t>日对地下水</w:t>
      </w:r>
      <w:r>
        <w:rPr>
          <w:rFonts w:hint="eastAsia" w:ascii="Times New Roman" w:hAnsi="Times New Roman" w:eastAsia="宋体" w:cs="Times New Roman"/>
          <w:szCs w:val="24"/>
        </w:rPr>
        <w:t>1#、2#、3#、5#点位</w:t>
      </w:r>
      <w:r>
        <w:rPr>
          <w:rFonts w:ascii="Times New Roman" w:hAnsi="Times New Roman" w:cs="Times New Roman"/>
          <w:szCs w:val="24"/>
        </w:rPr>
        <w:t>进行监测，</w:t>
      </w:r>
      <w:r>
        <w:rPr>
          <w:rFonts w:hint="eastAsia" w:ascii="Times New Roman" w:hAnsi="Times New Roman" w:eastAsia="宋体" w:cs="Times New Roman"/>
          <w:szCs w:val="24"/>
        </w:rPr>
        <w:t>于2023年05月25日对地下水4#点位进行监测，</w:t>
      </w:r>
      <w:r>
        <w:rPr>
          <w:rFonts w:ascii="Times New Roman" w:hAnsi="Times New Roman" w:cs="Times New Roman"/>
          <w:lang w:bidi="ar"/>
        </w:rPr>
        <w:t>采样1次</w:t>
      </w:r>
      <w:r>
        <w:rPr>
          <w:rFonts w:ascii="Times New Roman" w:hAnsi="Times New Roman" w:cs="Times New Roman"/>
        </w:rPr>
        <w:t>。</w:t>
      </w:r>
    </w:p>
    <w:p>
      <w:pPr>
        <w:widowControl w:val="0"/>
        <w:spacing w:line="480" w:lineRule="exact"/>
        <w:ind w:firstLine="480"/>
        <w:rPr>
          <w:rFonts w:ascii="Times New Roman" w:hAnsi="Times New Roman" w:cs="Times New Roman"/>
          <w:szCs w:val="24"/>
        </w:rPr>
      </w:pPr>
      <w:r>
        <w:rPr>
          <w:rFonts w:ascii="Times New Roman" w:hAnsi="Times New Roman" w:cs="Times New Roman"/>
          <w:szCs w:val="24"/>
        </w:rPr>
        <w:t>（3）监测与分析方法</w:t>
      </w:r>
    </w:p>
    <w:p>
      <w:pPr>
        <w:widowControl w:val="0"/>
        <w:spacing w:line="480" w:lineRule="exact"/>
        <w:ind w:firstLine="480"/>
        <w:rPr>
          <w:rFonts w:ascii="Times New Roman" w:hAnsi="Times New Roman" w:cs="Times New Roman"/>
          <w:szCs w:val="24"/>
        </w:rPr>
      </w:pPr>
      <w:r>
        <w:rPr>
          <w:rFonts w:ascii="Times New Roman" w:hAnsi="Times New Roman" w:cs="Times New Roman"/>
          <w:szCs w:val="24"/>
        </w:rPr>
        <w:t>样品的采集、保存、分析与质量控制均按《地下水环境监测技术规范》进行。各项监测项目分析方法见下表。</w:t>
      </w:r>
    </w:p>
    <w:p>
      <w:pPr>
        <w:pStyle w:val="24"/>
        <w:widowControl w:val="0"/>
        <w:numPr>
          <w:ilvl w:val="0"/>
          <w:numId w:val="0"/>
        </w:numPr>
        <w:tabs>
          <w:tab w:val="clear" w:pos="11"/>
        </w:tabs>
        <w:spacing w:line="480" w:lineRule="exact"/>
        <w:rPr>
          <w:rFonts w:ascii="Times New Roman" w:hAnsi="Times New Roman" w:cs="Times New Roman"/>
          <w:b w:val="0"/>
        </w:rPr>
      </w:pPr>
      <w:r>
        <w:rPr>
          <w:rFonts w:hint="eastAsia" w:ascii="Times New Roman" w:hAnsi="Times New Roman" w:eastAsia="黑体" w:cs="Times New Roman"/>
          <w:b w:val="0"/>
        </w:rPr>
        <w:t>表3-1</w:t>
      </w:r>
      <w:r>
        <w:rPr>
          <w:rFonts w:hint="eastAsia" w:ascii="Times New Roman" w:hAnsi="Times New Roman" w:eastAsia="黑体" w:cs="Times New Roman"/>
          <w:b w:val="0"/>
          <w:lang w:val="en-US" w:eastAsia="zh-CN"/>
        </w:rPr>
        <w:t>1</w:t>
      </w:r>
      <w:r>
        <w:rPr>
          <w:rFonts w:hint="eastAsia" w:ascii="Times New Roman" w:hAnsi="Times New Roman" w:eastAsia="黑体" w:cs="Times New Roman"/>
          <w:b w:val="0"/>
        </w:rPr>
        <w:t xml:space="preserve">    地下水水质监测分析方法</w:t>
      </w:r>
    </w:p>
    <w:tbl>
      <w:tblPr>
        <w:tblStyle w:val="18"/>
        <w:tblW w:w="4998"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0" w:type="dxa"/>
          <w:bottom w:w="0" w:type="dxa"/>
          <w:right w:w="0" w:type="dxa"/>
        </w:tblCellMar>
      </w:tblPr>
      <w:tblGrid>
        <w:gridCol w:w="300"/>
        <w:gridCol w:w="675"/>
        <w:gridCol w:w="4254"/>
        <w:gridCol w:w="2331"/>
        <w:gridCol w:w="151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3" w:hRule="atLeast"/>
          <w:jc w:val="center"/>
        </w:trPr>
        <w:tc>
          <w:tcPr>
            <w:tcW w:w="165" w:type="pct"/>
            <w:tcBorders>
              <w:tl2br w:val="nil"/>
              <w:tr2bl w:val="nil"/>
            </w:tcBorders>
            <w:tcMar>
              <w:top w:w="0" w:type="dxa"/>
              <w:left w:w="0" w:type="dxa"/>
              <w:bottom w:w="0" w:type="dxa"/>
              <w:right w:w="0" w:type="dxa"/>
            </w:tcMar>
            <w:vAlign w:val="center"/>
          </w:tcPr>
          <w:p>
            <w:pPr>
              <w:pStyle w:val="22"/>
              <w:widowControl w:val="0"/>
              <w:spacing w:line="240" w:lineRule="auto"/>
              <w:rPr>
                <w:szCs w:val="21"/>
              </w:rPr>
            </w:pPr>
            <w:r>
              <w:rPr>
                <w:szCs w:val="21"/>
              </w:rPr>
              <w:t>序号</w:t>
            </w:r>
          </w:p>
        </w:tc>
        <w:tc>
          <w:tcPr>
            <w:tcW w:w="372" w:type="pct"/>
            <w:tcBorders>
              <w:tl2br w:val="nil"/>
              <w:tr2bl w:val="nil"/>
            </w:tcBorders>
            <w:tcMar>
              <w:top w:w="0" w:type="dxa"/>
              <w:left w:w="0" w:type="dxa"/>
              <w:bottom w:w="0" w:type="dxa"/>
              <w:right w:w="0" w:type="dxa"/>
            </w:tcMar>
            <w:vAlign w:val="center"/>
          </w:tcPr>
          <w:p>
            <w:pPr>
              <w:pStyle w:val="22"/>
              <w:widowControl w:val="0"/>
              <w:spacing w:line="240" w:lineRule="auto"/>
              <w:rPr>
                <w:szCs w:val="21"/>
              </w:rPr>
            </w:pPr>
            <w:r>
              <w:rPr>
                <w:szCs w:val="21"/>
              </w:rPr>
              <w:t>检测项目</w:t>
            </w:r>
          </w:p>
        </w:tc>
        <w:tc>
          <w:tcPr>
            <w:tcW w:w="2343" w:type="pct"/>
            <w:tcBorders>
              <w:tl2br w:val="nil"/>
              <w:tr2bl w:val="nil"/>
            </w:tcBorders>
            <w:tcMar>
              <w:top w:w="0" w:type="dxa"/>
              <w:left w:w="0" w:type="dxa"/>
              <w:bottom w:w="0" w:type="dxa"/>
              <w:right w:w="0" w:type="dxa"/>
            </w:tcMar>
            <w:vAlign w:val="center"/>
          </w:tcPr>
          <w:p>
            <w:pPr>
              <w:pStyle w:val="22"/>
              <w:widowControl w:val="0"/>
              <w:spacing w:line="240" w:lineRule="auto"/>
              <w:rPr>
                <w:szCs w:val="21"/>
              </w:rPr>
            </w:pPr>
            <w:r>
              <w:rPr>
                <w:szCs w:val="21"/>
              </w:rPr>
              <w:t>分析方法</w:t>
            </w:r>
          </w:p>
        </w:tc>
        <w:tc>
          <w:tcPr>
            <w:tcW w:w="1284" w:type="pct"/>
            <w:tcBorders>
              <w:tl2br w:val="nil"/>
              <w:tr2bl w:val="nil"/>
            </w:tcBorders>
            <w:tcMar>
              <w:top w:w="0" w:type="dxa"/>
              <w:left w:w="0" w:type="dxa"/>
              <w:bottom w:w="0" w:type="dxa"/>
              <w:right w:w="0" w:type="dxa"/>
            </w:tcMar>
            <w:vAlign w:val="center"/>
          </w:tcPr>
          <w:p>
            <w:pPr>
              <w:pStyle w:val="22"/>
              <w:widowControl w:val="0"/>
              <w:spacing w:line="240" w:lineRule="auto"/>
              <w:rPr>
                <w:szCs w:val="21"/>
              </w:rPr>
            </w:pPr>
            <w:r>
              <w:rPr>
                <w:szCs w:val="21"/>
              </w:rPr>
              <w:t>仪器名称及型号</w:t>
            </w:r>
          </w:p>
        </w:tc>
        <w:tc>
          <w:tcPr>
            <w:tcW w:w="834" w:type="pct"/>
            <w:tcBorders>
              <w:tl2br w:val="nil"/>
              <w:tr2bl w:val="nil"/>
            </w:tcBorders>
            <w:tcMar>
              <w:top w:w="0" w:type="dxa"/>
              <w:left w:w="0" w:type="dxa"/>
              <w:bottom w:w="0" w:type="dxa"/>
              <w:right w:w="0" w:type="dxa"/>
            </w:tcMar>
            <w:vAlign w:val="center"/>
          </w:tcPr>
          <w:p>
            <w:pPr>
              <w:pStyle w:val="22"/>
              <w:widowControl w:val="0"/>
              <w:spacing w:line="240" w:lineRule="auto"/>
              <w:rPr>
                <w:szCs w:val="21"/>
              </w:rPr>
            </w:pPr>
            <w:r>
              <w:rPr>
                <w:szCs w:val="21"/>
              </w:rPr>
              <w:t>检出限或最低检出浓度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3" w:hRule="atLeast"/>
          <w:jc w:val="center"/>
        </w:trPr>
        <w:tc>
          <w:tcPr>
            <w:tcW w:w="165" w:type="pct"/>
            <w:tcBorders>
              <w:tl2br w:val="nil"/>
              <w:tr2bl w:val="nil"/>
            </w:tcBorders>
            <w:tcMar>
              <w:top w:w="0" w:type="dxa"/>
              <w:left w:w="0" w:type="dxa"/>
              <w:bottom w:w="0" w:type="dxa"/>
              <w:right w:w="0" w:type="dxa"/>
            </w:tcMar>
            <w:vAlign w:val="center"/>
          </w:tcPr>
          <w:p>
            <w:pPr>
              <w:pStyle w:val="22"/>
              <w:widowControl w:val="0"/>
              <w:spacing w:line="240" w:lineRule="auto"/>
              <w:rPr>
                <w:szCs w:val="21"/>
              </w:rPr>
            </w:pPr>
            <w:r>
              <w:rPr>
                <w:szCs w:val="21"/>
              </w:rPr>
              <w:t>1</w:t>
            </w:r>
          </w:p>
        </w:tc>
        <w:tc>
          <w:tcPr>
            <w:tcW w:w="372" w:type="pct"/>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eastAsia="宋体" w:cs="Times New Roman"/>
                <w:sz w:val="21"/>
              </w:rPr>
            </w:pPr>
            <w:r>
              <w:rPr>
                <w:rFonts w:ascii="Times New Roman" w:hAnsi="Times New Roman" w:cs="Times New Roman" w:eastAsiaTheme="minorEastAsia"/>
                <w:color w:val="000000" w:themeColor="text1"/>
                <w:sz w:val="21"/>
                <w14:textFill>
                  <w14:solidFill>
                    <w14:schemeClr w14:val="tx1"/>
                  </w14:solidFill>
                </w14:textFill>
              </w:rPr>
              <w:t>钠</w:t>
            </w:r>
          </w:p>
        </w:tc>
        <w:tc>
          <w:tcPr>
            <w:tcW w:w="2343" w:type="pct"/>
            <w:vMerge w:val="restart"/>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eastAsia="宋体" w:cs="Times New Roman"/>
                <w:sz w:val="21"/>
              </w:rPr>
            </w:pPr>
            <w:r>
              <w:rPr>
                <w:rFonts w:ascii="Times New Roman" w:hAnsi="Times New Roman" w:cs="Times New Roman"/>
                <w:sz w:val="21"/>
              </w:rPr>
              <w:t>水质 钾和钠的测定 火焰原子吸收分光光度法GB/T 11904-1989</w:t>
            </w:r>
          </w:p>
        </w:tc>
        <w:tc>
          <w:tcPr>
            <w:tcW w:w="1284" w:type="pct"/>
            <w:vMerge w:val="restart"/>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eastAsia="宋体" w:cs="Times New Roman"/>
                <w:sz w:val="21"/>
              </w:rPr>
            </w:pPr>
            <w:r>
              <w:rPr>
                <w:rFonts w:ascii="Times New Roman" w:hAnsi="Times New Roman" w:cs="Times New Roman"/>
                <w:color w:val="000000" w:themeColor="text1"/>
                <w:sz w:val="21"/>
                <w14:textFill>
                  <w14:solidFill>
                    <w14:schemeClr w14:val="tx1"/>
                  </w14:solidFill>
                </w14:textFill>
              </w:rPr>
              <w:t>原子吸收分光光度计</w:t>
            </w:r>
            <w:r>
              <w:rPr>
                <w:rFonts w:ascii="Times New Roman" w:hAnsi="Times New Roman" w:eastAsia="宋体" w:cs="Times New Roman"/>
                <w:color w:val="000000" w:themeColor="text1"/>
                <w:sz w:val="21"/>
                <w14:textFill>
                  <w14:solidFill>
                    <w14:schemeClr w14:val="tx1"/>
                  </w14:solidFill>
                </w14:textFill>
              </w:rPr>
              <w:t>ZCA-1000AFG</w:t>
            </w:r>
          </w:p>
        </w:tc>
        <w:tc>
          <w:tcPr>
            <w:tcW w:w="834" w:type="pct"/>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eastAsia="宋体" w:cs="Times New Roman"/>
                <w:sz w:val="21"/>
              </w:rPr>
            </w:pPr>
            <w:r>
              <w:rPr>
                <w:rFonts w:ascii="Times New Roman" w:hAnsi="Times New Roman" w:cs="Times New Roman"/>
                <w:color w:val="000000" w:themeColor="text1"/>
                <w:sz w:val="21"/>
                <w14:textFill>
                  <w14:solidFill>
                    <w14:schemeClr w14:val="tx1"/>
                  </w14:solidFill>
                </w14:textFill>
              </w:rPr>
              <w:t>0.01mg/L</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3" w:hRule="atLeast"/>
          <w:jc w:val="center"/>
        </w:trPr>
        <w:tc>
          <w:tcPr>
            <w:tcW w:w="165" w:type="pct"/>
            <w:tcBorders>
              <w:tl2br w:val="nil"/>
              <w:tr2bl w:val="nil"/>
            </w:tcBorders>
            <w:tcMar>
              <w:top w:w="0" w:type="dxa"/>
              <w:left w:w="0" w:type="dxa"/>
              <w:bottom w:w="0" w:type="dxa"/>
              <w:right w:w="0" w:type="dxa"/>
            </w:tcMar>
            <w:vAlign w:val="center"/>
          </w:tcPr>
          <w:p>
            <w:pPr>
              <w:pStyle w:val="22"/>
              <w:widowControl w:val="0"/>
              <w:spacing w:line="240" w:lineRule="auto"/>
              <w:rPr>
                <w:szCs w:val="21"/>
              </w:rPr>
            </w:pPr>
            <w:r>
              <w:rPr>
                <w:szCs w:val="21"/>
              </w:rPr>
              <w:t>2</w:t>
            </w:r>
          </w:p>
        </w:tc>
        <w:tc>
          <w:tcPr>
            <w:tcW w:w="372" w:type="pct"/>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eastAsia="宋体" w:cs="Times New Roman"/>
                <w:sz w:val="21"/>
              </w:rPr>
            </w:pPr>
            <w:r>
              <w:rPr>
                <w:rFonts w:ascii="Times New Roman" w:hAnsi="Times New Roman" w:cs="Times New Roman" w:eastAsiaTheme="minorEastAsia"/>
                <w:color w:val="000000" w:themeColor="text1"/>
                <w:sz w:val="21"/>
                <w14:textFill>
                  <w14:solidFill>
                    <w14:schemeClr w14:val="tx1"/>
                  </w14:solidFill>
                </w14:textFill>
              </w:rPr>
              <w:t>钾</w:t>
            </w:r>
          </w:p>
        </w:tc>
        <w:tc>
          <w:tcPr>
            <w:tcW w:w="2343" w:type="pct"/>
            <w:vMerge w:val="continue"/>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eastAsia="宋体" w:cs="Times New Roman"/>
                <w:sz w:val="21"/>
              </w:rPr>
            </w:pPr>
          </w:p>
        </w:tc>
        <w:tc>
          <w:tcPr>
            <w:tcW w:w="1284" w:type="pct"/>
            <w:vMerge w:val="continue"/>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eastAsia="宋体" w:cs="Times New Roman"/>
                <w:sz w:val="21"/>
              </w:rPr>
            </w:pPr>
          </w:p>
        </w:tc>
        <w:tc>
          <w:tcPr>
            <w:tcW w:w="834" w:type="pct"/>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eastAsia="宋体" w:cs="Times New Roman"/>
                <w:sz w:val="21"/>
              </w:rPr>
            </w:pPr>
            <w:r>
              <w:rPr>
                <w:rFonts w:ascii="Times New Roman" w:hAnsi="Times New Roman" w:cs="Times New Roman" w:eastAsiaTheme="minorEastAsia"/>
                <w:color w:val="000000" w:themeColor="text1"/>
                <w:sz w:val="21"/>
                <w14:textFill>
                  <w14:solidFill>
                    <w14:schemeClr w14:val="tx1"/>
                  </w14:solidFill>
                </w14:textFill>
              </w:rPr>
              <w:t>0.05</w:t>
            </w:r>
            <w:r>
              <w:rPr>
                <w:rFonts w:ascii="Times New Roman" w:hAnsi="Times New Roman" w:cs="Times New Roman"/>
                <w:color w:val="000000" w:themeColor="text1"/>
                <w:sz w:val="21"/>
                <w14:textFill>
                  <w14:solidFill>
                    <w14:schemeClr w14:val="tx1"/>
                  </w14:solidFill>
                </w14:textFill>
              </w:rPr>
              <w:t>mg/L</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3" w:hRule="atLeast"/>
          <w:jc w:val="center"/>
        </w:trPr>
        <w:tc>
          <w:tcPr>
            <w:tcW w:w="165" w:type="pct"/>
            <w:tcBorders>
              <w:tl2br w:val="nil"/>
              <w:tr2bl w:val="nil"/>
            </w:tcBorders>
            <w:tcMar>
              <w:top w:w="0" w:type="dxa"/>
              <w:left w:w="0" w:type="dxa"/>
              <w:bottom w:w="0" w:type="dxa"/>
              <w:right w:w="0" w:type="dxa"/>
            </w:tcMar>
            <w:vAlign w:val="center"/>
          </w:tcPr>
          <w:p>
            <w:pPr>
              <w:pStyle w:val="22"/>
              <w:widowControl w:val="0"/>
              <w:spacing w:line="240" w:lineRule="auto"/>
              <w:rPr>
                <w:szCs w:val="21"/>
              </w:rPr>
            </w:pPr>
            <w:r>
              <w:rPr>
                <w:szCs w:val="21"/>
              </w:rPr>
              <w:t>3</w:t>
            </w:r>
          </w:p>
        </w:tc>
        <w:tc>
          <w:tcPr>
            <w:tcW w:w="372" w:type="pct"/>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eastAsia="宋体" w:cs="Times New Roman"/>
                <w:sz w:val="21"/>
              </w:rPr>
            </w:pPr>
            <w:r>
              <w:rPr>
                <w:rFonts w:ascii="Times New Roman" w:hAnsi="Times New Roman" w:cs="Times New Roman" w:eastAsiaTheme="minorEastAsia"/>
                <w:color w:val="000000" w:themeColor="text1"/>
                <w:sz w:val="21"/>
                <w14:textFill>
                  <w14:solidFill>
                    <w14:schemeClr w14:val="tx1"/>
                  </w14:solidFill>
                </w14:textFill>
              </w:rPr>
              <w:t>钙</w:t>
            </w:r>
          </w:p>
        </w:tc>
        <w:tc>
          <w:tcPr>
            <w:tcW w:w="2343" w:type="pct"/>
            <w:vMerge w:val="restart"/>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eastAsia="宋体" w:cs="Times New Roman"/>
                <w:color w:val="000000" w:themeColor="text1"/>
                <w:sz w:val="21"/>
                <w14:textFill>
                  <w14:solidFill>
                    <w14:schemeClr w14:val="tx1"/>
                  </w14:solidFill>
                </w14:textFill>
              </w:rPr>
            </w:pPr>
            <w:r>
              <w:rPr>
                <w:rFonts w:ascii="Times New Roman" w:hAnsi="Times New Roman" w:eastAsia="宋体" w:cs="Times New Roman"/>
                <w:color w:val="000000" w:themeColor="text1"/>
                <w:sz w:val="21"/>
                <w14:textFill>
                  <w14:solidFill>
                    <w14:schemeClr w14:val="tx1"/>
                  </w14:solidFill>
                </w14:textFill>
              </w:rPr>
              <w:t>水质 钙、镁的测定 原子吸收分光光度法</w:t>
            </w:r>
          </w:p>
          <w:p>
            <w:pPr>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color w:val="000000" w:themeColor="text1"/>
                <w:sz w:val="21"/>
                <w14:textFill>
                  <w14:solidFill>
                    <w14:schemeClr w14:val="tx1"/>
                  </w14:solidFill>
                </w14:textFill>
              </w:rPr>
              <w:t>GB/T 11905-1989</w:t>
            </w:r>
          </w:p>
        </w:tc>
        <w:tc>
          <w:tcPr>
            <w:tcW w:w="1284" w:type="pct"/>
            <w:vMerge w:val="restart"/>
            <w:tcBorders>
              <w:tl2br w:val="nil"/>
              <w:tr2bl w:val="nil"/>
            </w:tcBorders>
            <w:tcMar>
              <w:top w:w="0" w:type="dxa"/>
              <w:left w:w="0" w:type="dxa"/>
              <w:bottom w:w="0" w:type="dxa"/>
              <w:right w:w="0" w:type="dxa"/>
            </w:tcMar>
            <w:vAlign w:val="center"/>
          </w:tcPr>
          <w:p>
            <w:pPr>
              <w:spacing w:line="240" w:lineRule="auto"/>
              <w:ind w:firstLine="0" w:firstLineChars="0"/>
              <w:jc w:val="center"/>
              <w:textAlignment w:val="center"/>
              <w:rPr>
                <w:rFonts w:ascii="Times New Roman" w:hAnsi="Times New Roman" w:eastAsia="宋体" w:cs="Times New Roman"/>
                <w:sz w:val="21"/>
              </w:rPr>
            </w:pPr>
            <w:r>
              <w:rPr>
                <w:rFonts w:ascii="Times New Roman" w:hAnsi="Times New Roman" w:cs="Times New Roman"/>
                <w:color w:val="000000" w:themeColor="text1"/>
                <w:sz w:val="21"/>
                <w14:textFill>
                  <w14:solidFill>
                    <w14:schemeClr w14:val="tx1"/>
                  </w14:solidFill>
                </w14:textFill>
              </w:rPr>
              <w:t>原子吸收分光光度计</w:t>
            </w:r>
            <w:r>
              <w:rPr>
                <w:rFonts w:ascii="Times New Roman" w:hAnsi="Times New Roman" w:eastAsia="宋体" w:cs="Times New Roman"/>
                <w:color w:val="000000" w:themeColor="text1"/>
                <w:sz w:val="21"/>
                <w14:textFill>
                  <w14:solidFill>
                    <w14:schemeClr w14:val="tx1"/>
                  </w14:solidFill>
                </w14:textFill>
              </w:rPr>
              <w:t>ZCA-1000AFG</w:t>
            </w:r>
          </w:p>
        </w:tc>
        <w:tc>
          <w:tcPr>
            <w:tcW w:w="834" w:type="pct"/>
            <w:tcBorders>
              <w:tl2br w:val="nil"/>
              <w:tr2bl w:val="nil"/>
            </w:tcBorders>
            <w:tcMar>
              <w:top w:w="0" w:type="dxa"/>
              <w:left w:w="0" w:type="dxa"/>
              <w:bottom w:w="0" w:type="dxa"/>
              <w:right w:w="0" w:type="dxa"/>
            </w:tcMar>
            <w:vAlign w:val="center"/>
          </w:tcPr>
          <w:p>
            <w:pPr>
              <w:spacing w:line="240" w:lineRule="auto"/>
              <w:ind w:firstLine="0" w:firstLineChars="0"/>
              <w:jc w:val="center"/>
              <w:textAlignment w:val="center"/>
              <w:rPr>
                <w:rFonts w:ascii="Times New Roman" w:hAnsi="Times New Roman" w:eastAsia="宋体" w:cs="Times New Roman"/>
                <w:sz w:val="21"/>
              </w:rPr>
            </w:pPr>
            <w:r>
              <w:rPr>
                <w:rFonts w:ascii="Times New Roman" w:hAnsi="Times New Roman" w:cs="Times New Roman"/>
                <w:color w:val="000000" w:themeColor="text1"/>
                <w:kern w:val="0"/>
                <w:sz w:val="21"/>
                <w:lang w:bidi="ar"/>
                <w14:textFill>
                  <w14:solidFill>
                    <w14:schemeClr w14:val="tx1"/>
                  </w14:solidFill>
                </w14:textFill>
              </w:rPr>
              <w:t>0.02</w:t>
            </w:r>
            <w:r>
              <w:rPr>
                <w:rFonts w:ascii="Times New Roman" w:hAnsi="Times New Roman" w:cs="Times New Roman"/>
                <w:color w:val="000000" w:themeColor="text1"/>
                <w:sz w:val="21"/>
                <w14:textFill>
                  <w14:solidFill>
                    <w14:schemeClr w14:val="tx1"/>
                  </w14:solidFill>
                </w14:textFill>
              </w:rPr>
              <w:t>mg/L</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3" w:hRule="atLeast"/>
          <w:jc w:val="center"/>
        </w:trPr>
        <w:tc>
          <w:tcPr>
            <w:tcW w:w="165" w:type="pct"/>
            <w:tcBorders>
              <w:tl2br w:val="nil"/>
              <w:tr2bl w:val="nil"/>
            </w:tcBorders>
            <w:tcMar>
              <w:top w:w="0" w:type="dxa"/>
              <w:left w:w="0" w:type="dxa"/>
              <w:bottom w:w="0" w:type="dxa"/>
              <w:right w:w="0" w:type="dxa"/>
            </w:tcMar>
            <w:vAlign w:val="center"/>
          </w:tcPr>
          <w:p>
            <w:pPr>
              <w:pStyle w:val="22"/>
              <w:widowControl w:val="0"/>
              <w:spacing w:line="240" w:lineRule="auto"/>
              <w:rPr>
                <w:szCs w:val="21"/>
              </w:rPr>
            </w:pPr>
            <w:r>
              <w:rPr>
                <w:szCs w:val="21"/>
              </w:rPr>
              <w:t>4</w:t>
            </w:r>
          </w:p>
        </w:tc>
        <w:tc>
          <w:tcPr>
            <w:tcW w:w="372" w:type="pct"/>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eastAsia="宋体" w:cs="Times New Roman"/>
                <w:sz w:val="21"/>
              </w:rPr>
            </w:pPr>
            <w:r>
              <w:rPr>
                <w:rFonts w:ascii="Times New Roman" w:hAnsi="Times New Roman" w:cs="Times New Roman" w:eastAsiaTheme="minorEastAsia"/>
                <w:color w:val="000000" w:themeColor="text1"/>
                <w:sz w:val="21"/>
                <w14:textFill>
                  <w14:solidFill>
                    <w14:schemeClr w14:val="tx1"/>
                  </w14:solidFill>
                </w14:textFill>
              </w:rPr>
              <w:t>镁</w:t>
            </w:r>
          </w:p>
        </w:tc>
        <w:tc>
          <w:tcPr>
            <w:tcW w:w="2343" w:type="pct"/>
            <w:vMerge w:val="continue"/>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eastAsia="宋体" w:cs="Times New Roman"/>
                <w:sz w:val="21"/>
              </w:rPr>
            </w:pPr>
          </w:p>
        </w:tc>
        <w:tc>
          <w:tcPr>
            <w:tcW w:w="1284" w:type="pct"/>
            <w:vMerge w:val="continue"/>
            <w:tcBorders>
              <w:tl2br w:val="nil"/>
              <w:tr2bl w:val="nil"/>
            </w:tcBorders>
            <w:tcMar>
              <w:top w:w="0" w:type="dxa"/>
              <w:left w:w="0" w:type="dxa"/>
              <w:bottom w:w="0" w:type="dxa"/>
              <w:right w:w="0" w:type="dxa"/>
            </w:tcMar>
            <w:vAlign w:val="center"/>
          </w:tcPr>
          <w:p>
            <w:pPr>
              <w:spacing w:line="240" w:lineRule="auto"/>
              <w:ind w:firstLine="0" w:firstLineChars="0"/>
              <w:jc w:val="center"/>
              <w:textAlignment w:val="center"/>
              <w:rPr>
                <w:rFonts w:ascii="Times New Roman" w:hAnsi="Times New Roman" w:eastAsia="宋体" w:cs="Times New Roman"/>
                <w:sz w:val="21"/>
              </w:rPr>
            </w:pPr>
          </w:p>
        </w:tc>
        <w:tc>
          <w:tcPr>
            <w:tcW w:w="834" w:type="pct"/>
            <w:tcBorders>
              <w:tl2br w:val="nil"/>
              <w:tr2bl w:val="nil"/>
            </w:tcBorders>
            <w:tcMar>
              <w:top w:w="0" w:type="dxa"/>
              <w:left w:w="0" w:type="dxa"/>
              <w:bottom w:w="0" w:type="dxa"/>
              <w:right w:w="0" w:type="dxa"/>
            </w:tcMar>
            <w:vAlign w:val="center"/>
          </w:tcPr>
          <w:p>
            <w:pPr>
              <w:spacing w:line="240" w:lineRule="auto"/>
              <w:ind w:firstLine="0" w:firstLineChars="0"/>
              <w:jc w:val="center"/>
              <w:textAlignment w:val="center"/>
              <w:rPr>
                <w:rFonts w:ascii="Times New Roman" w:hAnsi="Times New Roman" w:eastAsia="宋体" w:cs="Times New Roman"/>
                <w:sz w:val="21"/>
              </w:rPr>
            </w:pPr>
            <w:r>
              <w:rPr>
                <w:rFonts w:ascii="Times New Roman" w:hAnsi="Times New Roman" w:cs="Times New Roman"/>
                <w:color w:val="000000" w:themeColor="text1"/>
                <w:kern w:val="0"/>
                <w:sz w:val="21"/>
                <w:lang w:bidi="ar"/>
                <w14:textFill>
                  <w14:solidFill>
                    <w14:schemeClr w14:val="tx1"/>
                  </w14:solidFill>
                </w14:textFill>
              </w:rPr>
              <w:t>0.002</w:t>
            </w:r>
            <w:r>
              <w:rPr>
                <w:rFonts w:ascii="Times New Roman" w:hAnsi="Times New Roman" w:cs="Times New Roman"/>
                <w:color w:val="000000" w:themeColor="text1"/>
                <w:sz w:val="21"/>
                <w14:textFill>
                  <w14:solidFill>
                    <w14:schemeClr w14:val="tx1"/>
                  </w14:solidFill>
                </w14:textFill>
              </w:rPr>
              <w:t>mg/L</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3" w:hRule="atLeast"/>
          <w:jc w:val="center"/>
        </w:trPr>
        <w:tc>
          <w:tcPr>
            <w:tcW w:w="165" w:type="pct"/>
            <w:tcBorders>
              <w:tl2br w:val="nil"/>
              <w:tr2bl w:val="nil"/>
            </w:tcBorders>
            <w:tcMar>
              <w:top w:w="0" w:type="dxa"/>
              <w:left w:w="0" w:type="dxa"/>
              <w:bottom w:w="0" w:type="dxa"/>
              <w:right w:w="0" w:type="dxa"/>
            </w:tcMar>
            <w:vAlign w:val="center"/>
          </w:tcPr>
          <w:p>
            <w:pPr>
              <w:pStyle w:val="22"/>
              <w:widowControl w:val="0"/>
              <w:spacing w:line="240" w:lineRule="auto"/>
              <w:rPr>
                <w:szCs w:val="21"/>
              </w:rPr>
            </w:pPr>
            <w:r>
              <w:rPr>
                <w:szCs w:val="21"/>
              </w:rPr>
              <w:t>5</w:t>
            </w:r>
          </w:p>
        </w:tc>
        <w:tc>
          <w:tcPr>
            <w:tcW w:w="372" w:type="pct"/>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eastAsia="宋体" w:cs="Times New Roman"/>
                <w:sz w:val="21"/>
              </w:rPr>
            </w:pPr>
            <w:r>
              <w:rPr>
                <w:rFonts w:ascii="Times New Roman" w:hAnsi="Times New Roman" w:cs="Times New Roman" w:eastAsiaTheme="minorEastAsia"/>
                <w:color w:val="000000" w:themeColor="text1"/>
                <w:sz w:val="21"/>
                <w14:textFill>
                  <w14:solidFill>
                    <w14:schemeClr w14:val="tx1"/>
                  </w14:solidFill>
                </w14:textFill>
              </w:rPr>
              <w:t>重碳酸根</w:t>
            </w:r>
          </w:p>
        </w:tc>
        <w:tc>
          <w:tcPr>
            <w:tcW w:w="2343" w:type="pct"/>
            <w:vMerge w:val="restart"/>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cs="Times New Roman"/>
                <w:color w:val="000000" w:themeColor="text1"/>
                <w:sz w:val="21"/>
                <w14:textFill>
                  <w14:solidFill>
                    <w14:schemeClr w14:val="tx1"/>
                  </w14:solidFill>
                </w14:textFill>
              </w:rPr>
            </w:pPr>
            <w:r>
              <w:rPr>
                <w:rFonts w:ascii="Times New Roman" w:hAnsi="Times New Roman" w:cs="Times New Roman"/>
                <w:color w:val="000000" w:themeColor="text1"/>
                <w:sz w:val="21"/>
                <w14:textFill>
                  <w14:solidFill>
                    <w14:schemeClr w14:val="tx1"/>
                  </w14:solidFill>
                </w14:textFill>
              </w:rPr>
              <w:t>地下水质分析方法 第49部分：碳酸根、重碳酸根和氢氧根离子的测定 滴定法</w:t>
            </w:r>
          </w:p>
          <w:p>
            <w:pPr>
              <w:spacing w:line="240" w:lineRule="auto"/>
              <w:ind w:firstLine="0" w:firstLineChars="0"/>
              <w:jc w:val="center"/>
              <w:rPr>
                <w:rFonts w:ascii="Times New Roman" w:hAnsi="Times New Roman" w:eastAsia="宋体" w:cs="Times New Roman"/>
                <w:sz w:val="21"/>
              </w:rPr>
            </w:pPr>
            <w:r>
              <w:rPr>
                <w:rFonts w:ascii="Times New Roman" w:hAnsi="Times New Roman" w:cs="Times New Roman"/>
                <w:color w:val="000000" w:themeColor="text1"/>
                <w:sz w:val="21"/>
                <w14:textFill>
                  <w14:solidFill>
                    <w14:schemeClr w14:val="tx1"/>
                  </w14:solidFill>
                </w14:textFill>
              </w:rPr>
              <w:t>DZ/T 0064.49-2021</w:t>
            </w:r>
          </w:p>
        </w:tc>
        <w:tc>
          <w:tcPr>
            <w:tcW w:w="1284" w:type="pct"/>
            <w:vMerge w:val="restart"/>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eastAsia="宋体" w:cs="Times New Roman"/>
                <w:sz w:val="21"/>
              </w:rPr>
            </w:pPr>
            <w:r>
              <w:rPr>
                <w:rFonts w:ascii="Times New Roman" w:hAnsi="Times New Roman" w:cs="Times New Roman"/>
                <w:color w:val="000000" w:themeColor="text1"/>
                <w:sz w:val="21"/>
                <w14:textFill>
                  <w14:solidFill>
                    <w14:schemeClr w14:val="tx1"/>
                  </w14:solidFill>
                </w14:textFill>
              </w:rPr>
              <w:t>A级滴定管</w:t>
            </w:r>
          </w:p>
        </w:tc>
        <w:tc>
          <w:tcPr>
            <w:tcW w:w="834" w:type="pct"/>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eastAsia="宋体" w:cs="Times New Roman"/>
                <w:sz w:val="21"/>
              </w:rPr>
            </w:pPr>
            <w:r>
              <w:rPr>
                <w:rFonts w:ascii="Times New Roman" w:hAnsi="Times New Roman" w:cs="Times New Roman"/>
                <w:color w:val="000000" w:themeColor="text1"/>
                <w:sz w:val="21"/>
                <w14:textFill>
                  <w14:solidFill>
                    <w14:schemeClr w14:val="tx1"/>
                  </w14:solidFill>
                </w14:textFill>
              </w:rPr>
              <w:t>5mg/L</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3" w:hRule="atLeast"/>
          <w:jc w:val="center"/>
        </w:trPr>
        <w:tc>
          <w:tcPr>
            <w:tcW w:w="165" w:type="pct"/>
            <w:tcBorders>
              <w:tl2br w:val="nil"/>
              <w:tr2bl w:val="nil"/>
            </w:tcBorders>
            <w:tcMar>
              <w:top w:w="0" w:type="dxa"/>
              <w:left w:w="0" w:type="dxa"/>
              <w:bottom w:w="0" w:type="dxa"/>
              <w:right w:w="0" w:type="dxa"/>
            </w:tcMar>
            <w:vAlign w:val="center"/>
          </w:tcPr>
          <w:p>
            <w:pPr>
              <w:pStyle w:val="22"/>
              <w:widowControl w:val="0"/>
              <w:spacing w:line="240" w:lineRule="auto"/>
              <w:rPr>
                <w:szCs w:val="21"/>
              </w:rPr>
            </w:pPr>
            <w:r>
              <w:rPr>
                <w:szCs w:val="21"/>
              </w:rPr>
              <w:t>6</w:t>
            </w:r>
          </w:p>
        </w:tc>
        <w:tc>
          <w:tcPr>
            <w:tcW w:w="372" w:type="pct"/>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eastAsia="宋体" w:cs="Times New Roman"/>
                <w:sz w:val="21"/>
              </w:rPr>
            </w:pPr>
            <w:r>
              <w:rPr>
                <w:rFonts w:ascii="Times New Roman" w:hAnsi="Times New Roman" w:cs="Times New Roman" w:eastAsiaTheme="minorEastAsia"/>
                <w:color w:val="000000" w:themeColor="text1"/>
                <w:sz w:val="21"/>
                <w14:textFill>
                  <w14:solidFill>
                    <w14:schemeClr w14:val="tx1"/>
                  </w14:solidFill>
                </w14:textFill>
              </w:rPr>
              <w:t>碳酸根</w:t>
            </w:r>
          </w:p>
        </w:tc>
        <w:tc>
          <w:tcPr>
            <w:tcW w:w="2343" w:type="pct"/>
            <w:vMerge w:val="continue"/>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eastAsia="宋体" w:cs="Times New Roman"/>
                <w:sz w:val="21"/>
              </w:rPr>
            </w:pPr>
          </w:p>
        </w:tc>
        <w:tc>
          <w:tcPr>
            <w:tcW w:w="1284" w:type="pct"/>
            <w:vMerge w:val="continue"/>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eastAsia="宋体" w:cs="Times New Roman"/>
                <w:sz w:val="21"/>
              </w:rPr>
            </w:pPr>
          </w:p>
        </w:tc>
        <w:tc>
          <w:tcPr>
            <w:tcW w:w="834" w:type="pct"/>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color w:val="000000" w:themeColor="text1"/>
                <w:sz w:val="21"/>
                <w14:textFill>
                  <w14:solidFill>
                    <w14:schemeClr w14:val="tx1"/>
                  </w14:solidFill>
                </w14:textFill>
              </w:rPr>
              <w:t>5mg/L</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3" w:hRule="atLeast"/>
          <w:jc w:val="center"/>
        </w:trPr>
        <w:tc>
          <w:tcPr>
            <w:tcW w:w="165" w:type="pct"/>
            <w:tcBorders>
              <w:tl2br w:val="nil"/>
              <w:tr2bl w:val="nil"/>
            </w:tcBorders>
            <w:tcMar>
              <w:top w:w="0" w:type="dxa"/>
              <w:left w:w="0" w:type="dxa"/>
              <w:bottom w:w="0" w:type="dxa"/>
              <w:right w:w="0" w:type="dxa"/>
            </w:tcMar>
            <w:vAlign w:val="center"/>
          </w:tcPr>
          <w:p>
            <w:pPr>
              <w:pStyle w:val="22"/>
              <w:widowControl w:val="0"/>
              <w:spacing w:line="240" w:lineRule="auto"/>
              <w:rPr>
                <w:szCs w:val="21"/>
              </w:rPr>
            </w:pPr>
            <w:r>
              <w:rPr>
                <w:szCs w:val="21"/>
              </w:rPr>
              <w:t>7</w:t>
            </w:r>
          </w:p>
        </w:tc>
        <w:tc>
          <w:tcPr>
            <w:tcW w:w="372" w:type="pct"/>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eastAsia="宋体" w:cs="Times New Roman"/>
                <w:sz w:val="21"/>
              </w:rPr>
            </w:pPr>
            <w:r>
              <w:rPr>
                <w:rFonts w:ascii="Times New Roman" w:hAnsi="Times New Roman" w:cs="Times New Roman" w:eastAsiaTheme="minorEastAsia"/>
                <w:color w:val="000000" w:themeColor="text1"/>
                <w:sz w:val="21"/>
                <w14:textFill>
                  <w14:solidFill>
                    <w14:schemeClr w14:val="tx1"/>
                  </w14:solidFill>
                </w14:textFill>
              </w:rPr>
              <w:t>氯化物</w:t>
            </w:r>
          </w:p>
        </w:tc>
        <w:tc>
          <w:tcPr>
            <w:tcW w:w="2343" w:type="pct"/>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cs="Times New Roman"/>
                <w:sz w:val="21"/>
              </w:rPr>
            </w:pPr>
            <w:r>
              <w:rPr>
                <w:rFonts w:ascii="Times New Roman" w:hAnsi="Times New Roman" w:cs="Times New Roman"/>
                <w:sz w:val="21"/>
              </w:rPr>
              <w:t xml:space="preserve">生活饮用水标准检验方法 无机非金属指标 </w:t>
            </w:r>
          </w:p>
          <w:p>
            <w:pPr>
              <w:spacing w:line="240" w:lineRule="auto"/>
              <w:ind w:firstLine="0" w:firstLineChars="0"/>
              <w:jc w:val="center"/>
              <w:rPr>
                <w:rFonts w:ascii="Times New Roman" w:hAnsi="Times New Roman" w:eastAsia="宋体" w:cs="Times New Roman"/>
                <w:sz w:val="21"/>
              </w:rPr>
            </w:pPr>
            <w:r>
              <w:rPr>
                <w:rFonts w:ascii="Times New Roman" w:hAnsi="Times New Roman" w:cs="Times New Roman"/>
                <w:sz w:val="21"/>
              </w:rPr>
              <w:t>（2.1 硝酸银容量法）GB/T 5750.5-2006</w:t>
            </w:r>
          </w:p>
        </w:tc>
        <w:tc>
          <w:tcPr>
            <w:tcW w:w="1284" w:type="pct"/>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eastAsia="宋体" w:cs="Times New Roman"/>
                <w:sz w:val="21"/>
              </w:rPr>
            </w:pPr>
            <w:r>
              <w:rPr>
                <w:rFonts w:ascii="Times New Roman" w:hAnsi="Times New Roman" w:cs="Times New Roman"/>
                <w:color w:val="000000" w:themeColor="text1"/>
                <w:sz w:val="21"/>
                <w14:textFill>
                  <w14:solidFill>
                    <w14:schemeClr w14:val="tx1"/>
                  </w14:solidFill>
                </w14:textFill>
              </w:rPr>
              <w:t>A级滴定管</w:t>
            </w:r>
          </w:p>
        </w:tc>
        <w:tc>
          <w:tcPr>
            <w:tcW w:w="834" w:type="pct"/>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eastAsia="宋体" w:cs="Times New Roman"/>
                <w:sz w:val="21"/>
              </w:rPr>
            </w:pPr>
            <w:r>
              <w:rPr>
                <w:rFonts w:ascii="Times New Roman" w:hAnsi="Times New Roman" w:cs="Times New Roman"/>
                <w:color w:val="000000" w:themeColor="text1"/>
                <w:sz w:val="21"/>
                <w14:textFill>
                  <w14:solidFill>
                    <w14:schemeClr w14:val="tx1"/>
                  </w14:solidFill>
                </w14:textFill>
              </w:rPr>
              <w:t>1.0mg/L</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3" w:hRule="atLeast"/>
          <w:jc w:val="center"/>
        </w:trPr>
        <w:tc>
          <w:tcPr>
            <w:tcW w:w="165" w:type="pct"/>
            <w:tcBorders>
              <w:tl2br w:val="nil"/>
              <w:tr2bl w:val="nil"/>
            </w:tcBorders>
            <w:tcMar>
              <w:top w:w="0" w:type="dxa"/>
              <w:left w:w="0" w:type="dxa"/>
              <w:bottom w:w="0" w:type="dxa"/>
              <w:right w:w="0" w:type="dxa"/>
            </w:tcMar>
            <w:vAlign w:val="center"/>
          </w:tcPr>
          <w:p>
            <w:pPr>
              <w:pStyle w:val="22"/>
              <w:widowControl w:val="0"/>
              <w:spacing w:line="240" w:lineRule="auto"/>
              <w:rPr>
                <w:szCs w:val="21"/>
              </w:rPr>
            </w:pPr>
            <w:r>
              <w:rPr>
                <w:szCs w:val="21"/>
              </w:rPr>
              <w:t>8</w:t>
            </w:r>
          </w:p>
        </w:tc>
        <w:tc>
          <w:tcPr>
            <w:tcW w:w="372" w:type="pct"/>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eastAsia="宋体" w:cs="Times New Roman"/>
                <w:sz w:val="21"/>
              </w:rPr>
            </w:pPr>
            <w:r>
              <w:rPr>
                <w:rFonts w:ascii="Times New Roman" w:hAnsi="Times New Roman" w:cs="Times New Roman"/>
                <w:color w:val="000000" w:themeColor="text1"/>
                <w:sz w:val="21"/>
                <w14:textFill>
                  <w14:solidFill>
                    <w14:schemeClr w14:val="tx1"/>
                  </w14:solidFill>
                </w14:textFill>
              </w:rPr>
              <w:t>硫酸盐</w:t>
            </w:r>
          </w:p>
        </w:tc>
        <w:tc>
          <w:tcPr>
            <w:tcW w:w="2343" w:type="pct"/>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eastAsia="宋体" w:cs="Times New Roman"/>
                <w:sz w:val="21"/>
              </w:rPr>
            </w:pPr>
            <w:r>
              <w:rPr>
                <w:rFonts w:ascii="Times New Roman" w:hAnsi="Times New Roman" w:cs="Times New Roman"/>
                <w:color w:val="000000" w:themeColor="text1"/>
                <w:sz w:val="21"/>
                <w14:textFill>
                  <w14:solidFill>
                    <w14:schemeClr w14:val="tx1"/>
                  </w14:solidFill>
                </w14:textFill>
              </w:rPr>
              <w:t>水质 硫酸盐的测定 铬酸钡分光光度法（试行）HJ/T 342-2007</w:t>
            </w:r>
          </w:p>
        </w:tc>
        <w:tc>
          <w:tcPr>
            <w:tcW w:w="1284" w:type="pct"/>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eastAsia="宋体" w:cs="Times New Roman"/>
                <w:sz w:val="21"/>
              </w:rPr>
            </w:pPr>
            <w:r>
              <w:rPr>
                <w:rFonts w:ascii="Times New Roman" w:hAnsi="Times New Roman" w:cs="Times New Roman"/>
                <w:color w:val="000000" w:themeColor="text1"/>
                <w:sz w:val="21"/>
                <w14:textFill>
                  <w14:solidFill>
                    <w14:schemeClr w14:val="tx1"/>
                  </w14:solidFill>
                </w14:textFill>
              </w:rPr>
              <w:t>可见分光光度计V-1200</w:t>
            </w:r>
          </w:p>
        </w:tc>
        <w:tc>
          <w:tcPr>
            <w:tcW w:w="834" w:type="pct"/>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eastAsia="宋体" w:cs="Times New Roman"/>
                <w:sz w:val="21"/>
              </w:rPr>
            </w:pPr>
            <w:r>
              <w:rPr>
                <w:rFonts w:ascii="Times New Roman" w:hAnsi="Times New Roman" w:cs="Times New Roman"/>
                <w:color w:val="000000" w:themeColor="text1"/>
                <w:sz w:val="21"/>
                <w14:textFill>
                  <w14:solidFill>
                    <w14:schemeClr w14:val="tx1"/>
                  </w14:solidFill>
                </w14:textFill>
              </w:rPr>
              <w:t>2</w:t>
            </w:r>
            <w:r>
              <w:rPr>
                <w:rFonts w:ascii="Times New Roman" w:hAnsi="Times New Roman" w:eastAsia="宋体" w:cs="Times New Roman"/>
                <w:color w:val="000000" w:themeColor="text1"/>
                <w:sz w:val="21"/>
                <w14:textFill>
                  <w14:solidFill>
                    <w14:schemeClr w14:val="tx1"/>
                  </w14:solidFill>
                </w14:textFill>
              </w:rPr>
              <w:t>mg/L</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3" w:hRule="atLeast"/>
          <w:jc w:val="center"/>
        </w:trPr>
        <w:tc>
          <w:tcPr>
            <w:tcW w:w="165" w:type="pct"/>
            <w:tcBorders>
              <w:tl2br w:val="nil"/>
              <w:tr2bl w:val="nil"/>
            </w:tcBorders>
            <w:tcMar>
              <w:top w:w="0" w:type="dxa"/>
              <w:left w:w="0" w:type="dxa"/>
              <w:bottom w:w="0" w:type="dxa"/>
              <w:right w:w="0" w:type="dxa"/>
            </w:tcMar>
            <w:vAlign w:val="center"/>
          </w:tcPr>
          <w:p>
            <w:pPr>
              <w:pStyle w:val="22"/>
              <w:widowControl w:val="0"/>
              <w:spacing w:line="240" w:lineRule="auto"/>
              <w:rPr>
                <w:szCs w:val="21"/>
              </w:rPr>
            </w:pPr>
            <w:r>
              <w:rPr>
                <w:szCs w:val="21"/>
              </w:rPr>
              <w:t>9</w:t>
            </w:r>
          </w:p>
        </w:tc>
        <w:tc>
          <w:tcPr>
            <w:tcW w:w="372" w:type="pct"/>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eastAsia="宋体" w:cs="Times New Roman"/>
                <w:sz w:val="21"/>
              </w:rPr>
            </w:pPr>
            <w:r>
              <w:rPr>
                <w:rFonts w:ascii="Times New Roman" w:hAnsi="Times New Roman" w:cs="Times New Roman" w:eastAsiaTheme="minorEastAsia"/>
                <w:color w:val="000000" w:themeColor="text1"/>
                <w:sz w:val="21"/>
                <w14:textFill>
                  <w14:solidFill>
                    <w14:schemeClr w14:val="tx1"/>
                  </w14:solidFill>
                </w14:textFill>
              </w:rPr>
              <w:t>pH值</w:t>
            </w:r>
          </w:p>
        </w:tc>
        <w:tc>
          <w:tcPr>
            <w:tcW w:w="2343" w:type="pct"/>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eastAsia="宋体" w:cs="Times New Roman"/>
                <w:color w:val="000000" w:themeColor="text1"/>
                <w:sz w:val="21"/>
                <w14:textFill>
                  <w14:solidFill>
                    <w14:schemeClr w14:val="tx1"/>
                  </w14:solidFill>
                </w14:textFill>
              </w:rPr>
            </w:pPr>
            <w:r>
              <w:rPr>
                <w:rFonts w:ascii="Times New Roman" w:hAnsi="Times New Roman" w:eastAsia="宋体" w:cs="Times New Roman"/>
                <w:color w:val="000000" w:themeColor="text1"/>
                <w:sz w:val="21"/>
                <w14:textFill>
                  <w14:solidFill>
                    <w14:schemeClr w14:val="tx1"/>
                  </w14:solidFill>
                </w14:textFill>
              </w:rPr>
              <w:t>水质 pH值的测定 电极法</w:t>
            </w:r>
          </w:p>
          <w:p>
            <w:pPr>
              <w:spacing w:line="240" w:lineRule="auto"/>
              <w:ind w:firstLine="0" w:firstLineChars="0"/>
              <w:jc w:val="center"/>
              <w:rPr>
                <w:rFonts w:ascii="Times New Roman" w:hAnsi="Times New Roman" w:eastAsia="宋体" w:cs="Times New Roman"/>
                <w:sz w:val="21"/>
              </w:rPr>
            </w:pPr>
            <w:r>
              <w:rPr>
                <w:rFonts w:ascii="Times New Roman" w:hAnsi="Times New Roman" w:cs="Times New Roman"/>
                <w:color w:val="000000" w:themeColor="text1"/>
                <w:sz w:val="21"/>
                <w14:textFill>
                  <w14:solidFill>
                    <w14:schemeClr w14:val="tx1"/>
                  </w14:solidFill>
                </w14:textFill>
              </w:rPr>
              <w:t>HJ 1147-2020</w:t>
            </w:r>
          </w:p>
        </w:tc>
        <w:tc>
          <w:tcPr>
            <w:tcW w:w="1284" w:type="pct"/>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eastAsia="宋体" w:cs="Times New Roman"/>
                <w:sz w:val="21"/>
              </w:rPr>
            </w:pPr>
            <w:r>
              <w:rPr>
                <w:rFonts w:ascii="Times New Roman" w:hAnsi="Times New Roman" w:cs="Times New Roman"/>
                <w:color w:val="000000" w:themeColor="text1"/>
                <w:sz w:val="21"/>
                <w14:textFill>
                  <w14:solidFill>
                    <w14:schemeClr w14:val="tx1"/>
                  </w14:solidFill>
                </w14:textFill>
              </w:rPr>
              <w:t>便携式多参数仪SX736</w:t>
            </w:r>
          </w:p>
        </w:tc>
        <w:tc>
          <w:tcPr>
            <w:tcW w:w="834" w:type="pct"/>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eastAsia="宋体" w:cs="Times New Roman"/>
                <w:sz w:val="21"/>
              </w:rPr>
            </w:pPr>
            <w:r>
              <w:rPr>
                <w:rFonts w:ascii="Times New Roman" w:hAnsi="Times New Roman" w:cs="Times New Roman"/>
                <w:color w:val="000000" w:themeColor="text1"/>
                <w:sz w:val="21"/>
                <w14:textFill>
                  <w14:solidFill>
                    <w14:schemeClr w14:val="tx1"/>
                  </w14:solidFill>
                </w14:textFill>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3" w:hRule="atLeast"/>
          <w:jc w:val="center"/>
        </w:trPr>
        <w:tc>
          <w:tcPr>
            <w:tcW w:w="165" w:type="pct"/>
            <w:tcBorders>
              <w:tl2br w:val="nil"/>
              <w:tr2bl w:val="nil"/>
            </w:tcBorders>
            <w:tcMar>
              <w:top w:w="0" w:type="dxa"/>
              <w:left w:w="0" w:type="dxa"/>
              <w:bottom w:w="0" w:type="dxa"/>
              <w:right w:w="0" w:type="dxa"/>
            </w:tcMar>
            <w:vAlign w:val="center"/>
          </w:tcPr>
          <w:p>
            <w:pPr>
              <w:pStyle w:val="22"/>
              <w:widowControl w:val="0"/>
              <w:spacing w:line="240" w:lineRule="auto"/>
              <w:rPr>
                <w:szCs w:val="21"/>
              </w:rPr>
            </w:pPr>
            <w:r>
              <w:rPr>
                <w:szCs w:val="21"/>
              </w:rPr>
              <w:t>10</w:t>
            </w:r>
          </w:p>
        </w:tc>
        <w:tc>
          <w:tcPr>
            <w:tcW w:w="372" w:type="pct"/>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eastAsia="宋体" w:cs="Times New Roman"/>
                <w:sz w:val="21"/>
              </w:rPr>
            </w:pPr>
            <w:r>
              <w:rPr>
                <w:rFonts w:ascii="Times New Roman" w:hAnsi="Times New Roman" w:cs="Times New Roman" w:eastAsiaTheme="minorEastAsia"/>
                <w:color w:val="000000" w:themeColor="text1"/>
                <w:sz w:val="21"/>
                <w14:textFill>
                  <w14:solidFill>
                    <w14:schemeClr w14:val="tx1"/>
                  </w14:solidFill>
                </w14:textFill>
              </w:rPr>
              <w:t>氨氮</w:t>
            </w:r>
          </w:p>
        </w:tc>
        <w:tc>
          <w:tcPr>
            <w:tcW w:w="2343" w:type="pct"/>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cs="Times New Roman"/>
                <w:color w:val="000000" w:themeColor="text1"/>
                <w:sz w:val="21"/>
                <w14:textFill>
                  <w14:solidFill>
                    <w14:schemeClr w14:val="tx1"/>
                  </w14:solidFill>
                </w14:textFill>
              </w:rPr>
            </w:pPr>
            <w:r>
              <w:rPr>
                <w:rFonts w:ascii="Times New Roman" w:hAnsi="Times New Roman" w:cs="Times New Roman"/>
                <w:color w:val="000000" w:themeColor="text1"/>
                <w:sz w:val="21"/>
                <w14:textFill>
                  <w14:solidFill>
                    <w14:schemeClr w14:val="tx1"/>
                  </w14:solidFill>
                </w14:textFill>
              </w:rPr>
              <w:t xml:space="preserve">水质 氨氮的测定 纳氏试剂分光光度法 </w:t>
            </w:r>
          </w:p>
          <w:p>
            <w:pPr>
              <w:spacing w:line="240" w:lineRule="auto"/>
              <w:ind w:firstLine="0" w:firstLineChars="0"/>
              <w:jc w:val="center"/>
              <w:rPr>
                <w:rFonts w:ascii="Times New Roman" w:hAnsi="Times New Roman" w:eastAsia="宋体" w:cs="Times New Roman"/>
                <w:sz w:val="21"/>
              </w:rPr>
            </w:pPr>
            <w:r>
              <w:rPr>
                <w:rFonts w:ascii="Times New Roman" w:hAnsi="Times New Roman" w:cs="Times New Roman"/>
                <w:color w:val="000000" w:themeColor="text1"/>
                <w:sz w:val="21"/>
                <w14:textFill>
                  <w14:solidFill>
                    <w14:schemeClr w14:val="tx1"/>
                  </w14:solidFill>
                </w14:textFill>
              </w:rPr>
              <w:t>HJ 535-2009</w:t>
            </w:r>
          </w:p>
        </w:tc>
        <w:tc>
          <w:tcPr>
            <w:tcW w:w="1284" w:type="pct"/>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eastAsia="宋体" w:cs="Times New Roman"/>
                <w:sz w:val="21"/>
              </w:rPr>
            </w:pPr>
            <w:r>
              <w:rPr>
                <w:rFonts w:ascii="Times New Roman" w:hAnsi="Times New Roman" w:cs="Times New Roman"/>
                <w:color w:val="000000" w:themeColor="text1"/>
                <w:sz w:val="21"/>
                <w14:textFill>
                  <w14:solidFill>
                    <w14:schemeClr w14:val="tx1"/>
                  </w14:solidFill>
                </w14:textFill>
              </w:rPr>
              <w:t>可见分光光度计V-1200</w:t>
            </w:r>
          </w:p>
        </w:tc>
        <w:tc>
          <w:tcPr>
            <w:tcW w:w="834" w:type="pct"/>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eastAsia="宋体" w:cs="Times New Roman"/>
                <w:sz w:val="21"/>
              </w:rPr>
            </w:pPr>
            <w:r>
              <w:rPr>
                <w:rFonts w:ascii="Times New Roman" w:hAnsi="Times New Roman" w:cs="Times New Roman"/>
                <w:color w:val="000000" w:themeColor="text1"/>
                <w:sz w:val="21"/>
                <w14:textFill>
                  <w14:solidFill>
                    <w14:schemeClr w14:val="tx1"/>
                  </w14:solidFill>
                </w14:textFill>
              </w:rPr>
              <w:t>0.025mg/L</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3" w:hRule="atLeast"/>
          <w:jc w:val="center"/>
        </w:trPr>
        <w:tc>
          <w:tcPr>
            <w:tcW w:w="165" w:type="pct"/>
            <w:tcBorders>
              <w:tl2br w:val="nil"/>
              <w:tr2bl w:val="nil"/>
            </w:tcBorders>
            <w:tcMar>
              <w:top w:w="0" w:type="dxa"/>
              <w:left w:w="0" w:type="dxa"/>
              <w:bottom w:w="0" w:type="dxa"/>
              <w:right w:w="0" w:type="dxa"/>
            </w:tcMar>
            <w:vAlign w:val="center"/>
          </w:tcPr>
          <w:p>
            <w:pPr>
              <w:pStyle w:val="22"/>
              <w:widowControl w:val="0"/>
              <w:spacing w:line="240" w:lineRule="auto"/>
              <w:rPr>
                <w:szCs w:val="21"/>
              </w:rPr>
            </w:pPr>
            <w:r>
              <w:rPr>
                <w:szCs w:val="21"/>
              </w:rPr>
              <w:t>11</w:t>
            </w:r>
          </w:p>
        </w:tc>
        <w:tc>
          <w:tcPr>
            <w:tcW w:w="372" w:type="pct"/>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eastAsia="宋体" w:cs="Times New Roman"/>
                <w:sz w:val="21"/>
              </w:rPr>
            </w:pPr>
            <w:r>
              <w:rPr>
                <w:rFonts w:ascii="Times New Roman" w:hAnsi="Times New Roman" w:cs="Times New Roman" w:eastAsiaTheme="minorEastAsia"/>
                <w:color w:val="000000" w:themeColor="text1"/>
                <w:sz w:val="21"/>
                <w14:textFill>
                  <w14:solidFill>
                    <w14:schemeClr w14:val="tx1"/>
                  </w14:solidFill>
                </w14:textFill>
              </w:rPr>
              <w:t>硝酸盐氮</w:t>
            </w:r>
          </w:p>
        </w:tc>
        <w:tc>
          <w:tcPr>
            <w:tcW w:w="2343" w:type="pct"/>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eastAsia="宋体" w:cs="Times New Roman"/>
                <w:sz w:val="21"/>
              </w:rPr>
            </w:pPr>
            <w:r>
              <w:rPr>
                <w:rFonts w:ascii="Times New Roman" w:hAnsi="Times New Roman" w:cs="Times New Roman"/>
                <w:color w:val="000000" w:themeColor="text1"/>
                <w:sz w:val="21"/>
                <w14:textFill>
                  <w14:solidFill>
                    <w14:schemeClr w14:val="tx1"/>
                  </w14:solidFill>
                </w14:textFill>
              </w:rPr>
              <w:t>水质 硝酸盐氮的测定 紫外分光光度法（试行） HJ/T 346-2007</w:t>
            </w:r>
          </w:p>
        </w:tc>
        <w:tc>
          <w:tcPr>
            <w:tcW w:w="1284" w:type="pct"/>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eastAsia="宋体" w:cs="Times New Roman"/>
                <w:sz w:val="21"/>
              </w:rPr>
            </w:pPr>
            <w:r>
              <w:rPr>
                <w:rFonts w:ascii="Times New Roman" w:hAnsi="Times New Roman" w:cs="Times New Roman"/>
                <w:color w:val="000000" w:themeColor="text1"/>
                <w:sz w:val="21"/>
                <w14:textFill>
                  <w14:solidFill>
                    <w14:schemeClr w14:val="tx1"/>
                  </w14:solidFill>
                </w14:textFill>
              </w:rPr>
              <w:t>紫外可见分光光度计UV-1100</w:t>
            </w:r>
          </w:p>
        </w:tc>
        <w:tc>
          <w:tcPr>
            <w:tcW w:w="834" w:type="pct"/>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eastAsia="宋体" w:cs="Times New Roman"/>
                <w:sz w:val="21"/>
              </w:rPr>
            </w:pPr>
            <w:r>
              <w:rPr>
                <w:rFonts w:ascii="Times New Roman" w:hAnsi="Times New Roman" w:cs="Times New Roman"/>
                <w:color w:val="000000" w:themeColor="text1"/>
                <w:sz w:val="21"/>
                <w14:textFill>
                  <w14:solidFill>
                    <w14:schemeClr w14:val="tx1"/>
                  </w14:solidFill>
                </w14:textFill>
              </w:rPr>
              <w:t>0.08mg/L</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3" w:hRule="atLeast"/>
          <w:jc w:val="center"/>
        </w:trPr>
        <w:tc>
          <w:tcPr>
            <w:tcW w:w="165" w:type="pct"/>
            <w:tcBorders>
              <w:tl2br w:val="nil"/>
              <w:tr2bl w:val="nil"/>
            </w:tcBorders>
            <w:tcMar>
              <w:top w:w="0" w:type="dxa"/>
              <w:left w:w="0" w:type="dxa"/>
              <w:bottom w:w="0" w:type="dxa"/>
              <w:right w:w="0" w:type="dxa"/>
            </w:tcMar>
            <w:vAlign w:val="center"/>
          </w:tcPr>
          <w:p>
            <w:pPr>
              <w:pStyle w:val="22"/>
              <w:widowControl w:val="0"/>
              <w:spacing w:line="240" w:lineRule="auto"/>
              <w:rPr>
                <w:szCs w:val="21"/>
              </w:rPr>
            </w:pPr>
            <w:r>
              <w:rPr>
                <w:szCs w:val="21"/>
              </w:rPr>
              <w:t>12</w:t>
            </w:r>
          </w:p>
        </w:tc>
        <w:tc>
          <w:tcPr>
            <w:tcW w:w="372" w:type="pct"/>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eastAsia="宋体" w:cs="Times New Roman"/>
                <w:sz w:val="21"/>
              </w:rPr>
            </w:pPr>
            <w:r>
              <w:rPr>
                <w:rFonts w:ascii="Times New Roman" w:hAnsi="Times New Roman" w:cs="Times New Roman" w:eastAsiaTheme="minorEastAsia"/>
                <w:color w:val="000000" w:themeColor="text1"/>
                <w:sz w:val="21"/>
                <w14:textFill>
                  <w14:solidFill>
                    <w14:schemeClr w14:val="tx1"/>
                  </w14:solidFill>
                </w14:textFill>
              </w:rPr>
              <w:t>亚硝酸盐氮</w:t>
            </w:r>
          </w:p>
        </w:tc>
        <w:tc>
          <w:tcPr>
            <w:tcW w:w="2343" w:type="pct"/>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eastAsia="宋体" w:cs="Times New Roman"/>
                <w:sz w:val="21"/>
              </w:rPr>
            </w:pPr>
            <w:r>
              <w:rPr>
                <w:rFonts w:ascii="Times New Roman" w:hAnsi="Times New Roman" w:cs="Times New Roman"/>
                <w:color w:val="000000" w:themeColor="text1"/>
                <w:sz w:val="21"/>
                <w14:textFill>
                  <w14:solidFill>
                    <w14:schemeClr w14:val="tx1"/>
                  </w14:solidFill>
                </w14:textFill>
              </w:rPr>
              <w:t>生活饮用水标准检验方法 无机非金属指标 （10.1 重氮偶合分光光度法）GB/T 5750.5-2006</w:t>
            </w:r>
          </w:p>
        </w:tc>
        <w:tc>
          <w:tcPr>
            <w:tcW w:w="1284" w:type="pct"/>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eastAsia="宋体" w:cs="Times New Roman"/>
                <w:sz w:val="21"/>
              </w:rPr>
            </w:pPr>
            <w:r>
              <w:rPr>
                <w:rFonts w:ascii="Times New Roman" w:hAnsi="Times New Roman" w:cs="Times New Roman"/>
                <w:color w:val="000000" w:themeColor="text1"/>
                <w:sz w:val="21"/>
                <w14:textFill>
                  <w14:solidFill>
                    <w14:schemeClr w14:val="tx1"/>
                  </w14:solidFill>
                </w14:textFill>
              </w:rPr>
              <w:t>可见分光光度计V-1200</w:t>
            </w:r>
          </w:p>
        </w:tc>
        <w:tc>
          <w:tcPr>
            <w:tcW w:w="834" w:type="pct"/>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eastAsia="宋体" w:cs="Times New Roman"/>
                <w:sz w:val="21"/>
              </w:rPr>
            </w:pPr>
            <w:r>
              <w:rPr>
                <w:rFonts w:ascii="Times New Roman" w:hAnsi="Times New Roman" w:cs="Times New Roman"/>
                <w:color w:val="000000" w:themeColor="text1"/>
                <w:sz w:val="21"/>
                <w14:textFill>
                  <w14:solidFill>
                    <w14:schemeClr w14:val="tx1"/>
                  </w14:solidFill>
                </w14:textFill>
              </w:rPr>
              <w:t>0.001mg/L</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3" w:hRule="atLeast"/>
          <w:jc w:val="center"/>
        </w:trPr>
        <w:tc>
          <w:tcPr>
            <w:tcW w:w="165" w:type="pct"/>
            <w:tcBorders>
              <w:tl2br w:val="nil"/>
              <w:tr2bl w:val="nil"/>
            </w:tcBorders>
            <w:tcMar>
              <w:top w:w="0" w:type="dxa"/>
              <w:left w:w="0" w:type="dxa"/>
              <w:bottom w:w="0" w:type="dxa"/>
              <w:right w:w="0" w:type="dxa"/>
            </w:tcMar>
            <w:vAlign w:val="center"/>
          </w:tcPr>
          <w:p>
            <w:pPr>
              <w:pStyle w:val="22"/>
              <w:widowControl w:val="0"/>
              <w:spacing w:line="240" w:lineRule="auto"/>
              <w:rPr>
                <w:szCs w:val="21"/>
              </w:rPr>
            </w:pPr>
            <w:r>
              <w:rPr>
                <w:szCs w:val="21"/>
              </w:rPr>
              <w:t>13</w:t>
            </w:r>
          </w:p>
        </w:tc>
        <w:tc>
          <w:tcPr>
            <w:tcW w:w="372" w:type="pct"/>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eastAsia="宋体" w:cs="Times New Roman"/>
                <w:sz w:val="21"/>
              </w:rPr>
            </w:pPr>
            <w:r>
              <w:rPr>
                <w:rFonts w:ascii="Times New Roman" w:hAnsi="Times New Roman" w:cs="Times New Roman" w:eastAsiaTheme="minorEastAsia"/>
                <w:color w:val="000000" w:themeColor="text1"/>
                <w:sz w:val="21"/>
                <w14:textFill>
                  <w14:solidFill>
                    <w14:schemeClr w14:val="tx1"/>
                  </w14:solidFill>
                </w14:textFill>
              </w:rPr>
              <w:t>挥发酚</w:t>
            </w:r>
          </w:p>
        </w:tc>
        <w:tc>
          <w:tcPr>
            <w:tcW w:w="2343" w:type="pct"/>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eastAsia="宋体" w:cs="Times New Roman"/>
                <w:sz w:val="21"/>
              </w:rPr>
            </w:pPr>
            <w:r>
              <w:rPr>
                <w:rFonts w:ascii="Times New Roman" w:hAnsi="Times New Roman" w:cs="Times New Roman"/>
                <w:color w:val="000000" w:themeColor="text1"/>
                <w:sz w:val="21"/>
                <w14:textFill>
                  <w14:solidFill>
                    <w14:schemeClr w14:val="tx1"/>
                  </w14:solidFill>
                </w14:textFill>
              </w:rPr>
              <w:t>水质 挥发酚的测定 4-氨基安替比林分光光度法HJ 503-2009</w:t>
            </w:r>
          </w:p>
        </w:tc>
        <w:tc>
          <w:tcPr>
            <w:tcW w:w="1284" w:type="pct"/>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eastAsia="宋体" w:cs="Times New Roman"/>
                <w:sz w:val="21"/>
              </w:rPr>
            </w:pPr>
            <w:r>
              <w:rPr>
                <w:rFonts w:ascii="Times New Roman" w:hAnsi="Times New Roman" w:cs="Times New Roman"/>
                <w:color w:val="000000" w:themeColor="text1"/>
                <w:sz w:val="21"/>
                <w14:textFill>
                  <w14:solidFill>
                    <w14:schemeClr w14:val="tx1"/>
                  </w14:solidFill>
                </w14:textFill>
              </w:rPr>
              <w:t>可见分光光度计V-1200</w:t>
            </w:r>
          </w:p>
        </w:tc>
        <w:tc>
          <w:tcPr>
            <w:tcW w:w="834" w:type="pct"/>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eastAsia="宋体" w:cs="Times New Roman"/>
                <w:sz w:val="21"/>
              </w:rPr>
            </w:pPr>
            <w:r>
              <w:rPr>
                <w:rFonts w:ascii="Times New Roman" w:hAnsi="Times New Roman" w:cs="Times New Roman"/>
                <w:color w:val="000000" w:themeColor="text1"/>
                <w:sz w:val="21"/>
                <w14:textFill>
                  <w14:solidFill>
                    <w14:schemeClr w14:val="tx1"/>
                  </w14:solidFill>
                </w14:textFill>
              </w:rPr>
              <w:t>0.0003mg/L</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3" w:hRule="atLeast"/>
          <w:jc w:val="center"/>
        </w:trPr>
        <w:tc>
          <w:tcPr>
            <w:tcW w:w="165" w:type="pct"/>
            <w:tcBorders>
              <w:tl2br w:val="nil"/>
              <w:tr2bl w:val="nil"/>
            </w:tcBorders>
            <w:tcMar>
              <w:top w:w="0" w:type="dxa"/>
              <w:left w:w="0" w:type="dxa"/>
              <w:bottom w:w="0" w:type="dxa"/>
              <w:right w:w="0" w:type="dxa"/>
            </w:tcMar>
            <w:vAlign w:val="center"/>
          </w:tcPr>
          <w:p>
            <w:pPr>
              <w:pStyle w:val="22"/>
              <w:widowControl w:val="0"/>
              <w:spacing w:line="240" w:lineRule="auto"/>
              <w:rPr>
                <w:szCs w:val="21"/>
              </w:rPr>
            </w:pPr>
            <w:r>
              <w:rPr>
                <w:szCs w:val="21"/>
              </w:rPr>
              <w:t>14</w:t>
            </w:r>
          </w:p>
        </w:tc>
        <w:tc>
          <w:tcPr>
            <w:tcW w:w="372" w:type="pct"/>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eastAsia="宋体" w:cs="Times New Roman"/>
                <w:sz w:val="21"/>
              </w:rPr>
            </w:pPr>
            <w:r>
              <w:rPr>
                <w:rFonts w:ascii="Times New Roman" w:hAnsi="Times New Roman" w:cs="Times New Roman" w:eastAsiaTheme="minorEastAsia"/>
                <w:color w:val="000000" w:themeColor="text1"/>
                <w:sz w:val="21"/>
                <w14:textFill>
                  <w14:solidFill>
                    <w14:schemeClr w14:val="tx1"/>
                  </w14:solidFill>
                </w14:textFill>
              </w:rPr>
              <w:t>氟化物</w:t>
            </w:r>
          </w:p>
        </w:tc>
        <w:tc>
          <w:tcPr>
            <w:tcW w:w="2343" w:type="pct"/>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eastAsia="宋体" w:cs="Times New Roman"/>
                <w:color w:val="000000" w:themeColor="text1"/>
                <w:sz w:val="21"/>
                <w14:textFill>
                  <w14:solidFill>
                    <w14:schemeClr w14:val="tx1"/>
                  </w14:solidFill>
                </w14:textFill>
              </w:rPr>
            </w:pPr>
            <w:r>
              <w:rPr>
                <w:rFonts w:ascii="Times New Roman" w:hAnsi="Times New Roman" w:eastAsia="宋体" w:cs="Times New Roman"/>
                <w:color w:val="000000" w:themeColor="text1"/>
                <w:sz w:val="21"/>
                <w14:textFill>
                  <w14:solidFill>
                    <w14:schemeClr w14:val="tx1"/>
                  </w14:solidFill>
                </w14:textFill>
              </w:rPr>
              <w:t xml:space="preserve">水质 氟化物的测定 离子选择电极法 </w:t>
            </w:r>
          </w:p>
          <w:p>
            <w:pPr>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color w:val="000000" w:themeColor="text1"/>
                <w:sz w:val="21"/>
                <w14:textFill>
                  <w14:solidFill>
                    <w14:schemeClr w14:val="tx1"/>
                  </w14:solidFill>
                </w14:textFill>
              </w:rPr>
              <w:t>GB/T 7484-1987</w:t>
            </w:r>
          </w:p>
        </w:tc>
        <w:tc>
          <w:tcPr>
            <w:tcW w:w="1284" w:type="pct"/>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eastAsia="宋体" w:cs="Times New Roman"/>
                <w:sz w:val="21"/>
              </w:rPr>
            </w:pPr>
            <w:r>
              <w:rPr>
                <w:rFonts w:ascii="Times New Roman" w:hAnsi="Times New Roman" w:cs="Times New Roman"/>
                <w:color w:val="000000" w:themeColor="text1"/>
                <w:sz w:val="21"/>
                <w14:textFill>
                  <w14:solidFill>
                    <w14:schemeClr w14:val="tx1"/>
                  </w14:solidFill>
                </w14:textFill>
              </w:rPr>
              <w:t>离子计PXS-270</w:t>
            </w:r>
          </w:p>
        </w:tc>
        <w:tc>
          <w:tcPr>
            <w:tcW w:w="834" w:type="pct"/>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eastAsia="宋体" w:cs="Times New Roman"/>
                <w:sz w:val="21"/>
              </w:rPr>
            </w:pPr>
            <w:r>
              <w:rPr>
                <w:rFonts w:ascii="Times New Roman" w:hAnsi="Times New Roman" w:cs="Times New Roman"/>
                <w:color w:val="000000" w:themeColor="text1"/>
                <w:sz w:val="21"/>
                <w14:textFill>
                  <w14:solidFill>
                    <w14:schemeClr w14:val="tx1"/>
                  </w14:solidFill>
                </w14:textFill>
              </w:rPr>
              <w:t>0.05mg/L</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3" w:hRule="atLeast"/>
          <w:jc w:val="center"/>
        </w:trPr>
        <w:tc>
          <w:tcPr>
            <w:tcW w:w="165" w:type="pct"/>
            <w:tcBorders>
              <w:tl2br w:val="nil"/>
              <w:tr2bl w:val="nil"/>
            </w:tcBorders>
            <w:tcMar>
              <w:top w:w="0" w:type="dxa"/>
              <w:left w:w="0" w:type="dxa"/>
              <w:bottom w:w="0" w:type="dxa"/>
              <w:right w:w="0" w:type="dxa"/>
            </w:tcMar>
            <w:vAlign w:val="center"/>
          </w:tcPr>
          <w:p>
            <w:pPr>
              <w:pStyle w:val="22"/>
              <w:widowControl w:val="0"/>
              <w:spacing w:line="240" w:lineRule="auto"/>
              <w:rPr>
                <w:szCs w:val="21"/>
              </w:rPr>
            </w:pPr>
            <w:r>
              <w:rPr>
                <w:szCs w:val="21"/>
              </w:rPr>
              <w:t>15</w:t>
            </w:r>
          </w:p>
        </w:tc>
        <w:tc>
          <w:tcPr>
            <w:tcW w:w="372" w:type="pct"/>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eastAsia="宋体" w:cs="Times New Roman"/>
                <w:sz w:val="21"/>
              </w:rPr>
            </w:pPr>
            <w:r>
              <w:rPr>
                <w:rFonts w:ascii="Times New Roman" w:hAnsi="Times New Roman" w:cs="Times New Roman" w:eastAsiaTheme="minorEastAsia"/>
                <w:color w:val="000000" w:themeColor="text1"/>
                <w:sz w:val="21"/>
                <w14:textFill>
                  <w14:solidFill>
                    <w14:schemeClr w14:val="tx1"/>
                  </w14:solidFill>
                </w14:textFill>
              </w:rPr>
              <w:t>氰化物</w:t>
            </w:r>
          </w:p>
        </w:tc>
        <w:tc>
          <w:tcPr>
            <w:tcW w:w="2343" w:type="pct"/>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eastAsia="宋体" w:cs="Times New Roman"/>
                <w:sz w:val="21"/>
              </w:rPr>
            </w:pPr>
            <w:r>
              <w:rPr>
                <w:rFonts w:ascii="Times New Roman" w:hAnsi="Times New Roman" w:cs="Times New Roman"/>
                <w:color w:val="000000" w:themeColor="text1"/>
                <w:sz w:val="21"/>
                <w14:textFill>
                  <w14:solidFill>
                    <w14:schemeClr w14:val="tx1"/>
                  </w14:solidFill>
                </w14:textFill>
              </w:rPr>
              <w:t>生活饮用水标准检验方法 无机非金属指标（4.1 异烟酸-吡唑酮分光光度法）GB/T 5750.5-2006</w:t>
            </w:r>
          </w:p>
        </w:tc>
        <w:tc>
          <w:tcPr>
            <w:tcW w:w="1284" w:type="pct"/>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eastAsia="宋体" w:cs="Times New Roman"/>
                <w:sz w:val="21"/>
              </w:rPr>
            </w:pPr>
            <w:r>
              <w:rPr>
                <w:rFonts w:ascii="Times New Roman" w:hAnsi="Times New Roman" w:cs="Times New Roman"/>
                <w:color w:val="000000" w:themeColor="text1"/>
                <w:sz w:val="21"/>
                <w14:textFill>
                  <w14:solidFill>
                    <w14:schemeClr w14:val="tx1"/>
                  </w14:solidFill>
                </w14:textFill>
              </w:rPr>
              <w:t>可见分光光度计V-1200</w:t>
            </w:r>
          </w:p>
        </w:tc>
        <w:tc>
          <w:tcPr>
            <w:tcW w:w="834" w:type="pct"/>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eastAsia="宋体" w:cs="Times New Roman"/>
                <w:sz w:val="21"/>
              </w:rPr>
            </w:pPr>
            <w:r>
              <w:rPr>
                <w:rFonts w:ascii="Times New Roman" w:hAnsi="Times New Roman" w:cs="Times New Roman"/>
                <w:color w:val="000000" w:themeColor="text1"/>
                <w:sz w:val="21"/>
                <w14:textFill>
                  <w14:solidFill>
                    <w14:schemeClr w14:val="tx1"/>
                  </w14:solidFill>
                </w14:textFill>
              </w:rPr>
              <w:t>0.002mg/L</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3" w:hRule="atLeast"/>
          <w:jc w:val="center"/>
        </w:trPr>
        <w:tc>
          <w:tcPr>
            <w:tcW w:w="165" w:type="pct"/>
            <w:tcBorders>
              <w:tl2br w:val="nil"/>
              <w:tr2bl w:val="nil"/>
            </w:tcBorders>
            <w:tcMar>
              <w:top w:w="0" w:type="dxa"/>
              <w:left w:w="0" w:type="dxa"/>
              <w:bottom w:w="0" w:type="dxa"/>
              <w:right w:w="0" w:type="dxa"/>
            </w:tcMar>
            <w:vAlign w:val="center"/>
          </w:tcPr>
          <w:p>
            <w:pPr>
              <w:pStyle w:val="22"/>
              <w:widowControl w:val="0"/>
              <w:spacing w:line="240" w:lineRule="auto"/>
              <w:rPr>
                <w:szCs w:val="21"/>
              </w:rPr>
            </w:pPr>
            <w:r>
              <w:rPr>
                <w:szCs w:val="21"/>
              </w:rPr>
              <w:t>16</w:t>
            </w:r>
          </w:p>
        </w:tc>
        <w:tc>
          <w:tcPr>
            <w:tcW w:w="372" w:type="pct"/>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eastAsia="宋体" w:cs="Times New Roman"/>
                <w:sz w:val="21"/>
              </w:rPr>
            </w:pPr>
            <w:r>
              <w:rPr>
                <w:rFonts w:ascii="Times New Roman" w:hAnsi="Times New Roman" w:cs="Times New Roman" w:eastAsiaTheme="minorEastAsia"/>
                <w:color w:val="000000" w:themeColor="text1"/>
                <w:sz w:val="21"/>
                <w14:textFill>
                  <w14:solidFill>
                    <w14:schemeClr w14:val="tx1"/>
                  </w14:solidFill>
                </w14:textFill>
              </w:rPr>
              <w:t>铅</w:t>
            </w:r>
          </w:p>
        </w:tc>
        <w:tc>
          <w:tcPr>
            <w:tcW w:w="2343" w:type="pct"/>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eastAsia="宋体" w:cs="Times New Roman"/>
                <w:sz w:val="21"/>
              </w:rPr>
            </w:pPr>
            <w:r>
              <w:rPr>
                <w:rFonts w:ascii="Times New Roman" w:hAnsi="Times New Roman" w:cs="Times New Roman"/>
                <w:color w:val="000000" w:themeColor="text1"/>
                <w:sz w:val="21"/>
                <w14:textFill>
                  <w14:solidFill>
                    <w14:schemeClr w14:val="tx1"/>
                  </w14:solidFill>
                </w14:textFill>
              </w:rPr>
              <w:t>生活饮用水标准检验方法 金属指标（11.1 铅 无火焰原子吸收分光光度法）GB/T 5750.6-2006</w:t>
            </w:r>
          </w:p>
        </w:tc>
        <w:tc>
          <w:tcPr>
            <w:tcW w:w="1284" w:type="pct"/>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eastAsia="宋体" w:cs="Times New Roman"/>
                <w:sz w:val="21"/>
              </w:rPr>
            </w:pPr>
            <w:r>
              <w:rPr>
                <w:rFonts w:ascii="Times New Roman" w:hAnsi="Times New Roman" w:cs="Times New Roman"/>
                <w:color w:val="000000" w:themeColor="text1"/>
                <w:sz w:val="21"/>
                <w14:textFill>
                  <w14:solidFill>
                    <w14:schemeClr w14:val="tx1"/>
                  </w14:solidFill>
                </w14:textFill>
              </w:rPr>
              <w:t>原子吸收分光光度计ZCA-1000AFG</w:t>
            </w:r>
          </w:p>
        </w:tc>
        <w:tc>
          <w:tcPr>
            <w:tcW w:w="834" w:type="pct"/>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eastAsia="宋体" w:cs="Times New Roman"/>
                <w:sz w:val="21"/>
              </w:rPr>
            </w:pPr>
            <w:r>
              <w:rPr>
                <w:rFonts w:ascii="Times New Roman" w:hAnsi="Times New Roman" w:cs="Times New Roman"/>
                <w:color w:val="000000" w:themeColor="text1"/>
                <w:sz w:val="21"/>
                <w14:textFill>
                  <w14:solidFill>
                    <w14:schemeClr w14:val="tx1"/>
                  </w14:solidFill>
                </w14:textFill>
              </w:rPr>
              <w:t>2.5μg/L</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3" w:hRule="atLeast"/>
          <w:jc w:val="center"/>
        </w:trPr>
        <w:tc>
          <w:tcPr>
            <w:tcW w:w="165" w:type="pct"/>
            <w:tcBorders>
              <w:tl2br w:val="nil"/>
              <w:tr2bl w:val="nil"/>
            </w:tcBorders>
            <w:tcMar>
              <w:top w:w="0" w:type="dxa"/>
              <w:left w:w="0" w:type="dxa"/>
              <w:bottom w:w="0" w:type="dxa"/>
              <w:right w:w="0" w:type="dxa"/>
            </w:tcMar>
            <w:vAlign w:val="center"/>
          </w:tcPr>
          <w:p>
            <w:pPr>
              <w:pStyle w:val="22"/>
              <w:widowControl w:val="0"/>
              <w:spacing w:line="240" w:lineRule="auto"/>
              <w:rPr>
                <w:szCs w:val="21"/>
              </w:rPr>
            </w:pPr>
            <w:r>
              <w:rPr>
                <w:szCs w:val="21"/>
              </w:rPr>
              <w:t>17</w:t>
            </w:r>
          </w:p>
        </w:tc>
        <w:tc>
          <w:tcPr>
            <w:tcW w:w="372" w:type="pct"/>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eastAsia="宋体" w:cs="Times New Roman"/>
                <w:sz w:val="21"/>
              </w:rPr>
            </w:pPr>
            <w:r>
              <w:rPr>
                <w:rFonts w:ascii="Times New Roman" w:hAnsi="Times New Roman" w:cs="Times New Roman" w:eastAsiaTheme="minorEastAsia"/>
                <w:color w:val="000000" w:themeColor="text1"/>
                <w:sz w:val="21"/>
                <w14:textFill>
                  <w14:solidFill>
                    <w14:schemeClr w14:val="tx1"/>
                  </w14:solidFill>
                </w14:textFill>
              </w:rPr>
              <w:t>铜</w:t>
            </w:r>
          </w:p>
        </w:tc>
        <w:tc>
          <w:tcPr>
            <w:tcW w:w="2343" w:type="pct"/>
            <w:vMerge w:val="restart"/>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eastAsia="宋体" w:cs="Times New Roman"/>
                <w:sz w:val="21"/>
              </w:rPr>
            </w:pPr>
            <w:r>
              <w:rPr>
                <w:rFonts w:ascii="Times New Roman" w:hAnsi="Times New Roman" w:cs="Times New Roman"/>
                <w:sz w:val="21"/>
              </w:rPr>
              <w:t>水质 铜、铅、锌、镉的测定 原子吸收分光光度法 GB/T 7475-1987</w:t>
            </w:r>
          </w:p>
        </w:tc>
        <w:tc>
          <w:tcPr>
            <w:tcW w:w="1284" w:type="pct"/>
            <w:vMerge w:val="restart"/>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eastAsia="宋体" w:cs="Times New Roman"/>
                <w:sz w:val="21"/>
              </w:rPr>
            </w:pPr>
            <w:r>
              <w:rPr>
                <w:rFonts w:ascii="Times New Roman" w:hAnsi="Times New Roman" w:cs="Times New Roman"/>
                <w:color w:val="000000" w:themeColor="text1"/>
                <w:sz w:val="21"/>
                <w14:textFill>
                  <w14:solidFill>
                    <w14:schemeClr w14:val="tx1"/>
                  </w14:solidFill>
                </w14:textFill>
              </w:rPr>
              <w:t>原子吸收分光光度计</w:t>
            </w:r>
            <w:r>
              <w:rPr>
                <w:rFonts w:ascii="Times New Roman" w:hAnsi="Times New Roman" w:eastAsia="宋体" w:cs="Times New Roman"/>
                <w:color w:val="000000" w:themeColor="text1"/>
                <w:sz w:val="21"/>
                <w14:textFill>
                  <w14:solidFill>
                    <w14:schemeClr w14:val="tx1"/>
                  </w14:solidFill>
                </w14:textFill>
              </w:rPr>
              <w:t>ZCA-1000AFG</w:t>
            </w:r>
          </w:p>
        </w:tc>
        <w:tc>
          <w:tcPr>
            <w:tcW w:w="834" w:type="pct"/>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eastAsia="宋体" w:cs="Times New Roman"/>
                <w:sz w:val="21"/>
              </w:rPr>
            </w:pPr>
            <w:r>
              <w:rPr>
                <w:rFonts w:ascii="Times New Roman" w:hAnsi="Times New Roman" w:cs="Times New Roman"/>
                <w:color w:val="000000" w:themeColor="text1"/>
                <w:sz w:val="21"/>
                <w14:textFill>
                  <w14:solidFill>
                    <w14:schemeClr w14:val="tx1"/>
                  </w14:solidFill>
                </w14:textFill>
              </w:rPr>
              <w:t>0.05mg/L</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3" w:hRule="atLeast"/>
          <w:jc w:val="center"/>
        </w:trPr>
        <w:tc>
          <w:tcPr>
            <w:tcW w:w="165" w:type="pct"/>
            <w:tcBorders>
              <w:tl2br w:val="nil"/>
              <w:tr2bl w:val="nil"/>
            </w:tcBorders>
            <w:tcMar>
              <w:top w:w="0" w:type="dxa"/>
              <w:left w:w="0" w:type="dxa"/>
              <w:bottom w:w="0" w:type="dxa"/>
              <w:right w:w="0" w:type="dxa"/>
            </w:tcMar>
            <w:vAlign w:val="center"/>
          </w:tcPr>
          <w:p>
            <w:pPr>
              <w:pStyle w:val="22"/>
              <w:widowControl w:val="0"/>
              <w:spacing w:line="240" w:lineRule="auto"/>
              <w:rPr>
                <w:szCs w:val="21"/>
              </w:rPr>
            </w:pPr>
            <w:r>
              <w:rPr>
                <w:szCs w:val="21"/>
              </w:rPr>
              <w:t>18</w:t>
            </w:r>
          </w:p>
        </w:tc>
        <w:tc>
          <w:tcPr>
            <w:tcW w:w="372" w:type="pct"/>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eastAsia="宋体" w:cs="Times New Roman"/>
                <w:sz w:val="21"/>
              </w:rPr>
            </w:pPr>
            <w:r>
              <w:rPr>
                <w:rFonts w:ascii="Times New Roman" w:hAnsi="Times New Roman" w:cs="Times New Roman" w:eastAsiaTheme="minorEastAsia"/>
                <w:color w:val="000000" w:themeColor="text1"/>
                <w:sz w:val="21"/>
                <w14:textFill>
                  <w14:solidFill>
                    <w14:schemeClr w14:val="tx1"/>
                  </w14:solidFill>
                </w14:textFill>
              </w:rPr>
              <w:t>锌</w:t>
            </w:r>
          </w:p>
        </w:tc>
        <w:tc>
          <w:tcPr>
            <w:tcW w:w="2343" w:type="pct"/>
            <w:vMerge w:val="continue"/>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eastAsia="宋体" w:cs="Times New Roman"/>
                <w:sz w:val="21"/>
              </w:rPr>
            </w:pPr>
          </w:p>
        </w:tc>
        <w:tc>
          <w:tcPr>
            <w:tcW w:w="1284" w:type="pct"/>
            <w:vMerge w:val="continue"/>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eastAsia="宋体" w:cs="Times New Roman"/>
                <w:sz w:val="21"/>
              </w:rPr>
            </w:pPr>
          </w:p>
        </w:tc>
        <w:tc>
          <w:tcPr>
            <w:tcW w:w="834" w:type="pct"/>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eastAsia="宋体" w:cs="Times New Roman"/>
                <w:sz w:val="21"/>
              </w:rPr>
            </w:pPr>
            <w:r>
              <w:rPr>
                <w:rFonts w:ascii="Times New Roman" w:hAnsi="Times New Roman" w:cs="Times New Roman"/>
                <w:color w:val="000000" w:themeColor="text1"/>
                <w:sz w:val="21"/>
                <w14:textFill>
                  <w14:solidFill>
                    <w14:schemeClr w14:val="tx1"/>
                  </w14:solidFill>
                </w14:textFill>
              </w:rPr>
              <w:t>0.05</w:t>
            </w:r>
            <w:r>
              <w:rPr>
                <w:rFonts w:ascii="Times New Roman" w:hAnsi="Times New Roman" w:eastAsia="宋体" w:cs="Times New Roman"/>
                <w:color w:val="000000" w:themeColor="text1"/>
                <w:sz w:val="21"/>
                <w14:textFill>
                  <w14:solidFill>
                    <w14:schemeClr w14:val="tx1"/>
                  </w14:solidFill>
                </w14:textFill>
              </w:rPr>
              <w:t>mg/L</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3" w:hRule="atLeast"/>
          <w:jc w:val="center"/>
        </w:trPr>
        <w:tc>
          <w:tcPr>
            <w:tcW w:w="165" w:type="pct"/>
            <w:tcBorders>
              <w:tl2br w:val="nil"/>
              <w:tr2bl w:val="nil"/>
            </w:tcBorders>
            <w:tcMar>
              <w:top w:w="0" w:type="dxa"/>
              <w:left w:w="0" w:type="dxa"/>
              <w:bottom w:w="0" w:type="dxa"/>
              <w:right w:w="0" w:type="dxa"/>
            </w:tcMar>
            <w:vAlign w:val="center"/>
          </w:tcPr>
          <w:p>
            <w:pPr>
              <w:pStyle w:val="22"/>
              <w:widowControl w:val="0"/>
              <w:spacing w:line="240" w:lineRule="auto"/>
              <w:rPr>
                <w:szCs w:val="21"/>
              </w:rPr>
            </w:pPr>
            <w:r>
              <w:rPr>
                <w:szCs w:val="21"/>
              </w:rPr>
              <w:t>19</w:t>
            </w:r>
          </w:p>
        </w:tc>
        <w:tc>
          <w:tcPr>
            <w:tcW w:w="372" w:type="pct"/>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eastAsia="宋体" w:cs="Times New Roman"/>
                <w:sz w:val="21"/>
              </w:rPr>
            </w:pPr>
            <w:r>
              <w:rPr>
                <w:rFonts w:ascii="Times New Roman" w:hAnsi="Times New Roman" w:cs="Times New Roman" w:eastAsiaTheme="minorEastAsia"/>
                <w:color w:val="000000" w:themeColor="text1"/>
                <w:sz w:val="21"/>
                <w14:textFill>
                  <w14:solidFill>
                    <w14:schemeClr w14:val="tx1"/>
                  </w14:solidFill>
                </w14:textFill>
              </w:rPr>
              <w:t>砷</w:t>
            </w:r>
          </w:p>
        </w:tc>
        <w:tc>
          <w:tcPr>
            <w:tcW w:w="2343" w:type="pct"/>
            <w:vMerge w:val="restart"/>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cs="Times New Roman"/>
                <w:color w:val="000000" w:themeColor="text1"/>
                <w:sz w:val="21"/>
                <w14:textFill>
                  <w14:solidFill>
                    <w14:schemeClr w14:val="tx1"/>
                  </w14:solidFill>
                </w14:textFill>
              </w:rPr>
            </w:pPr>
            <w:r>
              <w:rPr>
                <w:rFonts w:ascii="Times New Roman" w:hAnsi="Times New Roman" w:cs="Times New Roman"/>
                <w:color w:val="000000" w:themeColor="text1"/>
                <w:sz w:val="21"/>
                <w14:textFill>
                  <w14:solidFill>
                    <w14:schemeClr w14:val="tx1"/>
                  </w14:solidFill>
                </w14:textFill>
              </w:rPr>
              <w:t xml:space="preserve">水质 汞、砷、硒、铋和锑的测定 原子荧光法 </w:t>
            </w:r>
          </w:p>
          <w:p>
            <w:pPr>
              <w:spacing w:line="240" w:lineRule="auto"/>
              <w:ind w:firstLine="0" w:firstLineChars="0"/>
              <w:jc w:val="center"/>
              <w:rPr>
                <w:rFonts w:ascii="Times New Roman" w:hAnsi="Times New Roman" w:eastAsia="宋体" w:cs="Times New Roman"/>
                <w:sz w:val="21"/>
              </w:rPr>
            </w:pPr>
            <w:r>
              <w:rPr>
                <w:rFonts w:ascii="Times New Roman" w:hAnsi="Times New Roman" w:cs="Times New Roman"/>
                <w:color w:val="000000" w:themeColor="text1"/>
                <w:sz w:val="21"/>
                <w14:textFill>
                  <w14:solidFill>
                    <w14:schemeClr w14:val="tx1"/>
                  </w14:solidFill>
                </w14:textFill>
              </w:rPr>
              <w:t>HJ 694-2014</w:t>
            </w:r>
          </w:p>
        </w:tc>
        <w:tc>
          <w:tcPr>
            <w:tcW w:w="1284" w:type="pct"/>
            <w:vMerge w:val="restart"/>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eastAsia="宋体" w:cs="Times New Roman"/>
                <w:sz w:val="21"/>
              </w:rPr>
            </w:pPr>
            <w:r>
              <w:rPr>
                <w:rFonts w:ascii="Times New Roman" w:hAnsi="Times New Roman" w:cs="Times New Roman"/>
                <w:color w:val="000000" w:themeColor="text1"/>
                <w:sz w:val="21"/>
                <w14:textFill>
                  <w14:solidFill>
                    <w14:schemeClr w14:val="tx1"/>
                  </w14:solidFill>
                </w14:textFill>
              </w:rPr>
              <w:t>原子荧光光度计ZAF-3100</w:t>
            </w:r>
          </w:p>
        </w:tc>
        <w:tc>
          <w:tcPr>
            <w:tcW w:w="834" w:type="pct"/>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eastAsia="宋体" w:cs="Times New Roman"/>
                <w:sz w:val="21"/>
              </w:rPr>
            </w:pPr>
            <w:r>
              <w:rPr>
                <w:rFonts w:ascii="Times New Roman" w:hAnsi="Times New Roman" w:cs="Times New Roman"/>
                <w:color w:val="000000" w:themeColor="text1"/>
                <w:sz w:val="21"/>
                <w14:textFill>
                  <w14:solidFill>
                    <w14:schemeClr w14:val="tx1"/>
                  </w14:solidFill>
                </w14:textFill>
              </w:rPr>
              <w:t>0.3μg/L</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3" w:hRule="atLeast"/>
          <w:jc w:val="center"/>
        </w:trPr>
        <w:tc>
          <w:tcPr>
            <w:tcW w:w="165" w:type="pct"/>
            <w:tcBorders>
              <w:tl2br w:val="nil"/>
              <w:tr2bl w:val="nil"/>
            </w:tcBorders>
            <w:tcMar>
              <w:top w:w="0" w:type="dxa"/>
              <w:left w:w="0" w:type="dxa"/>
              <w:bottom w:w="0" w:type="dxa"/>
              <w:right w:w="0" w:type="dxa"/>
            </w:tcMar>
            <w:vAlign w:val="center"/>
          </w:tcPr>
          <w:p>
            <w:pPr>
              <w:pStyle w:val="22"/>
              <w:widowControl w:val="0"/>
              <w:spacing w:line="240" w:lineRule="auto"/>
              <w:rPr>
                <w:szCs w:val="21"/>
              </w:rPr>
            </w:pPr>
            <w:r>
              <w:rPr>
                <w:szCs w:val="21"/>
              </w:rPr>
              <w:t>20</w:t>
            </w:r>
          </w:p>
        </w:tc>
        <w:tc>
          <w:tcPr>
            <w:tcW w:w="372" w:type="pct"/>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eastAsia="宋体" w:cs="Times New Roman"/>
                <w:sz w:val="21"/>
              </w:rPr>
            </w:pPr>
            <w:r>
              <w:rPr>
                <w:rFonts w:ascii="Times New Roman" w:hAnsi="Times New Roman" w:cs="Times New Roman" w:eastAsiaTheme="minorEastAsia"/>
                <w:color w:val="000000" w:themeColor="text1"/>
                <w:sz w:val="21"/>
                <w14:textFill>
                  <w14:solidFill>
                    <w14:schemeClr w14:val="tx1"/>
                  </w14:solidFill>
                </w14:textFill>
              </w:rPr>
              <w:t>汞</w:t>
            </w:r>
          </w:p>
        </w:tc>
        <w:tc>
          <w:tcPr>
            <w:tcW w:w="2343" w:type="pct"/>
            <w:vMerge w:val="continue"/>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eastAsia="宋体" w:cs="Times New Roman"/>
                <w:sz w:val="21"/>
              </w:rPr>
            </w:pPr>
          </w:p>
        </w:tc>
        <w:tc>
          <w:tcPr>
            <w:tcW w:w="1284" w:type="pct"/>
            <w:vMerge w:val="continue"/>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eastAsia="宋体" w:cs="Times New Roman"/>
                <w:sz w:val="21"/>
              </w:rPr>
            </w:pPr>
          </w:p>
        </w:tc>
        <w:tc>
          <w:tcPr>
            <w:tcW w:w="834" w:type="pct"/>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eastAsia="宋体" w:cs="Times New Roman"/>
                <w:sz w:val="21"/>
              </w:rPr>
            </w:pPr>
            <w:r>
              <w:rPr>
                <w:rFonts w:ascii="Times New Roman" w:hAnsi="Times New Roman" w:cs="Times New Roman"/>
                <w:color w:val="000000" w:themeColor="text1"/>
                <w:sz w:val="21"/>
                <w14:textFill>
                  <w14:solidFill>
                    <w14:schemeClr w14:val="tx1"/>
                  </w14:solidFill>
                </w14:textFill>
              </w:rPr>
              <w:t>0.04μg/L</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3" w:hRule="atLeast"/>
          <w:jc w:val="center"/>
        </w:trPr>
        <w:tc>
          <w:tcPr>
            <w:tcW w:w="165" w:type="pct"/>
            <w:tcBorders>
              <w:tl2br w:val="nil"/>
              <w:tr2bl w:val="nil"/>
            </w:tcBorders>
            <w:tcMar>
              <w:top w:w="0" w:type="dxa"/>
              <w:left w:w="0" w:type="dxa"/>
              <w:bottom w:w="0" w:type="dxa"/>
              <w:right w:w="0" w:type="dxa"/>
            </w:tcMar>
            <w:vAlign w:val="center"/>
          </w:tcPr>
          <w:p>
            <w:pPr>
              <w:pStyle w:val="22"/>
              <w:widowControl w:val="0"/>
              <w:spacing w:line="240" w:lineRule="auto"/>
              <w:rPr>
                <w:szCs w:val="21"/>
              </w:rPr>
            </w:pPr>
            <w:r>
              <w:rPr>
                <w:szCs w:val="21"/>
              </w:rPr>
              <w:t>21</w:t>
            </w:r>
          </w:p>
        </w:tc>
        <w:tc>
          <w:tcPr>
            <w:tcW w:w="372" w:type="pct"/>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eastAsia="宋体" w:cs="Times New Roman"/>
                <w:sz w:val="21"/>
              </w:rPr>
            </w:pPr>
            <w:r>
              <w:rPr>
                <w:rFonts w:ascii="Times New Roman" w:hAnsi="Times New Roman" w:cs="Times New Roman" w:eastAsiaTheme="minorEastAsia"/>
                <w:color w:val="000000" w:themeColor="text1"/>
                <w:sz w:val="21"/>
                <w14:textFill>
                  <w14:solidFill>
                    <w14:schemeClr w14:val="tx1"/>
                  </w14:solidFill>
                </w14:textFill>
              </w:rPr>
              <w:t>锑</w:t>
            </w:r>
          </w:p>
        </w:tc>
        <w:tc>
          <w:tcPr>
            <w:tcW w:w="2343" w:type="pct"/>
            <w:vMerge w:val="continue"/>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eastAsia="宋体" w:cs="Times New Roman"/>
                <w:sz w:val="21"/>
              </w:rPr>
            </w:pPr>
          </w:p>
        </w:tc>
        <w:tc>
          <w:tcPr>
            <w:tcW w:w="1284" w:type="pct"/>
            <w:vMerge w:val="continue"/>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eastAsia="宋体" w:cs="Times New Roman"/>
                <w:sz w:val="21"/>
              </w:rPr>
            </w:pPr>
          </w:p>
        </w:tc>
        <w:tc>
          <w:tcPr>
            <w:tcW w:w="834" w:type="pct"/>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eastAsia="宋体" w:cs="Times New Roman"/>
                <w:sz w:val="21"/>
              </w:rPr>
            </w:pPr>
            <w:r>
              <w:rPr>
                <w:rFonts w:ascii="Times New Roman" w:hAnsi="Times New Roman" w:cs="Times New Roman"/>
                <w:color w:val="000000" w:themeColor="text1"/>
                <w:sz w:val="21"/>
                <w14:textFill>
                  <w14:solidFill>
                    <w14:schemeClr w14:val="tx1"/>
                  </w14:solidFill>
                </w14:textFill>
              </w:rPr>
              <w:t>0.2μg/L</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3" w:hRule="atLeast"/>
          <w:jc w:val="center"/>
        </w:trPr>
        <w:tc>
          <w:tcPr>
            <w:tcW w:w="165" w:type="pct"/>
            <w:tcBorders>
              <w:tl2br w:val="nil"/>
              <w:tr2bl w:val="nil"/>
            </w:tcBorders>
            <w:tcMar>
              <w:top w:w="0" w:type="dxa"/>
              <w:left w:w="0" w:type="dxa"/>
              <w:bottom w:w="0" w:type="dxa"/>
              <w:right w:w="0" w:type="dxa"/>
            </w:tcMar>
            <w:vAlign w:val="center"/>
          </w:tcPr>
          <w:p>
            <w:pPr>
              <w:pStyle w:val="22"/>
              <w:widowControl w:val="0"/>
              <w:spacing w:line="240" w:lineRule="auto"/>
              <w:rPr>
                <w:szCs w:val="21"/>
              </w:rPr>
            </w:pPr>
            <w:r>
              <w:rPr>
                <w:szCs w:val="21"/>
              </w:rPr>
              <w:t>22</w:t>
            </w:r>
          </w:p>
        </w:tc>
        <w:tc>
          <w:tcPr>
            <w:tcW w:w="372" w:type="pct"/>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eastAsia="宋体" w:cs="Times New Roman"/>
                <w:sz w:val="21"/>
              </w:rPr>
            </w:pPr>
            <w:r>
              <w:rPr>
                <w:rFonts w:ascii="Times New Roman" w:hAnsi="Times New Roman" w:cs="Times New Roman" w:eastAsiaTheme="minorEastAsia"/>
                <w:color w:val="000000" w:themeColor="text1"/>
                <w:sz w:val="21"/>
                <w14:textFill>
                  <w14:solidFill>
                    <w14:schemeClr w14:val="tx1"/>
                  </w14:solidFill>
                </w14:textFill>
              </w:rPr>
              <w:t>六价铬</w:t>
            </w:r>
          </w:p>
        </w:tc>
        <w:tc>
          <w:tcPr>
            <w:tcW w:w="2343" w:type="pct"/>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eastAsia="宋体" w:cs="Times New Roman"/>
                <w:sz w:val="21"/>
              </w:rPr>
            </w:pPr>
            <w:r>
              <w:rPr>
                <w:rFonts w:ascii="Times New Roman" w:hAnsi="Times New Roman" w:cs="Times New Roman"/>
                <w:color w:val="000000" w:themeColor="text1"/>
                <w:sz w:val="21"/>
                <w14:textFill>
                  <w14:solidFill>
                    <w14:schemeClr w14:val="tx1"/>
                  </w14:solidFill>
                </w14:textFill>
              </w:rPr>
              <w:t>生活饮用水标准检验方法 金属指标（10.1 二苯碳酰二肼分光光度法） GB/T 5750.6-2006</w:t>
            </w:r>
          </w:p>
        </w:tc>
        <w:tc>
          <w:tcPr>
            <w:tcW w:w="1284" w:type="pct"/>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eastAsia="宋体" w:cs="Times New Roman"/>
                <w:sz w:val="21"/>
              </w:rPr>
            </w:pPr>
            <w:r>
              <w:rPr>
                <w:rFonts w:ascii="Times New Roman" w:hAnsi="Times New Roman" w:cs="Times New Roman"/>
                <w:color w:val="000000" w:themeColor="text1"/>
                <w:sz w:val="21"/>
                <w14:textFill>
                  <w14:solidFill>
                    <w14:schemeClr w14:val="tx1"/>
                  </w14:solidFill>
                </w14:textFill>
              </w:rPr>
              <w:t>可见分光光度计V-1200</w:t>
            </w:r>
          </w:p>
        </w:tc>
        <w:tc>
          <w:tcPr>
            <w:tcW w:w="834" w:type="pct"/>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eastAsia="宋体" w:cs="Times New Roman"/>
                <w:sz w:val="21"/>
              </w:rPr>
            </w:pPr>
            <w:r>
              <w:rPr>
                <w:rFonts w:ascii="Times New Roman" w:hAnsi="Times New Roman" w:cs="Times New Roman"/>
                <w:color w:val="000000" w:themeColor="text1"/>
                <w:sz w:val="21"/>
                <w14:textFill>
                  <w14:solidFill>
                    <w14:schemeClr w14:val="tx1"/>
                  </w14:solidFill>
                </w14:textFill>
              </w:rPr>
              <w:t>0.004mg/L</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3" w:hRule="atLeast"/>
          <w:jc w:val="center"/>
        </w:trPr>
        <w:tc>
          <w:tcPr>
            <w:tcW w:w="165" w:type="pct"/>
            <w:tcBorders>
              <w:tl2br w:val="nil"/>
              <w:tr2bl w:val="nil"/>
            </w:tcBorders>
            <w:tcMar>
              <w:top w:w="0" w:type="dxa"/>
              <w:left w:w="0" w:type="dxa"/>
              <w:bottom w:w="0" w:type="dxa"/>
              <w:right w:w="0" w:type="dxa"/>
            </w:tcMar>
            <w:vAlign w:val="center"/>
          </w:tcPr>
          <w:p>
            <w:pPr>
              <w:pStyle w:val="22"/>
              <w:widowControl w:val="0"/>
              <w:spacing w:line="240" w:lineRule="auto"/>
              <w:rPr>
                <w:szCs w:val="21"/>
              </w:rPr>
            </w:pPr>
            <w:r>
              <w:rPr>
                <w:szCs w:val="21"/>
              </w:rPr>
              <w:t>23</w:t>
            </w:r>
          </w:p>
        </w:tc>
        <w:tc>
          <w:tcPr>
            <w:tcW w:w="372" w:type="pct"/>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eastAsia="宋体" w:cs="Times New Roman"/>
                <w:sz w:val="21"/>
              </w:rPr>
            </w:pPr>
            <w:r>
              <w:rPr>
                <w:rFonts w:ascii="Times New Roman" w:hAnsi="Times New Roman" w:cs="Times New Roman" w:eastAsiaTheme="minorEastAsia"/>
                <w:color w:val="000000" w:themeColor="text1"/>
                <w:sz w:val="21"/>
                <w14:textFill>
                  <w14:solidFill>
                    <w14:schemeClr w14:val="tx1"/>
                  </w14:solidFill>
                </w14:textFill>
              </w:rPr>
              <w:t>镉</w:t>
            </w:r>
          </w:p>
        </w:tc>
        <w:tc>
          <w:tcPr>
            <w:tcW w:w="2343" w:type="pct"/>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eastAsia="宋体" w:cs="Times New Roman"/>
                <w:sz w:val="21"/>
              </w:rPr>
            </w:pPr>
            <w:r>
              <w:rPr>
                <w:rFonts w:ascii="Times New Roman" w:hAnsi="Times New Roman" w:cs="Times New Roman"/>
                <w:color w:val="000000" w:themeColor="text1"/>
                <w:sz w:val="21"/>
                <w14:textFill>
                  <w14:solidFill>
                    <w14:schemeClr w14:val="tx1"/>
                  </w14:solidFill>
                </w14:textFill>
              </w:rPr>
              <w:t>生活饮用水标准检验方法 金属指标（9.1 镉 无火焰原子吸收分光光度法）GB/T 5750.6-2006</w:t>
            </w:r>
          </w:p>
        </w:tc>
        <w:tc>
          <w:tcPr>
            <w:tcW w:w="1284" w:type="pct"/>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eastAsia="宋体" w:cs="Times New Roman"/>
                <w:sz w:val="21"/>
              </w:rPr>
            </w:pPr>
            <w:r>
              <w:rPr>
                <w:rFonts w:ascii="Times New Roman" w:hAnsi="Times New Roman" w:cs="Times New Roman"/>
                <w:color w:val="000000" w:themeColor="text1"/>
                <w:sz w:val="21"/>
                <w14:textFill>
                  <w14:solidFill>
                    <w14:schemeClr w14:val="tx1"/>
                  </w14:solidFill>
                </w14:textFill>
              </w:rPr>
              <w:t>原子吸收分光光度计ZCA-1000AFG</w:t>
            </w:r>
          </w:p>
        </w:tc>
        <w:tc>
          <w:tcPr>
            <w:tcW w:w="834" w:type="pct"/>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eastAsia="宋体" w:cs="Times New Roman"/>
                <w:sz w:val="21"/>
              </w:rPr>
            </w:pPr>
            <w:r>
              <w:rPr>
                <w:rFonts w:ascii="Times New Roman" w:hAnsi="Times New Roman" w:cs="Times New Roman"/>
                <w:color w:val="000000" w:themeColor="text1"/>
                <w:sz w:val="21"/>
                <w14:textFill>
                  <w14:solidFill>
                    <w14:schemeClr w14:val="tx1"/>
                  </w14:solidFill>
                </w14:textFill>
              </w:rPr>
              <w:t>0.5μg/L</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3" w:hRule="atLeast"/>
          <w:jc w:val="center"/>
        </w:trPr>
        <w:tc>
          <w:tcPr>
            <w:tcW w:w="165" w:type="pct"/>
            <w:tcBorders>
              <w:tl2br w:val="nil"/>
              <w:tr2bl w:val="nil"/>
            </w:tcBorders>
            <w:tcMar>
              <w:top w:w="0" w:type="dxa"/>
              <w:left w:w="0" w:type="dxa"/>
              <w:bottom w:w="0" w:type="dxa"/>
              <w:right w:w="0" w:type="dxa"/>
            </w:tcMar>
            <w:vAlign w:val="center"/>
          </w:tcPr>
          <w:p>
            <w:pPr>
              <w:pStyle w:val="22"/>
              <w:widowControl w:val="0"/>
              <w:spacing w:line="240" w:lineRule="auto"/>
              <w:rPr>
                <w:szCs w:val="21"/>
              </w:rPr>
            </w:pPr>
            <w:r>
              <w:rPr>
                <w:szCs w:val="21"/>
              </w:rPr>
              <w:t>24</w:t>
            </w:r>
          </w:p>
        </w:tc>
        <w:tc>
          <w:tcPr>
            <w:tcW w:w="372" w:type="pct"/>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eastAsia="宋体" w:cs="Times New Roman"/>
                <w:sz w:val="21"/>
              </w:rPr>
            </w:pPr>
            <w:r>
              <w:rPr>
                <w:rFonts w:ascii="Times New Roman" w:hAnsi="Times New Roman" w:cs="Times New Roman"/>
                <w:color w:val="000000" w:themeColor="text1"/>
                <w:sz w:val="21"/>
                <w14:textFill>
                  <w14:solidFill>
                    <w14:schemeClr w14:val="tx1"/>
                  </w14:solidFill>
                </w14:textFill>
              </w:rPr>
              <w:t>镍</w:t>
            </w:r>
          </w:p>
        </w:tc>
        <w:tc>
          <w:tcPr>
            <w:tcW w:w="2343" w:type="pct"/>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cs="Times New Roman"/>
                <w:color w:val="000000" w:themeColor="text1"/>
                <w:sz w:val="21"/>
                <w14:textFill>
                  <w14:solidFill>
                    <w14:schemeClr w14:val="tx1"/>
                  </w14:solidFill>
                </w14:textFill>
              </w:rPr>
            </w:pPr>
            <w:r>
              <w:rPr>
                <w:rFonts w:ascii="Times New Roman" w:hAnsi="Times New Roman" w:cs="Times New Roman"/>
                <w:color w:val="000000" w:themeColor="text1"/>
                <w:sz w:val="21"/>
                <w14:textFill>
                  <w14:solidFill>
                    <w14:schemeClr w14:val="tx1"/>
                  </w14:solidFill>
                </w14:textFill>
              </w:rPr>
              <w:t xml:space="preserve">水质 镍的测定 火焰原子吸收分光光度法 </w:t>
            </w:r>
          </w:p>
          <w:p>
            <w:pPr>
              <w:spacing w:line="240" w:lineRule="auto"/>
              <w:ind w:firstLine="0" w:firstLineChars="0"/>
              <w:jc w:val="center"/>
              <w:rPr>
                <w:rFonts w:ascii="Times New Roman" w:hAnsi="Times New Roman" w:eastAsia="宋体" w:cs="Times New Roman"/>
                <w:sz w:val="21"/>
              </w:rPr>
            </w:pPr>
            <w:r>
              <w:rPr>
                <w:rFonts w:ascii="Times New Roman" w:hAnsi="Times New Roman" w:cs="Times New Roman"/>
                <w:color w:val="000000" w:themeColor="text1"/>
                <w:sz w:val="21"/>
                <w14:textFill>
                  <w14:solidFill>
                    <w14:schemeClr w14:val="tx1"/>
                  </w14:solidFill>
                </w14:textFill>
              </w:rPr>
              <w:t>GB/T 11912-1989</w:t>
            </w:r>
          </w:p>
        </w:tc>
        <w:tc>
          <w:tcPr>
            <w:tcW w:w="1284" w:type="pct"/>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eastAsia="宋体" w:cs="Times New Roman"/>
                <w:sz w:val="21"/>
              </w:rPr>
            </w:pPr>
            <w:r>
              <w:rPr>
                <w:rFonts w:ascii="Times New Roman" w:hAnsi="Times New Roman" w:cs="Times New Roman"/>
                <w:color w:val="000000" w:themeColor="text1"/>
                <w:sz w:val="21"/>
                <w:lang w:val="zh-CN"/>
                <w14:textFill>
                  <w14:solidFill>
                    <w14:schemeClr w14:val="tx1"/>
                  </w14:solidFill>
                </w14:textFill>
              </w:rPr>
              <w:t>原子吸收分光光度计ZCA-1000AFG</w:t>
            </w:r>
          </w:p>
        </w:tc>
        <w:tc>
          <w:tcPr>
            <w:tcW w:w="834" w:type="pct"/>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eastAsia="宋体" w:cs="Times New Roman"/>
                <w:sz w:val="21"/>
              </w:rPr>
            </w:pPr>
            <w:r>
              <w:rPr>
                <w:rFonts w:ascii="Times New Roman" w:hAnsi="Times New Roman" w:cs="Times New Roman"/>
                <w:color w:val="000000" w:themeColor="text1"/>
                <w:sz w:val="21"/>
                <w14:textFill>
                  <w14:solidFill>
                    <w14:schemeClr w14:val="tx1"/>
                  </w14:solidFill>
                </w14:textFill>
              </w:rPr>
              <w:t>0.01</w:t>
            </w:r>
            <w:r>
              <w:rPr>
                <w:rFonts w:ascii="Times New Roman" w:hAnsi="Times New Roman" w:eastAsia="宋体" w:cs="Times New Roman"/>
                <w:color w:val="000000" w:themeColor="text1"/>
                <w:sz w:val="21"/>
                <w14:textFill>
                  <w14:solidFill>
                    <w14:schemeClr w14:val="tx1"/>
                  </w14:solidFill>
                </w14:textFill>
              </w:rPr>
              <w:t>mg/L</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3" w:hRule="atLeast"/>
          <w:jc w:val="center"/>
        </w:trPr>
        <w:tc>
          <w:tcPr>
            <w:tcW w:w="165" w:type="pct"/>
            <w:tcBorders>
              <w:tl2br w:val="nil"/>
              <w:tr2bl w:val="nil"/>
            </w:tcBorders>
            <w:tcMar>
              <w:top w:w="0" w:type="dxa"/>
              <w:left w:w="0" w:type="dxa"/>
              <w:bottom w:w="0" w:type="dxa"/>
              <w:right w:w="0" w:type="dxa"/>
            </w:tcMar>
            <w:vAlign w:val="center"/>
          </w:tcPr>
          <w:p>
            <w:pPr>
              <w:pStyle w:val="22"/>
              <w:widowControl w:val="0"/>
              <w:spacing w:line="240" w:lineRule="auto"/>
              <w:rPr>
                <w:szCs w:val="21"/>
              </w:rPr>
            </w:pPr>
            <w:r>
              <w:rPr>
                <w:szCs w:val="21"/>
              </w:rPr>
              <w:t>25</w:t>
            </w:r>
          </w:p>
        </w:tc>
        <w:tc>
          <w:tcPr>
            <w:tcW w:w="372" w:type="pct"/>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eastAsia="宋体" w:cs="Times New Roman"/>
                <w:sz w:val="21"/>
              </w:rPr>
            </w:pPr>
            <w:r>
              <w:rPr>
                <w:rFonts w:ascii="Times New Roman" w:hAnsi="Times New Roman" w:cs="Times New Roman" w:eastAsiaTheme="minorEastAsia"/>
                <w:color w:val="000000" w:themeColor="text1"/>
                <w:sz w:val="21"/>
                <w14:textFill>
                  <w14:solidFill>
                    <w14:schemeClr w14:val="tx1"/>
                  </w14:solidFill>
                </w14:textFill>
              </w:rPr>
              <w:t>铁</w:t>
            </w:r>
          </w:p>
        </w:tc>
        <w:tc>
          <w:tcPr>
            <w:tcW w:w="2343" w:type="pct"/>
            <w:vMerge w:val="restart"/>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eastAsia="宋体" w:cs="Times New Roman"/>
                <w:sz w:val="21"/>
              </w:rPr>
            </w:pPr>
            <w:r>
              <w:rPr>
                <w:rFonts w:ascii="Times New Roman" w:hAnsi="Times New Roman" w:cs="Times New Roman"/>
                <w:color w:val="000000" w:themeColor="text1"/>
                <w:sz w:val="21"/>
                <w14:textFill>
                  <w14:solidFill>
                    <w14:schemeClr w14:val="tx1"/>
                  </w14:solidFill>
                </w14:textFill>
              </w:rPr>
              <w:t>水质 铁、锰的测定 火焰原子吸收分光光度法 GB/T 11911-1989</w:t>
            </w:r>
          </w:p>
        </w:tc>
        <w:tc>
          <w:tcPr>
            <w:tcW w:w="1284" w:type="pct"/>
            <w:vMerge w:val="restart"/>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eastAsia="宋体" w:cs="Times New Roman"/>
                <w:sz w:val="21"/>
              </w:rPr>
            </w:pPr>
            <w:r>
              <w:rPr>
                <w:rFonts w:ascii="Times New Roman" w:hAnsi="Times New Roman" w:cs="Times New Roman"/>
                <w:color w:val="000000" w:themeColor="text1"/>
                <w:sz w:val="21"/>
                <w14:textFill>
                  <w14:solidFill>
                    <w14:schemeClr w14:val="tx1"/>
                  </w14:solidFill>
                </w14:textFill>
              </w:rPr>
              <w:t>原子吸收分光光度计ZCA-1000AFG</w:t>
            </w:r>
          </w:p>
        </w:tc>
        <w:tc>
          <w:tcPr>
            <w:tcW w:w="834" w:type="pct"/>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eastAsia="宋体" w:cs="Times New Roman"/>
                <w:sz w:val="21"/>
              </w:rPr>
            </w:pPr>
            <w:r>
              <w:rPr>
                <w:rFonts w:ascii="Times New Roman" w:hAnsi="Times New Roman" w:cs="Times New Roman"/>
                <w:color w:val="000000" w:themeColor="text1"/>
                <w:sz w:val="21"/>
                <w14:textFill>
                  <w14:solidFill>
                    <w14:schemeClr w14:val="tx1"/>
                  </w14:solidFill>
                </w14:textFill>
              </w:rPr>
              <w:t>0.03mg/L</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3" w:hRule="atLeast"/>
          <w:jc w:val="center"/>
        </w:trPr>
        <w:tc>
          <w:tcPr>
            <w:tcW w:w="165" w:type="pct"/>
            <w:tcBorders>
              <w:tl2br w:val="nil"/>
              <w:tr2bl w:val="nil"/>
            </w:tcBorders>
            <w:tcMar>
              <w:top w:w="0" w:type="dxa"/>
              <w:left w:w="0" w:type="dxa"/>
              <w:bottom w:w="0" w:type="dxa"/>
              <w:right w:w="0" w:type="dxa"/>
            </w:tcMar>
            <w:vAlign w:val="center"/>
          </w:tcPr>
          <w:p>
            <w:pPr>
              <w:pStyle w:val="22"/>
              <w:widowControl w:val="0"/>
              <w:spacing w:line="240" w:lineRule="auto"/>
              <w:rPr>
                <w:szCs w:val="21"/>
              </w:rPr>
            </w:pPr>
            <w:r>
              <w:rPr>
                <w:szCs w:val="21"/>
              </w:rPr>
              <w:t>26</w:t>
            </w:r>
          </w:p>
        </w:tc>
        <w:tc>
          <w:tcPr>
            <w:tcW w:w="372" w:type="pct"/>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eastAsia="宋体" w:cs="Times New Roman"/>
                <w:sz w:val="21"/>
              </w:rPr>
            </w:pPr>
            <w:r>
              <w:rPr>
                <w:rFonts w:ascii="Times New Roman" w:hAnsi="Times New Roman" w:cs="Times New Roman" w:eastAsiaTheme="minorEastAsia"/>
                <w:color w:val="000000" w:themeColor="text1"/>
                <w:sz w:val="21"/>
                <w14:textFill>
                  <w14:solidFill>
                    <w14:schemeClr w14:val="tx1"/>
                  </w14:solidFill>
                </w14:textFill>
              </w:rPr>
              <w:t>锰</w:t>
            </w:r>
          </w:p>
        </w:tc>
        <w:tc>
          <w:tcPr>
            <w:tcW w:w="2343" w:type="pct"/>
            <w:vMerge w:val="continue"/>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eastAsia="宋体" w:cs="Times New Roman"/>
                <w:sz w:val="21"/>
              </w:rPr>
            </w:pPr>
          </w:p>
        </w:tc>
        <w:tc>
          <w:tcPr>
            <w:tcW w:w="1284" w:type="pct"/>
            <w:vMerge w:val="continue"/>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eastAsia="宋体" w:cs="Times New Roman"/>
                <w:sz w:val="21"/>
              </w:rPr>
            </w:pPr>
          </w:p>
        </w:tc>
        <w:tc>
          <w:tcPr>
            <w:tcW w:w="834" w:type="pct"/>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eastAsia="宋体" w:cs="Times New Roman"/>
                <w:sz w:val="21"/>
              </w:rPr>
            </w:pPr>
            <w:r>
              <w:rPr>
                <w:rFonts w:ascii="Times New Roman" w:hAnsi="Times New Roman" w:cs="Times New Roman"/>
                <w:color w:val="000000" w:themeColor="text1"/>
                <w:sz w:val="21"/>
                <w14:textFill>
                  <w14:solidFill>
                    <w14:schemeClr w14:val="tx1"/>
                  </w14:solidFill>
                </w14:textFill>
              </w:rPr>
              <w:t>0.01mg/L</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3" w:hRule="atLeast"/>
          <w:jc w:val="center"/>
        </w:trPr>
        <w:tc>
          <w:tcPr>
            <w:tcW w:w="165" w:type="pct"/>
            <w:tcBorders>
              <w:tl2br w:val="nil"/>
              <w:tr2bl w:val="nil"/>
            </w:tcBorders>
            <w:tcMar>
              <w:top w:w="0" w:type="dxa"/>
              <w:left w:w="0" w:type="dxa"/>
              <w:bottom w:w="0" w:type="dxa"/>
              <w:right w:w="0" w:type="dxa"/>
            </w:tcMar>
            <w:vAlign w:val="center"/>
          </w:tcPr>
          <w:p>
            <w:pPr>
              <w:pStyle w:val="22"/>
              <w:widowControl w:val="0"/>
              <w:spacing w:line="240" w:lineRule="auto"/>
              <w:rPr>
                <w:szCs w:val="21"/>
              </w:rPr>
            </w:pPr>
            <w:r>
              <w:rPr>
                <w:szCs w:val="21"/>
              </w:rPr>
              <w:t>27</w:t>
            </w:r>
          </w:p>
        </w:tc>
        <w:tc>
          <w:tcPr>
            <w:tcW w:w="372" w:type="pct"/>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eastAsia="宋体" w:cs="Times New Roman"/>
                <w:sz w:val="21"/>
              </w:rPr>
            </w:pPr>
            <w:r>
              <w:rPr>
                <w:rFonts w:ascii="Times New Roman" w:hAnsi="Times New Roman" w:cs="Times New Roman" w:eastAsiaTheme="minorEastAsia"/>
                <w:color w:val="000000" w:themeColor="text1"/>
                <w:sz w:val="21"/>
                <w14:textFill>
                  <w14:solidFill>
                    <w14:schemeClr w14:val="tx1"/>
                  </w14:solidFill>
                </w14:textFill>
              </w:rPr>
              <w:t>耗氧量</w:t>
            </w:r>
          </w:p>
        </w:tc>
        <w:tc>
          <w:tcPr>
            <w:tcW w:w="2343" w:type="pct"/>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eastAsia="宋体" w:cs="Times New Roman"/>
                <w:sz w:val="21"/>
              </w:rPr>
            </w:pPr>
            <w:r>
              <w:rPr>
                <w:rFonts w:ascii="Times New Roman" w:hAnsi="Times New Roman" w:cs="Times New Roman"/>
                <w:color w:val="000000" w:themeColor="text1"/>
                <w:sz w:val="21"/>
                <w14:textFill>
                  <w14:solidFill>
                    <w14:schemeClr w14:val="tx1"/>
                  </w14:solidFill>
                </w14:textFill>
              </w:rPr>
              <w:t>生活饮用水标准检验方法 有机物综合指标(1.1 酸性高锰酸钾滴定法)  GB/T 5750.7-2006</w:t>
            </w:r>
          </w:p>
        </w:tc>
        <w:tc>
          <w:tcPr>
            <w:tcW w:w="1284" w:type="pct"/>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eastAsia="宋体" w:cs="Times New Roman"/>
                <w:sz w:val="21"/>
              </w:rPr>
            </w:pPr>
            <w:r>
              <w:rPr>
                <w:rFonts w:ascii="Times New Roman" w:hAnsi="Times New Roman" w:cs="Times New Roman"/>
                <w:color w:val="000000" w:themeColor="text1"/>
                <w:sz w:val="21"/>
                <w14:textFill>
                  <w14:solidFill>
                    <w14:schemeClr w14:val="tx1"/>
                  </w14:solidFill>
                </w14:textFill>
              </w:rPr>
              <w:t>A级滴定管</w:t>
            </w:r>
          </w:p>
        </w:tc>
        <w:tc>
          <w:tcPr>
            <w:tcW w:w="834" w:type="pct"/>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eastAsia="宋体" w:cs="Times New Roman"/>
                <w:sz w:val="21"/>
              </w:rPr>
            </w:pPr>
            <w:r>
              <w:rPr>
                <w:rFonts w:ascii="Times New Roman" w:hAnsi="Times New Roman" w:cs="Times New Roman"/>
                <w:color w:val="000000" w:themeColor="text1"/>
                <w:sz w:val="21"/>
                <w14:textFill>
                  <w14:solidFill>
                    <w14:schemeClr w14:val="tx1"/>
                  </w14:solidFill>
                </w14:textFill>
              </w:rPr>
              <w:t>0.05mg/L</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3" w:hRule="atLeast"/>
          <w:jc w:val="center"/>
        </w:trPr>
        <w:tc>
          <w:tcPr>
            <w:tcW w:w="165" w:type="pct"/>
            <w:tcBorders>
              <w:tl2br w:val="nil"/>
              <w:tr2bl w:val="nil"/>
            </w:tcBorders>
            <w:tcMar>
              <w:top w:w="0" w:type="dxa"/>
              <w:left w:w="0" w:type="dxa"/>
              <w:bottom w:w="0" w:type="dxa"/>
              <w:right w:w="0" w:type="dxa"/>
            </w:tcMar>
            <w:vAlign w:val="center"/>
          </w:tcPr>
          <w:p>
            <w:pPr>
              <w:pStyle w:val="22"/>
              <w:widowControl w:val="0"/>
              <w:spacing w:line="240" w:lineRule="auto"/>
              <w:rPr>
                <w:szCs w:val="21"/>
              </w:rPr>
            </w:pPr>
            <w:r>
              <w:rPr>
                <w:szCs w:val="21"/>
              </w:rPr>
              <w:t>28</w:t>
            </w:r>
          </w:p>
        </w:tc>
        <w:tc>
          <w:tcPr>
            <w:tcW w:w="372" w:type="pct"/>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eastAsia="宋体" w:cs="Times New Roman"/>
                <w:sz w:val="21"/>
              </w:rPr>
            </w:pPr>
            <w:r>
              <w:rPr>
                <w:rFonts w:ascii="Times New Roman" w:hAnsi="Times New Roman" w:cs="Times New Roman" w:eastAsiaTheme="minorEastAsia"/>
                <w:color w:val="000000" w:themeColor="text1"/>
                <w:sz w:val="21"/>
                <w14:textFill>
                  <w14:solidFill>
                    <w14:schemeClr w14:val="tx1"/>
                  </w14:solidFill>
                </w14:textFill>
              </w:rPr>
              <w:t>溶解性总固体</w:t>
            </w:r>
          </w:p>
        </w:tc>
        <w:tc>
          <w:tcPr>
            <w:tcW w:w="2343" w:type="pct"/>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eastAsia="宋体" w:cs="Times New Roman"/>
                <w:sz w:val="21"/>
              </w:rPr>
            </w:pPr>
            <w:r>
              <w:rPr>
                <w:rFonts w:ascii="Times New Roman" w:hAnsi="Times New Roman" w:cs="Times New Roman"/>
                <w:color w:val="000000" w:themeColor="text1"/>
                <w:sz w:val="21"/>
                <w14:textFill>
                  <w14:solidFill>
                    <w14:schemeClr w14:val="tx1"/>
                  </w14:solidFill>
                </w14:textFill>
              </w:rPr>
              <w:t>生活饮用水标准检验方法 感官性状和物理指标 （8.1 称量法） GB/T 5750.4-2006</w:t>
            </w:r>
          </w:p>
        </w:tc>
        <w:tc>
          <w:tcPr>
            <w:tcW w:w="1284" w:type="pct"/>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cs="Times New Roman"/>
                <w:color w:val="000000" w:themeColor="text1"/>
                <w:sz w:val="21"/>
                <w14:textFill>
                  <w14:solidFill>
                    <w14:schemeClr w14:val="tx1"/>
                  </w14:solidFill>
                </w14:textFill>
              </w:rPr>
            </w:pPr>
            <w:r>
              <w:rPr>
                <w:rFonts w:ascii="Times New Roman" w:hAnsi="Times New Roman" w:cs="Times New Roman"/>
                <w:color w:val="000000" w:themeColor="text1"/>
                <w:sz w:val="21"/>
                <w14:textFill>
                  <w14:solidFill>
                    <w14:schemeClr w14:val="tx1"/>
                  </w14:solidFill>
                </w14:textFill>
              </w:rPr>
              <w:t>电子分析天平</w:t>
            </w:r>
          </w:p>
          <w:p>
            <w:pPr>
              <w:spacing w:line="240" w:lineRule="auto"/>
              <w:ind w:firstLine="0" w:firstLineChars="0"/>
              <w:jc w:val="center"/>
              <w:rPr>
                <w:rFonts w:ascii="Times New Roman" w:hAnsi="Times New Roman" w:eastAsia="宋体" w:cs="Times New Roman"/>
                <w:sz w:val="21"/>
              </w:rPr>
            </w:pPr>
            <w:r>
              <w:rPr>
                <w:rFonts w:ascii="Times New Roman" w:hAnsi="Times New Roman" w:cs="Times New Roman"/>
                <w:color w:val="000000" w:themeColor="text1"/>
                <w:sz w:val="21"/>
                <w14:textFill>
                  <w14:solidFill>
                    <w14:schemeClr w14:val="tx1"/>
                  </w14:solidFill>
                </w14:textFill>
              </w:rPr>
              <w:t>FA2004</w:t>
            </w:r>
          </w:p>
        </w:tc>
        <w:tc>
          <w:tcPr>
            <w:tcW w:w="834" w:type="pct"/>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eastAsia="宋体" w:cs="Times New Roman"/>
                <w:sz w:val="21"/>
              </w:rPr>
            </w:pPr>
            <w:r>
              <w:rPr>
                <w:rFonts w:ascii="Times New Roman" w:hAnsi="Times New Roman" w:cs="Times New Roman"/>
                <w:color w:val="000000" w:themeColor="text1"/>
                <w:sz w:val="21"/>
                <w14:textFill>
                  <w14:solidFill>
                    <w14:schemeClr w14:val="tx1"/>
                  </w14:solidFill>
                </w14:textFill>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3" w:hRule="atLeast"/>
          <w:jc w:val="center"/>
        </w:trPr>
        <w:tc>
          <w:tcPr>
            <w:tcW w:w="165" w:type="pct"/>
            <w:tcBorders>
              <w:tl2br w:val="nil"/>
              <w:tr2bl w:val="nil"/>
            </w:tcBorders>
            <w:tcMar>
              <w:top w:w="0" w:type="dxa"/>
              <w:left w:w="0" w:type="dxa"/>
              <w:bottom w:w="0" w:type="dxa"/>
              <w:right w:w="0" w:type="dxa"/>
            </w:tcMar>
            <w:vAlign w:val="center"/>
          </w:tcPr>
          <w:p>
            <w:pPr>
              <w:pStyle w:val="22"/>
              <w:widowControl w:val="0"/>
              <w:spacing w:line="240" w:lineRule="auto"/>
              <w:rPr>
                <w:szCs w:val="21"/>
              </w:rPr>
            </w:pPr>
            <w:r>
              <w:rPr>
                <w:szCs w:val="21"/>
              </w:rPr>
              <w:t>29</w:t>
            </w:r>
          </w:p>
        </w:tc>
        <w:tc>
          <w:tcPr>
            <w:tcW w:w="372" w:type="pct"/>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eastAsia="宋体" w:cs="Times New Roman"/>
                <w:sz w:val="21"/>
              </w:rPr>
            </w:pPr>
            <w:r>
              <w:rPr>
                <w:rFonts w:ascii="Times New Roman" w:hAnsi="Times New Roman" w:cs="Times New Roman" w:eastAsiaTheme="minorEastAsia"/>
                <w:color w:val="000000" w:themeColor="text1"/>
                <w:sz w:val="21"/>
                <w14:textFill>
                  <w14:solidFill>
                    <w14:schemeClr w14:val="tx1"/>
                  </w14:solidFill>
                </w14:textFill>
              </w:rPr>
              <w:t>总硬度</w:t>
            </w:r>
          </w:p>
        </w:tc>
        <w:tc>
          <w:tcPr>
            <w:tcW w:w="2343" w:type="pct"/>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eastAsia="宋体" w:cs="Times New Roman"/>
                <w:sz w:val="21"/>
              </w:rPr>
            </w:pPr>
            <w:r>
              <w:rPr>
                <w:rFonts w:ascii="Times New Roman" w:hAnsi="Times New Roman" w:cs="Times New Roman"/>
                <w:color w:val="000000" w:themeColor="text1"/>
                <w:sz w:val="21"/>
                <w14:textFill>
                  <w14:solidFill>
                    <w14:schemeClr w14:val="tx1"/>
                  </w14:solidFill>
                </w14:textFill>
              </w:rPr>
              <w:t>生活饮用水标准检验方法感官和物理指标 （7.1 乙二胺四乙酸二钠滴定法）GB/T 5750.4-2006</w:t>
            </w:r>
          </w:p>
        </w:tc>
        <w:tc>
          <w:tcPr>
            <w:tcW w:w="1284" w:type="pct"/>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eastAsia="宋体" w:cs="Times New Roman"/>
                <w:sz w:val="21"/>
              </w:rPr>
            </w:pPr>
            <w:r>
              <w:rPr>
                <w:rFonts w:ascii="Times New Roman" w:hAnsi="Times New Roman" w:cs="Times New Roman"/>
                <w:color w:val="000000" w:themeColor="text1"/>
                <w:sz w:val="21"/>
                <w14:textFill>
                  <w14:solidFill>
                    <w14:schemeClr w14:val="tx1"/>
                  </w14:solidFill>
                </w14:textFill>
              </w:rPr>
              <w:t>A级滴定管</w:t>
            </w:r>
          </w:p>
        </w:tc>
        <w:tc>
          <w:tcPr>
            <w:tcW w:w="834" w:type="pct"/>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eastAsia="宋体" w:cs="Times New Roman"/>
                <w:sz w:val="21"/>
              </w:rPr>
            </w:pPr>
            <w:r>
              <w:rPr>
                <w:rFonts w:ascii="Times New Roman" w:hAnsi="Times New Roman" w:cs="Times New Roman"/>
                <w:color w:val="000000" w:themeColor="text1"/>
                <w:sz w:val="21"/>
                <w14:textFill>
                  <w14:solidFill>
                    <w14:schemeClr w14:val="tx1"/>
                  </w14:solidFill>
                </w14:textFill>
              </w:rPr>
              <w:t>1.0mg/L（以碳酸钙计）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3" w:hRule="atLeast"/>
          <w:jc w:val="center"/>
        </w:trPr>
        <w:tc>
          <w:tcPr>
            <w:tcW w:w="165" w:type="pct"/>
            <w:tcBorders>
              <w:tl2br w:val="nil"/>
              <w:tr2bl w:val="nil"/>
            </w:tcBorders>
            <w:tcMar>
              <w:top w:w="0" w:type="dxa"/>
              <w:left w:w="0" w:type="dxa"/>
              <w:bottom w:w="0" w:type="dxa"/>
              <w:right w:w="0" w:type="dxa"/>
            </w:tcMar>
            <w:vAlign w:val="center"/>
          </w:tcPr>
          <w:p>
            <w:pPr>
              <w:pStyle w:val="22"/>
              <w:widowControl w:val="0"/>
              <w:spacing w:line="240" w:lineRule="auto"/>
              <w:rPr>
                <w:szCs w:val="21"/>
              </w:rPr>
            </w:pPr>
            <w:r>
              <w:rPr>
                <w:szCs w:val="21"/>
              </w:rPr>
              <w:t>30</w:t>
            </w:r>
          </w:p>
        </w:tc>
        <w:tc>
          <w:tcPr>
            <w:tcW w:w="372" w:type="pct"/>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cs="Times New Roman" w:eastAsiaTheme="minorEastAsia"/>
                <w:color w:val="000000" w:themeColor="text1"/>
                <w:sz w:val="21"/>
                <w14:textFill>
                  <w14:solidFill>
                    <w14:schemeClr w14:val="tx1"/>
                  </w14:solidFill>
                </w14:textFill>
              </w:rPr>
            </w:pPr>
            <w:r>
              <w:rPr>
                <w:rFonts w:ascii="Times New Roman" w:hAnsi="Times New Roman" w:cs="Times New Roman"/>
                <w:sz w:val="21"/>
              </w:rPr>
              <w:t>钨</w:t>
            </w:r>
          </w:p>
        </w:tc>
        <w:tc>
          <w:tcPr>
            <w:tcW w:w="2343" w:type="pct"/>
            <w:vMerge w:val="restart"/>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cs="Times New Roman"/>
                <w:color w:val="000000" w:themeColor="text1"/>
                <w:sz w:val="21"/>
                <w14:textFill>
                  <w14:solidFill>
                    <w14:schemeClr w14:val="tx1"/>
                  </w14:solidFill>
                </w14:textFill>
              </w:rPr>
            </w:pPr>
            <w:r>
              <w:rPr>
                <w:rFonts w:ascii="Times New Roman" w:hAnsi="Times New Roman" w:cs="Times New Roman"/>
                <w:sz w:val="21"/>
              </w:rPr>
              <w:t>水质 65种元素的测定 电感耦合等离子体质谱法HJ700-2014</w:t>
            </w:r>
          </w:p>
        </w:tc>
        <w:tc>
          <w:tcPr>
            <w:tcW w:w="1284" w:type="pct"/>
            <w:vMerge w:val="restart"/>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cs="Times New Roman"/>
                <w:color w:val="000000" w:themeColor="text1"/>
                <w:sz w:val="21"/>
                <w14:textFill>
                  <w14:solidFill>
                    <w14:schemeClr w14:val="tx1"/>
                  </w14:solidFill>
                </w14:textFill>
              </w:rPr>
            </w:pPr>
            <w:r>
              <w:rPr>
                <w:rFonts w:ascii="Times New Roman" w:hAnsi="Times New Roman" w:cs="Times New Roman"/>
                <w:sz w:val="21"/>
              </w:rPr>
              <w:t>电感耦合等离子体质谱仪7850摩尔Z174</w:t>
            </w:r>
          </w:p>
        </w:tc>
        <w:tc>
          <w:tcPr>
            <w:tcW w:w="834" w:type="pct"/>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cs="Times New Roman"/>
                <w:color w:val="000000" w:themeColor="text1"/>
                <w:sz w:val="21"/>
                <w14:textFill>
                  <w14:solidFill>
                    <w14:schemeClr w14:val="tx1"/>
                  </w14:solidFill>
                </w14:textFill>
              </w:rPr>
            </w:pPr>
            <w:r>
              <w:rPr>
                <w:rFonts w:ascii="Times New Roman" w:hAnsi="Times New Roman" w:cs="Times New Roman"/>
                <w:sz w:val="21"/>
              </w:rPr>
              <w:t>0.43</w:t>
            </w:r>
            <w:r>
              <w:rPr>
                <w:rFonts w:ascii="Times New Roman" w:hAnsi="Times New Roman" w:cs="Times New Roman"/>
                <w:color w:val="000000" w:themeColor="text1"/>
                <w:sz w:val="21"/>
                <w14:textFill>
                  <w14:solidFill>
                    <w14:schemeClr w14:val="tx1"/>
                  </w14:solidFill>
                </w14:textFill>
              </w:rPr>
              <w:t>μg/L</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3" w:hRule="atLeast"/>
          <w:jc w:val="center"/>
        </w:trPr>
        <w:tc>
          <w:tcPr>
            <w:tcW w:w="165" w:type="pct"/>
            <w:tcBorders>
              <w:tl2br w:val="nil"/>
              <w:tr2bl w:val="nil"/>
            </w:tcBorders>
            <w:tcMar>
              <w:top w:w="0" w:type="dxa"/>
              <w:left w:w="0" w:type="dxa"/>
              <w:bottom w:w="0" w:type="dxa"/>
              <w:right w:w="0" w:type="dxa"/>
            </w:tcMar>
            <w:vAlign w:val="center"/>
          </w:tcPr>
          <w:p>
            <w:pPr>
              <w:pStyle w:val="22"/>
              <w:widowControl w:val="0"/>
              <w:spacing w:line="240" w:lineRule="auto"/>
              <w:rPr>
                <w:szCs w:val="21"/>
              </w:rPr>
            </w:pPr>
            <w:r>
              <w:rPr>
                <w:szCs w:val="21"/>
              </w:rPr>
              <w:t>31</w:t>
            </w:r>
          </w:p>
        </w:tc>
        <w:tc>
          <w:tcPr>
            <w:tcW w:w="372" w:type="pct"/>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cs="Times New Roman" w:eastAsiaTheme="minorEastAsia"/>
                <w:color w:val="000000" w:themeColor="text1"/>
                <w:sz w:val="21"/>
                <w14:textFill>
                  <w14:solidFill>
                    <w14:schemeClr w14:val="tx1"/>
                  </w14:solidFill>
                </w14:textFill>
              </w:rPr>
            </w:pPr>
            <w:r>
              <w:rPr>
                <w:rFonts w:ascii="Times New Roman" w:hAnsi="Times New Roman" w:cs="Times New Roman"/>
                <w:sz w:val="21"/>
              </w:rPr>
              <w:t>铊</w:t>
            </w:r>
          </w:p>
        </w:tc>
        <w:tc>
          <w:tcPr>
            <w:tcW w:w="2343" w:type="pct"/>
            <w:vMerge w:val="continue"/>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cs="Times New Roman"/>
                <w:color w:val="000000" w:themeColor="text1"/>
                <w:sz w:val="21"/>
                <w14:textFill>
                  <w14:solidFill>
                    <w14:schemeClr w14:val="tx1"/>
                  </w14:solidFill>
                </w14:textFill>
              </w:rPr>
            </w:pPr>
          </w:p>
        </w:tc>
        <w:tc>
          <w:tcPr>
            <w:tcW w:w="1284" w:type="pct"/>
            <w:vMerge w:val="continue"/>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cs="Times New Roman"/>
                <w:color w:val="000000" w:themeColor="text1"/>
                <w:sz w:val="21"/>
                <w14:textFill>
                  <w14:solidFill>
                    <w14:schemeClr w14:val="tx1"/>
                  </w14:solidFill>
                </w14:textFill>
              </w:rPr>
            </w:pPr>
          </w:p>
        </w:tc>
        <w:tc>
          <w:tcPr>
            <w:tcW w:w="834" w:type="pct"/>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cs="Times New Roman"/>
                <w:color w:val="000000" w:themeColor="text1"/>
                <w:sz w:val="21"/>
                <w14:textFill>
                  <w14:solidFill>
                    <w14:schemeClr w14:val="tx1"/>
                  </w14:solidFill>
                </w14:textFill>
              </w:rPr>
            </w:pPr>
            <w:r>
              <w:rPr>
                <w:rFonts w:ascii="Times New Roman" w:hAnsi="Times New Roman" w:cs="Times New Roman"/>
                <w:sz w:val="21"/>
              </w:rPr>
              <w:t>0.02</w:t>
            </w:r>
            <w:r>
              <w:rPr>
                <w:rFonts w:ascii="Times New Roman" w:hAnsi="Times New Roman" w:cs="Times New Roman"/>
                <w:color w:val="000000" w:themeColor="text1"/>
                <w:sz w:val="21"/>
                <w14:textFill>
                  <w14:solidFill>
                    <w14:schemeClr w14:val="tx1"/>
                  </w14:solidFill>
                </w14:textFill>
              </w:rPr>
              <w:t>μg/L</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3" w:hRule="atLeast"/>
          <w:jc w:val="center"/>
        </w:trPr>
        <w:tc>
          <w:tcPr>
            <w:tcW w:w="165" w:type="pct"/>
            <w:tcBorders>
              <w:tl2br w:val="nil"/>
              <w:tr2bl w:val="nil"/>
            </w:tcBorders>
            <w:tcMar>
              <w:top w:w="0" w:type="dxa"/>
              <w:left w:w="0" w:type="dxa"/>
              <w:bottom w:w="0" w:type="dxa"/>
              <w:right w:w="0" w:type="dxa"/>
            </w:tcMar>
            <w:vAlign w:val="center"/>
          </w:tcPr>
          <w:p>
            <w:pPr>
              <w:pStyle w:val="22"/>
              <w:widowControl w:val="0"/>
              <w:spacing w:line="240" w:lineRule="auto"/>
              <w:rPr>
                <w:szCs w:val="21"/>
              </w:rPr>
            </w:pPr>
            <w:r>
              <w:rPr>
                <w:szCs w:val="21"/>
              </w:rPr>
              <w:t>32</w:t>
            </w:r>
          </w:p>
        </w:tc>
        <w:tc>
          <w:tcPr>
            <w:tcW w:w="372" w:type="pct"/>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cs="Times New Roman" w:eastAsiaTheme="minorEastAsia"/>
                <w:color w:val="000000" w:themeColor="text1"/>
                <w:sz w:val="21"/>
                <w14:textFill>
                  <w14:solidFill>
                    <w14:schemeClr w14:val="tx1"/>
                  </w14:solidFill>
                </w14:textFill>
              </w:rPr>
            </w:pPr>
            <w:r>
              <w:rPr>
                <w:rFonts w:ascii="Times New Roman" w:hAnsi="Times New Roman" w:cs="Times New Roman"/>
                <w:sz w:val="21"/>
              </w:rPr>
              <w:t>钼</w:t>
            </w:r>
          </w:p>
        </w:tc>
        <w:tc>
          <w:tcPr>
            <w:tcW w:w="2343" w:type="pct"/>
            <w:vMerge w:val="continue"/>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cs="Times New Roman"/>
                <w:color w:val="000000" w:themeColor="text1"/>
                <w:sz w:val="21"/>
                <w14:textFill>
                  <w14:solidFill>
                    <w14:schemeClr w14:val="tx1"/>
                  </w14:solidFill>
                </w14:textFill>
              </w:rPr>
            </w:pPr>
          </w:p>
        </w:tc>
        <w:tc>
          <w:tcPr>
            <w:tcW w:w="1284" w:type="pct"/>
            <w:vMerge w:val="continue"/>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cs="Times New Roman"/>
                <w:color w:val="000000" w:themeColor="text1"/>
                <w:sz w:val="21"/>
                <w14:textFill>
                  <w14:solidFill>
                    <w14:schemeClr w14:val="tx1"/>
                  </w14:solidFill>
                </w14:textFill>
              </w:rPr>
            </w:pPr>
          </w:p>
        </w:tc>
        <w:tc>
          <w:tcPr>
            <w:tcW w:w="834" w:type="pct"/>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cs="Times New Roman"/>
                <w:color w:val="000000" w:themeColor="text1"/>
                <w:sz w:val="21"/>
                <w14:textFill>
                  <w14:solidFill>
                    <w14:schemeClr w14:val="tx1"/>
                  </w14:solidFill>
                </w14:textFill>
              </w:rPr>
            </w:pPr>
            <w:r>
              <w:rPr>
                <w:rFonts w:ascii="Times New Roman" w:hAnsi="Times New Roman" w:cs="Times New Roman"/>
                <w:color w:val="000000" w:themeColor="text1"/>
                <w:sz w:val="21"/>
                <w14:textFill>
                  <w14:solidFill>
                    <w14:schemeClr w14:val="tx1"/>
                  </w14:solidFill>
                </w14:textFill>
              </w:rPr>
              <w:t>0.06μg/L</w:t>
            </w:r>
          </w:p>
        </w:tc>
      </w:tr>
    </w:tbl>
    <w:p>
      <w:pPr>
        <w:widowControl w:val="0"/>
        <w:spacing w:line="480" w:lineRule="exact"/>
        <w:ind w:firstLine="480"/>
        <w:rPr>
          <w:rFonts w:ascii="Times New Roman" w:hAnsi="Times New Roman" w:cs="Times New Roman"/>
          <w:szCs w:val="24"/>
        </w:rPr>
      </w:pPr>
      <w:r>
        <w:rPr>
          <w:rFonts w:ascii="Times New Roman" w:hAnsi="Times New Roman" w:cs="Times New Roman"/>
          <w:szCs w:val="24"/>
        </w:rPr>
        <w:t>（4）评价标准</w:t>
      </w:r>
    </w:p>
    <w:p>
      <w:pPr>
        <w:widowControl w:val="0"/>
        <w:spacing w:line="480" w:lineRule="exact"/>
        <w:ind w:firstLine="480"/>
        <w:rPr>
          <w:rFonts w:ascii="Times New Roman" w:hAnsi="Times New Roman" w:cs="Times New Roman"/>
          <w:szCs w:val="24"/>
        </w:rPr>
      </w:pPr>
      <w:r>
        <w:rPr>
          <w:rFonts w:ascii="Times New Roman" w:hAnsi="Times New Roman" w:cs="Times New Roman"/>
          <w:szCs w:val="24"/>
        </w:rPr>
        <w:t>本次现状评价地下水执行标准为《地下水质量标准》</w:t>
      </w:r>
      <w:r>
        <w:rPr>
          <w:rFonts w:ascii="Times New Roman" w:hAnsi="Times New Roman" w:cs="Times New Roman"/>
        </w:rPr>
        <w:t>（GB/T14848-2017）</w:t>
      </w:r>
      <w:r>
        <w:rPr>
          <w:rFonts w:ascii="Times New Roman" w:hAnsi="Times New Roman" w:cs="Times New Roman"/>
          <w:szCs w:val="24"/>
        </w:rPr>
        <w:t>中的Ⅲ类标准。</w:t>
      </w:r>
    </w:p>
    <w:p>
      <w:pPr>
        <w:widowControl w:val="0"/>
        <w:spacing w:line="480" w:lineRule="exact"/>
        <w:ind w:firstLine="480"/>
        <w:rPr>
          <w:rFonts w:ascii="Times New Roman" w:hAnsi="Times New Roman" w:cs="Times New Roman"/>
          <w:szCs w:val="24"/>
        </w:rPr>
      </w:pPr>
      <w:r>
        <w:rPr>
          <w:rFonts w:ascii="Times New Roman" w:hAnsi="Times New Roman" w:cs="Times New Roman"/>
          <w:szCs w:val="24"/>
        </w:rPr>
        <w:t>（5）评价方法</w:t>
      </w:r>
    </w:p>
    <w:p>
      <w:pPr>
        <w:widowControl w:val="0"/>
        <w:spacing w:line="480" w:lineRule="exact"/>
        <w:ind w:firstLine="480"/>
        <w:rPr>
          <w:rFonts w:ascii="Times New Roman" w:hAnsi="Times New Roman" w:cs="Times New Roman"/>
        </w:rPr>
      </w:pPr>
      <w:r>
        <w:rPr>
          <w:rFonts w:ascii="Times New Roman" w:hAnsi="Times New Roman" w:cs="Times New Roman"/>
        </w:rPr>
        <w:t>根据地下水监测数据的统计分析结果，采用标准指数法对各评价因子进行评价，计算方法同地表水部分。</w:t>
      </w:r>
    </w:p>
    <w:p>
      <w:pPr>
        <w:widowControl w:val="0"/>
        <w:spacing w:line="480" w:lineRule="exact"/>
        <w:ind w:firstLine="480"/>
        <w:rPr>
          <w:rFonts w:ascii="Times New Roman" w:hAnsi="Times New Roman" w:cs="Times New Roman"/>
          <w:szCs w:val="24"/>
        </w:rPr>
      </w:pPr>
      <w:r>
        <w:rPr>
          <w:rFonts w:ascii="Times New Roman" w:hAnsi="Times New Roman" w:cs="Times New Roman"/>
          <w:szCs w:val="24"/>
        </w:rPr>
        <w:t>（6）地下水监测及评价结果分析</w:t>
      </w:r>
    </w:p>
    <w:p>
      <w:pPr>
        <w:widowControl w:val="0"/>
        <w:spacing w:line="480" w:lineRule="exact"/>
        <w:ind w:firstLine="480"/>
        <w:rPr>
          <w:rFonts w:ascii="Times New Roman" w:hAnsi="Times New Roman" w:cs="Times New Roman"/>
          <w:szCs w:val="24"/>
        </w:rPr>
      </w:pPr>
      <w:r>
        <w:rPr>
          <w:rFonts w:ascii="Times New Roman" w:hAnsi="Times New Roman" w:cs="Times New Roman"/>
          <w:szCs w:val="24"/>
        </w:rPr>
        <w:t>地下水现状监测及评价结果见下表。</w:t>
      </w:r>
    </w:p>
    <w:p>
      <w:pPr>
        <w:pStyle w:val="7"/>
        <w:widowControl w:val="0"/>
        <w:spacing w:line="480" w:lineRule="exact"/>
        <w:ind w:firstLine="0" w:firstLineChars="0"/>
        <w:jc w:val="center"/>
        <w:rPr>
          <w:rFonts w:ascii="Times New Roman" w:hAnsi="Times New Roman" w:eastAsia="黑体" w:cs="Times New Roman"/>
          <w:sz w:val="24"/>
        </w:rPr>
      </w:pPr>
      <w:r>
        <w:rPr>
          <w:rFonts w:hint="eastAsia" w:ascii="Times New Roman" w:hAnsi="Times New Roman" w:eastAsia="黑体" w:cs="Times New Roman"/>
          <w:sz w:val="24"/>
        </w:rPr>
        <w:t>表3-1</w:t>
      </w:r>
      <w:r>
        <w:rPr>
          <w:rFonts w:hint="eastAsia" w:ascii="Times New Roman" w:hAnsi="Times New Roman" w:eastAsia="黑体" w:cs="Times New Roman"/>
          <w:sz w:val="24"/>
          <w:lang w:val="en-US" w:eastAsia="zh-CN"/>
        </w:rPr>
        <w:t>2</w:t>
      </w:r>
      <w:r>
        <w:rPr>
          <w:rFonts w:hint="eastAsia" w:ascii="Times New Roman" w:hAnsi="Times New Roman" w:eastAsia="黑体" w:cs="Times New Roman"/>
          <w:sz w:val="24"/>
        </w:rPr>
        <w:t xml:space="preserve">    地下水监测结果统计表</w:t>
      </w:r>
    </w:p>
    <w:tbl>
      <w:tblPr>
        <w:tblStyle w:val="18"/>
        <w:tblW w:w="5000"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1099"/>
        <w:gridCol w:w="1484"/>
        <w:gridCol w:w="1270"/>
        <w:gridCol w:w="1402"/>
        <w:gridCol w:w="1270"/>
        <w:gridCol w:w="1493"/>
        <w:gridCol w:w="127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3" w:hRule="atLeast"/>
          <w:jc w:val="center"/>
        </w:trPr>
        <w:tc>
          <w:tcPr>
            <w:tcW w:w="592" w:type="pct"/>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snapToGrid/>
              <w:spacing w:line="240" w:lineRule="auto"/>
              <w:jc w:val="center"/>
              <w:rPr>
                <w:sz w:val="21"/>
                <w:szCs w:val="21"/>
              </w:rPr>
            </w:pPr>
            <w:r>
              <w:rPr>
                <w:sz w:val="21"/>
                <w:szCs w:val="21"/>
              </w:rPr>
              <w:t>监测因子</w:t>
            </w:r>
          </w:p>
        </w:tc>
        <w:tc>
          <w:tcPr>
            <w:tcW w:w="799" w:type="pct"/>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snapToGrid/>
              <w:spacing w:line="240" w:lineRule="auto"/>
              <w:jc w:val="center"/>
              <w:rPr>
                <w:sz w:val="21"/>
                <w:szCs w:val="21"/>
              </w:rPr>
            </w:pPr>
            <w:r>
              <w:rPr>
                <w:sz w:val="21"/>
                <w:szCs w:val="21"/>
              </w:rPr>
              <w:t>项目</w:t>
            </w:r>
          </w:p>
        </w:tc>
        <w:tc>
          <w:tcPr>
            <w:tcW w:w="683" w:type="pct"/>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snapToGrid/>
              <w:spacing w:line="240" w:lineRule="auto"/>
              <w:jc w:val="center"/>
              <w:rPr>
                <w:sz w:val="21"/>
                <w:szCs w:val="21"/>
              </w:rPr>
            </w:pPr>
            <w:r>
              <w:rPr>
                <w:sz w:val="21"/>
                <w:szCs w:val="21"/>
              </w:rPr>
              <w:t>1#选矿厂水井</w:t>
            </w:r>
          </w:p>
        </w:tc>
        <w:tc>
          <w:tcPr>
            <w:tcW w:w="754" w:type="pct"/>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snapToGrid/>
              <w:spacing w:line="240" w:lineRule="auto"/>
              <w:jc w:val="center"/>
              <w:rPr>
                <w:sz w:val="21"/>
                <w:szCs w:val="21"/>
              </w:rPr>
            </w:pPr>
            <w:r>
              <w:rPr>
                <w:sz w:val="21"/>
                <w:szCs w:val="21"/>
              </w:rPr>
              <w:t>2#祖师庙村水井</w:t>
            </w:r>
          </w:p>
        </w:tc>
        <w:tc>
          <w:tcPr>
            <w:tcW w:w="683" w:type="pct"/>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snapToGrid/>
              <w:spacing w:line="240" w:lineRule="auto"/>
              <w:jc w:val="center"/>
              <w:rPr>
                <w:sz w:val="21"/>
                <w:szCs w:val="21"/>
              </w:rPr>
            </w:pPr>
            <w:r>
              <w:rPr>
                <w:sz w:val="21"/>
                <w:szCs w:val="21"/>
              </w:rPr>
              <w:t>3#常家村水井</w:t>
            </w:r>
          </w:p>
        </w:tc>
        <w:tc>
          <w:tcPr>
            <w:tcW w:w="803" w:type="pct"/>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snapToGrid/>
              <w:spacing w:line="240" w:lineRule="auto"/>
              <w:jc w:val="center"/>
              <w:rPr>
                <w:sz w:val="21"/>
                <w:szCs w:val="21"/>
              </w:rPr>
            </w:pPr>
            <w:r>
              <w:rPr>
                <w:rFonts w:hint="eastAsia"/>
                <w:sz w:val="21"/>
                <w:szCs w:val="21"/>
              </w:rPr>
              <w:t>4</w:t>
            </w:r>
            <w:r>
              <w:rPr>
                <w:sz w:val="21"/>
                <w:szCs w:val="21"/>
              </w:rPr>
              <w:t>#</w:t>
            </w:r>
            <w:r>
              <w:rPr>
                <w:rFonts w:hint="eastAsia"/>
                <w:sz w:val="21"/>
                <w:szCs w:val="21"/>
                <w:lang w:val="en-US" w:eastAsia="zh-CN"/>
              </w:rPr>
              <w:t>初期坝下</w:t>
            </w:r>
            <w:r>
              <w:rPr>
                <w:rFonts w:hint="eastAsia"/>
                <w:sz w:val="21"/>
                <w:szCs w:val="21"/>
              </w:rPr>
              <w:t>水井</w:t>
            </w:r>
          </w:p>
        </w:tc>
        <w:tc>
          <w:tcPr>
            <w:tcW w:w="683" w:type="pct"/>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snapToGrid/>
              <w:spacing w:line="240" w:lineRule="auto"/>
              <w:jc w:val="center"/>
              <w:rPr>
                <w:sz w:val="21"/>
                <w:szCs w:val="21"/>
              </w:rPr>
            </w:pPr>
            <w:r>
              <w:rPr>
                <w:rFonts w:hint="eastAsia"/>
                <w:sz w:val="21"/>
                <w:szCs w:val="21"/>
              </w:rPr>
              <w:t>5</w:t>
            </w:r>
            <w:r>
              <w:rPr>
                <w:sz w:val="21"/>
                <w:szCs w:val="21"/>
              </w:rPr>
              <w:t>#石门里水井</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3" w:hRule="atLeast"/>
          <w:jc w:val="center"/>
        </w:trPr>
        <w:tc>
          <w:tcPr>
            <w:tcW w:w="592" w:type="pct"/>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snapToGrid/>
              <w:spacing w:line="240" w:lineRule="auto"/>
              <w:jc w:val="center"/>
              <w:rPr>
                <w:sz w:val="21"/>
                <w:szCs w:val="21"/>
              </w:rPr>
            </w:pPr>
            <w:r>
              <w:rPr>
                <w:sz w:val="21"/>
                <w:szCs w:val="21"/>
              </w:rPr>
              <w:t>钾</w:t>
            </w:r>
          </w:p>
        </w:tc>
        <w:tc>
          <w:tcPr>
            <w:tcW w:w="799" w:type="pct"/>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snapToGrid/>
              <w:spacing w:line="240" w:lineRule="auto"/>
              <w:jc w:val="center"/>
              <w:rPr>
                <w:sz w:val="21"/>
                <w:szCs w:val="21"/>
              </w:rPr>
            </w:pPr>
            <w:r>
              <w:rPr>
                <w:sz w:val="21"/>
                <w:szCs w:val="21"/>
              </w:rPr>
              <w:t>监测值</w:t>
            </w:r>
          </w:p>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imes New Roman" w:hAnsi="Times New Roman" w:eastAsia="宋体" w:cs="Times New Roman"/>
                <w:sz w:val="21"/>
                <w:szCs w:val="21"/>
              </w:rPr>
            </w:pPr>
            <w:r>
              <w:rPr>
                <w:rFonts w:ascii="Times New Roman" w:hAnsi="Times New Roman" w:eastAsia="宋体" w:cs="Times New Roman"/>
                <w:sz w:val="21"/>
                <w:szCs w:val="21"/>
              </w:rPr>
              <w:t>（mg/L）</w:t>
            </w:r>
          </w:p>
        </w:tc>
        <w:tc>
          <w:tcPr>
            <w:tcW w:w="683"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cs="Times New Roman"/>
                <w:sz w:val="21"/>
                <w:szCs w:val="21"/>
              </w:rPr>
            </w:pPr>
            <w:r>
              <w:rPr>
                <w:rFonts w:ascii="Times New Roman" w:hAnsi="Times New Roman" w:cs="Times New Roman"/>
                <w:kern w:val="0"/>
                <w:sz w:val="21"/>
                <w:szCs w:val="21"/>
              </w:rPr>
              <w:t>1.72</w:t>
            </w:r>
          </w:p>
        </w:tc>
        <w:tc>
          <w:tcPr>
            <w:tcW w:w="754"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cs="Times New Roman"/>
                <w:sz w:val="21"/>
                <w:szCs w:val="21"/>
              </w:rPr>
            </w:pPr>
            <w:r>
              <w:rPr>
                <w:rFonts w:ascii="Times New Roman" w:hAnsi="Times New Roman" w:cs="Times New Roman"/>
                <w:kern w:val="0"/>
                <w:sz w:val="21"/>
                <w:szCs w:val="21"/>
              </w:rPr>
              <w:t>2.00</w:t>
            </w:r>
          </w:p>
        </w:tc>
        <w:tc>
          <w:tcPr>
            <w:tcW w:w="683"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cs="Times New Roman"/>
                <w:sz w:val="21"/>
                <w:szCs w:val="21"/>
              </w:rPr>
            </w:pPr>
            <w:r>
              <w:rPr>
                <w:rFonts w:ascii="Times New Roman" w:hAnsi="Times New Roman" w:cs="Times New Roman"/>
                <w:kern w:val="0"/>
                <w:sz w:val="21"/>
                <w:szCs w:val="21"/>
              </w:rPr>
              <w:t>0.59</w:t>
            </w:r>
          </w:p>
        </w:tc>
        <w:tc>
          <w:tcPr>
            <w:tcW w:w="803"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cs="Times New Roman"/>
                <w:sz w:val="21"/>
                <w:szCs w:val="21"/>
              </w:rPr>
            </w:pPr>
            <w:r>
              <w:rPr>
                <w:rFonts w:hint="eastAsia" w:ascii="Times New Roman" w:hAnsi="Times New Roman" w:cs="Times New Roman"/>
                <w:kern w:val="0"/>
                <w:sz w:val="21"/>
                <w:szCs w:val="21"/>
              </w:rPr>
              <w:t>0.62</w:t>
            </w:r>
          </w:p>
        </w:tc>
        <w:tc>
          <w:tcPr>
            <w:tcW w:w="683"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0.60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47" w:hRule="atLeast"/>
          <w:jc w:val="center"/>
        </w:trPr>
        <w:tc>
          <w:tcPr>
            <w:tcW w:w="592" w:type="pct"/>
            <w:vMerge w:val="restart"/>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snapToGrid/>
              <w:spacing w:line="240" w:lineRule="auto"/>
              <w:jc w:val="center"/>
              <w:rPr>
                <w:sz w:val="21"/>
                <w:szCs w:val="21"/>
              </w:rPr>
            </w:pPr>
            <w:r>
              <w:rPr>
                <w:sz w:val="21"/>
                <w:szCs w:val="21"/>
              </w:rPr>
              <w:t>钠</w:t>
            </w:r>
          </w:p>
        </w:tc>
        <w:tc>
          <w:tcPr>
            <w:tcW w:w="799" w:type="pct"/>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snapToGrid/>
              <w:spacing w:line="240" w:lineRule="auto"/>
              <w:jc w:val="center"/>
              <w:rPr>
                <w:sz w:val="21"/>
                <w:szCs w:val="21"/>
              </w:rPr>
            </w:pPr>
            <w:r>
              <w:rPr>
                <w:sz w:val="21"/>
                <w:szCs w:val="21"/>
              </w:rPr>
              <w:t>监测值（mg/L）</w:t>
            </w:r>
          </w:p>
        </w:tc>
        <w:tc>
          <w:tcPr>
            <w:tcW w:w="683"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cs="Times New Roman"/>
                <w:sz w:val="21"/>
                <w:szCs w:val="21"/>
              </w:rPr>
            </w:pPr>
            <w:r>
              <w:rPr>
                <w:rFonts w:ascii="Times New Roman" w:hAnsi="Times New Roman" w:cs="Times New Roman"/>
                <w:kern w:val="0"/>
                <w:sz w:val="21"/>
                <w:szCs w:val="21"/>
              </w:rPr>
              <w:t>5.55</w:t>
            </w:r>
          </w:p>
        </w:tc>
        <w:tc>
          <w:tcPr>
            <w:tcW w:w="754"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cs="Times New Roman"/>
                <w:sz w:val="21"/>
                <w:szCs w:val="21"/>
              </w:rPr>
            </w:pPr>
            <w:r>
              <w:rPr>
                <w:rFonts w:ascii="Times New Roman" w:hAnsi="Times New Roman" w:cs="Times New Roman"/>
                <w:kern w:val="0"/>
                <w:sz w:val="21"/>
                <w:szCs w:val="21"/>
              </w:rPr>
              <w:t>6.38</w:t>
            </w:r>
          </w:p>
        </w:tc>
        <w:tc>
          <w:tcPr>
            <w:tcW w:w="683"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cs="Times New Roman"/>
                <w:sz w:val="21"/>
                <w:szCs w:val="21"/>
              </w:rPr>
            </w:pPr>
            <w:r>
              <w:rPr>
                <w:rFonts w:ascii="Times New Roman" w:hAnsi="Times New Roman" w:cs="Times New Roman"/>
                <w:kern w:val="0"/>
                <w:sz w:val="21"/>
                <w:szCs w:val="21"/>
              </w:rPr>
              <w:t>3.90</w:t>
            </w:r>
          </w:p>
        </w:tc>
        <w:tc>
          <w:tcPr>
            <w:tcW w:w="803"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cs="Times New Roman"/>
                <w:sz w:val="21"/>
                <w:szCs w:val="21"/>
              </w:rPr>
            </w:pPr>
            <w:r>
              <w:rPr>
                <w:rFonts w:hint="eastAsia" w:ascii="Times New Roman" w:hAnsi="Times New Roman" w:cs="Times New Roman"/>
                <w:kern w:val="0"/>
                <w:sz w:val="21"/>
                <w:szCs w:val="21"/>
              </w:rPr>
              <w:t>22.5</w:t>
            </w:r>
          </w:p>
        </w:tc>
        <w:tc>
          <w:tcPr>
            <w:tcW w:w="683"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3.97</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47" w:hRule="atLeast"/>
          <w:jc w:val="center"/>
        </w:trPr>
        <w:tc>
          <w:tcPr>
            <w:tcW w:w="592" w:type="pct"/>
            <w:vMerge w:val="continue"/>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snapToGrid/>
              <w:spacing w:line="240" w:lineRule="auto"/>
              <w:jc w:val="center"/>
              <w:rPr>
                <w:sz w:val="21"/>
                <w:szCs w:val="21"/>
              </w:rPr>
            </w:pPr>
          </w:p>
        </w:tc>
        <w:tc>
          <w:tcPr>
            <w:tcW w:w="799" w:type="pct"/>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snapToGrid/>
              <w:spacing w:line="240" w:lineRule="auto"/>
              <w:jc w:val="center"/>
              <w:rPr>
                <w:rFonts w:hint="eastAsia" w:eastAsia="宋体"/>
                <w:sz w:val="21"/>
                <w:szCs w:val="21"/>
                <w:lang w:val="en-US" w:eastAsia="zh-CN"/>
              </w:rPr>
            </w:pPr>
            <w:r>
              <w:rPr>
                <w:rFonts w:hint="eastAsia"/>
                <w:sz w:val="21"/>
                <w:szCs w:val="21"/>
                <w:lang w:val="en-US" w:eastAsia="zh-CN"/>
              </w:rPr>
              <w:t>标准指数</w:t>
            </w:r>
          </w:p>
        </w:tc>
        <w:tc>
          <w:tcPr>
            <w:tcW w:w="683"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kern w:val="0"/>
                <w:sz w:val="21"/>
                <w:szCs w:val="21"/>
                <w:lang w:val="en-US" w:eastAsia="zh-CN"/>
              </w:rPr>
            </w:pPr>
            <w:r>
              <w:rPr>
                <w:rFonts w:hint="eastAsia" w:ascii="Times New Roman" w:hAnsi="Times New Roman" w:eastAsia="宋体" w:cs="Times New Roman"/>
                <w:kern w:val="0"/>
                <w:sz w:val="21"/>
                <w:szCs w:val="21"/>
                <w:lang w:val="en-US" w:eastAsia="zh-CN"/>
              </w:rPr>
              <w:t>2.78</w:t>
            </w:r>
          </w:p>
        </w:tc>
        <w:tc>
          <w:tcPr>
            <w:tcW w:w="754"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kern w:val="0"/>
                <w:sz w:val="21"/>
                <w:szCs w:val="21"/>
                <w:lang w:val="en-US" w:eastAsia="zh-CN"/>
              </w:rPr>
            </w:pPr>
            <w:r>
              <w:rPr>
                <w:rFonts w:hint="eastAsia" w:ascii="Times New Roman" w:hAnsi="Times New Roman" w:eastAsia="宋体" w:cs="Times New Roman"/>
                <w:kern w:val="0"/>
                <w:sz w:val="21"/>
                <w:szCs w:val="21"/>
                <w:lang w:val="en-US" w:eastAsia="zh-CN"/>
              </w:rPr>
              <w:t>3.19</w:t>
            </w:r>
          </w:p>
        </w:tc>
        <w:tc>
          <w:tcPr>
            <w:tcW w:w="683"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kern w:val="0"/>
                <w:sz w:val="21"/>
                <w:szCs w:val="21"/>
                <w:lang w:val="en-US" w:eastAsia="zh-CN"/>
              </w:rPr>
            </w:pPr>
            <w:r>
              <w:rPr>
                <w:rFonts w:hint="eastAsia" w:ascii="Times New Roman" w:hAnsi="Times New Roman" w:eastAsia="宋体" w:cs="Times New Roman"/>
                <w:kern w:val="0"/>
                <w:sz w:val="21"/>
                <w:szCs w:val="21"/>
                <w:lang w:val="en-US" w:eastAsia="zh-CN"/>
              </w:rPr>
              <w:t>1.95</w:t>
            </w:r>
          </w:p>
        </w:tc>
        <w:tc>
          <w:tcPr>
            <w:tcW w:w="803"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kern w:val="0"/>
                <w:sz w:val="21"/>
                <w:szCs w:val="21"/>
                <w:lang w:val="en-US" w:eastAsia="zh-CN"/>
              </w:rPr>
            </w:pPr>
            <w:r>
              <w:rPr>
                <w:rFonts w:hint="eastAsia" w:ascii="Times New Roman" w:hAnsi="Times New Roman" w:eastAsia="宋体" w:cs="Times New Roman"/>
                <w:kern w:val="0"/>
                <w:sz w:val="21"/>
                <w:szCs w:val="21"/>
                <w:lang w:val="en-US" w:eastAsia="zh-CN"/>
              </w:rPr>
              <w:t>11.25</w:t>
            </w:r>
          </w:p>
        </w:tc>
        <w:tc>
          <w:tcPr>
            <w:tcW w:w="683"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kern w:val="0"/>
                <w:sz w:val="21"/>
                <w:szCs w:val="21"/>
                <w:lang w:val="en-US" w:eastAsia="zh-CN"/>
              </w:rPr>
            </w:pPr>
            <w:r>
              <w:rPr>
                <w:rFonts w:hint="eastAsia" w:ascii="Times New Roman" w:hAnsi="Times New Roman" w:eastAsia="宋体" w:cs="Times New Roman"/>
                <w:kern w:val="0"/>
                <w:sz w:val="21"/>
                <w:szCs w:val="21"/>
                <w:lang w:val="en-US" w:eastAsia="zh-CN"/>
              </w:rPr>
              <w:t>1.99</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3" w:hRule="atLeast"/>
          <w:jc w:val="center"/>
        </w:trPr>
        <w:tc>
          <w:tcPr>
            <w:tcW w:w="592"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imes New Roman" w:hAnsi="Times New Roman" w:cs="Times New Roman"/>
                <w:sz w:val="21"/>
                <w:szCs w:val="21"/>
              </w:rPr>
            </w:pPr>
            <w:r>
              <w:rPr>
                <w:rFonts w:ascii="Times New Roman" w:hAnsi="Times New Roman" w:cs="Times New Roman"/>
                <w:bCs/>
                <w:color w:val="000000" w:themeColor="text1"/>
                <w:kern w:val="0"/>
                <w:sz w:val="21"/>
                <w:szCs w:val="21"/>
                <w14:textFill>
                  <w14:solidFill>
                    <w14:schemeClr w14:val="tx1"/>
                  </w14:solidFill>
                </w14:textFill>
              </w:rPr>
              <w:t>钙</w:t>
            </w:r>
          </w:p>
        </w:tc>
        <w:tc>
          <w:tcPr>
            <w:tcW w:w="799" w:type="pct"/>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snapToGrid/>
              <w:spacing w:line="240" w:lineRule="auto"/>
              <w:jc w:val="center"/>
              <w:rPr>
                <w:sz w:val="21"/>
                <w:szCs w:val="21"/>
              </w:rPr>
            </w:pPr>
            <w:r>
              <w:rPr>
                <w:sz w:val="21"/>
                <w:szCs w:val="21"/>
              </w:rPr>
              <w:t>监测值（mg/L）</w:t>
            </w:r>
          </w:p>
        </w:tc>
        <w:tc>
          <w:tcPr>
            <w:tcW w:w="683"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cs="Times New Roman"/>
                <w:sz w:val="21"/>
                <w:szCs w:val="21"/>
              </w:rPr>
            </w:pPr>
            <w:r>
              <w:rPr>
                <w:rFonts w:ascii="Times New Roman" w:hAnsi="Times New Roman" w:cs="Times New Roman"/>
                <w:kern w:val="0"/>
                <w:sz w:val="21"/>
                <w:szCs w:val="21"/>
              </w:rPr>
              <w:t>81.6</w:t>
            </w:r>
          </w:p>
        </w:tc>
        <w:tc>
          <w:tcPr>
            <w:tcW w:w="754"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cs="Times New Roman"/>
                <w:sz w:val="21"/>
                <w:szCs w:val="21"/>
              </w:rPr>
            </w:pPr>
            <w:r>
              <w:rPr>
                <w:rFonts w:ascii="Times New Roman" w:hAnsi="Times New Roman" w:cs="Times New Roman"/>
                <w:kern w:val="0"/>
                <w:sz w:val="21"/>
                <w:szCs w:val="21"/>
              </w:rPr>
              <w:t>41.1</w:t>
            </w:r>
          </w:p>
        </w:tc>
        <w:tc>
          <w:tcPr>
            <w:tcW w:w="683"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cs="Times New Roman"/>
                <w:sz w:val="21"/>
                <w:szCs w:val="21"/>
              </w:rPr>
            </w:pPr>
            <w:r>
              <w:rPr>
                <w:rFonts w:ascii="Times New Roman" w:hAnsi="Times New Roman" w:cs="Times New Roman"/>
                <w:kern w:val="0"/>
                <w:sz w:val="21"/>
                <w:szCs w:val="21"/>
              </w:rPr>
              <w:t>117</w:t>
            </w:r>
          </w:p>
        </w:tc>
        <w:tc>
          <w:tcPr>
            <w:tcW w:w="803"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cs="Times New Roman"/>
                <w:sz w:val="21"/>
                <w:szCs w:val="21"/>
              </w:rPr>
            </w:pPr>
            <w:r>
              <w:rPr>
                <w:rFonts w:hint="eastAsia" w:ascii="Times New Roman" w:hAnsi="Times New Roman" w:cs="Times New Roman"/>
                <w:kern w:val="0"/>
                <w:sz w:val="21"/>
                <w:szCs w:val="21"/>
              </w:rPr>
              <w:t>108</w:t>
            </w:r>
          </w:p>
        </w:tc>
        <w:tc>
          <w:tcPr>
            <w:tcW w:w="683"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98.0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592"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imes New Roman" w:hAnsi="Times New Roman" w:cs="Times New Roman"/>
                <w:sz w:val="21"/>
                <w:szCs w:val="21"/>
              </w:rPr>
            </w:pPr>
            <w:r>
              <w:rPr>
                <w:rFonts w:ascii="Times New Roman" w:hAnsi="Times New Roman" w:cs="Times New Roman"/>
                <w:bCs/>
                <w:color w:val="000000" w:themeColor="text1"/>
                <w:kern w:val="0"/>
                <w:sz w:val="21"/>
                <w:szCs w:val="21"/>
                <w14:textFill>
                  <w14:solidFill>
                    <w14:schemeClr w14:val="tx1"/>
                  </w14:solidFill>
                </w14:textFill>
              </w:rPr>
              <w:t>镁</w:t>
            </w:r>
          </w:p>
        </w:tc>
        <w:tc>
          <w:tcPr>
            <w:tcW w:w="799" w:type="pct"/>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snapToGrid/>
              <w:spacing w:line="240" w:lineRule="auto"/>
              <w:jc w:val="center"/>
              <w:rPr>
                <w:sz w:val="21"/>
                <w:szCs w:val="21"/>
              </w:rPr>
            </w:pPr>
            <w:r>
              <w:rPr>
                <w:sz w:val="21"/>
                <w:szCs w:val="21"/>
              </w:rPr>
              <w:t>监测值（mg/L）</w:t>
            </w:r>
          </w:p>
        </w:tc>
        <w:tc>
          <w:tcPr>
            <w:tcW w:w="683"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cs="Times New Roman"/>
                <w:sz w:val="21"/>
                <w:szCs w:val="21"/>
              </w:rPr>
            </w:pPr>
            <w:r>
              <w:rPr>
                <w:rFonts w:ascii="Times New Roman" w:hAnsi="Times New Roman" w:cs="Times New Roman"/>
                <w:kern w:val="0"/>
                <w:sz w:val="21"/>
                <w:szCs w:val="21"/>
              </w:rPr>
              <w:t>8.45</w:t>
            </w:r>
          </w:p>
        </w:tc>
        <w:tc>
          <w:tcPr>
            <w:tcW w:w="754"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cs="Times New Roman"/>
                <w:sz w:val="21"/>
                <w:szCs w:val="21"/>
              </w:rPr>
            </w:pPr>
            <w:r>
              <w:rPr>
                <w:rFonts w:ascii="Times New Roman" w:hAnsi="Times New Roman" w:cs="Times New Roman"/>
                <w:kern w:val="0"/>
                <w:sz w:val="21"/>
                <w:szCs w:val="21"/>
              </w:rPr>
              <w:t>9.80</w:t>
            </w:r>
          </w:p>
        </w:tc>
        <w:tc>
          <w:tcPr>
            <w:tcW w:w="683"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cs="Times New Roman"/>
                <w:sz w:val="21"/>
                <w:szCs w:val="21"/>
              </w:rPr>
            </w:pPr>
            <w:r>
              <w:rPr>
                <w:rFonts w:ascii="Times New Roman" w:hAnsi="Times New Roman" w:cs="Times New Roman"/>
                <w:kern w:val="0"/>
                <w:sz w:val="21"/>
                <w:szCs w:val="21"/>
              </w:rPr>
              <w:t>4.05</w:t>
            </w:r>
          </w:p>
        </w:tc>
        <w:tc>
          <w:tcPr>
            <w:tcW w:w="803"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cs="Times New Roman"/>
                <w:sz w:val="21"/>
                <w:szCs w:val="21"/>
              </w:rPr>
            </w:pPr>
            <w:r>
              <w:rPr>
                <w:rFonts w:hint="eastAsia" w:ascii="Times New Roman" w:hAnsi="Times New Roman" w:cs="Times New Roman"/>
                <w:kern w:val="0"/>
                <w:sz w:val="21"/>
                <w:szCs w:val="21"/>
              </w:rPr>
              <w:t>9.20</w:t>
            </w:r>
          </w:p>
        </w:tc>
        <w:tc>
          <w:tcPr>
            <w:tcW w:w="683"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4.25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3" w:hRule="atLeast"/>
          <w:jc w:val="center"/>
        </w:trPr>
        <w:tc>
          <w:tcPr>
            <w:tcW w:w="592"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imes New Roman" w:hAnsi="Times New Roman" w:cs="Times New Roman"/>
                <w:bCs/>
                <w:color w:val="000000" w:themeColor="text1"/>
                <w:kern w:val="0"/>
                <w:sz w:val="21"/>
                <w:szCs w:val="21"/>
                <w14:textFill>
                  <w14:solidFill>
                    <w14:schemeClr w14:val="tx1"/>
                  </w14:solidFill>
                </w14:textFill>
              </w:rPr>
            </w:pPr>
            <w:r>
              <w:rPr>
                <w:rFonts w:ascii="Times New Roman" w:hAnsi="Times New Roman" w:cs="Times New Roman"/>
                <w:bCs/>
                <w:color w:val="000000" w:themeColor="text1"/>
                <w:kern w:val="0"/>
                <w:sz w:val="21"/>
                <w:szCs w:val="21"/>
                <w14:textFill>
                  <w14:solidFill>
                    <w14:schemeClr w14:val="tx1"/>
                  </w14:solidFill>
                </w14:textFill>
              </w:rPr>
              <w:t>碳酸根</w:t>
            </w:r>
          </w:p>
        </w:tc>
        <w:tc>
          <w:tcPr>
            <w:tcW w:w="799" w:type="pct"/>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snapToGrid/>
              <w:spacing w:line="240" w:lineRule="auto"/>
              <w:jc w:val="center"/>
              <w:rPr>
                <w:sz w:val="21"/>
                <w:szCs w:val="21"/>
              </w:rPr>
            </w:pPr>
            <w:r>
              <w:rPr>
                <w:sz w:val="21"/>
                <w:szCs w:val="21"/>
              </w:rPr>
              <w:t>监测值（mg/L）</w:t>
            </w:r>
          </w:p>
        </w:tc>
        <w:tc>
          <w:tcPr>
            <w:tcW w:w="683"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cs="Times New Roman"/>
                <w:sz w:val="21"/>
                <w:szCs w:val="21"/>
              </w:rPr>
            </w:pPr>
            <w:r>
              <w:rPr>
                <w:rFonts w:ascii="Times New Roman" w:hAnsi="Times New Roman" w:cs="Times New Roman"/>
                <w:kern w:val="0"/>
                <w:sz w:val="21"/>
                <w:szCs w:val="21"/>
              </w:rPr>
              <w:t>5L</w:t>
            </w:r>
          </w:p>
        </w:tc>
        <w:tc>
          <w:tcPr>
            <w:tcW w:w="754"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cs="Times New Roman"/>
                <w:sz w:val="21"/>
                <w:szCs w:val="21"/>
              </w:rPr>
            </w:pPr>
            <w:r>
              <w:rPr>
                <w:rFonts w:ascii="Times New Roman" w:hAnsi="Times New Roman" w:cs="Times New Roman"/>
                <w:kern w:val="0"/>
                <w:sz w:val="21"/>
                <w:szCs w:val="21"/>
              </w:rPr>
              <w:t>5L</w:t>
            </w:r>
          </w:p>
        </w:tc>
        <w:tc>
          <w:tcPr>
            <w:tcW w:w="683"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cs="Times New Roman"/>
                <w:sz w:val="21"/>
                <w:szCs w:val="21"/>
              </w:rPr>
            </w:pPr>
            <w:r>
              <w:rPr>
                <w:rFonts w:ascii="Times New Roman" w:hAnsi="Times New Roman" w:cs="Times New Roman"/>
                <w:kern w:val="0"/>
                <w:sz w:val="21"/>
                <w:szCs w:val="21"/>
              </w:rPr>
              <w:t>5L</w:t>
            </w:r>
          </w:p>
        </w:tc>
        <w:tc>
          <w:tcPr>
            <w:tcW w:w="803"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cs="Times New Roman"/>
                <w:sz w:val="21"/>
                <w:szCs w:val="21"/>
              </w:rPr>
            </w:pPr>
            <w:r>
              <w:rPr>
                <w:rFonts w:ascii="Times New Roman" w:hAnsi="Times New Roman" w:cs="Times New Roman"/>
                <w:kern w:val="0"/>
                <w:sz w:val="21"/>
                <w:szCs w:val="21"/>
              </w:rPr>
              <w:t>5L</w:t>
            </w:r>
          </w:p>
        </w:tc>
        <w:tc>
          <w:tcPr>
            <w:tcW w:w="683"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5L</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3" w:hRule="atLeast"/>
          <w:jc w:val="center"/>
        </w:trPr>
        <w:tc>
          <w:tcPr>
            <w:tcW w:w="592"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imes New Roman" w:hAnsi="Times New Roman" w:cs="Times New Roman"/>
                <w:bCs/>
                <w:color w:val="000000" w:themeColor="text1"/>
                <w:kern w:val="0"/>
                <w:sz w:val="21"/>
                <w:szCs w:val="21"/>
                <w14:textFill>
                  <w14:solidFill>
                    <w14:schemeClr w14:val="tx1"/>
                  </w14:solidFill>
                </w14:textFill>
              </w:rPr>
            </w:pPr>
            <w:r>
              <w:rPr>
                <w:rFonts w:ascii="Times New Roman" w:hAnsi="Times New Roman" w:cs="Times New Roman"/>
                <w:bCs/>
                <w:color w:val="000000" w:themeColor="text1"/>
                <w:kern w:val="0"/>
                <w:sz w:val="21"/>
                <w:szCs w:val="21"/>
                <w14:textFill>
                  <w14:solidFill>
                    <w14:schemeClr w14:val="tx1"/>
                  </w14:solidFill>
                </w14:textFill>
              </w:rPr>
              <w:t>重碳酸根</w:t>
            </w:r>
          </w:p>
        </w:tc>
        <w:tc>
          <w:tcPr>
            <w:tcW w:w="799" w:type="pct"/>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snapToGrid/>
              <w:spacing w:line="240" w:lineRule="auto"/>
              <w:jc w:val="center"/>
              <w:rPr>
                <w:sz w:val="21"/>
                <w:szCs w:val="21"/>
              </w:rPr>
            </w:pPr>
            <w:r>
              <w:rPr>
                <w:sz w:val="21"/>
                <w:szCs w:val="21"/>
              </w:rPr>
              <w:t>监测值（mg/L）</w:t>
            </w:r>
          </w:p>
        </w:tc>
        <w:tc>
          <w:tcPr>
            <w:tcW w:w="683"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cs="Times New Roman"/>
                <w:sz w:val="21"/>
                <w:szCs w:val="21"/>
              </w:rPr>
            </w:pPr>
            <w:r>
              <w:rPr>
                <w:rFonts w:ascii="Times New Roman" w:hAnsi="Times New Roman" w:cs="Times New Roman"/>
                <w:kern w:val="0"/>
                <w:sz w:val="21"/>
                <w:szCs w:val="21"/>
              </w:rPr>
              <w:t>182</w:t>
            </w:r>
          </w:p>
        </w:tc>
        <w:tc>
          <w:tcPr>
            <w:tcW w:w="754"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cs="Times New Roman"/>
                <w:sz w:val="21"/>
                <w:szCs w:val="21"/>
              </w:rPr>
            </w:pPr>
            <w:r>
              <w:rPr>
                <w:rFonts w:ascii="Times New Roman" w:hAnsi="Times New Roman" w:cs="Times New Roman"/>
                <w:kern w:val="0"/>
                <w:sz w:val="21"/>
                <w:szCs w:val="21"/>
              </w:rPr>
              <w:t>75</w:t>
            </w:r>
          </w:p>
        </w:tc>
        <w:tc>
          <w:tcPr>
            <w:tcW w:w="683"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cs="Times New Roman"/>
                <w:sz w:val="21"/>
                <w:szCs w:val="21"/>
              </w:rPr>
            </w:pPr>
            <w:r>
              <w:rPr>
                <w:rFonts w:ascii="Times New Roman" w:hAnsi="Times New Roman" w:cs="Times New Roman"/>
                <w:kern w:val="0"/>
                <w:sz w:val="21"/>
                <w:szCs w:val="21"/>
              </w:rPr>
              <w:t>283</w:t>
            </w:r>
          </w:p>
        </w:tc>
        <w:tc>
          <w:tcPr>
            <w:tcW w:w="803"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cs="Times New Roman"/>
                <w:sz w:val="21"/>
                <w:szCs w:val="21"/>
              </w:rPr>
            </w:pPr>
            <w:r>
              <w:rPr>
                <w:rFonts w:hint="eastAsia" w:ascii="Times New Roman" w:hAnsi="Times New Roman" w:cs="Times New Roman"/>
                <w:kern w:val="0"/>
                <w:sz w:val="21"/>
                <w:szCs w:val="21"/>
              </w:rPr>
              <w:t>167</w:t>
            </w:r>
          </w:p>
        </w:tc>
        <w:tc>
          <w:tcPr>
            <w:tcW w:w="683"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221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3" w:hRule="atLeast"/>
          <w:jc w:val="center"/>
        </w:trPr>
        <w:tc>
          <w:tcPr>
            <w:tcW w:w="592" w:type="pct"/>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imes New Roman" w:hAnsi="Times New Roman" w:cs="Times New Roman"/>
                <w:bCs/>
                <w:color w:val="000000" w:themeColor="text1"/>
                <w:kern w:val="0"/>
                <w:sz w:val="21"/>
                <w:szCs w:val="21"/>
                <w14:textFill>
                  <w14:solidFill>
                    <w14:schemeClr w14:val="tx1"/>
                  </w14:solidFill>
                </w14:textFill>
              </w:rPr>
            </w:pPr>
            <w:r>
              <w:rPr>
                <w:rFonts w:ascii="Times New Roman" w:hAnsi="Times New Roman" w:cs="Times New Roman"/>
                <w:bCs/>
                <w:color w:val="000000" w:themeColor="text1"/>
                <w:kern w:val="0"/>
                <w:sz w:val="21"/>
                <w:szCs w:val="21"/>
                <w14:textFill>
                  <w14:solidFill>
                    <w14:schemeClr w14:val="tx1"/>
                  </w14:solidFill>
                </w14:textFill>
              </w:rPr>
              <w:t>氯化物</w:t>
            </w:r>
          </w:p>
        </w:tc>
        <w:tc>
          <w:tcPr>
            <w:tcW w:w="799" w:type="pct"/>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snapToGrid/>
              <w:spacing w:line="240" w:lineRule="auto"/>
              <w:jc w:val="center"/>
              <w:rPr>
                <w:sz w:val="21"/>
                <w:szCs w:val="21"/>
              </w:rPr>
            </w:pPr>
            <w:r>
              <w:rPr>
                <w:sz w:val="21"/>
                <w:szCs w:val="21"/>
              </w:rPr>
              <w:t>监测值（mg/L）</w:t>
            </w:r>
          </w:p>
        </w:tc>
        <w:tc>
          <w:tcPr>
            <w:tcW w:w="683"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cs="Times New Roman"/>
                <w:sz w:val="21"/>
                <w:szCs w:val="21"/>
              </w:rPr>
            </w:pPr>
            <w:r>
              <w:rPr>
                <w:rFonts w:ascii="Times New Roman" w:hAnsi="Times New Roman" w:cs="Times New Roman"/>
                <w:kern w:val="0"/>
                <w:sz w:val="21"/>
                <w:szCs w:val="21"/>
              </w:rPr>
              <w:t>11.8</w:t>
            </w:r>
          </w:p>
        </w:tc>
        <w:tc>
          <w:tcPr>
            <w:tcW w:w="754"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cs="Times New Roman"/>
                <w:sz w:val="21"/>
                <w:szCs w:val="21"/>
              </w:rPr>
            </w:pPr>
            <w:r>
              <w:rPr>
                <w:rFonts w:ascii="Times New Roman" w:hAnsi="Times New Roman" w:cs="Times New Roman"/>
                <w:kern w:val="0"/>
                <w:sz w:val="21"/>
                <w:szCs w:val="21"/>
              </w:rPr>
              <w:t>13.0</w:t>
            </w:r>
          </w:p>
        </w:tc>
        <w:tc>
          <w:tcPr>
            <w:tcW w:w="683"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cs="Times New Roman"/>
                <w:sz w:val="21"/>
                <w:szCs w:val="21"/>
              </w:rPr>
            </w:pPr>
            <w:r>
              <w:rPr>
                <w:rFonts w:ascii="Times New Roman" w:hAnsi="Times New Roman" w:cs="Times New Roman"/>
                <w:kern w:val="0"/>
                <w:sz w:val="21"/>
                <w:szCs w:val="21"/>
              </w:rPr>
              <w:t>14.7</w:t>
            </w:r>
          </w:p>
        </w:tc>
        <w:tc>
          <w:tcPr>
            <w:tcW w:w="803"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cs="Times New Roman"/>
                <w:sz w:val="21"/>
                <w:szCs w:val="21"/>
              </w:rPr>
            </w:pPr>
            <w:r>
              <w:rPr>
                <w:rFonts w:hint="eastAsia" w:ascii="Times New Roman" w:hAnsi="Times New Roman" w:cs="Times New Roman"/>
                <w:kern w:val="0"/>
                <w:sz w:val="21"/>
                <w:szCs w:val="21"/>
              </w:rPr>
              <w:t>26.8</w:t>
            </w:r>
          </w:p>
        </w:tc>
        <w:tc>
          <w:tcPr>
            <w:tcW w:w="683"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18.0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3" w:hRule="atLeast"/>
          <w:jc w:val="center"/>
        </w:trPr>
        <w:tc>
          <w:tcPr>
            <w:tcW w:w="592" w:type="pct"/>
            <w:vMerge w:val="continue"/>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snapToGrid/>
              <w:spacing w:line="240" w:lineRule="auto"/>
              <w:jc w:val="center"/>
              <w:rPr>
                <w:sz w:val="21"/>
                <w:szCs w:val="21"/>
              </w:rPr>
            </w:pPr>
          </w:p>
        </w:tc>
        <w:tc>
          <w:tcPr>
            <w:tcW w:w="799" w:type="pct"/>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snapToGrid/>
              <w:spacing w:line="240" w:lineRule="auto"/>
              <w:jc w:val="center"/>
              <w:rPr>
                <w:sz w:val="21"/>
                <w:szCs w:val="21"/>
              </w:rPr>
            </w:pPr>
            <w:r>
              <w:rPr>
                <w:sz w:val="21"/>
                <w:szCs w:val="21"/>
              </w:rPr>
              <w:t>标准指数</w:t>
            </w:r>
          </w:p>
        </w:tc>
        <w:tc>
          <w:tcPr>
            <w:tcW w:w="683" w:type="pct"/>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snapToGrid/>
              <w:spacing w:line="240" w:lineRule="auto"/>
              <w:jc w:val="center"/>
              <w:rPr>
                <w:sz w:val="21"/>
                <w:szCs w:val="21"/>
              </w:rPr>
            </w:pPr>
            <w:r>
              <w:rPr>
                <w:sz w:val="21"/>
                <w:szCs w:val="21"/>
              </w:rPr>
              <w:t>0.0472</w:t>
            </w:r>
          </w:p>
        </w:tc>
        <w:tc>
          <w:tcPr>
            <w:tcW w:w="754" w:type="pct"/>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snapToGrid/>
              <w:spacing w:line="240" w:lineRule="auto"/>
              <w:jc w:val="center"/>
              <w:rPr>
                <w:sz w:val="21"/>
                <w:szCs w:val="21"/>
              </w:rPr>
            </w:pPr>
            <w:r>
              <w:rPr>
                <w:sz w:val="21"/>
                <w:szCs w:val="21"/>
              </w:rPr>
              <w:t>0.052</w:t>
            </w:r>
          </w:p>
        </w:tc>
        <w:tc>
          <w:tcPr>
            <w:tcW w:w="683" w:type="pct"/>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snapToGrid/>
              <w:spacing w:line="240" w:lineRule="auto"/>
              <w:jc w:val="center"/>
              <w:rPr>
                <w:sz w:val="21"/>
                <w:szCs w:val="21"/>
              </w:rPr>
            </w:pPr>
            <w:r>
              <w:rPr>
                <w:sz w:val="21"/>
                <w:szCs w:val="21"/>
              </w:rPr>
              <w:t>0.0588</w:t>
            </w:r>
          </w:p>
        </w:tc>
        <w:tc>
          <w:tcPr>
            <w:tcW w:w="803" w:type="pct"/>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snapToGrid/>
              <w:spacing w:line="240" w:lineRule="auto"/>
              <w:jc w:val="center"/>
              <w:rPr>
                <w:sz w:val="21"/>
                <w:szCs w:val="21"/>
              </w:rPr>
            </w:pPr>
            <w:r>
              <w:rPr>
                <w:sz w:val="21"/>
                <w:szCs w:val="21"/>
              </w:rPr>
              <w:t>0.</w:t>
            </w:r>
            <w:r>
              <w:rPr>
                <w:rFonts w:hint="eastAsia"/>
                <w:sz w:val="21"/>
                <w:szCs w:val="21"/>
              </w:rPr>
              <w:t>107</w:t>
            </w:r>
          </w:p>
        </w:tc>
        <w:tc>
          <w:tcPr>
            <w:tcW w:w="683" w:type="pct"/>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snapToGrid/>
              <w:spacing w:line="240" w:lineRule="auto"/>
              <w:jc w:val="center"/>
              <w:rPr>
                <w:sz w:val="21"/>
                <w:szCs w:val="21"/>
              </w:rPr>
            </w:pPr>
            <w:r>
              <w:rPr>
                <w:sz w:val="21"/>
                <w:szCs w:val="21"/>
              </w:rPr>
              <w:t>0.072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3" w:hRule="atLeast"/>
          <w:jc w:val="center"/>
        </w:trPr>
        <w:tc>
          <w:tcPr>
            <w:tcW w:w="592" w:type="pct"/>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硫酸盐</w:t>
            </w:r>
          </w:p>
        </w:tc>
        <w:tc>
          <w:tcPr>
            <w:tcW w:w="799" w:type="pct"/>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snapToGrid/>
              <w:spacing w:line="240" w:lineRule="auto"/>
              <w:jc w:val="center"/>
              <w:rPr>
                <w:sz w:val="21"/>
                <w:szCs w:val="21"/>
              </w:rPr>
            </w:pPr>
            <w:r>
              <w:rPr>
                <w:sz w:val="21"/>
                <w:szCs w:val="21"/>
              </w:rPr>
              <w:t>监测值（mg/L）</w:t>
            </w:r>
          </w:p>
        </w:tc>
        <w:tc>
          <w:tcPr>
            <w:tcW w:w="683"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cs="Times New Roman"/>
                <w:sz w:val="21"/>
                <w:szCs w:val="21"/>
              </w:rPr>
            </w:pPr>
            <w:r>
              <w:rPr>
                <w:rFonts w:ascii="Times New Roman" w:hAnsi="Times New Roman" w:cs="Times New Roman"/>
                <w:kern w:val="0"/>
                <w:sz w:val="21"/>
                <w:szCs w:val="21"/>
              </w:rPr>
              <w:t>96</w:t>
            </w:r>
          </w:p>
        </w:tc>
        <w:tc>
          <w:tcPr>
            <w:tcW w:w="754"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cs="Times New Roman"/>
                <w:sz w:val="21"/>
                <w:szCs w:val="21"/>
              </w:rPr>
            </w:pPr>
            <w:r>
              <w:rPr>
                <w:rFonts w:ascii="Times New Roman" w:hAnsi="Times New Roman" w:cs="Times New Roman"/>
                <w:kern w:val="0"/>
                <w:sz w:val="21"/>
                <w:szCs w:val="21"/>
              </w:rPr>
              <w:t>88</w:t>
            </w:r>
          </w:p>
        </w:tc>
        <w:tc>
          <w:tcPr>
            <w:tcW w:w="683"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cs="Times New Roman"/>
                <w:sz w:val="21"/>
                <w:szCs w:val="21"/>
              </w:rPr>
            </w:pPr>
            <w:r>
              <w:rPr>
                <w:rFonts w:ascii="Times New Roman" w:hAnsi="Times New Roman" w:cs="Times New Roman"/>
                <w:kern w:val="0"/>
                <w:sz w:val="21"/>
                <w:szCs w:val="21"/>
              </w:rPr>
              <w:t>91</w:t>
            </w:r>
          </w:p>
        </w:tc>
        <w:tc>
          <w:tcPr>
            <w:tcW w:w="803"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cs="Times New Roman"/>
                <w:sz w:val="21"/>
                <w:szCs w:val="21"/>
              </w:rPr>
            </w:pPr>
            <w:r>
              <w:rPr>
                <w:rFonts w:hint="eastAsia" w:ascii="Times New Roman" w:hAnsi="Times New Roman" w:cs="Times New Roman"/>
                <w:kern w:val="0"/>
                <w:sz w:val="21"/>
                <w:szCs w:val="21"/>
              </w:rPr>
              <w:t>67</w:t>
            </w:r>
          </w:p>
        </w:tc>
        <w:tc>
          <w:tcPr>
            <w:tcW w:w="683"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83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3" w:hRule="atLeast"/>
          <w:jc w:val="center"/>
        </w:trPr>
        <w:tc>
          <w:tcPr>
            <w:tcW w:w="592" w:type="pct"/>
            <w:vMerge w:val="continue"/>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snapToGrid/>
              <w:spacing w:line="240" w:lineRule="auto"/>
              <w:jc w:val="center"/>
              <w:rPr>
                <w:sz w:val="21"/>
                <w:szCs w:val="21"/>
              </w:rPr>
            </w:pPr>
          </w:p>
        </w:tc>
        <w:tc>
          <w:tcPr>
            <w:tcW w:w="799" w:type="pct"/>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snapToGrid/>
              <w:spacing w:line="240" w:lineRule="auto"/>
              <w:jc w:val="center"/>
              <w:rPr>
                <w:sz w:val="21"/>
                <w:szCs w:val="21"/>
              </w:rPr>
            </w:pPr>
            <w:r>
              <w:rPr>
                <w:sz w:val="21"/>
                <w:szCs w:val="21"/>
              </w:rPr>
              <w:t>标准指数</w:t>
            </w:r>
          </w:p>
        </w:tc>
        <w:tc>
          <w:tcPr>
            <w:tcW w:w="683" w:type="pct"/>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snapToGrid/>
              <w:spacing w:line="240" w:lineRule="auto"/>
              <w:jc w:val="center"/>
              <w:rPr>
                <w:sz w:val="21"/>
                <w:szCs w:val="21"/>
              </w:rPr>
            </w:pPr>
            <w:r>
              <w:rPr>
                <w:sz w:val="21"/>
                <w:szCs w:val="21"/>
              </w:rPr>
              <w:t>0.384</w:t>
            </w:r>
          </w:p>
        </w:tc>
        <w:tc>
          <w:tcPr>
            <w:tcW w:w="754" w:type="pct"/>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snapToGrid/>
              <w:spacing w:line="240" w:lineRule="auto"/>
              <w:jc w:val="center"/>
              <w:rPr>
                <w:sz w:val="21"/>
                <w:szCs w:val="21"/>
              </w:rPr>
            </w:pPr>
            <w:r>
              <w:rPr>
                <w:sz w:val="21"/>
                <w:szCs w:val="21"/>
              </w:rPr>
              <w:t>0.352</w:t>
            </w:r>
          </w:p>
        </w:tc>
        <w:tc>
          <w:tcPr>
            <w:tcW w:w="683" w:type="pct"/>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snapToGrid/>
              <w:spacing w:line="240" w:lineRule="auto"/>
              <w:jc w:val="center"/>
              <w:rPr>
                <w:sz w:val="21"/>
                <w:szCs w:val="21"/>
              </w:rPr>
            </w:pPr>
            <w:r>
              <w:rPr>
                <w:sz w:val="21"/>
                <w:szCs w:val="21"/>
              </w:rPr>
              <w:t>0.364</w:t>
            </w:r>
          </w:p>
        </w:tc>
        <w:tc>
          <w:tcPr>
            <w:tcW w:w="803" w:type="pct"/>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snapToGrid/>
              <w:spacing w:line="240" w:lineRule="auto"/>
              <w:jc w:val="center"/>
              <w:rPr>
                <w:sz w:val="21"/>
                <w:szCs w:val="21"/>
              </w:rPr>
            </w:pPr>
            <w:r>
              <w:rPr>
                <w:sz w:val="21"/>
                <w:szCs w:val="21"/>
              </w:rPr>
              <w:t>0.</w:t>
            </w:r>
            <w:r>
              <w:rPr>
                <w:rFonts w:hint="eastAsia"/>
                <w:sz w:val="21"/>
                <w:szCs w:val="21"/>
              </w:rPr>
              <w:t>268</w:t>
            </w:r>
          </w:p>
        </w:tc>
        <w:tc>
          <w:tcPr>
            <w:tcW w:w="683" w:type="pct"/>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snapToGrid/>
              <w:spacing w:line="240" w:lineRule="auto"/>
              <w:jc w:val="center"/>
              <w:rPr>
                <w:sz w:val="21"/>
                <w:szCs w:val="21"/>
              </w:rPr>
            </w:pPr>
            <w:r>
              <w:rPr>
                <w:sz w:val="21"/>
                <w:szCs w:val="21"/>
              </w:rPr>
              <w:t>0.332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3" w:hRule="atLeast"/>
          <w:jc w:val="center"/>
        </w:trPr>
        <w:tc>
          <w:tcPr>
            <w:tcW w:w="592" w:type="pct"/>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imes New Roman" w:hAnsi="Times New Roman" w:cs="Times New Roman"/>
                <w:sz w:val="21"/>
                <w:szCs w:val="21"/>
              </w:rPr>
            </w:pPr>
            <w:r>
              <w:rPr>
                <w:rFonts w:ascii="Times New Roman" w:hAnsi="Times New Roman" w:cs="Times New Roman" w:eastAsiaTheme="minorEastAsia"/>
                <w:color w:val="000000" w:themeColor="text1"/>
                <w:sz w:val="21"/>
                <w:szCs w:val="21"/>
                <w14:textFill>
                  <w14:solidFill>
                    <w14:schemeClr w14:val="tx1"/>
                  </w14:solidFill>
                </w14:textFill>
              </w:rPr>
              <w:t>pH值</w:t>
            </w:r>
          </w:p>
        </w:tc>
        <w:tc>
          <w:tcPr>
            <w:tcW w:w="799" w:type="pct"/>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snapToGrid/>
              <w:spacing w:line="240" w:lineRule="auto"/>
              <w:jc w:val="center"/>
              <w:rPr>
                <w:sz w:val="21"/>
                <w:szCs w:val="21"/>
              </w:rPr>
            </w:pPr>
            <w:r>
              <w:rPr>
                <w:sz w:val="21"/>
                <w:szCs w:val="21"/>
              </w:rPr>
              <w:t>监测值</w:t>
            </w:r>
          </w:p>
        </w:tc>
        <w:tc>
          <w:tcPr>
            <w:tcW w:w="683"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cs="Times New Roman"/>
                <w:sz w:val="21"/>
                <w:szCs w:val="21"/>
              </w:rPr>
            </w:pPr>
            <w:r>
              <w:rPr>
                <w:rFonts w:ascii="Times New Roman" w:hAnsi="Times New Roman" w:cs="Times New Roman"/>
                <w:kern w:val="0"/>
                <w:sz w:val="21"/>
                <w:szCs w:val="21"/>
              </w:rPr>
              <w:t>7.3</w:t>
            </w:r>
          </w:p>
        </w:tc>
        <w:tc>
          <w:tcPr>
            <w:tcW w:w="754"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cs="Times New Roman"/>
                <w:sz w:val="21"/>
                <w:szCs w:val="21"/>
              </w:rPr>
            </w:pPr>
            <w:r>
              <w:rPr>
                <w:rFonts w:ascii="Times New Roman" w:hAnsi="Times New Roman" w:cs="Times New Roman"/>
                <w:kern w:val="0"/>
                <w:sz w:val="21"/>
                <w:szCs w:val="21"/>
              </w:rPr>
              <w:t>7.3</w:t>
            </w:r>
          </w:p>
        </w:tc>
        <w:tc>
          <w:tcPr>
            <w:tcW w:w="683"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cs="Times New Roman"/>
                <w:sz w:val="21"/>
                <w:szCs w:val="21"/>
              </w:rPr>
            </w:pPr>
            <w:r>
              <w:rPr>
                <w:rFonts w:ascii="Times New Roman" w:hAnsi="Times New Roman" w:cs="Times New Roman"/>
                <w:kern w:val="0"/>
                <w:sz w:val="21"/>
                <w:szCs w:val="21"/>
              </w:rPr>
              <w:t>7.3</w:t>
            </w:r>
          </w:p>
        </w:tc>
        <w:tc>
          <w:tcPr>
            <w:tcW w:w="803"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cs="Times New Roman"/>
                <w:sz w:val="21"/>
                <w:szCs w:val="21"/>
              </w:rPr>
            </w:pPr>
            <w:r>
              <w:rPr>
                <w:rFonts w:hint="eastAsia" w:ascii="Times New Roman" w:hAnsi="Times New Roman" w:cs="Times New Roman"/>
                <w:kern w:val="0"/>
                <w:sz w:val="21"/>
                <w:szCs w:val="21"/>
              </w:rPr>
              <w:t>7.2</w:t>
            </w:r>
          </w:p>
        </w:tc>
        <w:tc>
          <w:tcPr>
            <w:tcW w:w="683"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7.2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3" w:hRule="atLeast"/>
          <w:jc w:val="center"/>
        </w:trPr>
        <w:tc>
          <w:tcPr>
            <w:tcW w:w="592" w:type="pct"/>
            <w:vMerge w:val="continue"/>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snapToGrid/>
              <w:spacing w:line="240" w:lineRule="auto"/>
              <w:jc w:val="center"/>
              <w:rPr>
                <w:sz w:val="21"/>
                <w:szCs w:val="21"/>
              </w:rPr>
            </w:pPr>
          </w:p>
        </w:tc>
        <w:tc>
          <w:tcPr>
            <w:tcW w:w="799" w:type="pct"/>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snapToGrid/>
              <w:spacing w:line="240" w:lineRule="auto"/>
              <w:jc w:val="center"/>
              <w:rPr>
                <w:sz w:val="21"/>
                <w:szCs w:val="21"/>
              </w:rPr>
            </w:pPr>
            <w:r>
              <w:rPr>
                <w:sz w:val="21"/>
                <w:szCs w:val="21"/>
              </w:rPr>
              <w:t>标准指数</w:t>
            </w:r>
          </w:p>
        </w:tc>
        <w:tc>
          <w:tcPr>
            <w:tcW w:w="683" w:type="pct"/>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snapToGrid/>
              <w:spacing w:line="240" w:lineRule="auto"/>
              <w:jc w:val="center"/>
              <w:rPr>
                <w:sz w:val="21"/>
                <w:szCs w:val="21"/>
              </w:rPr>
            </w:pPr>
            <w:r>
              <w:rPr>
                <w:sz w:val="21"/>
                <w:szCs w:val="21"/>
              </w:rPr>
              <w:t>0.2</w:t>
            </w:r>
          </w:p>
        </w:tc>
        <w:tc>
          <w:tcPr>
            <w:tcW w:w="754" w:type="pct"/>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snapToGrid/>
              <w:spacing w:line="240" w:lineRule="auto"/>
              <w:jc w:val="center"/>
              <w:rPr>
                <w:sz w:val="21"/>
                <w:szCs w:val="21"/>
              </w:rPr>
            </w:pPr>
            <w:r>
              <w:rPr>
                <w:sz w:val="21"/>
                <w:szCs w:val="21"/>
              </w:rPr>
              <w:t>0.2</w:t>
            </w:r>
          </w:p>
        </w:tc>
        <w:tc>
          <w:tcPr>
            <w:tcW w:w="683" w:type="pct"/>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snapToGrid/>
              <w:spacing w:line="240" w:lineRule="auto"/>
              <w:jc w:val="center"/>
              <w:rPr>
                <w:sz w:val="21"/>
                <w:szCs w:val="21"/>
              </w:rPr>
            </w:pPr>
            <w:r>
              <w:rPr>
                <w:sz w:val="21"/>
                <w:szCs w:val="21"/>
              </w:rPr>
              <w:t>0.2</w:t>
            </w:r>
          </w:p>
        </w:tc>
        <w:tc>
          <w:tcPr>
            <w:tcW w:w="803" w:type="pct"/>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snapToGrid/>
              <w:spacing w:line="240" w:lineRule="auto"/>
              <w:jc w:val="center"/>
              <w:rPr>
                <w:sz w:val="21"/>
                <w:szCs w:val="21"/>
              </w:rPr>
            </w:pPr>
            <w:r>
              <w:rPr>
                <w:sz w:val="21"/>
                <w:szCs w:val="21"/>
              </w:rPr>
              <w:t>0.13</w:t>
            </w:r>
          </w:p>
        </w:tc>
        <w:tc>
          <w:tcPr>
            <w:tcW w:w="683" w:type="pct"/>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snapToGrid/>
              <w:spacing w:line="240" w:lineRule="auto"/>
              <w:jc w:val="center"/>
              <w:rPr>
                <w:sz w:val="21"/>
                <w:szCs w:val="21"/>
              </w:rPr>
            </w:pPr>
            <w:r>
              <w:rPr>
                <w:sz w:val="21"/>
                <w:szCs w:val="21"/>
              </w:rPr>
              <w:t>0.13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3" w:hRule="atLeast"/>
          <w:jc w:val="center"/>
        </w:trPr>
        <w:tc>
          <w:tcPr>
            <w:tcW w:w="592"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imes New Roman" w:hAnsi="Times New Roman" w:cs="Times New Roman"/>
                <w:sz w:val="21"/>
                <w:szCs w:val="21"/>
              </w:rPr>
            </w:pPr>
            <w:r>
              <w:rPr>
                <w:rFonts w:ascii="Times New Roman" w:hAnsi="Times New Roman" w:eastAsia="宋体" w:cs="Times New Roman"/>
                <w:bCs/>
                <w:color w:val="000000" w:themeColor="text1"/>
                <w:kern w:val="0"/>
                <w:sz w:val="21"/>
                <w:szCs w:val="21"/>
                <w14:textFill>
                  <w14:solidFill>
                    <w14:schemeClr w14:val="tx1"/>
                  </w14:solidFill>
                </w14:textFill>
              </w:rPr>
              <w:t>水温</w:t>
            </w:r>
            <w:r>
              <w:rPr>
                <w:rFonts w:ascii="Times New Roman" w:hAnsi="Times New Roman" w:cs="Times New Roman"/>
                <w:bCs/>
                <w:color w:val="000000" w:themeColor="text1"/>
                <w:kern w:val="0"/>
                <w:sz w:val="21"/>
                <w:szCs w:val="21"/>
                <w:vertAlign w:val="superscript"/>
                <w14:textFill>
                  <w14:solidFill>
                    <w14:schemeClr w14:val="tx1"/>
                  </w14:solidFill>
                </w14:textFill>
              </w:rPr>
              <w:t>*</w:t>
            </w:r>
          </w:p>
        </w:tc>
        <w:tc>
          <w:tcPr>
            <w:tcW w:w="799"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imes New Roman" w:hAnsi="Times New Roman" w:cs="Times New Roman"/>
                <w:sz w:val="21"/>
                <w:szCs w:val="21"/>
              </w:rPr>
            </w:pPr>
            <w:r>
              <w:rPr>
                <w:rFonts w:ascii="Times New Roman" w:hAnsi="Times New Roman" w:eastAsia="宋体" w:cs="Times New Roman"/>
                <w:bCs/>
                <w:color w:val="000000" w:themeColor="text1"/>
                <w:kern w:val="0"/>
                <w:sz w:val="21"/>
                <w:szCs w:val="21"/>
                <w14:textFill>
                  <w14:solidFill>
                    <w14:schemeClr w14:val="tx1"/>
                  </w14:solidFill>
                </w14:textFill>
              </w:rPr>
              <w:t>℃</w:t>
            </w:r>
          </w:p>
        </w:tc>
        <w:tc>
          <w:tcPr>
            <w:tcW w:w="683"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cs="Times New Roman"/>
                <w:sz w:val="21"/>
                <w:szCs w:val="21"/>
              </w:rPr>
            </w:pPr>
            <w:r>
              <w:rPr>
                <w:rFonts w:ascii="Times New Roman" w:hAnsi="Times New Roman" w:cs="Times New Roman"/>
                <w:kern w:val="0"/>
                <w:sz w:val="21"/>
                <w:szCs w:val="21"/>
              </w:rPr>
              <w:t>20</w:t>
            </w:r>
          </w:p>
        </w:tc>
        <w:tc>
          <w:tcPr>
            <w:tcW w:w="754"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cs="Times New Roman"/>
                <w:sz w:val="21"/>
                <w:szCs w:val="21"/>
              </w:rPr>
            </w:pPr>
            <w:r>
              <w:rPr>
                <w:rFonts w:ascii="Times New Roman" w:hAnsi="Times New Roman" w:cs="Times New Roman"/>
                <w:kern w:val="0"/>
                <w:sz w:val="21"/>
                <w:szCs w:val="21"/>
              </w:rPr>
              <w:t>19</w:t>
            </w:r>
          </w:p>
        </w:tc>
        <w:tc>
          <w:tcPr>
            <w:tcW w:w="683"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cs="Times New Roman"/>
                <w:sz w:val="21"/>
                <w:szCs w:val="21"/>
              </w:rPr>
            </w:pPr>
            <w:r>
              <w:rPr>
                <w:rFonts w:ascii="Times New Roman" w:hAnsi="Times New Roman" w:cs="Times New Roman"/>
                <w:kern w:val="0"/>
                <w:sz w:val="21"/>
                <w:szCs w:val="21"/>
              </w:rPr>
              <w:t>18</w:t>
            </w:r>
          </w:p>
        </w:tc>
        <w:tc>
          <w:tcPr>
            <w:tcW w:w="803"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cs="Times New Roman"/>
                <w:sz w:val="21"/>
                <w:szCs w:val="21"/>
              </w:rPr>
            </w:pPr>
            <w:r>
              <w:rPr>
                <w:rFonts w:hint="eastAsia" w:ascii="Times New Roman" w:hAnsi="Times New Roman" w:cs="Times New Roman"/>
                <w:kern w:val="0"/>
                <w:sz w:val="21"/>
                <w:szCs w:val="21"/>
              </w:rPr>
              <w:t>19</w:t>
            </w:r>
          </w:p>
        </w:tc>
        <w:tc>
          <w:tcPr>
            <w:tcW w:w="683"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18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3" w:hRule="atLeast"/>
          <w:jc w:val="center"/>
        </w:trPr>
        <w:tc>
          <w:tcPr>
            <w:tcW w:w="592" w:type="pct"/>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imes New Roman" w:hAnsi="Times New Roman" w:cs="Times New Roman"/>
                <w:sz w:val="21"/>
                <w:szCs w:val="21"/>
              </w:rPr>
            </w:pPr>
            <w:r>
              <w:rPr>
                <w:rFonts w:ascii="Times New Roman" w:hAnsi="Times New Roman" w:eastAsia="宋体" w:cs="Times New Roman"/>
                <w:sz w:val="21"/>
                <w:szCs w:val="21"/>
              </w:rPr>
              <w:t>氨氮</w:t>
            </w:r>
          </w:p>
        </w:tc>
        <w:tc>
          <w:tcPr>
            <w:tcW w:w="799" w:type="pct"/>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snapToGrid/>
              <w:spacing w:line="240" w:lineRule="auto"/>
              <w:jc w:val="center"/>
              <w:rPr>
                <w:sz w:val="21"/>
                <w:szCs w:val="21"/>
              </w:rPr>
            </w:pPr>
            <w:r>
              <w:rPr>
                <w:sz w:val="21"/>
                <w:szCs w:val="21"/>
              </w:rPr>
              <w:t>监测值（mg/L）</w:t>
            </w:r>
          </w:p>
        </w:tc>
        <w:tc>
          <w:tcPr>
            <w:tcW w:w="683"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cs="Times New Roman"/>
                <w:sz w:val="21"/>
                <w:szCs w:val="21"/>
              </w:rPr>
            </w:pPr>
            <w:r>
              <w:rPr>
                <w:rFonts w:ascii="Times New Roman" w:hAnsi="Times New Roman" w:cs="Times New Roman"/>
                <w:kern w:val="0"/>
                <w:sz w:val="21"/>
                <w:szCs w:val="21"/>
              </w:rPr>
              <w:t>0.113</w:t>
            </w:r>
          </w:p>
        </w:tc>
        <w:tc>
          <w:tcPr>
            <w:tcW w:w="754"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cs="Times New Roman"/>
                <w:sz w:val="21"/>
                <w:szCs w:val="21"/>
              </w:rPr>
            </w:pPr>
            <w:r>
              <w:rPr>
                <w:rFonts w:ascii="Times New Roman" w:hAnsi="Times New Roman" w:cs="Times New Roman"/>
                <w:kern w:val="0"/>
                <w:sz w:val="21"/>
                <w:szCs w:val="21"/>
              </w:rPr>
              <w:t>0.189</w:t>
            </w:r>
          </w:p>
        </w:tc>
        <w:tc>
          <w:tcPr>
            <w:tcW w:w="683"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cs="Times New Roman"/>
                <w:sz w:val="21"/>
                <w:szCs w:val="21"/>
              </w:rPr>
            </w:pPr>
            <w:r>
              <w:rPr>
                <w:rFonts w:ascii="Times New Roman" w:hAnsi="Times New Roman" w:cs="Times New Roman"/>
                <w:kern w:val="0"/>
                <w:sz w:val="21"/>
                <w:szCs w:val="21"/>
              </w:rPr>
              <w:t>0.106</w:t>
            </w:r>
          </w:p>
        </w:tc>
        <w:tc>
          <w:tcPr>
            <w:tcW w:w="803"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cs="Times New Roman"/>
                <w:sz w:val="21"/>
                <w:szCs w:val="21"/>
              </w:rPr>
            </w:pPr>
            <w:r>
              <w:rPr>
                <w:rFonts w:hint="eastAsia" w:ascii="Times New Roman" w:hAnsi="Times New Roman" w:cs="Times New Roman"/>
                <w:kern w:val="0"/>
                <w:sz w:val="21"/>
                <w:szCs w:val="21"/>
              </w:rPr>
              <w:t>0.184</w:t>
            </w:r>
          </w:p>
        </w:tc>
        <w:tc>
          <w:tcPr>
            <w:tcW w:w="683"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0.134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3" w:hRule="atLeast"/>
          <w:jc w:val="center"/>
        </w:trPr>
        <w:tc>
          <w:tcPr>
            <w:tcW w:w="592" w:type="pct"/>
            <w:vMerge w:val="continue"/>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snapToGrid/>
              <w:spacing w:line="240" w:lineRule="auto"/>
              <w:jc w:val="center"/>
              <w:rPr>
                <w:sz w:val="21"/>
                <w:szCs w:val="21"/>
              </w:rPr>
            </w:pPr>
          </w:p>
        </w:tc>
        <w:tc>
          <w:tcPr>
            <w:tcW w:w="799" w:type="pct"/>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snapToGrid/>
              <w:spacing w:line="240" w:lineRule="auto"/>
              <w:jc w:val="center"/>
              <w:rPr>
                <w:sz w:val="21"/>
                <w:szCs w:val="21"/>
              </w:rPr>
            </w:pPr>
            <w:r>
              <w:rPr>
                <w:sz w:val="21"/>
                <w:szCs w:val="21"/>
              </w:rPr>
              <w:t>标准指数</w:t>
            </w:r>
          </w:p>
        </w:tc>
        <w:tc>
          <w:tcPr>
            <w:tcW w:w="683" w:type="pct"/>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snapToGrid/>
              <w:spacing w:line="240" w:lineRule="auto"/>
              <w:jc w:val="center"/>
              <w:rPr>
                <w:sz w:val="21"/>
                <w:szCs w:val="21"/>
              </w:rPr>
            </w:pPr>
            <w:r>
              <w:rPr>
                <w:sz w:val="21"/>
                <w:szCs w:val="21"/>
              </w:rPr>
              <w:t>0.</w:t>
            </w:r>
            <w:r>
              <w:rPr>
                <w:rFonts w:hint="eastAsia"/>
                <w:sz w:val="21"/>
                <w:szCs w:val="21"/>
              </w:rPr>
              <w:t>226</w:t>
            </w:r>
          </w:p>
        </w:tc>
        <w:tc>
          <w:tcPr>
            <w:tcW w:w="754" w:type="pct"/>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snapToGrid/>
              <w:spacing w:line="240" w:lineRule="auto"/>
              <w:jc w:val="center"/>
              <w:rPr>
                <w:sz w:val="21"/>
                <w:szCs w:val="21"/>
              </w:rPr>
            </w:pPr>
            <w:r>
              <w:rPr>
                <w:rFonts w:hint="eastAsia"/>
                <w:sz w:val="21"/>
                <w:szCs w:val="21"/>
              </w:rPr>
              <w:t>0.378</w:t>
            </w:r>
          </w:p>
        </w:tc>
        <w:tc>
          <w:tcPr>
            <w:tcW w:w="683" w:type="pct"/>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snapToGrid/>
              <w:spacing w:line="240" w:lineRule="auto"/>
              <w:jc w:val="center"/>
              <w:rPr>
                <w:sz w:val="21"/>
                <w:szCs w:val="21"/>
              </w:rPr>
            </w:pPr>
            <w:r>
              <w:rPr>
                <w:rFonts w:hint="eastAsia"/>
                <w:sz w:val="21"/>
                <w:szCs w:val="21"/>
              </w:rPr>
              <w:t>0.212</w:t>
            </w:r>
          </w:p>
        </w:tc>
        <w:tc>
          <w:tcPr>
            <w:tcW w:w="803" w:type="pct"/>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snapToGrid/>
              <w:spacing w:line="240" w:lineRule="auto"/>
              <w:jc w:val="center"/>
              <w:rPr>
                <w:sz w:val="21"/>
                <w:szCs w:val="21"/>
              </w:rPr>
            </w:pPr>
            <w:r>
              <w:rPr>
                <w:rFonts w:hint="eastAsia"/>
                <w:sz w:val="21"/>
                <w:szCs w:val="21"/>
              </w:rPr>
              <w:t>0.368</w:t>
            </w:r>
          </w:p>
        </w:tc>
        <w:tc>
          <w:tcPr>
            <w:tcW w:w="683" w:type="pct"/>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snapToGrid/>
              <w:spacing w:line="240" w:lineRule="auto"/>
              <w:jc w:val="center"/>
              <w:rPr>
                <w:sz w:val="21"/>
                <w:szCs w:val="21"/>
              </w:rPr>
            </w:pPr>
            <w:r>
              <w:rPr>
                <w:rFonts w:hint="eastAsia"/>
                <w:sz w:val="21"/>
                <w:szCs w:val="21"/>
              </w:rPr>
              <w:t>0.268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3" w:hRule="atLeast"/>
          <w:jc w:val="center"/>
        </w:trPr>
        <w:tc>
          <w:tcPr>
            <w:tcW w:w="592" w:type="pct"/>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imes New Roman" w:hAnsi="Times New Roman" w:cs="Times New Roman"/>
                <w:sz w:val="21"/>
                <w:szCs w:val="21"/>
              </w:rPr>
            </w:pPr>
            <w:r>
              <w:rPr>
                <w:rFonts w:ascii="Times New Roman" w:hAnsi="Times New Roman" w:eastAsia="宋体" w:cs="Times New Roman"/>
                <w:sz w:val="21"/>
                <w:szCs w:val="21"/>
              </w:rPr>
              <w:t>硝酸盐</w:t>
            </w:r>
            <w:r>
              <w:rPr>
                <w:rFonts w:ascii="Times New Roman" w:hAnsi="Times New Roman" w:cs="Times New Roman"/>
                <w:sz w:val="21"/>
                <w:szCs w:val="21"/>
              </w:rPr>
              <w:t>氮</w:t>
            </w:r>
          </w:p>
        </w:tc>
        <w:tc>
          <w:tcPr>
            <w:tcW w:w="799" w:type="pct"/>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snapToGrid/>
              <w:spacing w:line="240" w:lineRule="auto"/>
              <w:jc w:val="center"/>
              <w:rPr>
                <w:sz w:val="21"/>
                <w:szCs w:val="21"/>
              </w:rPr>
            </w:pPr>
            <w:r>
              <w:rPr>
                <w:sz w:val="21"/>
                <w:szCs w:val="21"/>
              </w:rPr>
              <w:t>监测值（mg/L）</w:t>
            </w:r>
          </w:p>
        </w:tc>
        <w:tc>
          <w:tcPr>
            <w:tcW w:w="683"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cs="Times New Roman"/>
                <w:sz w:val="21"/>
                <w:szCs w:val="21"/>
              </w:rPr>
            </w:pPr>
            <w:r>
              <w:rPr>
                <w:rFonts w:ascii="Times New Roman" w:hAnsi="Times New Roman" w:cs="Times New Roman"/>
                <w:kern w:val="0"/>
                <w:sz w:val="21"/>
                <w:szCs w:val="21"/>
              </w:rPr>
              <w:t>3.34</w:t>
            </w:r>
          </w:p>
        </w:tc>
        <w:tc>
          <w:tcPr>
            <w:tcW w:w="754"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cs="Times New Roman"/>
                <w:sz w:val="21"/>
                <w:szCs w:val="21"/>
              </w:rPr>
            </w:pPr>
            <w:r>
              <w:rPr>
                <w:rFonts w:ascii="Times New Roman" w:hAnsi="Times New Roman" w:cs="Times New Roman"/>
                <w:kern w:val="0"/>
                <w:sz w:val="21"/>
                <w:szCs w:val="21"/>
              </w:rPr>
              <w:t>4.61</w:t>
            </w:r>
          </w:p>
        </w:tc>
        <w:tc>
          <w:tcPr>
            <w:tcW w:w="683"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cs="Times New Roman"/>
                <w:sz w:val="21"/>
                <w:szCs w:val="21"/>
              </w:rPr>
            </w:pPr>
            <w:r>
              <w:rPr>
                <w:rFonts w:ascii="Times New Roman" w:hAnsi="Times New Roman" w:cs="Times New Roman"/>
                <w:kern w:val="0"/>
                <w:sz w:val="21"/>
                <w:szCs w:val="21"/>
              </w:rPr>
              <w:t>3.04</w:t>
            </w:r>
          </w:p>
        </w:tc>
        <w:tc>
          <w:tcPr>
            <w:tcW w:w="803"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cs="Times New Roman"/>
                <w:sz w:val="21"/>
                <w:szCs w:val="21"/>
              </w:rPr>
            </w:pPr>
            <w:r>
              <w:rPr>
                <w:rFonts w:hint="eastAsia" w:ascii="Times New Roman" w:hAnsi="Times New Roman" w:cs="Times New Roman"/>
                <w:kern w:val="0"/>
                <w:sz w:val="21"/>
                <w:szCs w:val="21"/>
              </w:rPr>
              <w:t>3.78</w:t>
            </w:r>
          </w:p>
        </w:tc>
        <w:tc>
          <w:tcPr>
            <w:tcW w:w="683"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3.53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3" w:hRule="atLeast"/>
          <w:jc w:val="center"/>
        </w:trPr>
        <w:tc>
          <w:tcPr>
            <w:tcW w:w="592" w:type="pct"/>
            <w:vMerge w:val="continue"/>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snapToGrid/>
              <w:spacing w:line="240" w:lineRule="auto"/>
              <w:jc w:val="center"/>
              <w:rPr>
                <w:sz w:val="21"/>
                <w:szCs w:val="21"/>
              </w:rPr>
            </w:pPr>
          </w:p>
        </w:tc>
        <w:tc>
          <w:tcPr>
            <w:tcW w:w="799" w:type="pct"/>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snapToGrid/>
              <w:spacing w:line="240" w:lineRule="auto"/>
              <w:jc w:val="center"/>
              <w:rPr>
                <w:sz w:val="21"/>
                <w:szCs w:val="21"/>
              </w:rPr>
            </w:pPr>
            <w:r>
              <w:rPr>
                <w:sz w:val="21"/>
                <w:szCs w:val="21"/>
              </w:rPr>
              <w:t>标准指数</w:t>
            </w:r>
          </w:p>
        </w:tc>
        <w:tc>
          <w:tcPr>
            <w:tcW w:w="683" w:type="pct"/>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snapToGrid/>
              <w:spacing w:line="240" w:lineRule="auto"/>
              <w:jc w:val="center"/>
              <w:rPr>
                <w:sz w:val="21"/>
                <w:szCs w:val="21"/>
              </w:rPr>
            </w:pPr>
            <w:r>
              <w:rPr>
                <w:sz w:val="21"/>
                <w:szCs w:val="21"/>
              </w:rPr>
              <w:t>0.</w:t>
            </w:r>
            <w:r>
              <w:rPr>
                <w:rFonts w:hint="eastAsia"/>
                <w:sz w:val="21"/>
                <w:szCs w:val="21"/>
              </w:rPr>
              <w:t>167</w:t>
            </w:r>
          </w:p>
        </w:tc>
        <w:tc>
          <w:tcPr>
            <w:tcW w:w="754" w:type="pct"/>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snapToGrid/>
              <w:spacing w:line="240" w:lineRule="auto"/>
              <w:jc w:val="center"/>
              <w:rPr>
                <w:sz w:val="21"/>
                <w:szCs w:val="21"/>
              </w:rPr>
            </w:pPr>
            <w:r>
              <w:rPr>
                <w:rFonts w:hint="eastAsia"/>
                <w:sz w:val="21"/>
                <w:szCs w:val="21"/>
              </w:rPr>
              <w:t>0.231</w:t>
            </w:r>
          </w:p>
        </w:tc>
        <w:tc>
          <w:tcPr>
            <w:tcW w:w="683" w:type="pct"/>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snapToGrid/>
              <w:spacing w:line="240" w:lineRule="auto"/>
              <w:jc w:val="center"/>
              <w:rPr>
                <w:sz w:val="21"/>
                <w:szCs w:val="21"/>
              </w:rPr>
            </w:pPr>
            <w:r>
              <w:rPr>
                <w:rFonts w:hint="eastAsia"/>
                <w:sz w:val="21"/>
                <w:szCs w:val="21"/>
              </w:rPr>
              <w:t>0.152</w:t>
            </w:r>
          </w:p>
        </w:tc>
        <w:tc>
          <w:tcPr>
            <w:tcW w:w="803" w:type="pct"/>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snapToGrid/>
              <w:spacing w:line="240" w:lineRule="auto"/>
              <w:jc w:val="center"/>
              <w:rPr>
                <w:sz w:val="21"/>
                <w:szCs w:val="21"/>
              </w:rPr>
            </w:pPr>
            <w:r>
              <w:rPr>
                <w:rFonts w:hint="eastAsia"/>
                <w:sz w:val="21"/>
                <w:szCs w:val="21"/>
              </w:rPr>
              <w:t>0.189</w:t>
            </w:r>
          </w:p>
        </w:tc>
        <w:tc>
          <w:tcPr>
            <w:tcW w:w="683" w:type="pct"/>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snapToGrid/>
              <w:spacing w:line="240" w:lineRule="auto"/>
              <w:jc w:val="center"/>
              <w:rPr>
                <w:sz w:val="21"/>
                <w:szCs w:val="21"/>
              </w:rPr>
            </w:pPr>
            <w:r>
              <w:rPr>
                <w:rFonts w:hint="eastAsia"/>
                <w:sz w:val="21"/>
                <w:szCs w:val="21"/>
              </w:rPr>
              <w:t>0.177</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3" w:hRule="atLeast"/>
          <w:jc w:val="center"/>
        </w:trPr>
        <w:tc>
          <w:tcPr>
            <w:tcW w:w="592" w:type="pct"/>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imes New Roman" w:hAnsi="Times New Roman" w:cs="Times New Roman"/>
                <w:sz w:val="21"/>
                <w:szCs w:val="21"/>
              </w:rPr>
            </w:pPr>
            <w:r>
              <w:rPr>
                <w:rFonts w:ascii="Times New Roman" w:hAnsi="Times New Roman" w:eastAsia="宋体" w:cs="Times New Roman"/>
                <w:sz w:val="21"/>
                <w:szCs w:val="21"/>
              </w:rPr>
              <w:t>亚硝酸盐</w:t>
            </w:r>
            <w:r>
              <w:rPr>
                <w:rFonts w:ascii="Times New Roman" w:hAnsi="Times New Roman" w:cs="Times New Roman"/>
                <w:sz w:val="21"/>
                <w:szCs w:val="21"/>
              </w:rPr>
              <w:t>氮</w:t>
            </w:r>
          </w:p>
        </w:tc>
        <w:tc>
          <w:tcPr>
            <w:tcW w:w="799" w:type="pct"/>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snapToGrid/>
              <w:spacing w:line="240" w:lineRule="auto"/>
              <w:jc w:val="center"/>
              <w:rPr>
                <w:sz w:val="21"/>
                <w:szCs w:val="21"/>
              </w:rPr>
            </w:pPr>
            <w:r>
              <w:rPr>
                <w:sz w:val="21"/>
                <w:szCs w:val="21"/>
              </w:rPr>
              <w:t>监测值（mg/L）</w:t>
            </w:r>
          </w:p>
        </w:tc>
        <w:tc>
          <w:tcPr>
            <w:tcW w:w="683"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cs="Times New Roman"/>
                <w:sz w:val="21"/>
                <w:szCs w:val="21"/>
              </w:rPr>
            </w:pPr>
            <w:r>
              <w:rPr>
                <w:rFonts w:ascii="Times New Roman" w:hAnsi="Times New Roman" w:cs="Times New Roman"/>
                <w:kern w:val="0"/>
                <w:sz w:val="21"/>
                <w:szCs w:val="21"/>
              </w:rPr>
              <w:t>0.001L</w:t>
            </w:r>
          </w:p>
        </w:tc>
        <w:tc>
          <w:tcPr>
            <w:tcW w:w="754"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cs="Times New Roman"/>
                <w:sz w:val="21"/>
                <w:szCs w:val="21"/>
              </w:rPr>
            </w:pPr>
            <w:r>
              <w:rPr>
                <w:rFonts w:ascii="Times New Roman" w:hAnsi="Times New Roman" w:cs="Times New Roman"/>
                <w:kern w:val="0"/>
                <w:sz w:val="21"/>
                <w:szCs w:val="21"/>
              </w:rPr>
              <w:t>0.001L</w:t>
            </w:r>
          </w:p>
        </w:tc>
        <w:tc>
          <w:tcPr>
            <w:tcW w:w="683"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cs="Times New Roman"/>
                <w:sz w:val="21"/>
                <w:szCs w:val="21"/>
              </w:rPr>
            </w:pPr>
            <w:r>
              <w:rPr>
                <w:rFonts w:ascii="Times New Roman" w:hAnsi="Times New Roman" w:cs="Times New Roman"/>
                <w:kern w:val="0"/>
                <w:sz w:val="21"/>
                <w:szCs w:val="21"/>
              </w:rPr>
              <w:t>0.001L</w:t>
            </w:r>
          </w:p>
        </w:tc>
        <w:tc>
          <w:tcPr>
            <w:tcW w:w="803"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cs="Times New Roman"/>
                <w:sz w:val="21"/>
                <w:szCs w:val="21"/>
              </w:rPr>
            </w:pPr>
            <w:r>
              <w:rPr>
                <w:rFonts w:ascii="Times New Roman" w:hAnsi="Times New Roman" w:cs="Times New Roman"/>
                <w:kern w:val="0"/>
                <w:sz w:val="21"/>
                <w:szCs w:val="21"/>
              </w:rPr>
              <w:t>0.001L</w:t>
            </w:r>
          </w:p>
        </w:tc>
        <w:tc>
          <w:tcPr>
            <w:tcW w:w="683"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0.001L</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3" w:hRule="atLeast"/>
          <w:jc w:val="center"/>
        </w:trPr>
        <w:tc>
          <w:tcPr>
            <w:tcW w:w="592" w:type="pct"/>
            <w:vMerge w:val="continue"/>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snapToGrid/>
              <w:spacing w:line="240" w:lineRule="auto"/>
              <w:jc w:val="center"/>
              <w:rPr>
                <w:sz w:val="21"/>
                <w:szCs w:val="21"/>
              </w:rPr>
            </w:pPr>
          </w:p>
        </w:tc>
        <w:tc>
          <w:tcPr>
            <w:tcW w:w="799" w:type="pct"/>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snapToGrid/>
              <w:spacing w:line="240" w:lineRule="auto"/>
              <w:jc w:val="center"/>
              <w:rPr>
                <w:sz w:val="21"/>
                <w:szCs w:val="21"/>
              </w:rPr>
            </w:pPr>
            <w:r>
              <w:rPr>
                <w:sz w:val="21"/>
                <w:szCs w:val="21"/>
              </w:rPr>
              <w:t>标准指数</w:t>
            </w:r>
          </w:p>
        </w:tc>
        <w:tc>
          <w:tcPr>
            <w:tcW w:w="683" w:type="pct"/>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snapToGrid/>
              <w:spacing w:line="240" w:lineRule="auto"/>
              <w:jc w:val="center"/>
              <w:rPr>
                <w:sz w:val="21"/>
                <w:szCs w:val="21"/>
              </w:rPr>
            </w:pPr>
            <w:r>
              <w:rPr>
                <w:rFonts w:hint="eastAsia"/>
                <w:sz w:val="21"/>
                <w:szCs w:val="21"/>
              </w:rPr>
              <w:t>/</w:t>
            </w:r>
          </w:p>
        </w:tc>
        <w:tc>
          <w:tcPr>
            <w:tcW w:w="754" w:type="pct"/>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snapToGrid/>
              <w:spacing w:line="240" w:lineRule="auto"/>
              <w:jc w:val="center"/>
              <w:rPr>
                <w:sz w:val="21"/>
                <w:szCs w:val="21"/>
              </w:rPr>
            </w:pPr>
            <w:r>
              <w:rPr>
                <w:rFonts w:hint="eastAsia"/>
                <w:sz w:val="21"/>
                <w:szCs w:val="21"/>
              </w:rPr>
              <w:t>/</w:t>
            </w:r>
          </w:p>
        </w:tc>
        <w:tc>
          <w:tcPr>
            <w:tcW w:w="683" w:type="pct"/>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snapToGrid/>
              <w:spacing w:line="240" w:lineRule="auto"/>
              <w:jc w:val="center"/>
              <w:rPr>
                <w:sz w:val="21"/>
                <w:szCs w:val="21"/>
              </w:rPr>
            </w:pPr>
            <w:r>
              <w:rPr>
                <w:rFonts w:hint="eastAsia"/>
                <w:sz w:val="21"/>
                <w:szCs w:val="21"/>
              </w:rPr>
              <w:t>/</w:t>
            </w:r>
          </w:p>
        </w:tc>
        <w:tc>
          <w:tcPr>
            <w:tcW w:w="803" w:type="pct"/>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snapToGrid/>
              <w:spacing w:line="240" w:lineRule="auto"/>
              <w:jc w:val="center"/>
              <w:rPr>
                <w:sz w:val="21"/>
                <w:szCs w:val="21"/>
              </w:rPr>
            </w:pPr>
            <w:r>
              <w:rPr>
                <w:rFonts w:hint="eastAsia"/>
                <w:sz w:val="21"/>
                <w:szCs w:val="21"/>
              </w:rPr>
              <w:t>/</w:t>
            </w:r>
          </w:p>
        </w:tc>
        <w:tc>
          <w:tcPr>
            <w:tcW w:w="683" w:type="pct"/>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snapToGrid/>
              <w:spacing w:line="240" w:lineRule="auto"/>
              <w:jc w:val="center"/>
              <w:rPr>
                <w:sz w:val="21"/>
                <w:szCs w:val="21"/>
              </w:rPr>
            </w:pPr>
            <w:r>
              <w:rPr>
                <w:rFonts w:hint="eastAsia"/>
                <w:sz w:val="21"/>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3" w:hRule="atLeast"/>
          <w:jc w:val="center"/>
        </w:trPr>
        <w:tc>
          <w:tcPr>
            <w:tcW w:w="592" w:type="pct"/>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imes New Roman" w:hAnsi="Times New Roman" w:cs="Times New Roman"/>
                <w:sz w:val="21"/>
                <w:szCs w:val="21"/>
              </w:rPr>
            </w:pPr>
            <w:r>
              <w:rPr>
                <w:rFonts w:ascii="Times New Roman" w:hAnsi="Times New Roman" w:eastAsia="宋体" w:cs="Times New Roman"/>
                <w:sz w:val="21"/>
                <w:szCs w:val="21"/>
              </w:rPr>
              <w:t>挥发酚</w:t>
            </w:r>
          </w:p>
        </w:tc>
        <w:tc>
          <w:tcPr>
            <w:tcW w:w="799" w:type="pct"/>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snapToGrid/>
              <w:spacing w:line="240" w:lineRule="auto"/>
              <w:jc w:val="center"/>
              <w:rPr>
                <w:sz w:val="21"/>
                <w:szCs w:val="21"/>
              </w:rPr>
            </w:pPr>
            <w:r>
              <w:rPr>
                <w:sz w:val="21"/>
                <w:szCs w:val="21"/>
              </w:rPr>
              <w:t>监测值（mg/L）</w:t>
            </w:r>
          </w:p>
        </w:tc>
        <w:tc>
          <w:tcPr>
            <w:tcW w:w="683"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cs="Times New Roman"/>
                <w:sz w:val="21"/>
                <w:szCs w:val="21"/>
              </w:rPr>
            </w:pPr>
            <w:r>
              <w:rPr>
                <w:rFonts w:ascii="Times New Roman" w:hAnsi="Times New Roman" w:cs="Times New Roman"/>
                <w:kern w:val="0"/>
                <w:sz w:val="21"/>
                <w:szCs w:val="21"/>
              </w:rPr>
              <w:t>0.0003L</w:t>
            </w:r>
          </w:p>
        </w:tc>
        <w:tc>
          <w:tcPr>
            <w:tcW w:w="754"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cs="Times New Roman"/>
                <w:sz w:val="21"/>
                <w:szCs w:val="21"/>
              </w:rPr>
            </w:pPr>
            <w:r>
              <w:rPr>
                <w:rFonts w:ascii="Times New Roman" w:hAnsi="Times New Roman" w:cs="Times New Roman"/>
                <w:kern w:val="0"/>
                <w:sz w:val="21"/>
                <w:szCs w:val="21"/>
              </w:rPr>
              <w:t>0.0003L</w:t>
            </w:r>
          </w:p>
        </w:tc>
        <w:tc>
          <w:tcPr>
            <w:tcW w:w="683"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cs="Times New Roman"/>
                <w:sz w:val="21"/>
                <w:szCs w:val="21"/>
              </w:rPr>
            </w:pPr>
            <w:r>
              <w:rPr>
                <w:rFonts w:ascii="Times New Roman" w:hAnsi="Times New Roman" w:cs="Times New Roman"/>
                <w:kern w:val="0"/>
                <w:sz w:val="21"/>
                <w:szCs w:val="21"/>
              </w:rPr>
              <w:t>0.0003L</w:t>
            </w:r>
          </w:p>
        </w:tc>
        <w:tc>
          <w:tcPr>
            <w:tcW w:w="803"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cs="Times New Roman"/>
                <w:sz w:val="21"/>
                <w:szCs w:val="21"/>
              </w:rPr>
            </w:pPr>
            <w:r>
              <w:rPr>
                <w:rFonts w:ascii="Times New Roman" w:hAnsi="Times New Roman" w:cs="Times New Roman"/>
                <w:kern w:val="0"/>
                <w:sz w:val="21"/>
                <w:szCs w:val="21"/>
              </w:rPr>
              <w:t>0.000</w:t>
            </w:r>
            <w:r>
              <w:rPr>
                <w:rFonts w:hint="eastAsia" w:ascii="Times New Roman" w:hAnsi="Times New Roman" w:cs="Times New Roman"/>
                <w:kern w:val="0"/>
                <w:sz w:val="21"/>
                <w:szCs w:val="21"/>
              </w:rPr>
              <w:t>5</w:t>
            </w:r>
          </w:p>
        </w:tc>
        <w:tc>
          <w:tcPr>
            <w:tcW w:w="683"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0.0003L</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3" w:hRule="atLeast"/>
          <w:jc w:val="center"/>
        </w:trPr>
        <w:tc>
          <w:tcPr>
            <w:tcW w:w="592" w:type="pct"/>
            <w:vMerge w:val="continue"/>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snapToGrid/>
              <w:spacing w:line="240" w:lineRule="auto"/>
              <w:jc w:val="center"/>
              <w:rPr>
                <w:sz w:val="21"/>
                <w:szCs w:val="21"/>
              </w:rPr>
            </w:pPr>
          </w:p>
        </w:tc>
        <w:tc>
          <w:tcPr>
            <w:tcW w:w="799" w:type="pct"/>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snapToGrid/>
              <w:spacing w:line="240" w:lineRule="auto"/>
              <w:jc w:val="center"/>
              <w:rPr>
                <w:sz w:val="21"/>
                <w:szCs w:val="21"/>
              </w:rPr>
            </w:pPr>
            <w:r>
              <w:rPr>
                <w:sz w:val="21"/>
                <w:szCs w:val="21"/>
              </w:rPr>
              <w:t>标准指数</w:t>
            </w:r>
          </w:p>
        </w:tc>
        <w:tc>
          <w:tcPr>
            <w:tcW w:w="683" w:type="pct"/>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snapToGrid/>
              <w:spacing w:line="240" w:lineRule="auto"/>
              <w:jc w:val="center"/>
              <w:rPr>
                <w:sz w:val="21"/>
                <w:szCs w:val="21"/>
              </w:rPr>
            </w:pPr>
            <w:r>
              <w:rPr>
                <w:rFonts w:hint="eastAsia"/>
                <w:sz w:val="21"/>
                <w:szCs w:val="21"/>
              </w:rPr>
              <w:t>/</w:t>
            </w:r>
          </w:p>
        </w:tc>
        <w:tc>
          <w:tcPr>
            <w:tcW w:w="754" w:type="pct"/>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snapToGrid/>
              <w:spacing w:line="240" w:lineRule="auto"/>
              <w:jc w:val="center"/>
              <w:rPr>
                <w:sz w:val="21"/>
                <w:szCs w:val="21"/>
              </w:rPr>
            </w:pPr>
            <w:r>
              <w:rPr>
                <w:rFonts w:hint="eastAsia"/>
                <w:sz w:val="21"/>
                <w:szCs w:val="21"/>
              </w:rPr>
              <w:t>/</w:t>
            </w:r>
          </w:p>
        </w:tc>
        <w:tc>
          <w:tcPr>
            <w:tcW w:w="683" w:type="pct"/>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snapToGrid/>
              <w:spacing w:line="240" w:lineRule="auto"/>
              <w:jc w:val="center"/>
              <w:rPr>
                <w:sz w:val="21"/>
                <w:szCs w:val="21"/>
              </w:rPr>
            </w:pPr>
            <w:r>
              <w:rPr>
                <w:rFonts w:hint="eastAsia"/>
                <w:sz w:val="21"/>
                <w:szCs w:val="21"/>
              </w:rPr>
              <w:t>/</w:t>
            </w:r>
          </w:p>
        </w:tc>
        <w:tc>
          <w:tcPr>
            <w:tcW w:w="803" w:type="pct"/>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snapToGrid/>
              <w:spacing w:line="240" w:lineRule="auto"/>
              <w:jc w:val="center"/>
              <w:rPr>
                <w:sz w:val="21"/>
                <w:szCs w:val="21"/>
              </w:rPr>
            </w:pPr>
            <w:r>
              <w:rPr>
                <w:rFonts w:hint="eastAsia"/>
                <w:sz w:val="21"/>
                <w:szCs w:val="21"/>
              </w:rPr>
              <w:t>/</w:t>
            </w:r>
          </w:p>
        </w:tc>
        <w:tc>
          <w:tcPr>
            <w:tcW w:w="683" w:type="pct"/>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snapToGrid/>
              <w:spacing w:line="240" w:lineRule="auto"/>
              <w:jc w:val="center"/>
              <w:rPr>
                <w:sz w:val="21"/>
                <w:szCs w:val="21"/>
              </w:rPr>
            </w:pPr>
            <w:r>
              <w:rPr>
                <w:rFonts w:hint="eastAsia"/>
                <w:sz w:val="21"/>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3" w:hRule="atLeast"/>
          <w:jc w:val="center"/>
        </w:trPr>
        <w:tc>
          <w:tcPr>
            <w:tcW w:w="592" w:type="pct"/>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imes New Roman" w:hAnsi="Times New Roman" w:cs="Times New Roman"/>
                <w:sz w:val="21"/>
                <w:szCs w:val="21"/>
              </w:rPr>
            </w:pPr>
            <w:r>
              <w:rPr>
                <w:rFonts w:ascii="Times New Roman" w:hAnsi="Times New Roman" w:eastAsia="宋体" w:cs="Times New Roman"/>
                <w:sz w:val="21"/>
                <w:szCs w:val="21"/>
              </w:rPr>
              <w:t>氟化物</w:t>
            </w:r>
          </w:p>
        </w:tc>
        <w:tc>
          <w:tcPr>
            <w:tcW w:w="799" w:type="pct"/>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snapToGrid/>
              <w:spacing w:line="240" w:lineRule="auto"/>
              <w:jc w:val="center"/>
              <w:rPr>
                <w:sz w:val="21"/>
                <w:szCs w:val="21"/>
              </w:rPr>
            </w:pPr>
            <w:r>
              <w:rPr>
                <w:sz w:val="21"/>
                <w:szCs w:val="21"/>
              </w:rPr>
              <w:t>监测值（mg/L）</w:t>
            </w:r>
          </w:p>
        </w:tc>
        <w:tc>
          <w:tcPr>
            <w:tcW w:w="683"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cs="Times New Roman"/>
                <w:sz w:val="21"/>
                <w:szCs w:val="21"/>
              </w:rPr>
            </w:pPr>
            <w:r>
              <w:rPr>
                <w:rFonts w:ascii="Times New Roman" w:hAnsi="Times New Roman" w:cs="Times New Roman"/>
                <w:kern w:val="0"/>
                <w:sz w:val="21"/>
                <w:szCs w:val="21"/>
              </w:rPr>
              <w:t>0.72</w:t>
            </w:r>
          </w:p>
        </w:tc>
        <w:tc>
          <w:tcPr>
            <w:tcW w:w="754"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cs="Times New Roman"/>
                <w:sz w:val="21"/>
                <w:szCs w:val="21"/>
              </w:rPr>
            </w:pPr>
            <w:r>
              <w:rPr>
                <w:rFonts w:ascii="Times New Roman" w:hAnsi="Times New Roman" w:cs="Times New Roman"/>
                <w:kern w:val="0"/>
                <w:sz w:val="21"/>
                <w:szCs w:val="21"/>
              </w:rPr>
              <w:t>0.77</w:t>
            </w:r>
          </w:p>
        </w:tc>
        <w:tc>
          <w:tcPr>
            <w:tcW w:w="683"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cs="Times New Roman"/>
                <w:sz w:val="21"/>
                <w:szCs w:val="21"/>
              </w:rPr>
            </w:pPr>
            <w:r>
              <w:rPr>
                <w:rFonts w:ascii="Times New Roman" w:hAnsi="Times New Roman" w:cs="Times New Roman"/>
                <w:kern w:val="0"/>
                <w:sz w:val="21"/>
                <w:szCs w:val="21"/>
              </w:rPr>
              <w:t>0.83</w:t>
            </w:r>
          </w:p>
        </w:tc>
        <w:tc>
          <w:tcPr>
            <w:tcW w:w="803"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cs="Times New Roman"/>
                <w:sz w:val="21"/>
                <w:szCs w:val="21"/>
              </w:rPr>
            </w:pPr>
            <w:r>
              <w:rPr>
                <w:rFonts w:ascii="Times New Roman" w:hAnsi="Times New Roman" w:cs="Times New Roman"/>
                <w:kern w:val="0"/>
                <w:sz w:val="21"/>
                <w:szCs w:val="21"/>
              </w:rPr>
              <w:t>0.7</w:t>
            </w:r>
            <w:r>
              <w:rPr>
                <w:rFonts w:hint="eastAsia" w:ascii="Times New Roman" w:hAnsi="Times New Roman" w:cs="Times New Roman"/>
                <w:kern w:val="0"/>
                <w:sz w:val="21"/>
                <w:szCs w:val="21"/>
              </w:rPr>
              <w:t>9</w:t>
            </w:r>
          </w:p>
        </w:tc>
        <w:tc>
          <w:tcPr>
            <w:tcW w:w="683"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0.74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3" w:hRule="atLeast"/>
          <w:jc w:val="center"/>
        </w:trPr>
        <w:tc>
          <w:tcPr>
            <w:tcW w:w="592" w:type="pct"/>
            <w:vMerge w:val="continue"/>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snapToGrid/>
              <w:spacing w:line="240" w:lineRule="auto"/>
              <w:jc w:val="center"/>
              <w:rPr>
                <w:sz w:val="21"/>
                <w:szCs w:val="21"/>
              </w:rPr>
            </w:pPr>
          </w:p>
        </w:tc>
        <w:tc>
          <w:tcPr>
            <w:tcW w:w="799" w:type="pct"/>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snapToGrid/>
              <w:spacing w:line="240" w:lineRule="auto"/>
              <w:jc w:val="center"/>
              <w:rPr>
                <w:sz w:val="21"/>
                <w:szCs w:val="21"/>
              </w:rPr>
            </w:pPr>
            <w:r>
              <w:rPr>
                <w:sz w:val="21"/>
                <w:szCs w:val="21"/>
              </w:rPr>
              <w:t>标准指数</w:t>
            </w:r>
          </w:p>
        </w:tc>
        <w:tc>
          <w:tcPr>
            <w:tcW w:w="683"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cs="Times New Roman"/>
                <w:sz w:val="21"/>
                <w:szCs w:val="21"/>
              </w:rPr>
            </w:pPr>
            <w:r>
              <w:rPr>
                <w:rFonts w:ascii="Times New Roman" w:hAnsi="Times New Roman" w:cs="Times New Roman"/>
                <w:kern w:val="0"/>
                <w:sz w:val="21"/>
                <w:szCs w:val="21"/>
              </w:rPr>
              <w:t>0.72</w:t>
            </w:r>
          </w:p>
        </w:tc>
        <w:tc>
          <w:tcPr>
            <w:tcW w:w="754"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cs="Times New Roman"/>
                <w:sz w:val="21"/>
                <w:szCs w:val="21"/>
              </w:rPr>
            </w:pPr>
            <w:r>
              <w:rPr>
                <w:rFonts w:ascii="Times New Roman" w:hAnsi="Times New Roman" w:cs="Times New Roman"/>
                <w:kern w:val="0"/>
                <w:sz w:val="21"/>
                <w:szCs w:val="21"/>
              </w:rPr>
              <w:t>0.77</w:t>
            </w:r>
          </w:p>
        </w:tc>
        <w:tc>
          <w:tcPr>
            <w:tcW w:w="683"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cs="Times New Roman"/>
                <w:sz w:val="21"/>
                <w:szCs w:val="21"/>
              </w:rPr>
            </w:pPr>
            <w:r>
              <w:rPr>
                <w:rFonts w:ascii="Times New Roman" w:hAnsi="Times New Roman" w:cs="Times New Roman"/>
                <w:kern w:val="0"/>
                <w:sz w:val="21"/>
                <w:szCs w:val="21"/>
              </w:rPr>
              <w:t>0.83</w:t>
            </w:r>
          </w:p>
        </w:tc>
        <w:tc>
          <w:tcPr>
            <w:tcW w:w="803"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cs="Times New Roman"/>
                <w:sz w:val="21"/>
                <w:szCs w:val="21"/>
              </w:rPr>
            </w:pPr>
            <w:r>
              <w:rPr>
                <w:rFonts w:ascii="Times New Roman" w:hAnsi="Times New Roman" w:cs="Times New Roman"/>
                <w:kern w:val="0"/>
                <w:sz w:val="21"/>
                <w:szCs w:val="21"/>
              </w:rPr>
              <w:t>0.7</w:t>
            </w:r>
            <w:r>
              <w:rPr>
                <w:rFonts w:hint="eastAsia" w:ascii="Times New Roman" w:hAnsi="Times New Roman" w:cs="Times New Roman"/>
                <w:kern w:val="0"/>
                <w:sz w:val="21"/>
                <w:szCs w:val="21"/>
              </w:rPr>
              <w:t>9</w:t>
            </w:r>
          </w:p>
        </w:tc>
        <w:tc>
          <w:tcPr>
            <w:tcW w:w="683"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0.74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23" w:hRule="atLeast"/>
          <w:jc w:val="center"/>
        </w:trPr>
        <w:tc>
          <w:tcPr>
            <w:tcW w:w="592" w:type="pct"/>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imes New Roman" w:hAnsi="Times New Roman" w:cs="Times New Roman"/>
                <w:sz w:val="21"/>
                <w:szCs w:val="21"/>
              </w:rPr>
            </w:pPr>
            <w:r>
              <w:rPr>
                <w:rFonts w:ascii="Times New Roman" w:hAnsi="Times New Roman" w:eastAsia="宋体" w:cs="Times New Roman"/>
                <w:sz w:val="21"/>
                <w:szCs w:val="21"/>
              </w:rPr>
              <w:t>氰化物</w:t>
            </w:r>
          </w:p>
        </w:tc>
        <w:tc>
          <w:tcPr>
            <w:tcW w:w="799" w:type="pct"/>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snapToGrid/>
              <w:spacing w:line="240" w:lineRule="auto"/>
              <w:jc w:val="center"/>
              <w:rPr>
                <w:sz w:val="21"/>
                <w:szCs w:val="21"/>
              </w:rPr>
            </w:pPr>
            <w:r>
              <w:rPr>
                <w:sz w:val="21"/>
                <w:szCs w:val="21"/>
              </w:rPr>
              <w:t>监测值（mg/L）</w:t>
            </w:r>
          </w:p>
        </w:tc>
        <w:tc>
          <w:tcPr>
            <w:tcW w:w="683"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cs="Times New Roman"/>
                <w:sz w:val="21"/>
                <w:szCs w:val="21"/>
              </w:rPr>
            </w:pPr>
            <w:r>
              <w:rPr>
                <w:rFonts w:ascii="Times New Roman" w:hAnsi="Times New Roman" w:cs="Times New Roman"/>
                <w:kern w:val="0"/>
                <w:sz w:val="21"/>
                <w:szCs w:val="21"/>
              </w:rPr>
              <w:t>0.002L</w:t>
            </w:r>
          </w:p>
        </w:tc>
        <w:tc>
          <w:tcPr>
            <w:tcW w:w="754"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cs="Times New Roman"/>
                <w:sz w:val="21"/>
                <w:szCs w:val="21"/>
              </w:rPr>
            </w:pPr>
            <w:r>
              <w:rPr>
                <w:rFonts w:ascii="Times New Roman" w:hAnsi="Times New Roman" w:cs="Times New Roman"/>
                <w:kern w:val="0"/>
                <w:sz w:val="21"/>
                <w:szCs w:val="21"/>
              </w:rPr>
              <w:t>0.002L</w:t>
            </w:r>
          </w:p>
        </w:tc>
        <w:tc>
          <w:tcPr>
            <w:tcW w:w="683"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cs="Times New Roman"/>
                <w:sz w:val="21"/>
                <w:szCs w:val="21"/>
              </w:rPr>
            </w:pPr>
            <w:r>
              <w:rPr>
                <w:rFonts w:ascii="Times New Roman" w:hAnsi="Times New Roman" w:cs="Times New Roman"/>
                <w:kern w:val="0"/>
                <w:sz w:val="21"/>
                <w:szCs w:val="21"/>
              </w:rPr>
              <w:t>0.002L</w:t>
            </w:r>
          </w:p>
        </w:tc>
        <w:tc>
          <w:tcPr>
            <w:tcW w:w="803"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cs="Times New Roman"/>
                <w:sz w:val="21"/>
                <w:szCs w:val="21"/>
              </w:rPr>
            </w:pPr>
            <w:r>
              <w:rPr>
                <w:rFonts w:ascii="Times New Roman" w:hAnsi="Times New Roman" w:cs="Times New Roman"/>
                <w:kern w:val="0"/>
                <w:sz w:val="21"/>
                <w:szCs w:val="21"/>
              </w:rPr>
              <w:t>0.002L</w:t>
            </w:r>
          </w:p>
        </w:tc>
        <w:tc>
          <w:tcPr>
            <w:tcW w:w="683"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0.002L</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23" w:hRule="atLeast"/>
          <w:jc w:val="center"/>
        </w:trPr>
        <w:tc>
          <w:tcPr>
            <w:tcW w:w="592"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sz w:val="21"/>
                <w:szCs w:val="21"/>
              </w:rPr>
            </w:pPr>
          </w:p>
        </w:tc>
        <w:tc>
          <w:tcPr>
            <w:tcW w:w="799" w:type="pct"/>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snapToGrid/>
              <w:spacing w:line="240" w:lineRule="auto"/>
              <w:jc w:val="center"/>
              <w:rPr>
                <w:sz w:val="21"/>
                <w:szCs w:val="21"/>
              </w:rPr>
            </w:pPr>
            <w:r>
              <w:rPr>
                <w:sz w:val="21"/>
                <w:szCs w:val="21"/>
              </w:rPr>
              <w:t>标准指数</w:t>
            </w:r>
          </w:p>
        </w:tc>
        <w:tc>
          <w:tcPr>
            <w:tcW w:w="683" w:type="pct"/>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snapToGrid/>
              <w:spacing w:line="240" w:lineRule="auto"/>
              <w:jc w:val="center"/>
              <w:rPr>
                <w:sz w:val="21"/>
                <w:szCs w:val="21"/>
              </w:rPr>
            </w:pPr>
            <w:r>
              <w:rPr>
                <w:rFonts w:hint="eastAsia"/>
                <w:sz w:val="21"/>
                <w:szCs w:val="21"/>
              </w:rPr>
              <w:t>/</w:t>
            </w:r>
          </w:p>
        </w:tc>
        <w:tc>
          <w:tcPr>
            <w:tcW w:w="754" w:type="pct"/>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snapToGrid/>
              <w:spacing w:line="240" w:lineRule="auto"/>
              <w:jc w:val="center"/>
              <w:rPr>
                <w:sz w:val="21"/>
                <w:szCs w:val="21"/>
              </w:rPr>
            </w:pPr>
            <w:r>
              <w:rPr>
                <w:rFonts w:hint="eastAsia"/>
                <w:sz w:val="21"/>
                <w:szCs w:val="21"/>
              </w:rPr>
              <w:t>/</w:t>
            </w:r>
          </w:p>
        </w:tc>
        <w:tc>
          <w:tcPr>
            <w:tcW w:w="683" w:type="pct"/>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snapToGrid/>
              <w:spacing w:line="240" w:lineRule="auto"/>
              <w:jc w:val="center"/>
              <w:rPr>
                <w:sz w:val="21"/>
                <w:szCs w:val="21"/>
              </w:rPr>
            </w:pPr>
            <w:r>
              <w:rPr>
                <w:rFonts w:hint="eastAsia"/>
                <w:sz w:val="21"/>
                <w:szCs w:val="21"/>
              </w:rPr>
              <w:t>/</w:t>
            </w:r>
          </w:p>
        </w:tc>
        <w:tc>
          <w:tcPr>
            <w:tcW w:w="803" w:type="pct"/>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snapToGrid/>
              <w:spacing w:line="240" w:lineRule="auto"/>
              <w:jc w:val="center"/>
              <w:rPr>
                <w:sz w:val="21"/>
                <w:szCs w:val="21"/>
              </w:rPr>
            </w:pPr>
            <w:r>
              <w:rPr>
                <w:rFonts w:hint="eastAsia"/>
                <w:sz w:val="21"/>
                <w:szCs w:val="21"/>
              </w:rPr>
              <w:t>/</w:t>
            </w:r>
          </w:p>
        </w:tc>
        <w:tc>
          <w:tcPr>
            <w:tcW w:w="683" w:type="pct"/>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snapToGrid/>
              <w:spacing w:line="240" w:lineRule="auto"/>
              <w:jc w:val="center"/>
              <w:rPr>
                <w:sz w:val="21"/>
                <w:szCs w:val="21"/>
              </w:rPr>
            </w:pPr>
            <w:r>
              <w:rPr>
                <w:rFonts w:hint="eastAsia"/>
                <w:sz w:val="21"/>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23" w:hRule="atLeast"/>
          <w:jc w:val="center"/>
        </w:trPr>
        <w:tc>
          <w:tcPr>
            <w:tcW w:w="592" w:type="pct"/>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imes New Roman" w:hAnsi="Times New Roman" w:cs="Times New Roman"/>
                <w:sz w:val="21"/>
                <w:szCs w:val="21"/>
              </w:rPr>
            </w:pPr>
            <w:r>
              <w:rPr>
                <w:rFonts w:ascii="Times New Roman" w:hAnsi="Times New Roman" w:eastAsia="宋体" w:cs="Times New Roman"/>
                <w:sz w:val="21"/>
                <w:szCs w:val="21"/>
              </w:rPr>
              <w:t>铅</w:t>
            </w:r>
          </w:p>
        </w:tc>
        <w:tc>
          <w:tcPr>
            <w:tcW w:w="799" w:type="pct"/>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snapToGrid/>
              <w:spacing w:line="240" w:lineRule="auto"/>
              <w:jc w:val="center"/>
              <w:rPr>
                <w:sz w:val="21"/>
                <w:szCs w:val="21"/>
              </w:rPr>
            </w:pPr>
            <w:r>
              <w:rPr>
                <w:sz w:val="21"/>
                <w:szCs w:val="21"/>
              </w:rPr>
              <w:t>监测值（μg/L）</w:t>
            </w:r>
          </w:p>
        </w:tc>
        <w:tc>
          <w:tcPr>
            <w:tcW w:w="683"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cs="Times New Roman"/>
                <w:sz w:val="21"/>
                <w:szCs w:val="21"/>
              </w:rPr>
            </w:pPr>
            <w:r>
              <w:rPr>
                <w:rFonts w:ascii="Times New Roman" w:hAnsi="Times New Roman" w:cs="Times New Roman"/>
                <w:kern w:val="0"/>
                <w:sz w:val="21"/>
                <w:szCs w:val="21"/>
              </w:rPr>
              <w:t>2.5L</w:t>
            </w:r>
          </w:p>
        </w:tc>
        <w:tc>
          <w:tcPr>
            <w:tcW w:w="754"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cs="Times New Roman"/>
                <w:sz w:val="21"/>
                <w:szCs w:val="21"/>
              </w:rPr>
            </w:pPr>
            <w:r>
              <w:rPr>
                <w:rFonts w:ascii="Times New Roman" w:hAnsi="Times New Roman" w:cs="Times New Roman"/>
                <w:kern w:val="0"/>
                <w:sz w:val="21"/>
                <w:szCs w:val="21"/>
              </w:rPr>
              <w:t>2.5L</w:t>
            </w:r>
          </w:p>
        </w:tc>
        <w:tc>
          <w:tcPr>
            <w:tcW w:w="683"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cs="Times New Roman"/>
                <w:sz w:val="21"/>
                <w:szCs w:val="21"/>
              </w:rPr>
            </w:pPr>
            <w:r>
              <w:rPr>
                <w:rFonts w:ascii="Times New Roman" w:hAnsi="Times New Roman" w:cs="Times New Roman"/>
                <w:kern w:val="0"/>
                <w:sz w:val="21"/>
                <w:szCs w:val="21"/>
              </w:rPr>
              <w:t>2.5L</w:t>
            </w:r>
          </w:p>
        </w:tc>
        <w:tc>
          <w:tcPr>
            <w:tcW w:w="803"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cs="Times New Roman"/>
                <w:sz w:val="21"/>
                <w:szCs w:val="21"/>
              </w:rPr>
            </w:pPr>
            <w:r>
              <w:rPr>
                <w:rFonts w:ascii="Times New Roman" w:hAnsi="Times New Roman" w:cs="Times New Roman"/>
                <w:kern w:val="0"/>
                <w:sz w:val="21"/>
                <w:szCs w:val="21"/>
              </w:rPr>
              <w:t>2.5L</w:t>
            </w:r>
          </w:p>
        </w:tc>
        <w:tc>
          <w:tcPr>
            <w:tcW w:w="683"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2.5L</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23" w:hRule="atLeast"/>
          <w:jc w:val="center"/>
        </w:trPr>
        <w:tc>
          <w:tcPr>
            <w:tcW w:w="592"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sz w:val="21"/>
                <w:szCs w:val="21"/>
              </w:rPr>
            </w:pPr>
          </w:p>
        </w:tc>
        <w:tc>
          <w:tcPr>
            <w:tcW w:w="799" w:type="pct"/>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snapToGrid/>
              <w:spacing w:line="240" w:lineRule="auto"/>
              <w:jc w:val="center"/>
              <w:rPr>
                <w:sz w:val="21"/>
                <w:szCs w:val="21"/>
              </w:rPr>
            </w:pPr>
            <w:r>
              <w:rPr>
                <w:sz w:val="21"/>
                <w:szCs w:val="21"/>
              </w:rPr>
              <w:t>标准指数</w:t>
            </w:r>
          </w:p>
        </w:tc>
        <w:tc>
          <w:tcPr>
            <w:tcW w:w="683" w:type="pct"/>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snapToGrid/>
              <w:spacing w:line="240" w:lineRule="auto"/>
              <w:jc w:val="center"/>
              <w:rPr>
                <w:sz w:val="21"/>
                <w:szCs w:val="21"/>
              </w:rPr>
            </w:pPr>
            <w:r>
              <w:rPr>
                <w:rFonts w:hint="eastAsia"/>
                <w:sz w:val="21"/>
                <w:szCs w:val="21"/>
              </w:rPr>
              <w:t>/</w:t>
            </w:r>
          </w:p>
        </w:tc>
        <w:tc>
          <w:tcPr>
            <w:tcW w:w="754" w:type="pct"/>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snapToGrid/>
              <w:spacing w:line="240" w:lineRule="auto"/>
              <w:jc w:val="center"/>
              <w:rPr>
                <w:sz w:val="21"/>
                <w:szCs w:val="21"/>
              </w:rPr>
            </w:pPr>
            <w:r>
              <w:rPr>
                <w:rFonts w:hint="eastAsia"/>
                <w:sz w:val="21"/>
                <w:szCs w:val="21"/>
              </w:rPr>
              <w:t>/</w:t>
            </w:r>
          </w:p>
        </w:tc>
        <w:tc>
          <w:tcPr>
            <w:tcW w:w="683" w:type="pct"/>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snapToGrid/>
              <w:spacing w:line="240" w:lineRule="auto"/>
              <w:jc w:val="center"/>
              <w:rPr>
                <w:sz w:val="21"/>
                <w:szCs w:val="21"/>
              </w:rPr>
            </w:pPr>
            <w:r>
              <w:rPr>
                <w:rFonts w:hint="eastAsia"/>
                <w:sz w:val="21"/>
                <w:szCs w:val="21"/>
              </w:rPr>
              <w:t>/</w:t>
            </w:r>
          </w:p>
        </w:tc>
        <w:tc>
          <w:tcPr>
            <w:tcW w:w="803" w:type="pct"/>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snapToGrid/>
              <w:spacing w:line="240" w:lineRule="auto"/>
              <w:jc w:val="center"/>
              <w:rPr>
                <w:sz w:val="21"/>
                <w:szCs w:val="21"/>
              </w:rPr>
            </w:pPr>
            <w:r>
              <w:rPr>
                <w:rFonts w:hint="eastAsia"/>
                <w:sz w:val="21"/>
                <w:szCs w:val="21"/>
              </w:rPr>
              <w:t>/</w:t>
            </w:r>
          </w:p>
        </w:tc>
        <w:tc>
          <w:tcPr>
            <w:tcW w:w="683" w:type="pct"/>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snapToGrid/>
              <w:spacing w:line="240" w:lineRule="auto"/>
              <w:jc w:val="center"/>
              <w:rPr>
                <w:sz w:val="21"/>
                <w:szCs w:val="21"/>
              </w:rPr>
            </w:pPr>
            <w:r>
              <w:rPr>
                <w:rFonts w:hint="eastAsia"/>
                <w:sz w:val="21"/>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3" w:hRule="atLeast"/>
          <w:jc w:val="center"/>
        </w:trPr>
        <w:tc>
          <w:tcPr>
            <w:tcW w:w="592" w:type="pct"/>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imes New Roman" w:hAnsi="Times New Roman" w:cs="Times New Roman"/>
                <w:sz w:val="21"/>
                <w:szCs w:val="21"/>
              </w:rPr>
            </w:pPr>
            <w:r>
              <w:rPr>
                <w:rFonts w:ascii="Times New Roman" w:hAnsi="Times New Roman" w:eastAsia="宋体" w:cs="Times New Roman"/>
                <w:sz w:val="21"/>
                <w:szCs w:val="21"/>
              </w:rPr>
              <w:t>锌</w:t>
            </w:r>
          </w:p>
        </w:tc>
        <w:tc>
          <w:tcPr>
            <w:tcW w:w="799" w:type="pct"/>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snapToGrid/>
              <w:spacing w:line="240" w:lineRule="auto"/>
              <w:jc w:val="center"/>
              <w:rPr>
                <w:sz w:val="21"/>
                <w:szCs w:val="21"/>
              </w:rPr>
            </w:pPr>
            <w:r>
              <w:rPr>
                <w:sz w:val="21"/>
                <w:szCs w:val="21"/>
              </w:rPr>
              <w:t>监测值（mg/L）</w:t>
            </w:r>
          </w:p>
        </w:tc>
        <w:tc>
          <w:tcPr>
            <w:tcW w:w="683"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cs="Times New Roman"/>
                <w:sz w:val="21"/>
                <w:szCs w:val="21"/>
              </w:rPr>
            </w:pPr>
            <w:r>
              <w:rPr>
                <w:rFonts w:ascii="Times New Roman" w:hAnsi="Times New Roman" w:cs="Times New Roman"/>
                <w:kern w:val="0"/>
                <w:sz w:val="21"/>
                <w:szCs w:val="21"/>
              </w:rPr>
              <w:t>0.05L</w:t>
            </w:r>
          </w:p>
        </w:tc>
        <w:tc>
          <w:tcPr>
            <w:tcW w:w="754"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cs="Times New Roman"/>
                <w:sz w:val="21"/>
                <w:szCs w:val="21"/>
              </w:rPr>
            </w:pPr>
            <w:r>
              <w:rPr>
                <w:rFonts w:ascii="Times New Roman" w:hAnsi="Times New Roman" w:cs="Times New Roman"/>
                <w:kern w:val="0"/>
                <w:sz w:val="21"/>
                <w:szCs w:val="21"/>
              </w:rPr>
              <w:t>0.05L</w:t>
            </w:r>
          </w:p>
        </w:tc>
        <w:tc>
          <w:tcPr>
            <w:tcW w:w="683"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cs="Times New Roman"/>
                <w:sz w:val="21"/>
                <w:szCs w:val="21"/>
              </w:rPr>
            </w:pPr>
            <w:r>
              <w:rPr>
                <w:rFonts w:ascii="Times New Roman" w:hAnsi="Times New Roman" w:cs="Times New Roman"/>
                <w:kern w:val="0"/>
                <w:sz w:val="21"/>
                <w:szCs w:val="21"/>
              </w:rPr>
              <w:t>0.05L</w:t>
            </w:r>
          </w:p>
        </w:tc>
        <w:tc>
          <w:tcPr>
            <w:tcW w:w="803"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cs="Times New Roman"/>
                <w:sz w:val="21"/>
                <w:szCs w:val="21"/>
              </w:rPr>
            </w:pPr>
            <w:r>
              <w:rPr>
                <w:rFonts w:ascii="Times New Roman" w:hAnsi="Times New Roman" w:cs="Times New Roman"/>
                <w:kern w:val="0"/>
                <w:sz w:val="21"/>
                <w:szCs w:val="21"/>
              </w:rPr>
              <w:t>0.05L</w:t>
            </w:r>
          </w:p>
        </w:tc>
        <w:tc>
          <w:tcPr>
            <w:tcW w:w="683"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0.05L</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3" w:hRule="atLeast"/>
          <w:jc w:val="center"/>
        </w:trPr>
        <w:tc>
          <w:tcPr>
            <w:tcW w:w="592" w:type="pct"/>
            <w:vMerge w:val="continue"/>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snapToGrid/>
              <w:spacing w:line="240" w:lineRule="auto"/>
              <w:jc w:val="center"/>
              <w:rPr>
                <w:sz w:val="21"/>
                <w:szCs w:val="21"/>
              </w:rPr>
            </w:pPr>
          </w:p>
        </w:tc>
        <w:tc>
          <w:tcPr>
            <w:tcW w:w="799" w:type="pct"/>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snapToGrid/>
              <w:spacing w:line="240" w:lineRule="auto"/>
              <w:jc w:val="center"/>
              <w:rPr>
                <w:sz w:val="21"/>
                <w:szCs w:val="21"/>
              </w:rPr>
            </w:pPr>
            <w:r>
              <w:rPr>
                <w:sz w:val="21"/>
                <w:szCs w:val="21"/>
              </w:rPr>
              <w:t>标准指数</w:t>
            </w:r>
          </w:p>
        </w:tc>
        <w:tc>
          <w:tcPr>
            <w:tcW w:w="683" w:type="pct"/>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snapToGrid/>
              <w:spacing w:line="240" w:lineRule="auto"/>
              <w:jc w:val="center"/>
              <w:rPr>
                <w:sz w:val="21"/>
                <w:szCs w:val="21"/>
              </w:rPr>
            </w:pPr>
            <w:r>
              <w:rPr>
                <w:rFonts w:hint="eastAsia"/>
                <w:sz w:val="21"/>
                <w:szCs w:val="21"/>
              </w:rPr>
              <w:t>/</w:t>
            </w:r>
          </w:p>
        </w:tc>
        <w:tc>
          <w:tcPr>
            <w:tcW w:w="754" w:type="pct"/>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snapToGrid/>
              <w:spacing w:line="240" w:lineRule="auto"/>
              <w:jc w:val="center"/>
              <w:rPr>
                <w:sz w:val="21"/>
                <w:szCs w:val="21"/>
              </w:rPr>
            </w:pPr>
            <w:r>
              <w:rPr>
                <w:rFonts w:hint="eastAsia"/>
                <w:sz w:val="21"/>
                <w:szCs w:val="21"/>
              </w:rPr>
              <w:t>/</w:t>
            </w:r>
          </w:p>
        </w:tc>
        <w:tc>
          <w:tcPr>
            <w:tcW w:w="683" w:type="pct"/>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snapToGrid/>
              <w:spacing w:line="240" w:lineRule="auto"/>
              <w:jc w:val="center"/>
              <w:rPr>
                <w:sz w:val="21"/>
                <w:szCs w:val="21"/>
              </w:rPr>
            </w:pPr>
            <w:r>
              <w:rPr>
                <w:rFonts w:hint="eastAsia"/>
                <w:sz w:val="21"/>
                <w:szCs w:val="21"/>
              </w:rPr>
              <w:t>/</w:t>
            </w:r>
          </w:p>
        </w:tc>
        <w:tc>
          <w:tcPr>
            <w:tcW w:w="803" w:type="pct"/>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snapToGrid/>
              <w:spacing w:line="240" w:lineRule="auto"/>
              <w:jc w:val="center"/>
              <w:rPr>
                <w:sz w:val="21"/>
                <w:szCs w:val="21"/>
              </w:rPr>
            </w:pPr>
            <w:r>
              <w:rPr>
                <w:rFonts w:hint="eastAsia"/>
                <w:sz w:val="21"/>
                <w:szCs w:val="21"/>
              </w:rPr>
              <w:t>/</w:t>
            </w:r>
          </w:p>
        </w:tc>
        <w:tc>
          <w:tcPr>
            <w:tcW w:w="683" w:type="pct"/>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snapToGrid/>
              <w:spacing w:line="240" w:lineRule="auto"/>
              <w:jc w:val="center"/>
              <w:rPr>
                <w:sz w:val="21"/>
                <w:szCs w:val="21"/>
              </w:rPr>
            </w:pPr>
            <w:r>
              <w:rPr>
                <w:rFonts w:hint="eastAsia"/>
                <w:sz w:val="21"/>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23" w:hRule="atLeast"/>
          <w:jc w:val="center"/>
        </w:trPr>
        <w:tc>
          <w:tcPr>
            <w:tcW w:w="592" w:type="pct"/>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imes New Roman" w:hAnsi="Times New Roman" w:cs="Times New Roman"/>
                <w:sz w:val="21"/>
                <w:szCs w:val="21"/>
              </w:rPr>
            </w:pPr>
            <w:r>
              <w:rPr>
                <w:rFonts w:ascii="Times New Roman" w:hAnsi="Times New Roman" w:cs="Times New Roman" w:eastAsiaTheme="minorEastAsia"/>
                <w:color w:val="000000" w:themeColor="text1"/>
                <w:sz w:val="21"/>
                <w:szCs w:val="21"/>
                <w14:textFill>
                  <w14:solidFill>
                    <w14:schemeClr w14:val="tx1"/>
                  </w14:solidFill>
                </w14:textFill>
              </w:rPr>
              <w:t>砷</w:t>
            </w:r>
          </w:p>
        </w:tc>
        <w:tc>
          <w:tcPr>
            <w:tcW w:w="799" w:type="pct"/>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snapToGrid/>
              <w:spacing w:line="240" w:lineRule="auto"/>
              <w:jc w:val="center"/>
              <w:rPr>
                <w:sz w:val="21"/>
                <w:szCs w:val="21"/>
              </w:rPr>
            </w:pPr>
            <w:r>
              <w:rPr>
                <w:sz w:val="21"/>
                <w:szCs w:val="21"/>
              </w:rPr>
              <w:t>监测值（μg/L）</w:t>
            </w:r>
          </w:p>
        </w:tc>
        <w:tc>
          <w:tcPr>
            <w:tcW w:w="683"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cs="Times New Roman"/>
                <w:sz w:val="21"/>
                <w:szCs w:val="21"/>
              </w:rPr>
            </w:pPr>
            <w:r>
              <w:rPr>
                <w:rFonts w:ascii="Times New Roman" w:hAnsi="Times New Roman" w:cs="Times New Roman"/>
                <w:kern w:val="0"/>
                <w:sz w:val="21"/>
                <w:szCs w:val="21"/>
              </w:rPr>
              <w:t>0.6</w:t>
            </w:r>
          </w:p>
        </w:tc>
        <w:tc>
          <w:tcPr>
            <w:tcW w:w="754"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cs="Times New Roman"/>
                <w:sz w:val="21"/>
                <w:szCs w:val="21"/>
              </w:rPr>
            </w:pPr>
            <w:r>
              <w:rPr>
                <w:rFonts w:ascii="Times New Roman" w:hAnsi="Times New Roman" w:cs="Times New Roman"/>
                <w:kern w:val="0"/>
                <w:sz w:val="21"/>
                <w:szCs w:val="21"/>
              </w:rPr>
              <w:t>0.3L</w:t>
            </w:r>
          </w:p>
        </w:tc>
        <w:tc>
          <w:tcPr>
            <w:tcW w:w="683"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cs="Times New Roman"/>
                <w:sz w:val="21"/>
                <w:szCs w:val="21"/>
              </w:rPr>
            </w:pPr>
            <w:r>
              <w:rPr>
                <w:rFonts w:ascii="Times New Roman" w:hAnsi="Times New Roman" w:cs="Times New Roman"/>
                <w:kern w:val="0"/>
                <w:sz w:val="21"/>
                <w:szCs w:val="21"/>
              </w:rPr>
              <w:t>0.3</w:t>
            </w:r>
          </w:p>
        </w:tc>
        <w:tc>
          <w:tcPr>
            <w:tcW w:w="803"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cs="Times New Roman"/>
                <w:sz w:val="21"/>
                <w:szCs w:val="21"/>
              </w:rPr>
            </w:pPr>
            <w:r>
              <w:rPr>
                <w:rFonts w:ascii="Times New Roman" w:hAnsi="Times New Roman" w:cs="Times New Roman"/>
                <w:kern w:val="0"/>
                <w:sz w:val="21"/>
                <w:szCs w:val="21"/>
              </w:rPr>
              <w:t>0.</w:t>
            </w:r>
            <w:r>
              <w:rPr>
                <w:rFonts w:hint="eastAsia" w:ascii="Times New Roman" w:hAnsi="Times New Roman" w:cs="Times New Roman"/>
                <w:kern w:val="0"/>
                <w:sz w:val="21"/>
                <w:szCs w:val="21"/>
              </w:rPr>
              <w:t>5</w:t>
            </w:r>
          </w:p>
        </w:tc>
        <w:tc>
          <w:tcPr>
            <w:tcW w:w="683"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0.4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23" w:hRule="atLeast"/>
          <w:jc w:val="center"/>
        </w:trPr>
        <w:tc>
          <w:tcPr>
            <w:tcW w:w="592"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sz w:val="21"/>
                <w:szCs w:val="21"/>
              </w:rPr>
            </w:pPr>
          </w:p>
        </w:tc>
        <w:tc>
          <w:tcPr>
            <w:tcW w:w="799"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cs="Times New Roman"/>
                <w:sz w:val="21"/>
                <w:szCs w:val="21"/>
              </w:rPr>
            </w:pPr>
            <w:r>
              <w:rPr>
                <w:rFonts w:ascii="Times New Roman" w:hAnsi="Times New Roman" w:cs="Times New Roman"/>
                <w:sz w:val="21"/>
                <w:szCs w:val="21"/>
              </w:rPr>
              <w:t>标准指数</w:t>
            </w:r>
          </w:p>
        </w:tc>
        <w:tc>
          <w:tcPr>
            <w:tcW w:w="683"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eastAsia="宋体" w:cs="Times New Roman"/>
                <w:sz w:val="21"/>
                <w:szCs w:val="21"/>
              </w:rPr>
            </w:pPr>
            <w:r>
              <w:rPr>
                <w:rFonts w:hint="eastAsia" w:ascii="Times New Roman" w:hAnsi="Times New Roman" w:eastAsia="宋体" w:cs="Times New Roman"/>
                <w:sz w:val="21"/>
                <w:szCs w:val="21"/>
              </w:rPr>
              <w:t>0.06</w:t>
            </w:r>
          </w:p>
        </w:tc>
        <w:tc>
          <w:tcPr>
            <w:tcW w:w="754"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eastAsia="宋体" w:cs="Times New Roman"/>
                <w:sz w:val="21"/>
                <w:szCs w:val="21"/>
              </w:rPr>
            </w:pPr>
            <w:r>
              <w:rPr>
                <w:rFonts w:hint="eastAsia" w:ascii="Times New Roman" w:hAnsi="Times New Roman" w:eastAsia="宋体" w:cs="Times New Roman"/>
                <w:sz w:val="21"/>
                <w:szCs w:val="21"/>
              </w:rPr>
              <w:t>/</w:t>
            </w:r>
          </w:p>
        </w:tc>
        <w:tc>
          <w:tcPr>
            <w:tcW w:w="683"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eastAsia="宋体" w:cs="Times New Roman"/>
                <w:sz w:val="21"/>
                <w:szCs w:val="21"/>
              </w:rPr>
            </w:pPr>
            <w:r>
              <w:rPr>
                <w:rFonts w:hint="eastAsia" w:ascii="Times New Roman" w:hAnsi="Times New Roman" w:eastAsia="宋体" w:cs="Times New Roman"/>
                <w:sz w:val="21"/>
                <w:szCs w:val="21"/>
              </w:rPr>
              <w:t>0.03</w:t>
            </w:r>
          </w:p>
        </w:tc>
        <w:tc>
          <w:tcPr>
            <w:tcW w:w="803"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eastAsia="宋体" w:cs="Times New Roman"/>
                <w:sz w:val="21"/>
                <w:szCs w:val="21"/>
              </w:rPr>
            </w:pPr>
            <w:r>
              <w:rPr>
                <w:rFonts w:hint="eastAsia" w:ascii="Times New Roman" w:hAnsi="Times New Roman" w:eastAsia="宋体" w:cs="Times New Roman"/>
                <w:sz w:val="21"/>
                <w:szCs w:val="21"/>
              </w:rPr>
              <w:t>0.05</w:t>
            </w:r>
          </w:p>
        </w:tc>
        <w:tc>
          <w:tcPr>
            <w:tcW w:w="683"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eastAsia="宋体" w:cs="Times New Roman"/>
                <w:sz w:val="21"/>
                <w:szCs w:val="21"/>
              </w:rPr>
            </w:pPr>
            <w:r>
              <w:rPr>
                <w:rFonts w:hint="eastAsia" w:ascii="Times New Roman" w:hAnsi="Times New Roman" w:eastAsia="宋体" w:cs="Times New Roman"/>
                <w:sz w:val="21"/>
                <w:szCs w:val="21"/>
              </w:rPr>
              <w:t>0.04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592" w:type="pct"/>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imes New Roman" w:hAnsi="Times New Roman" w:cs="Times New Roman"/>
                <w:sz w:val="21"/>
                <w:szCs w:val="21"/>
              </w:rPr>
            </w:pPr>
            <w:r>
              <w:rPr>
                <w:rFonts w:ascii="Times New Roman" w:hAnsi="Times New Roman" w:cs="Times New Roman" w:eastAsiaTheme="minorEastAsia"/>
                <w:color w:val="000000" w:themeColor="text1"/>
                <w:sz w:val="21"/>
                <w:szCs w:val="21"/>
                <w14:textFill>
                  <w14:solidFill>
                    <w14:schemeClr w14:val="tx1"/>
                  </w14:solidFill>
                </w14:textFill>
              </w:rPr>
              <w:t>汞</w:t>
            </w:r>
          </w:p>
        </w:tc>
        <w:tc>
          <w:tcPr>
            <w:tcW w:w="799" w:type="pct"/>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snapToGrid/>
              <w:spacing w:line="240" w:lineRule="auto"/>
              <w:jc w:val="center"/>
              <w:rPr>
                <w:sz w:val="21"/>
                <w:szCs w:val="21"/>
              </w:rPr>
            </w:pPr>
            <w:r>
              <w:rPr>
                <w:sz w:val="21"/>
                <w:szCs w:val="21"/>
              </w:rPr>
              <w:t>监测值（μg/L）</w:t>
            </w:r>
          </w:p>
        </w:tc>
        <w:tc>
          <w:tcPr>
            <w:tcW w:w="683"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cs="Times New Roman"/>
                <w:sz w:val="21"/>
                <w:szCs w:val="21"/>
              </w:rPr>
            </w:pPr>
            <w:r>
              <w:rPr>
                <w:rFonts w:ascii="Times New Roman" w:hAnsi="Times New Roman" w:cs="Times New Roman"/>
                <w:kern w:val="0"/>
                <w:sz w:val="21"/>
                <w:szCs w:val="21"/>
              </w:rPr>
              <w:t>0.04L</w:t>
            </w:r>
          </w:p>
        </w:tc>
        <w:tc>
          <w:tcPr>
            <w:tcW w:w="754"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cs="Times New Roman"/>
                <w:sz w:val="21"/>
                <w:szCs w:val="21"/>
              </w:rPr>
            </w:pPr>
            <w:r>
              <w:rPr>
                <w:rFonts w:ascii="Times New Roman" w:hAnsi="Times New Roman" w:cs="Times New Roman"/>
                <w:kern w:val="0"/>
                <w:sz w:val="21"/>
                <w:szCs w:val="21"/>
              </w:rPr>
              <w:t>0.04L</w:t>
            </w:r>
          </w:p>
        </w:tc>
        <w:tc>
          <w:tcPr>
            <w:tcW w:w="683"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cs="Times New Roman"/>
                <w:sz w:val="21"/>
                <w:szCs w:val="21"/>
              </w:rPr>
            </w:pPr>
            <w:r>
              <w:rPr>
                <w:rFonts w:ascii="Times New Roman" w:hAnsi="Times New Roman" w:cs="Times New Roman"/>
                <w:kern w:val="0"/>
                <w:sz w:val="21"/>
                <w:szCs w:val="21"/>
              </w:rPr>
              <w:t>0.04L</w:t>
            </w:r>
          </w:p>
        </w:tc>
        <w:tc>
          <w:tcPr>
            <w:tcW w:w="803"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cs="Times New Roman"/>
                <w:sz w:val="21"/>
                <w:szCs w:val="21"/>
              </w:rPr>
            </w:pPr>
            <w:r>
              <w:rPr>
                <w:rFonts w:ascii="Times New Roman" w:hAnsi="Times New Roman" w:cs="Times New Roman"/>
                <w:kern w:val="0"/>
                <w:sz w:val="21"/>
                <w:szCs w:val="21"/>
              </w:rPr>
              <w:t>0.04L</w:t>
            </w:r>
          </w:p>
        </w:tc>
        <w:tc>
          <w:tcPr>
            <w:tcW w:w="683"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0.04L</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23" w:hRule="atLeast"/>
          <w:jc w:val="center"/>
        </w:trPr>
        <w:tc>
          <w:tcPr>
            <w:tcW w:w="592"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sz w:val="21"/>
                <w:szCs w:val="21"/>
              </w:rPr>
            </w:pPr>
          </w:p>
        </w:tc>
        <w:tc>
          <w:tcPr>
            <w:tcW w:w="799" w:type="pct"/>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snapToGrid/>
              <w:spacing w:line="240" w:lineRule="auto"/>
              <w:jc w:val="center"/>
              <w:rPr>
                <w:sz w:val="21"/>
                <w:szCs w:val="21"/>
              </w:rPr>
            </w:pPr>
            <w:r>
              <w:rPr>
                <w:sz w:val="21"/>
                <w:szCs w:val="21"/>
              </w:rPr>
              <w:t>标准指数</w:t>
            </w:r>
          </w:p>
        </w:tc>
        <w:tc>
          <w:tcPr>
            <w:tcW w:w="683" w:type="pct"/>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snapToGrid/>
              <w:spacing w:line="240" w:lineRule="auto"/>
              <w:jc w:val="center"/>
              <w:rPr>
                <w:sz w:val="21"/>
                <w:szCs w:val="21"/>
              </w:rPr>
            </w:pPr>
            <w:r>
              <w:rPr>
                <w:rFonts w:hint="eastAsia"/>
                <w:sz w:val="21"/>
                <w:szCs w:val="21"/>
              </w:rPr>
              <w:t>/</w:t>
            </w:r>
          </w:p>
        </w:tc>
        <w:tc>
          <w:tcPr>
            <w:tcW w:w="754" w:type="pct"/>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snapToGrid/>
              <w:spacing w:line="240" w:lineRule="auto"/>
              <w:jc w:val="center"/>
              <w:rPr>
                <w:sz w:val="21"/>
                <w:szCs w:val="21"/>
              </w:rPr>
            </w:pPr>
            <w:r>
              <w:rPr>
                <w:rFonts w:hint="eastAsia"/>
                <w:sz w:val="21"/>
                <w:szCs w:val="21"/>
              </w:rPr>
              <w:t>/</w:t>
            </w:r>
          </w:p>
        </w:tc>
        <w:tc>
          <w:tcPr>
            <w:tcW w:w="683" w:type="pct"/>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snapToGrid/>
              <w:spacing w:line="240" w:lineRule="auto"/>
              <w:jc w:val="center"/>
              <w:rPr>
                <w:sz w:val="21"/>
                <w:szCs w:val="21"/>
              </w:rPr>
            </w:pPr>
            <w:r>
              <w:rPr>
                <w:rFonts w:hint="eastAsia"/>
                <w:sz w:val="21"/>
                <w:szCs w:val="21"/>
              </w:rPr>
              <w:t>/</w:t>
            </w:r>
          </w:p>
        </w:tc>
        <w:tc>
          <w:tcPr>
            <w:tcW w:w="803" w:type="pct"/>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snapToGrid/>
              <w:spacing w:line="240" w:lineRule="auto"/>
              <w:jc w:val="center"/>
              <w:rPr>
                <w:sz w:val="21"/>
                <w:szCs w:val="21"/>
              </w:rPr>
            </w:pPr>
            <w:r>
              <w:rPr>
                <w:rFonts w:hint="eastAsia"/>
                <w:sz w:val="21"/>
                <w:szCs w:val="21"/>
              </w:rPr>
              <w:t>/</w:t>
            </w:r>
          </w:p>
        </w:tc>
        <w:tc>
          <w:tcPr>
            <w:tcW w:w="683" w:type="pct"/>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snapToGrid/>
              <w:spacing w:line="240" w:lineRule="auto"/>
              <w:jc w:val="center"/>
              <w:rPr>
                <w:sz w:val="21"/>
                <w:szCs w:val="21"/>
              </w:rPr>
            </w:pPr>
            <w:r>
              <w:rPr>
                <w:rFonts w:hint="eastAsia"/>
                <w:sz w:val="21"/>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23" w:hRule="atLeast"/>
          <w:jc w:val="center"/>
        </w:trPr>
        <w:tc>
          <w:tcPr>
            <w:tcW w:w="592" w:type="pct"/>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imes New Roman" w:hAnsi="Times New Roman" w:cs="Times New Roman"/>
                <w:sz w:val="21"/>
                <w:szCs w:val="21"/>
              </w:rPr>
            </w:pPr>
            <w:r>
              <w:rPr>
                <w:rFonts w:ascii="Times New Roman" w:hAnsi="Times New Roman" w:eastAsia="宋体" w:cs="Times New Roman"/>
                <w:sz w:val="21"/>
                <w:szCs w:val="21"/>
              </w:rPr>
              <w:t>六价铬</w:t>
            </w:r>
          </w:p>
        </w:tc>
        <w:tc>
          <w:tcPr>
            <w:tcW w:w="799" w:type="pct"/>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snapToGrid/>
              <w:spacing w:line="240" w:lineRule="auto"/>
              <w:jc w:val="center"/>
              <w:rPr>
                <w:sz w:val="21"/>
                <w:szCs w:val="21"/>
              </w:rPr>
            </w:pPr>
            <w:r>
              <w:rPr>
                <w:sz w:val="21"/>
                <w:szCs w:val="21"/>
              </w:rPr>
              <w:t>监测值（mg/L）</w:t>
            </w:r>
          </w:p>
        </w:tc>
        <w:tc>
          <w:tcPr>
            <w:tcW w:w="683"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cs="Times New Roman"/>
                <w:sz w:val="21"/>
                <w:szCs w:val="21"/>
              </w:rPr>
            </w:pPr>
            <w:r>
              <w:rPr>
                <w:rFonts w:ascii="Times New Roman" w:hAnsi="Times New Roman" w:cs="Times New Roman"/>
                <w:kern w:val="0"/>
                <w:sz w:val="21"/>
                <w:szCs w:val="21"/>
              </w:rPr>
              <w:t>0.004L</w:t>
            </w:r>
          </w:p>
        </w:tc>
        <w:tc>
          <w:tcPr>
            <w:tcW w:w="754"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cs="Times New Roman"/>
                <w:sz w:val="21"/>
                <w:szCs w:val="21"/>
              </w:rPr>
            </w:pPr>
            <w:r>
              <w:rPr>
                <w:rFonts w:ascii="Times New Roman" w:hAnsi="Times New Roman" w:cs="Times New Roman"/>
                <w:kern w:val="0"/>
                <w:sz w:val="21"/>
                <w:szCs w:val="21"/>
              </w:rPr>
              <w:t>0.004L</w:t>
            </w:r>
          </w:p>
        </w:tc>
        <w:tc>
          <w:tcPr>
            <w:tcW w:w="683"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cs="Times New Roman"/>
                <w:sz w:val="21"/>
                <w:szCs w:val="21"/>
              </w:rPr>
            </w:pPr>
            <w:r>
              <w:rPr>
                <w:rFonts w:ascii="Times New Roman" w:hAnsi="Times New Roman" w:cs="Times New Roman"/>
                <w:kern w:val="0"/>
                <w:sz w:val="21"/>
                <w:szCs w:val="21"/>
              </w:rPr>
              <w:t>0.004L</w:t>
            </w:r>
          </w:p>
        </w:tc>
        <w:tc>
          <w:tcPr>
            <w:tcW w:w="803"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cs="Times New Roman"/>
                <w:sz w:val="21"/>
                <w:szCs w:val="21"/>
              </w:rPr>
            </w:pPr>
            <w:r>
              <w:rPr>
                <w:rFonts w:ascii="Times New Roman" w:hAnsi="Times New Roman" w:cs="Times New Roman"/>
                <w:kern w:val="0"/>
                <w:sz w:val="21"/>
                <w:szCs w:val="21"/>
              </w:rPr>
              <w:t>0.004L</w:t>
            </w:r>
          </w:p>
        </w:tc>
        <w:tc>
          <w:tcPr>
            <w:tcW w:w="683"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0.004L</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23" w:hRule="atLeast"/>
          <w:jc w:val="center"/>
        </w:trPr>
        <w:tc>
          <w:tcPr>
            <w:tcW w:w="592"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sz w:val="21"/>
                <w:szCs w:val="21"/>
              </w:rPr>
            </w:pPr>
          </w:p>
        </w:tc>
        <w:tc>
          <w:tcPr>
            <w:tcW w:w="799" w:type="pct"/>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snapToGrid/>
              <w:spacing w:line="240" w:lineRule="auto"/>
              <w:jc w:val="center"/>
              <w:rPr>
                <w:sz w:val="21"/>
                <w:szCs w:val="21"/>
              </w:rPr>
            </w:pPr>
            <w:r>
              <w:rPr>
                <w:sz w:val="21"/>
                <w:szCs w:val="21"/>
              </w:rPr>
              <w:t>标准指数</w:t>
            </w:r>
          </w:p>
        </w:tc>
        <w:tc>
          <w:tcPr>
            <w:tcW w:w="683" w:type="pct"/>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snapToGrid/>
              <w:spacing w:line="240" w:lineRule="auto"/>
              <w:jc w:val="center"/>
              <w:rPr>
                <w:sz w:val="21"/>
                <w:szCs w:val="21"/>
              </w:rPr>
            </w:pPr>
            <w:r>
              <w:rPr>
                <w:rFonts w:hint="eastAsia"/>
                <w:sz w:val="21"/>
                <w:szCs w:val="21"/>
              </w:rPr>
              <w:t>/</w:t>
            </w:r>
          </w:p>
        </w:tc>
        <w:tc>
          <w:tcPr>
            <w:tcW w:w="754" w:type="pct"/>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snapToGrid/>
              <w:spacing w:line="240" w:lineRule="auto"/>
              <w:jc w:val="center"/>
              <w:rPr>
                <w:sz w:val="21"/>
                <w:szCs w:val="21"/>
              </w:rPr>
            </w:pPr>
            <w:r>
              <w:rPr>
                <w:rFonts w:hint="eastAsia"/>
                <w:sz w:val="21"/>
                <w:szCs w:val="21"/>
              </w:rPr>
              <w:t>/</w:t>
            </w:r>
          </w:p>
        </w:tc>
        <w:tc>
          <w:tcPr>
            <w:tcW w:w="683" w:type="pct"/>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snapToGrid/>
              <w:spacing w:line="240" w:lineRule="auto"/>
              <w:jc w:val="center"/>
              <w:rPr>
                <w:sz w:val="21"/>
                <w:szCs w:val="21"/>
              </w:rPr>
            </w:pPr>
            <w:r>
              <w:rPr>
                <w:rFonts w:hint="eastAsia"/>
                <w:sz w:val="21"/>
                <w:szCs w:val="21"/>
              </w:rPr>
              <w:t>/</w:t>
            </w:r>
          </w:p>
        </w:tc>
        <w:tc>
          <w:tcPr>
            <w:tcW w:w="803" w:type="pct"/>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snapToGrid/>
              <w:spacing w:line="240" w:lineRule="auto"/>
              <w:jc w:val="center"/>
              <w:rPr>
                <w:sz w:val="21"/>
                <w:szCs w:val="21"/>
              </w:rPr>
            </w:pPr>
            <w:r>
              <w:rPr>
                <w:rFonts w:hint="eastAsia"/>
                <w:sz w:val="21"/>
                <w:szCs w:val="21"/>
              </w:rPr>
              <w:t>/</w:t>
            </w:r>
          </w:p>
        </w:tc>
        <w:tc>
          <w:tcPr>
            <w:tcW w:w="683" w:type="pct"/>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snapToGrid/>
              <w:spacing w:line="240" w:lineRule="auto"/>
              <w:jc w:val="center"/>
              <w:rPr>
                <w:sz w:val="21"/>
                <w:szCs w:val="21"/>
              </w:rPr>
            </w:pPr>
            <w:r>
              <w:rPr>
                <w:rFonts w:hint="eastAsia"/>
                <w:sz w:val="21"/>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60" w:hRule="atLeast"/>
          <w:jc w:val="center"/>
        </w:trPr>
        <w:tc>
          <w:tcPr>
            <w:tcW w:w="592" w:type="pct"/>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imes New Roman" w:hAnsi="Times New Roman" w:cs="Times New Roman"/>
                <w:sz w:val="21"/>
                <w:szCs w:val="21"/>
              </w:rPr>
            </w:pPr>
            <w:r>
              <w:rPr>
                <w:rFonts w:ascii="Times New Roman" w:hAnsi="Times New Roman" w:eastAsia="宋体" w:cs="Times New Roman"/>
                <w:sz w:val="21"/>
                <w:szCs w:val="21"/>
              </w:rPr>
              <w:t>镉</w:t>
            </w:r>
          </w:p>
        </w:tc>
        <w:tc>
          <w:tcPr>
            <w:tcW w:w="799" w:type="pct"/>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snapToGrid/>
              <w:spacing w:line="240" w:lineRule="auto"/>
              <w:jc w:val="center"/>
              <w:rPr>
                <w:sz w:val="21"/>
                <w:szCs w:val="21"/>
              </w:rPr>
            </w:pPr>
            <w:r>
              <w:rPr>
                <w:sz w:val="21"/>
                <w:szCs w:val="21"/>
              </w:rPr>
              <w:t>监测值（μ</w:t>
            </w:r>
            <w:r>
              <w:rPr>
                <w:rFonts w:hint="eastAsia"/>
                <w:sz w:val="21"/>
                <w:szCs w:val="21"/>
              </w:rPr>
              <w:t>g</w:t>
            </w:r>
            <w:r>
              <w:rPr>
                <w:sz w:val="21"/>
                <w:szCs w:val="21"/>
              </w:rPr>
              <w:t>/L）</w:t>
            </w:r>
          </w:p>
        </w:tc>
        <w:tc>
          <w:tcPr>
            <w:tcW w:w="683"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cs="Times New Roman"/>
                <w:sz w:val="21"/>
                <w:szCs w:val="21"/>
              </w:rPr>
            </w:pPr>
            <w:r>
              <w:rPr>
                <w:rFonts w:ascii="Times New Roman" w:hAnsi="Times New Roman" w:cs="Times New Roman"/>
                <w:kern w:val="0"/>
                <w:sz w:val="21"/>
                <w:szCs w:val="21"/>
              </w:rPr>
              <w:t>1.6</w:t>
            </w:r>
          </w:p>
        </w:tc>
        <w:tc>
          <w:tcPr>
            <w:tcW w:w="754"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cs="Times New Roman"/>
                <w:sz w:val="21"/>
                <w:szCs w:val="21"/>
              </w:rPr>
            </w:pPr>
            <w:r>
              <w:rPr>
                <w:rFonts w:ascii="Times New Roman" w:hAnsi="Times New Roman" w:cs="Times New Roman"/>
                <w:kern w:val="0"/>
                <w:sz w:val="21"/>
                <w:szCs w:val="21"/>
              </w:rPr>
              <w:t>0.6</w:t>
            </w:r>
          </w:p>
        </w:tc>
        <w:tc>
          <w:tcPr>
            <w:tcW w:w="683"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cs="Times New Roman"/>
                <w:sz w:val="21"/>
                <w:szCs w:val="21"/>
              </w:rPr>
            </w:pPr>
            <w:r>
              <w:rPr>
                <w:rFonts w:ascii="Times New Roman" w:hAnsi="Times New Roman" w:cs="Times New Roman"/>
                <w:kern w:val="0"/>
                <w:sz w:val="21"/>
                <w:szCs w:val="21"/>
              </w:rPr>
              <w:t>1.4</w:t>
            </w:r>
          </w:p>
        </w:tc>
        <w:tc>
          <w:tcPr>
            <w:tcW w:w="803"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cs="Times New Roman"/>
                <w:sz w:val="21"/>
                <w:szCs w:val="21"/>
              </w:rPr>
            </w:pPr>
            <w:r>
              <w:rPr>
                <w:rFonts w:ascii="Times New Roman" w:hAnsi="Times New Roman" w:cs="Times New Roman"/>
                <w:kern w:val="0"/>
                <w:sz w:val="21"/>
                <w:szCs w:val="21"/>
              </w:rPr>
              <w:t>1.</w:t>
            </w:r>
            <w:r>
              <w:rPr>
                <w:rFonts w:hint="eastAsia" w:ascii="Times New Roman" w:hAnsi="Times New Roman" w:cs="Times New Roman"/>
                <w:kern w:val="0"/>
                <w:sz w:val="21"/>
                <w:szCs w:val="21"/>
              </w:rPr>
              <w:t>6</w:t>
            </w:r>
          </w:p>
        </w:tc>
        <w:tc>
          <w:tcPr>
            <w:tcW w:w="683"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1.0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60" w:hRule="atLeast"/>
          <w:jc w:val="center"/>
        </w:trPr>
        <w:tc>
          <w:tcPr>
            <w:tcW w:w="592"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sz w:val="21"/>
                <w:szCs w:val="21"/>
              </w:rPr>
            </w:pPr>
          </w:p>
        </w:tc>
        <w:tc>
          <w:tcPr>
            <w:tcW w:w="799"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cs="Times New Roman"/>
                <w:sz w:val="21"/>
                <w:szCs w:val="21"/>
              </w:rPr>
            </w:pPr>
            <w:r>
              <w:rPr>
                <w:rFonts w:ascii="Times New Roman" w:hAnsi="Times New Roman" w:cs="Times New Roman"/>
                <w:sz w:val="21"/>
                <w:szCs w:val="21"/>
              </w:rPr>
              <w:t>标准指数</w:t>
            </w:r>
          </w:p>
        </w:tc>
        <w:tc>
          <w:tcPr>
            <w:tcW w:w="683"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eastAsia="宋体" w:cs="Times New Roman"/>
                <w:sz w:val="21"/>
                <w:szCs w:val="21"/>
              </w:rPr>
            </w:pPr>
            <w:r>
              <w:rPr>
                <w:rFonts w:hint="eastAsia" w:ascii="Times New Roman" w:hAnsi="Times New Roman" w:eastAsia="宋体" w:cs="Times New Roman"/>
                <w:sz w:val="21"/>
                <w:szCs w:val="21"/>
              </w:rPr>
              <w:t>0.32</w:t>
            </w:r>
          </w:p>
        </w:tc>
        <w:tc>
          <w:tcPr>
            <w:tcW w:w="754"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eastAsia="宋体" w:cs="Times New Roman"/>
                <w:sz w:val="21"/>
                <w:szCs w:val="21"/>
              </w:rPr>
            </w:pPr>
            <w:r>
              <w:rPr>
                <w:rFonts w:hint="eastAsia" w:ascii="Times New Roman" w:hAnsi="Times New Roman" w:eastAsia="宋体" w:cs="Times New Roman"/>
                <w:sz w:val="21"/>
                <w:szCs w:val="21"/>
              </w:rPr>
              <w:t>0.12</w:t>
            </w:r>
          </w:p>
        </w:tc>
        <w:tc>
          <w:tcPr>
            <w:tcW w:w="683"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eastAsia="宋体" w:cs="Times New Roman"/>
                <w:sz w:val="21"/>
                <w:szCs w:val="21"/>
              </w:rPr>
            </w:pPr>
            <w:r>
              <w:rPr>
                <w:rFonts w:hint="eastAsia" w:ascii="Times New Roman" w:hAnsi="Times New Roman" w:eastAsia="宋体" w:cs="Times New Roman"/>
                <w:sz w:val="21"/>
                <w:szCs w:val="21"/>
              </w:rPr>
              <w:t>0.28</w:t>
            </w:r>
          </w:p>
        </w:tc>
        <w:tc>
          <w:tcPr>
            <w:tcW w:w="803"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eastAsia="宋体" w:cs="Times New Roman"/>
                <w:sz w:val="21"/>
                <w:szCs w:val="21"/>
              </w:rPr>
            </w:pPr>
            <w:r>
              <w:rPr>
                <w:rFonts w:hint="eastAsia" w:ascii="Times New Roman" w:hAnsi="Times New Roman" w:eastAsia="宋体" w:cs="Times New Roman"/>
                <w:sz w:val="21"/>
                <w:szCs w:val="21"/>
              </w:rPr>
              <w:t>0.32</w:t>
            </w:r>
          </w:p>
        </w:tc>
        <w:tc>
          <w:tcPr>
            <w:tcW w:w="683"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eastAsia="宋体" w:cs="Times New Roman"/>
                <w:sz w:val="21"/>
                <w:szCs w:val="21"/>
              </w:rPr>
            </w:pPr>
            <w:r>
              <w:rPr>
                <w:rFonts w:hint="eastAsia" w:ascii="Times New Roman" w:hAnsi="Times New Roman" w:eastAsia="宋体" w:cs="Times New Roman"/>
                <w:sz w:val="21"/>
                <w:szCs w:val="21"/>
              </w:rPr>
              <w:t>0.2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3" w:hRule="atLeast"/>
          <w:jc w:val="center"/>
        </w:trPr>
        <w:tc>
          <w:tcPr>
            <w:tcW w:w="592" w:type="pct"/>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imes New Roman" w:hAnsi="Times New Roman" w:cs="Times New Roman"/>
                <w:sz w:val="21"/>
                <w:szCs w:val="21"/>
              </w:rPr>
            </w:pPr>
            <w:r>
              <w:rPr>
                <w:rFonts w:ascii="Times New Roman" w:hAnsi="Times New Roman" w:eastAsia="宋体" w:cs="Times New Roman"/>
                <w:sz w:val="21"/>
                <w:szCs w:val="21"/>
              </w:rPr>
              <w:t>铜</w:t>
            </w:r>
          </w:p>
        </w:tc>
        <w:tc>
          <w:tcPr>
            <w:tcW w:w="799" w:type="pct"/>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snapToGrid/>
              <w:spacing w:line="240" w:lineRule="auto"/>
              <w:jc w:val="center"/>
              <w:rPr>
                <w:sz w:val="21"/>
                <w:szCs w:val="21"/>
              </w:rPr>
            </w:pPr>
            <w:r>
              <w:rPr>
                <w:sz w:val="21"/>
                <w:szCs w:val="21"/>
              </w:rPr>
              <w:t>监测值（mg/L）</w:t>
            </w:r>
          </w:p>
        </w:tc>
        <w:tc>
          <w:tcPr>
            <w:tcW w:w="683"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cs="Times New Roman"/>
                <w:sz w:val="21"/>
                <w:szCs w:val="21"/>
              </w:rPr>
            </w:pPr>
            <w:r>
              <w:rPr>
                <w:rFonts w:ascii="Times New Roman" w:hAnsi="Times New Roman" w:cs="Times New Roman"/>
                <w:kern w:val="0"/>
                <w:sz w:val="21"/>
                <w:szCs w:val="21"/>
              </w:rPr>
              <w:t>0.05L</w:t>
            </w:r>
          </w:p>
        </w:tc>
        <w:tc>
          <w:tcPr>
            <w:tcW w:w="754"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cs="Times New Roman"/>
                <w:sz w:val="21"/>
                <w:szCs w:val="21"/>
              </w:rPr>
            </w:pPr>
            <w:r>
              <w:rPr>
                <w:rFonts w:ascii="Times New Roman" w:hAnsi="Times New Roman" w:cs="Times New Roman"/>
                <w:kern w:val="0"/>
                <w:sz w:val="21"/>
                <w:szCs w:val="21"/>
              </w:rPr>
              <w:t>0.05L</w:t>
            </w:r>
          </w:p>
        </w:tc>
        <w:tc>
          <w:tcPr>
            <w:tcW w:w="683"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cs="Times New Roman"/>
                <w:sz w:val="21"/>
                <w:szCs w:val="21"/>
              </w:rPr>
            </w:pPr>
            <w:r>
              <w:rPr>
                <w:rFonts w:ascii="Times New Roman" w:hAnsi="Times New Roman" w:cs="Times New Roman"/>
                <w:kern w:val="0"/>
                <w:sz w:val="21"/>
                <w:szCs w:val="21"/>
              </w:rPr>
              <w:t>0.05L</w:t>
            </w:r>
          </w:p>
        </w:tc>
        <w:tc>
          <w:tcPr>
            <w:tcW w:w="803"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cs="Times New Roman"/>
                <w:sz w:val="21"/>
                <w:szCs w:val="21"/>
              </w:rPr>
            </w:pPr>
            <w:r>
              <w:rPr>
                <w:rFonts w:ascii="Times New Roman" w:hAnsi="Times New Roman" w:cs="Times New Roman"/>
                <w:kern w:val="0"/>
                <w:sz w:val="21"/>
                <w:szCs w:val="21"/>
              </w:rPr>
              <w:t>0.05L</w:t>
            </w:r>
          </w:p>
        </w:tc>
        <w:tc>
          <w:tcPr>
            <w:tcW w:w="683"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0.05L</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3" w:hRule="atLeast"/>
          <w:jc w:val="center"/>
        </w:trPr>
        <w:tc>
          <w:tcPr>
            <w:tcW w:w="592" w:type="pct"/>
            <w:vMerge w:val="continue"/>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snapToGrid/>
              <w:spacing w:line="240" w:lineRule="auto"/>
              <w:jc w:val="center"/>
              <w:rPr>
                <w:sz w:val="21"/>
                <w:szCs w:val="21"/>
              </w:rPr>
            </w:pPr>
          </w:p>
        </w:tc>
        <w:tc>
          <w:tcPr>
            <w:tcW w:w="799" w:type="pct"/>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snapToGrid/>
              <w:spacing w:line="240" w:lineRule="auto"/>
              <w:jc w:val="center"/>
              <w:rPr>
                <w:sz w:val="21"/>
                <w:szCs w:val="21"/>
              </w:rPr>
            </w:pPr>
            <w:r>
              <w:rPr>
                <w:sz w:val="21"/>
                <w:szCs w:val="21"/>
              </w:rPr>
              <w:t>标准指数</w:t>
            </w:r>
          </w:p>
        </w:tc>
        <w:tc>
          <w:tcPr>
            <w:tcW w:w="683" w:type="pct"/>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snapToGrid/>
              <w:spacing w:line="240" w:lineRule="auto"/>
              <w:jc w:val="center"/>
              <w:rPr>
                <w:sz w:val="21"/>
                <w:szCs w:val="21"/>
              </w:rPr>
            </w:pPr>
            <w:r>
              <w:rPr>
                <w:rFonts w:hint="eastAsia"/>
                <w:sz w:val="21"/>
                <w:szCs w:val="21"/>
              </w:rPr>
              <w:t>/</w:t>
            </w:r>
          </w:p>
        </w:tc>
        <w:tc>
          <w:tcPr>
            <w:tcW w:w="754" w:type="pct"/>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snapToGrid/>
              <w:spacing w:line="240" w:lineRule="auto"/>
              <w:jc w:val="center"/>
              <w:rPr>
                <w:sz w:val="21"/>
                <w:szCs w:val="21"/>
              </w:rPr>
            </w:pPr>
            <w:r>
              <w:rPr>
                <w:rFonts w:hint="eastAsia"/>
                <w:sz w:val="21"/>
                <w:szCs w:val="21"/>
              </w:rPr>
              <w:t>/</w:t>
            </w:r>
          </w:p>
        </w:tc>
        <w:tc>
          <w:tcPr>
            <w:tcW w:w="683" w:type="pct"/>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snapToGrid/>
              <w:spacing w:line="240" w:lineRule="auto"/>
              <w:jc w:val="center"/>
              <w:rPr>
                <w:sz w:val="21"/>
                <w:szCs w:val="21"/>
              </w:rPr>
            </w:pPr>
            <w:r>
              <w:rPr>
                <w:rFonts w:hint="eastAsia"/>
                <w:sz w:val="21"/>
                <w:szCs w:val="21"/>
              </w:rPr>
              <w:t>/</w:t>
            </w:r>
          </w:p>
        </w:tc>
        <w:tc>
          <w:tcPr>
            <w:tcW w:w="803" w:type="pct"/>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snapToGrid/>
              <w:spacing w:line="240" w:lineRule="auto"/>
              <w:jc w:val="center"/>
              <w:rPr>
                <w:sz w:val="21"/>
                <w:szCs w:val="21"/>
              </w:rPr>
            </w:pPr>
            <w:r>
              <w:rPr>
                <w:rFonts w:hint="eastAsia"/>
                <w:sz w:val="21"/>
                <w:szCs w:val="21"/>
              </w:rPr>
              <w:t>/</w:t>
            </w:r>
          </w:p>
        </w:tc>
        <w:tc>
          <w:tcPr>
            <w:tcW w:w="683" w:type="pct"/>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snapToGrid/>
              <w:spacing w:line="240" w:lineRule="auto"/>
              <w:jc w:val="center"/>
              <w:rPr>
                <w:sz w:val="21"/>
                <w:szCs w:val="21"/>
              </w:rPr>
            </w:pPr>
            <w:r>
              <w:rPr>
                <w:rFonts w:hint="eastAsia"/>
                <w:sz w:val="21"/>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3" w:hRule="atLeast"/>
          <w:jc w:val="center"/>
        </w:trPr>
        <w:tc>
          <w:tcPr>
            <w:tcW w:w="592" w:type="pct"/>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imes New Roman" w:hAnsi="Times New Roman" w:cs="Times New Roman"/>
                <w:sz w:val="21"/>
                <w:szCs w:val="21"/>
              </w:rPr>
            </w:pPr>
            <w:r>
              <w:rPr>
                <w:rFonts w:ascii="Times New Roman" w:hAnsi="Times New Roman" w:cs="Times New Roman" w:eastAsiaTheme="minorEastAsia"/>
                <w:color w:val="000000" w:themeColor="text1"/>
                <w:sz w:val="21"/>
                <w:szCs w:val="21"/>
                <w14:textFill>
                  <w14:solidFill>
                    <w14:schemeClr w14:val="tx1"/>
                  </w14:solidFill>
                </w14:textFill>
              </w:rPr>
              <w:t>镍</w:t>
            </w:r>
          </w:p>
        </w:tc>
        <w:tc>
          <w:tcPr>
            <w:tcW w:w="799" w:type="pct"/>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snapToGrid/>
              <w:spacing w:line="240" w:lineRule="auto"/>
              <w:jc w:val="center"/>
              <w:rPr>
                <w:sz w:val="21"/>
                <w:szCs w:val="21"/>
              </w:rPr>
            </w:pPr>
            <w:r>
              <w:rPr>
                <w:sz w:val="21"/>
                <w:szCs w:val="21"/>
              </w:rPr>
              <w:t>监测值（mg/L）</w:t>
            </w:r>
          </w:p>
        </w:tc>
        <w:tc>
          <w:tcPr>
            <w:tcW w:w="683"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cs="Times New Roman"/>
                <w:sz w:val="21"/>
                <w:szCs w:val="21"/>
              </w:rPr>
            </w:pPr>
            <w:r>
              <w:rPr>
                <w:rFonts w:ascii="Times New Roman" w:hAnsi="Times New Roman" w:cs="Times New Roman"/>
                <w:kern w:val="0"/>
                <w:sz w:val="21"/>
                <w:szCs w:val="21"/>
              </w:rPr>
              <w:t>0.01L</w:t>
            </w:r>
          </w:p>
        </w:tc>
        <w:tc>
          <w:tcPr>
            <w:tcW w:w="754"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cs="Times New Roman"/>
                <w:sz w:val="21"/>
                <w:szCs w:val="21"/>
              </w:rPr>
            </w:pPr>
            <w:r>
              <w:rPr>
                <w:rFonts w:ascii="Times New Roman" w:hAnsi="Times New Roman" w:cs="Times New Roman"/>
                <w:kern w:val="0"/>
                <w:sz w:val="21"/>
                <w:szCs w:val="21"/>
              </w:rPr>
              <w:t>0.01L</w:t>
            </w:r>
          </w:p>
        </w:tc>
        <w:tc>
          <w:tcPr>
            <w:tcW w:w="683"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cs="Times New Roman"/>
                <w:sz w:val="21"/>
                <w:szCs w:val="21"/>
              </w:rPr>
            </w:pPr>
            <w:r>
              <w:rPr>
                <w:rFonts w:ascii="Times New Roman" w:hAnsi="Times New Roman" w:cs="Times New Roman"/>
                <w:kern w:val="0"/>
                <w:sz w:val="21"/>
                <w:szCs w:val="21"/>
              </w:rPr>
              <w:t>0.01L</w:t>
            </w:r>
          </w:p>
        </w:tc>
        <w:tc>
          <w:tcPr>
            <w:tcW w:w="803"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cs="Times New Roman"/>
                <w:sz w:val="21"/>
                <w:szCs w:val="21"/>
              </w:rPr>
            </w:pPr>
            <w:r>
              <w:rPr>
                <w:rFonts w:ascii="Times New Roman" w:hAnsi="Times New Roman" w:cs="Times New Roman"/>
                <w:kern w:val="0"/>
                <w:sz w:val="21"/>
                <w:szCs w:val="21"/>
              </w:rPr>
              <w:t>0.01L</w:t>
            </w:r>
          </w:p>
        </w:tc>
        <w:tc>
          <w:tcPr>
            <w:tcW w:w="683"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0.01L</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3" w:hRule="atLeast"/>
          <w:jc w:val="center"/>
        </w:trPr>
        <w:tc>
          <w:tcPr>
            <w:tcW w:w="592" w:type="pct"/>
            <w:vMerge w:val="continue"/>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snapToGrid/>
              <w:spacing w:line="240" w:lineRule="auto"/>
              <w:jc w:val="center"/>
              <w:rPr>
                <w:sz w:val="21"/>
                <w:szCs w:val="21"/>
              </w:rPr>
            </w:pPr>
          </w:p>
        </w:tc>
        <w:tc>
          <w:tcPr>
            <w:tcW w:w="799" w:type="pct"/>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snapToGrid/>
              <w:spacing w:line="240" w:lineRule="auto"/>
              <w:jc w:val="center"/>
              <w:rPr>
                <w:sz w:val="21"/>
                <w:szCs w:val="21"/>
              </w:rPr>
            </w:pPr>
            <w:r>
              <w:rPr>
                <w:sz w:val="21"/>
                <w:szCs w:val="21"/>
              </w:rPr>
              <w:t>标准指数</w:t>
            </w:r>
          </w:p>
        </w:tc>
        <w:tc>
          <w:tcPr>
            <w:tcW w:w="683" w:type="pct"/>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snapToGrid/>
              <w:spacing w:line="240" w:lineRule="auto"/>
              <w:jc w:val="center"/>
              <w:rPr>
                <w:sz w:val="21"/>
                <w:szCs w:val="21"/>
              </w:rPr>
            </w:pPr>
            <w:r>
              <w:rPr>
                <w:rFonts w:hint="eastAsia"/>
                <w:sz w:val="21"/>
                <w:szCs w:val="21"/>
              </w:rPr>
              <w:t>/</w:t>
            </w:r>
          </w:p>
        </w:tc>
        <w:tc>
          <w:tcPr>
            <w:tcW w:w="754" w:type="pct"/>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snapToGrid/>
              <w:spacing w:line="240" w:lineRule="auto"/>
              <w:jc w:val="center"/>
              <w:rPr>
                <w:sz w:val="21"/>
                <w:szCs w:val="21"/>
              </w:rPr>
            </w:pPr>
            <w:r>
              <w:rPr>
                <w:rFonts w:hint="eastAsia"/>
                <w:sz w:val="21"/>
                <w:szCs w:val="21"/>
              </w:rPr>
              <w:t>/</w:t>
            </w:r>
          </w:p>
        </w:tc>
        <w:tc>
          <w:tcPr>
            <w:tcW w:w="683" w:type="pct"/>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snapToGrid/>
              <w:spacing w:line="240" w:lineRule="auto"/>
              <w:jc w:val="center"/>
              <w:rPr>
                <w:sz w:val="21"/>
                <w:szCs w:val="21"/>
              </w:rPr>
            </w:pPr>
            <w:r>
              <w:rPr>
                <w:rFonts w:hint="eastAsia"/>
                <w:sz w:val="21"/>
                <w:szCs w:val="21"/>
              </w:rPr>
              <w:t>/</w:t>
            </w:r>
          </w:p>
        </w:tc>
        <w:tc>
          <w:tcPr>
            <w:tcW w:w="803" w:type="pct"/>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snapToGrid/>
              <w:spacing w:line="240" w:lineRule="auto"/>
              <w:jc w:val="center"/>
              <w:rPr>
                <w:sz w:val="21"/>
                <w:szCs w:val="21"/>
              </w:rPr>
            </w:pPr>
            <w:r>
              <w:rPr>
                <w:rFonts w:hint="eastAsia"/>
                <w:sz w:val="21"/>
                <w:szCs w:val="21"/>
              </w:rPr>
              <w:t>/</w:t>
            </w:r>
          </w:p>
        </w:tc>
        <w:tc>
          <w:tcPr>
            <w:tcW w:w="683" w:type="pct"/>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snapToGrid/>
              <w:spacing w:line="240" w:lineRule="auto"/>
              <w:jc w:val="center"/>
              <w:rPr>
                <w:sz w:val="21"/>
                <w:szCs w:val="21"/>
              </w:rPr>
            </w:pPr>
            <w:r>
              <w:rPr>
                <w:rFonts w:hint="eastAsia"/>
                <w:sz w:val="21"/>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3" w:hRule="atLeast"/>
          <w:jc w:val="center"/>
        </w:trPr>
        <w:tc>
          <w:tcPr>
            <w:tcW w:w="592" w:type="pct"/>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imes New Roman" w:hAnsi="Times New Roman" w:cs="Times New Roman"/>
                <w:sz w:val="21"/>
                <w:szCs w:val="21"/>
              </w:rPr>
            </w:pPr>
            <w:r>
              <w:rPr>
                <w:rFonts w:ascii="Times New Roman" w:hAnsi="Times New Roman" w:cs="Times New Roman" w:eastAsiaTheme="minorEastAsia"/>
                <w:color w:val="000000" w:themeColor="text1"/>
                <w:sz w:val="21"/>
                <w:szCs w:val="21"/>
                <w14:textFill>
                  <w14:solidFill>
                    <w14:schemeClr w14:val="tx1"/>
                  </w14:solidFill>
                </w14:textFill>
              </w:rPr>
              <w:t>铁</w:t>
            </w:r>
          </w:p>
        </w:tc>
        <w:tc>
          <w:tcPr>
            <w:tcW w:w="799" w:type="pct"/>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snapToGrid/>
              <w:spacing w:line="240" w:lineRule="auto"/>
              <w:jc w:val="center"/>
              <w:rPr>
                <w:sz w:val="21"/>
                <w:szCs w:val="21"/>
              </w:rPr>
            </w:pPr>
            <w:r>
              <w:rPr>
                <w:sz w:val="21"/>
                <w:szCs w:val="21"/>
              </w:rPr>
              <w:t>监测值（mg/L）</w:t>
            </w:r>
          </w:p>
        </w:tc>
        <w:tc>
          <w:tcPr>
            <w:tcW w:w="683"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cs="Times New Roman"/>
                <w:sz w:val="21"/>
                <w:szCs w:val="21"/>
              </w:rPr>
            </w:pPr>
            <w:r>
              <w:rPr>
                <w:rFonts w:ascii="Times New Roman" w:hAnsi="Times New Roman" w:cs="Times New Roman"/>
                <w:kern w:val="0"/>
                <w:sz w:val="21"/>
                <w:szCs w:val="21"/>
              </w:rPr>
              <w:t>0.03L</w:t>
            </w:r>
          </w:p>
        </w:tc>
        <w:tc>
          <w:tcPr>
            <w:tcW w:w="754"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cs="Times New Roman"/>
                <w:sz w:val="21"/>
                <w:szCs w:val="21"/>
              </w:rPr>
            </w:pPr>
            <w:r>
              <w:rPr>
                <w:rFonts w:ascii="Times New Roman" w:hAnsi="Times New Roman" w:cs="Times New Roman"/>
                <w:kern w:val="0"/>
                <w:sz w:val="21"/>
                <w:szCs w:val="21"/>
              </w:rPr>
              <w:t>0.03L</w:t>
            </w:r>
          </w:p>
        </w:tc>
        <w:tc>
          <w:tcPr>
            <w:tcW w:w="683"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cs="Times New Roman"/>
                <w:sz w:val="21"/>
                <w:szCs w:val="21"/>
              </w:rPr>
            </w:pPr>
            <w:r>
              <w:rPr>
                <w:rFonts w:ascii="Times New Roman" w:hAnsi="Times New Roman" w:cs="Times New Roman"/>
                <w:kern w:val="0"/>
                <w:sz w:val="21"/>
                <w:szCs w:val="21"/>
              </w:rPr>
              <w:t>0.03L</w:t>
            </w:r>
          </w:p>
        </w:tc>
        <w:tc>
          <w:tcPr>
            <w:tcW w:w="803"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cs="Times New Roman"/>
                <w:sz w:val="21"/>
                <w:szCs w:val="21"/>
              </w:rPr>
            </w:pPr>
            <w:r>
              <w:rPr>
                <w:rFonts w:ascii="Times New Roman" w:hAnsi="Times New Roman" w:cs="Times New Roman"/>
                <w:kern w:val="0"/>
                <w:sz w:val="21"/>
                <w:szCs w:val="21"/>
              </w:rPr>
              <w:t>0.03L</w:t>
            </w:r>
          </w:p>
        </w:tc>
        <w:tc>
          <w:tcPr>
            <w:tcW w:w="683"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0.03L</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3" w:hRule="atLeast"/>
          <w:jc w:val="center"/>
        </w:trPr>
        <w:tc>
          <w:tcPr>
            <w:tcW w:w="592" w:type="pct"/>
            <w:vMerge w:val="continue"/>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snapToGrid/>
              <w:spacing w:line="240" w:lineRule="auto"/>
              <w:jc w:val="center"/>
              <w:rPr>
                <w:sz w:val="21"/>
                <w:szCs w:val="21"/>
              </w:rPr>
            </w:pPr>
          </w:p>
        </w:tc>
        <w:tc>
          <w:tcPr>
            <w:tcW w:w="799" w:type="pct"/>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snapToGrid/>
              <w:spacing w:line="240" w:lineRule="auto"/>
              <w:jc w:val="center"/>
              <w:rPr>
                <w:sz w:val="21"/>
                <w:szCs w:val="21"/>
              </w:rPr>
            </w:pPr>
            <w:r>
              <w:rPr>
                <w:sz w:val="21"/>
                <w:szCs w:val="21"/>
              </w:rPr>
              <w:t>标准指数</w:t>
            </w:r>
          </w:p>
        </w:tc>
        <w:tc>
          <w:tcPr>
            <w:tcW w:w="683" w:type="pct"/>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snapToGrid/>
              <w:spacing w:line="240" w:lineRule="auto"/>
              <w:jc w:val="center"/>
              <w:rPr>
                <w:sz w:val="21"/>
                <w:szCs w:val="21"/>
              </w:rPr>
            </w:pPr>
            <w:r>
              <w:rPr>
                <w:rFonts w:hint="eastAsia"/>
                <w:sz w:val="21"/>
                <w:szCs w:val="21"/>
              </w:rPr>
              <w:t>/</w:t>
            </w:r>
          </w:p>
        </w:tc>
        <w:tc>
          <w:tcPr>
            <w:tcW w:w="754" w:type="pct"/>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snapToGrid/>
              <w:spacing w:line="240" w:lineRule="auto"/>
              <w:jc w:val="center"/>
              <w:rPr>
                <w:sz w:val="21"/>
                <w:szCs w:val="21"/>
              </w:rPr>
            </w:pPr>
            <w:r>
              <w:rPr>
                <w:rFonts w:hint="eastAsia"/>
                <w:sz w:val="21"/>
                <w:szCs w:val="21"/>
              </w:rPr>
              <w:t>/</w:t>
            </w:r>
          </w:p>
        </w:tc>
        <w:tc>
          <w:tcPr>
            <w:tcW w:w="683" w:type="pct"/>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snapToGrid/>
              <w:spacing w:line="240" w:lineRule="auto"/>
              <w:jc w:val="center"/>
              <w:rPr>
                <w:sz w:val="21"/>
                <w:szCs w:val="21"/>
              </w:rPr>
            </w:pPr>
            <w:r>
              <w:rPr>
                <w:rFonts w:hint="eastAsia"/>
                <w:sz w:val="21"/>
                <w:szCs w:val="21"/>
              </w:rPr>
              <w:t>/</w:t>
            </w:r>
          </w:p>
        </w:tc>
        <w:tc>
          <w:tcPr>
            <w:tcW w:w="803" w:type="pct"/>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snapToGrid/>
              <w:spacing w:line="240" w:lineRule="auto"/>
              <w:jc w:val="center"/>
              <w:rPr>
                <w:sz w:val="21"/>
                <w:szCs w:val="21"/>
              </w:rPr>
            </w:pPr>
            <w:r>
              <w:rPr>
                <w:rFonts w:hint="eastAsia"/>
                <w:sz w:val="21"/>
                <w:szCs w:val="21"/>
              </w:rPr>
              <w:t>/</w:t>
            </w:r>
          </w:p>
        </w:tc>
        <w:tc>
          <w:tcPr>
            <w:tcW w:w="683" w:type="pct"/>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snapToGrid/>
              <w:spacing w:line="240" w:lineRule="auto"/>
              <w:jc w:val="center"/>
              <w:rPr>
                <w:sz w:val="21"/>
                <w:szCs w:val="21"/>
              </w:rPr>
            </w:pPr>
            <w:r>
              <w:rPr>
                <w:rFonts w:hint="eastAsia"/>
                <w:sz w:val="21"/>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3" w:hRule="atLeast"/>
          <w:jc w:val="center"/>
        </w:trPr>
        <w:tc>
          <w:tcPr>
            <w:tcW w:w="592" w:type="pct"/>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imes New Roman" w:hAnsi="Times New Roman" w:cs="Times New Roman"/>
                <w:sz w:val="21"/>
                <w:szCs w:val="21"/>
              </w:rPr>
            </w:pPr>
            <w:r>
              <w:rPr>
                <w:rFonts w:ascii="Times New Roman" w:hAnsi="Times New Roman" w:eastAsia="宋体" w:cs="Times New Roman"/>
                <w:sz w:val="21"/>
                <w:szCs w:val="21"/>
              </w:rPr>
              <w:t>锰</w:t>
            </w:r>
          </w:p>
        </w:tc>
        <w:tc>
          <w:tcPr>
            <w:tcW w:w="799" w:type="pct"/>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snapToGrid/>
              <w:spacing w:line="240" w:lineRule="auto"/>
              <w:jc w:val="center"/>
              <w:rPr>
                <w:sz w:val="21"/>
                <w:szCs w:val="21"/>
              </w:rPr>
            </w:pPr>
            <w:r>
              <w:rPr>
                <w:sz w:val="21"/>
                <w:szCs w:val="21"/>
              </w:rPr>
              <w:t>监测值（mg/L）</w:t>
            </w:r>
          </w:p>
        </w:tc>
        <w:tc>
          <w:tcPr>
            <w:tcW w:w="683"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cs="Times New Roman"/>
                <w:sz w:val="21"/>
                <w:szCs w:val="21"/>
              </w:rPr>
            </w:pPr>
            <w:r>
              <w:rPr>
                <w:rFonts w:ascii="Times New Roman" w:hAnsi="Times New Roman" w:cs="Times New Roman"/>
                <w:kern w:val="0"/>
                <w:sz w:val="21"/>
                <w:szCs w:val="21"/>
              </w:rPr>
              <w:t>0.01L</w:t>
            </w:r>
          </w:p>
        </w:tc>
        <w:tc>
          <w:tcPr>
            <w:tcW w:w="754"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cs="Times New Roman"/>
                <w:sz w:val="21"/>
                <w:szCs w:val="21"/>
              </w:rPr>
            </w:pPr>
            <w:r>
              <w:rPr>
                <w:rFonts w:ascii="Times New Roman" w:hAnsi="Times New Roman" w:cs="Times New Roman"/>
                <w:kern w:val="0"/>
                <w:sz w:val="21"/>
                <w:szCs w:val="21"/>
              </w:rPr>
              <w:t>0.01L</w:t>
            </w:r>
          </w:p>
        </w:tc>
        <w:tc>
          <w:tcPr>
            <w:tcW w:w="683"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cs="Times New Roman"/>
                <w:sz w:val="21"/>
                <w:szCs w:val="21"/>
              </w:rPr>
            </w:pPr>
            <w:r>
              <w:rPr>
                <w:rFonts w:ascii="Times New Roman" w:hAnsi="Times New Roman" w:cs="Times New Roman"/>
                <w:kern w:val="0"/>
                <w:sz w:val="21"/>
                <w:szCs w:val="21"/>
              </w:rPr>
              <w:t>0.01L</w:t>
            </w:r>
          </w:p>
        </w:tc>
        <w:tc>
          <w:tcPr>
            <w:tcW w:w="803"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cs="Times New Roman"/>
                <w:sz w:val="21"/>
                <w:szCs w:val="21"/>
              </w:rPr>
            </w:pPr>
            <w:r>
              <w:rPr>
                <w:rFonts w:ascii="Times New Roman" w:hAnsi="Times New Roman" w:cs="Times New Roman"/>
                <w:kern w:val="0"/>
                <w:sz w:val="21"/>
                <w:szCs w:val="21"/>
              </w:rPr>
              <w:t>0.01L</w:t>
            </w:r>
          </w:p>
        </w:tc>
        <w:tc>
          <w:tcPr>
            <w:tcW w:w="683"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0.01L</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3" w:hRule="atLeast"/>
          <w:jc w:val="center"/>
        </w:trPr>
        <w:tc>
          <w:tcPr>
            <w:tcW w:w="592" w:type="pct"/>
            <w:vMerge w:val="continue"/>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snapToGrid/>
              <w:spacing w:line="240" w:lineRule="auto"/>
              <w:jc w:val="center"/>
              <w:rPr>
                <w:sz w:val="21"/>
                <w:szCs w:val="21"/>
              </w:rPr>
            </w:pPr>
          </w:p>
        </w:tc>
        <w:tc>
          <w:tcPr>
            <w:tcW w:w="799" w:type="pct"/>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snapToGrid/>
              <w:spacing w:line="240" w:lineRule="auto"/>
              <w:jc w:val="center"/>
              <w:rPr>
                <w:sz w:val="21"/>
                <w:szCs w:val="21"/>
              </w:rPr>
            </w:pPr>
            <w:r>
              <w:rPr>
                <w:sz w:val="21"/>
                <w:szCs w:val="21"/>
              </w:rPr>
              <w:t>标准指数</w:t>
            </w:r>
          </w:p>
        </w:tc>
        <w:tc>
          <w:tcPr>
            <w:tcW w:w="683" w:type="pct"/>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snapToGrid/>
              <w:spacing w:line="240" w:lineRule="auto"/>
              <w:jc w:val="center"/>
              <w:rPr>
                <w:sz w:val="21"/>
                <w:szCs w:val="21"/>
              </w:rPr>
            </w:pPr>
            <w:r>
              <w:rPr>
                <w:rFonts w:hint="eastAsia"/>
                <w:sz w:val="21"/>
                <w:szCs w:val="21"/>
              </w:rPr>
              <w:t>/</w:t>
            </w:r>
          </w:p>
        </w:tc>
        <w:tc>
          <w:tcPr>
            <w:tcW w:w="754" w:type="pct"/>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snapToGrid/>
              <w:spacing w:line="240" w:lineRule="auto"/>
              <w:jc w:val="center"/>
              <w:rPr>
                <w:sz w:val="21"/>
                <w:szCs w:val="21"/>
              </w:rPr>
            </w:pPr>
            <w:r>
              <w:rPr>
                <w:rFonts w:hint="eastAsia"/>
                <w:sz w:val="21"/>
                <w:szCs w:val="21"/>
              </w:rPr>
              <w:t>/</w:t>
            </w:r>
          </w:p>
        </w:tc>
        <w:tc>
          <w:tcPr>
            <w:tcW w:w="683" w:type="pct"/>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snapToGrid/>
              <w:spacing w:line="240" w:lineRule="auto"/>
              <w:jc w:val="center"/>
              <w:rPr>
                <w:sz w:val="21"/>
                <w:szCs w:val="21"/>
              </w:rPr>
            </w:pPr>
            <w:r>
              <w:rPr>
                <w:rFonts w:hint="eastAsia"/>
                <w:sz w:val="21"/>
                <w:szCs w:val="21"/>
              </w:rPr>
              <w:t>/</w:t>
            </w:r>
          </w:p>
        </w:tc>
        <w:tc>
          <w:tcPr>
            <w:tcW w:w="803" w:type="pct"/>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snapToGrid/>
              <w:spacing w:line="240" w:lineRule="auto"/>
              <w:jc w:val="center"/>
              <w:rPr>
                <w:sz w:val="21"/>
                <w:szCs w:val="21"/>
              </w:rPr>
            </w:pPr>
            <w:r>
              <w:rPr>
                <w:rFonts w:hint="eastAsia"/>
                <w:sz w:val="21"/>
                <w:szCs w:val="21"/>
              </w:rPr>
              <w:t>/</w:t>
            </w:r>
          </w:p>
        </w:tc>
        <w:tc>
          <w:tcPr>
            <w:tcW w:w="683" w:type="pct"/>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snapToGrid/>
              <w:spacing w:line="240" w:lineRule="auto"/>
              <w:jc w:val="center"/>
              <w:rPr>
                <w:sz w:val="21"/>
                <w:szCs w:val="21"/>
              </w:rPr>
            </w:pPr>
            <w:r>
              <w:rPr>
                <w:rFonts w:hint="eastAsia"/>
                <w:sz w:val="21"/>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3" w:hRule="atLeast"/>
          <w:jc w:val="center"/>
        </w:trPr>
        <w:tc>
          <w:tcPr>
            <w:tcW w:w="592" w:type="pct"/>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imes New Roman" w:hAnsi="Times New Roman" w:cs="Times New Roman"/>
                <w:sz w:val="21"/>
                <w:szCs w:val="21"/>
              </w:rPr>
            </w:pPr>
            <w:r>
              <w:rPr>
                <w:rFonts w:ascii="Times New Roman" w:hAnsi="Times New Roman" w:eastAsia="宋体" w:cs="Times New Roman"/>
                <w:sz w:val="21"/>
                <w:szCs w:val="21"/>
              </w:rPr>
              <w:t>耗氧量</w:t>
            </w:r>
          </w:p>
        </w:tc>
        <w:tc>
          <w:tcPr>
            <w:tcW w:w="799" w:type="pct"/>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snapToGrid/>
              <w:spacing w:line="240" w:lineRule="auto"/>
              <w:jc w:val="center"/>
              <w:rPr>
                <w:sz w:val="21"/>
                <w:szCs w:val="21"/>
              </w:rPr>
            </w:pPr>
            <w:r>
              <w:rPr>
                <w:sz w:val="21"/>
                <w:szCs w:val="21"/>
              </w:rPr>
              <w:t>监测值（mg/L）</w:t>
            </w:r>
          </w:p>
        </w:tc>
        <w:tc>
          <w:tcPr>
            <w:tcW w:w="683"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cs="Times New Roman"/>
                <w:sz w:val="21"/>
                <w:szCs w:val="21"/>
              </w:rPr>
            </w:pPr>
            <w:r>
              <w:rPr>
                <w:rFonts w:ascii="Times New Roman" w:hAnsi="Times New Roman" w:cs="Times New Roman"/>
                <w:kern w:val="0"/>
                <w:sz w:val="21"/>
                <w:szCs w:val="21"/>
              </w:rPr>
              <w:t>0.84</w:t>
            </w:r>
          </w:p>
        </w:tc>
        <w:tc>
          <w:tcPr>
            <w:tcW w:w="754"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cs="Times New Roman"/>
                <w:sz w:val="21"/>
                <w:szCs w:val="21"/>
              </w:rPr>
            </w:pPr>
            <w:r>
              <w:rPr>
                <w:rFonts w:ascii="Times New Roman" w:hAnsi="Times New Roman" w:cs="Times New Roman"/>
                <w:kern w:val="0"/>
                <w:sz w:val="21"/>
                <w:szCs w:val="21"/>
              </w:rPr>
              <w:t>0.78</w:t>
            </w:r>
          </w:p>
        </w:tc>
        <w:tc>
          <w:tcPr>
            <w:tcW w:w="683"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cs="Times New Roman"/>
                <w:sz w:val="21"/>
                <w:szCs w:val="21"/>
              </w:rPr>
            </w:pPr>
            <w:r>
              <w:rPr>
                <w:rFonts w:ascii="Times New Roman" w:hAnsi="Times New Roman" w:cs="Times New Roman"/>
                <w:kern w:val="0"/>
                <w:sz w:val="21"/>
                <w:szCs w:val="21"/>
              </w:rPr>
              <w:t>0.75</w:t>
            </w:r>
          </w:p>
        </w:tc>
        <w:tc>
          <w:tcPr>
            <w:tcW w:w="803"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cs="Times New Roman"/>
                <w:sz w:val="21"/>
                <w:szCs w:val="21"/>
              </w:rPr>
            </w:pPr>
            <w:r>
              <w:rPr>
                <w:rFonts w:ascii="Times New Roman" w:hAnsi="Times New Roman" w:cs="Times New Roman"/>
                <w:kern w:val="0"/>
                <w:sz w:val="21"/>
                <w:szCs w:val="21"/>
              </w:rPr>
              <w:t>0.7</w:t>
            </w:r>
            <w:r>
              <w:rPr>
                <w:rFonts w:hint="eastAsia" w:ascii="Times New Roman" w:hAnsi="Times New Roman" w:cs="Times New Roman"/>
                <w:kern w:val="0"/>
                <w:sz w:val="21"/>
                <w:szCs w:val="21"/>
              </w:rPr>
              <w:t>8</w:t>
            </w:r>
          </w:p>
        </w:tc>
        <w:tc>
          <w:tcPr>
            <w:tcW w:w="683"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0.76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3" w:hRule="atLeast"/>
          <w:jc w:val="center"/>
        </w:trPr>
        <w:tc>
          <w:tcPr>
            <w:tcW w:w="592" w:type="pct"/>
            <w:vMerge w:val="continue"/>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snapToGrid/>
              <w:spacing w:line="240" w:lineRule="auto"/>
              <w:jc w:val="center"/>
              <w:rPr>
                <w:sz w:val="21"/>
                <w:szCs w:val="21"/>
              </w:rPr>
            </w:pPr>
          </w:p>
        </w:tc>
        <w:tc>
          <w:tcPr>
            <w:tcW w:w="799" w:type="pct"/>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snapToGrid/>
              <w:spacing w:line="240" w:lineRule="auto"/>
              <w:jc w:val="center"/>
              <w:rPr>
                <w:sz w:val="21"/>
                <w:szCs w:val="21"/>
              </w:rPr>
            </w:pPr>
            <w:r>
              <w:rPr>
                <w:sz w:val="21"/>
                <w:szCs w:val="21"/>
              </w:rPr>
              <w:t>标准指数</w:t>
            </w:r>
          </w:p>
        </w:tc>
        <w:tc>
          <w:tcPr>
            <w:tcW w:w="683" w:type="pct"/>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snapToGrid/>
              <w:spacing w:line="240" w:lineRule="auto"/>
              <w:jc w:val="center"/>
              <w:rPr>
                <w:sz w:val="21"/>
                <w:szCs w:val="21"/>
              </w:rPr>
            </w:pPr>
            <w:r>
              <w:rPr>
                <w:rFonts w:hint="eastAsia"/>
                <w:sz w:val="21"/>
                <w:szCs w:val="21"/>
              </w:rPr>
              <w:t>0.28</w:t>
            </w:r>
          </w:p>
        </w:tc>
        <w:tc>
          <w:tcPr>
            <w:tcW w:w="754" w:type="pct"/>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snapToGrid/>
              <w:spacing w:line="240" w:lineRule="auto"/>
              <w:jc w:val="center"/>
              <w:rPr>
                <w:sz w:val="21"/>
                <w:szCs w:val="21"/>
              </w:rPr>
            </w:pPr>
            <w:r>
              <w:rPr>
                <w:rFonts w:hint="eastAsia"/>
                <w:sz w:val="21"/>
                <w:szCs w:val="21"/>
              </w:rPr>
              <w:t>0.26</w:t>
            </w:r>
          </w:p>
        </w:tc>
        <w:tc>
          <w:tcPr>
            <w:tcW w:w="683" w:type="pct"/>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snapToGrid/>
              <w:spacing w:line="240" w:lineRule="auto"/>
              <w:jc w:val="center"/>
              <w:rPr>
                <w:sz w:val="21"/>
                <w:szCs w:val="21"/>
              </w:rPr>
            </w:pPr>
            <w:r>
              <w:rPr>
                <w:rFonts w:hint="eastAsia"/>
                <w:sz w:val="21"/>
                <w:szCs w:val="21"/>
              </w:rPr>
              <w:t>0.25</w:t>
            </w:r>
          </w:p>
        </w:tc>
        <w:tc>
          <w:tcPr>
            <w:tcW w:w="803" w:type="pct"/>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snapToGrid/>
              <w:spacing w:line="240" w:lineRule="auto"/>
              <w:jc w:val="center"/>
              <w:rPr>
                <w:sz w:val="21"/>
                <w:szCs w:val="21"/>
              </w:rPr>
            </w:pPr>
            <w:r>
              <w:rPr>
                <w:rFonts w:hint="eastAsia"/>
                <w:sz w:val="21"/>
                <w:szCs w:val="21"/>
              </w:rPr>
              <w:t>0.26</w:t>
            </w:r>
          </w:p>
        </w:tc>
        <w:tc>
          <w:tcPr>
            <w:tcW w:w="683" w:type="pct"/>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snapToGrid/>
              <w:spacing w:line="240" w:lineRule="auto"/>
              <w:jc w:val="center"/>
              <w:rPr>
                <w:sz w:val="21"/>
                <w:szCs w:val="21"/>
              </w:rPr>
            </w:pPr>
            <w:r>
              <w:rPr>
                <w:rFonts w:hint="eastAsia"/>
                <w:sz w:val="21"/>
                <w:szCs w:val="21"/>
              </w:rPr>
              <w:t>0.25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3" w:hRule="atLeast"/>
          <w:jc w:val="center"/>
        </w:trPr>
        <w:tc>
          <w:tcPr>
            <w:tcW w:w="592" w:type="pct"/>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imes New Roman" w:hAnsi="Times New Roman" w:cs="Times New Roman"/>
                <w:sz w:val="21"/>
                <w:szCs w:val="21"/>
              </w:rPr>
            </w:pPr>
            <w:r>
              <w:rPr>
                <w:rFonts w:ascii="Times New Roman" w:hAnsi="Times New Roman" w:eastAsia="宋体" w:cs="Times New Roman"/>
                <w:sz w:val="21"/>
                <w:szCs w:val="21"/>
              </w:rPr>
              <w:t>溶解性总固体</w:t>
            </w:r>
          </w:p>
        </w:tc>
        <w:tc>
          <w:tcPr>
            <w:tcW w:w="799" w:type="pct"/>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snapToGrid/>
              <w:spacing w:line="240" w:lineRule="auto"/>
              <w:jc w:val="center"/>
              <w:rPr>
                <w:sz w:val="21"/>
                <w:szCs w:val="21"/>
              </w:rPr>
            </w:pPr>
            <w:r>
              <w:rPr>
                <w:sz w:val="21"/>
                <w:szCs w:val="21"/>
              </w:rPr>
              <w:t>监测值（mg/L）</w:t>
            </w:r>
          </w:p>
        </w:tc>
        <w:tc>
          <w:tcPr>
            <w:tcW w:w="683"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cs="Times New Roman"/>
                <w:sz w:val="21"/>
                <w:szCs w:val="21"/>
              </w:rPr>
            </w:pPr>
            <w:r>
              <w:rPr>
                <w:rFonts w:ascii="Times New Roman" w:hAnsi="Times New Roman" w:cs="Times New Roman"/>
                <w:kern w:val="0"/>
                <w:sz w:val="21"/>
                <w:szCs w:val="21"/>
              </w:rPr>
              <w:t>298</w:t>
            </w:r>
          </w:p>
        </w:tc>
        <w:tc>
          <w:tcPr>
            <w:tcW w:w="754"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cs="Times New Roman"/>
                <w:sz w:val="21"/>
                <w:szCs w:val="21"/>
              </w:rPr>
            </w:pPr>
            <w:r>
              <w:rPr>
                <w:rFonts w:ascii="Times New Roman" w:hAnsi="Times New Roman" w:cs="Times New Roman"/>
                <w:kern w:val="0"/>
                <w:sz w:val="21"/>
                <w:szCs w:val="21"/>
              </w:rPr>
              <w:t>215</w:t>
            </w:r>
          </w:p>
        </w:tc>
        <w:tc>
          <w:tcPr>
            <w:tcW w:w="683"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cs="Times New Roman"/>
                <w:sz w:val="21"/>
                <w:szCs w:val="21"/>
              </w:rPr>
            </w:pPr>
            <w:r>
              <w:rPr>
                <w:rFonts w:ascii="Times New Roman" w:hAnsi="Times New Roman" w:cs="Times New Roman"/>
                <w:kern w:val="0"/>
                <w:sz w:val="21"/>
                <w:szCs w:val="21"/>
              </w:rPr>
              <w:t>379</w:t>
            </w:r>
          </w:p>
        </w:tc>
        <w:tc>
          <w:tcPr>
            <w:tcW w:w="803"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cs="Times New Roman"/>
                <w:sz w:val="21"/>
                <w:szCs w:val="21"/>
              </w:rPr>
            </w:pPr>
            <w:r>
              <w:rPr>
                <w:rFonts w:ascii="Times New Roman" w:hAnsi="Times New Roman" w:cs="Times New Roman"/>
                <w:kern w:val="0"/>
                <w:sz w:val="21"/>
                <w:szCs w:val="21"/>
              </w:rPr>
              <w:t>3</w:t>
            </w:r>
            <w:r>
              <w:rPr>
                <w:rFonts w:hint="eastAsia" w:ascii="Times New Roman" w:hAnsi="Times New Roman" w:cs="Times New Roman"/>
                <w:kern w:val="0"/>
                <w:sz w:val="21"/>
                <w:szCs w:val="21"/>
              </w:rPr>
              <w:t>98</w:t>
            </w:r>
          </w:p>
        </w:tc>
        <w:tc>
          <w:tcPr>
            <w:tcW w:w="683"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325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3" w:hRule="atLeast"/>
          <w:jc w:val="center"/>
        </w:trPr>
        <w:tc>
          <w:tcPr>
            <w:tcW w:w="592" w:type="pct"/>
            <w:vMerge w:val="continue"/>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snapToGrid/>
              <w:spacing w:line="240" w:lineRule="auto"/>
              <w:jc w:val="center"/>
              <w:rPr>
                <w:sz w:val="21"/>
                <w:szCs w:val="21"/>
              </w:rPr>
            </w:pPr>
          </w:p>
        </w:tc>
        <w:tc>
          <w:tcPr>
            <w:tcW w:w="799" w:type="pct"/>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snapToGrid/>
              <w:spacing w:line="240" w:lineRule="auto"/>
              <w:jc w:val="center"/>
              <w:rPr>
                <w:sz w:val="21"/>
                <w:szCs w:val="21"/>
              </w:rPr>
            </w:pPr>
            <w:r>
              <w:rPr>
                <w:sz w:val="21"/>
                <w:szCs w:val="21"/>
              </w:rPr>
              <w:t>标准指数</w:t>
            </w:r>
          </w:p>
        </w:tc>
        <w:tc>
          <w:tcPr>
            <w:tcW w:w="683" w:type="pct"/>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snapToGrid/>
              <w:spacing w:line="240" w:lineRule="auto"/>
              <w:jc w:val="center"/>
              <w:rPr>
                <w:sz w:val="21"/>
                <w:szCs w:val="21"/>
              </w:rPr>
            </w:pPr>
            <w:r>
              <w:rPr>
                <w:rFonts w:hint="eastAsia"/>
                <w:sz w:val="21"/>
                <w:szCs w:val="21"/>
              </w:rPr>
              <w:t>0.289</w:t>
            </w:r>
          </w:p>
        </w:tc>
        <w:tc>
          <w:tcPr>
            <w:tcW w:w="754" w:type="pct"/>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snapToGrid/>
              <w:spacing w:line="240" w:lineRule="auto"/>
              <w:jc w:val="center"/>
              <w:rPr>
                <w:sz w:val="21"/>
                <w:szCs w:val="21"/>
              </w:rPr>
            </w:pPr>
            <w:r>
              <w:rPr>
                <w:rFonts w:hint="eastAsia"/>
                <w:sz w:val="21"/>
                <w:szCs w:val="21"/>
              </w:rPr>
              <w:t>0.215</w:t>
            </w:r>
          </w:p>
        </w:tc>
        <w:tc>
          <w:tcPr>
            <w:tcW w:w="683" w:type="pct"/>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snapToGrid/>
              <w:spacing w:line="240" w:lineRule="auto"/>
              <w:jc w:val="center"/>
              <w:rPr>
                <w:sz w:val="21"/>
                <w:szCs w:val="21"/>
              </w:rPr>
            </w:pPr>
            <w:r>
              <w:rPr>
                <w:rFonts w:hint="eastAsia"/>
                <w:sz w:val="21"/>
                <w:szCs w:val="21"/>
              </w:rPr>
              <w:t>0.379</w:t>
            </w:r>
          </w:p>
        </w:tc>
        <w:tc>
          <w:tcPr>
            <w:tcW w:w="803" w:type="pct"/>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snapToGrid/>
              <w:spacing w:line="240" w:lineRule="auto"/>
              <w:jc w:val="center"/>
              <w:rPr>
                <w:sz w:val="21"/>
                <w:szCs w:val="21"/>
              </w:rPr>
            </w:pPr>
            <w:r>
              <w:rPr>
                <w:rFonts w:hint="eastAsia"/>
                <w:sz w:val="21"/>
                <w:szCs w:val="21"/>
              </w:rPr>
              <w:t>0.398</w:t>
            </w:r>
          </w:p>
        </w:tc>
        <w:tc>
          <w:tcPr>
            <w:tcW w:w="683" w:type="pct"/>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snapToGrid/>
              <w:spacing w:line="240" w:lineRule="auto"/>
              <w:jc w:val="center"/>
              <w:rPr>
                <w:sz w:val="21"/>
                <w:szCs w:val="21"/>
              </w:rPr>
            </w:pPr>
            <w:r>
              <w:rPr>
                <w:rFonts w:hint="eastAsia"/>
                <w:sz w:val="21"/>
                <w:szCs w:val="21"/>
              </w:rPr>
              <w:t>0.325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3" w:hRule="atLeast"/>
          <w:jc w:val="center"/>
        </w:trPr>
        <w:tc>
          <w:tcPr>
            <w:tcW w:w="592" w:type="pct"/>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imes New Roman" w:hAnsi="Times New Roman" w:cs="Times New Roman"/>
                <w:sz w:val="21"/>
                <w:szCs w:val="21"/>
              </w:rPr>
            </w:pPr>
            <w:r>
              <w:rPr>
                <w:rFonts w:ascii="Times New Roman" w:hAnsi="Times New Roman" w:eastAsia="宋体" w:cs="Times New Roman"/>
                <w:sz w:val="21"/>
                <w:szCs w:val="21"/>
              </w:rPr>
              <w:t>总硬度</w:t>
            </w:r>
          </w:p>
        </w:tc>
        <w:tc>
          <w:tcPr>
            <w:tcW w:w="799" w:type="pct"/>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snapToGrid/>
              <w:spacing w:line="240" w:lineRule="auto"/>
              <w:jc w:val="center"/>
              <w:rPr>
                <w:sz w:val="21"/>
                <w:szCs w:val="21"/>
              </w:rPr>
            </w:pPr>
            <w:r>
              <w:rPr>
                <w:sz w:val="21"/>
                <w:szCs w:val="21"/>
              </w:rPr>
              <w:t>监测值（mg/L）</w:t>
            </w:r>
          </w:p>
        </w:tc>
        <w:tc>
          <w:tcPr>
            <w:tcW w:w="683"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cs="Times New Roman"/>
                <w:sz w:val="21"/>
                <w:szCs w:val="21"/>
              </w:rPr>
            </w:pPr>
            <w:r>
              <w:rPr>
                <w:rFonts w:ascii="Times New Roman" w:hAnsi="Times New Roman" w:cs="Times New Roman"/>
                <w:kern w:val="0"/>
                <w:sz w:val="21"/>
                <w:szCs w:val="21"/>
              </w:rPr>
              <w:t>245</w:t>
            </w:r>
          </w:p>
        </w:tc>
        <w:tc>
          <w:tcPr>
            <w:tcW w:w="754"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cs="Times New Roman"/>
                <w:sz w:val="21"/>
                <w:szCs w:val="21"/>
              </w:rPr>
            </w:pPr>
            <w:r>
              <w:rPr>
                <w:rFonts w:ascii="Times New Roman" w:hAnsi="Times New Roman" w:cs="Times New Roman"/>
                <w:kern w:val="0"/>
                <w:sz w:val="21"/>
                <w:szCs w:val="21"/>
              </w:rPr>
              <w:t>165</w:t>
            </w:r>
          </w:p>
        </w:tc>
        <w:tc>
          <w:tcPr>
            <w:tcW w:w="683"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cs="Times New Roman"/>
                <w:sz w:val="21"/>
                <w:szCs w:val="21"/>
              </w:rPr>
            </w:pPr>
            <w:r>
              <w:rPr>
                <w:rFonts w:ascii="Times New Roman" w:hAnsi="Times New Roman" w:cs="Times New Roman"/>
                <w:kern w:val="0"/>
                <w:sz w:val="21"/>
                <w:szCs w:val="21"/>
              </w:rPr>
              <w:t>322</w:t>
            </w:r>
          </w:p>
        </w:tc>
        <w:tc>
          <w:tcPr>
            <w:tcW w:w="803"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cs="Times New Roman"/>
                <w:sz w:val="21"/>
                <w:szCs w:val="21"/>
              </w:rPr>
            </w:pPr>
            <w:r>
              <w:rPr>
                <w:rFonts w:hint="eastAsia" w:ascii="Times New Roman" w:hAnsi="Times New Roman" w:cs="Times New Roman"/>
                <w:kern w:val="0"/>
                <w:sz w:val="21"/>
                <w:szCs w:val="21"/>
              </w:rPr>
              <w:t>322</w:t>
            </w:r>
          </w:p>
        </w:tc>
        <w:tc>
          <w:tcPr>
            <w:tcW w:w="683"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284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3" w:hRule="atLeast"/>
          <w:jc w:val="center"/>
        </w:trPr>
        <w:tc>
          <w:tcPr>
            <w:tcW w:w="592" w:type="pct"/>
            <w:vMerge w:val="continue"/>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snapToGrid/>
              <w:spacing w:line="240" w:lineRule="auto"/>
              <w:jc w:val="center"/>
              <w:rPr>
                <w:sz w:val="21"/>
                <w:szCs w:val="21"/>
              </w:rPr>
            </w:pPr>
          </w:p>
        </w:tc>
        <w:tc>
          <w:tcPr>
            <w:tcW w:w="799" w:type="pct"/>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snapToGrid/>
              <w:spacing w:line="240" w:lineRule="auto"/>
              <w:jc w:val="center"/>
              <w:rPr>
                <w:sz w:val="21"/>
                <w:szCs w:val="21"/>
              </w:rPr>
            </w:pPr>
            <w:r>
              <w:rPr>
                <w:sz w:val="21"/>
                <w:szCs w:val="21"/>
              </w:rPr>
              <w:t>标准指数</w:t>
            </w:r>
          </w:p>
        </w:tc>
        <w:tc>
          <w:tcPr>
            <w:tcW w:w="683" w:type="pct"/>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snapToGrid/>
              <w:spacing w:line="240" w:lineRule="auto"/>
              <w:jc w:val="center"/>
              <w:rPr>
                <w:sz w:val="21"/>
                <w:szCs w:val="21"/>
              </w:rPr>
            </w:pPr>
            <w:r>
              <w:rPr>
                <w:rFonts w:hint="eastAsia"/>
                <w:sz w:val="21"/>
                <w:szCs w:val="21"/>
              </w:rPr>
              <w:t>0.54</w:t>
            </w:r>
          </w:p>
        </w:tc>
        <w:tc>
          <w:tcPr>
            <w:tcW w:w="754" w:type="pct"/>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snapToGrid/>
              <w:spacing w:line="240" w:lineRule="auto"/>
              <w:jc w:val="center"/>
              <w:rPr>
                <w:sz w:val="21"/>
                <w:szCs w:val="21"/>
              </w:rPr>
            </w:pPr>
            <w:r>
              <w:rPr>
                <w:rFonts w:hint="eastAsia"/>
                <w:sz w:val="21"/>
                <w:szCs w:val="21"/>
              </w:rPr>
              <w:t>0.37</w:t>
            </w:r>
          </w:p>
        </w:tc>
        <w:tc>
          <w:tcPr>
            <w:tcW w:w="683" w:type="pct"/>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snapToGrid/>
              <w:spacing w:line="240" w:lineRule="auto"/>
              <w:jc w:val="center"/>
              <w:rPr>
                <w:sz w:val="21"/>
                <w:szCs w:val="21"/>
              </w:rPr>
            </w:pPr>
            <w:r>
              <w:rPr>
                <w:rFonts w:hint="eastAsia"/>
                <w:sz w:val="21"/>
                <w:szCs w:val="21"/>
              </w:rPr>
              <w:t>0.72</w:t>
            </w:r>
          </w:p>
        </w:tc>
        <w:tc>
          <w:tcPr>
            <w:tcW w:w="803" w:type="pct"/>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snapToGrid/>
              <w:spacing w:line="240" w:lineRule="auto"/>
              <w:jc w:val="center"/>
              <w:rPr>
                <w:sz w:val="21"/>
                <w:szCs w:val="21"/>
              </w:rPr>
            </w:pPr>
            <w:r>
              <w:rPr>
                <w:rFonts w:hint="eastAsia"/>
                <w:sz w:val="21"/>
                <w:szCs w:val="21"/>
              </w:rPr>
              <w:t>0.72</w:t>
            </w:r>
          </w:p>
        </w:tc>
        <w:tc>
          <w:tcPr>
            <w:tcW w:w="683" w:type="pct"/>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snapToGrid/>
              <w:spacing w:line="240" w:lineRule="auto"/>
              <w:jc w:val="center"/>
              <w:rPr>
                <w:sz w:val="21"/>
                <w:szCs w:val="21"/>
              </w:rPr>
            </w:pPr>
            <w:r>
              <w:rPr>
                <w:rFonts w:hint="eastAsia"/>
                <w:sz w:val="21"/>
                <w:szCs w:val="21"/>
              </w:rPr>
              <w:t>0.63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3" w:hRule="atLeast"/>
          <w:jc w:val="center"/>
        </w:trPr>
        <w:tc>
          <w:tcPr>
            <w:tcW w:w="592" w:type="pct"/>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imes New Roman" w:hAnsi="Times New Roman" w:cs="Times New Roman"/>
                <w:sz w:val="21"/>
                <w:szCs w:val="21"/>
              </w:rPr>
            </w:pPr>
            <w:r>
              <w:rPr>
                <w:rFonts w:ascii="Times New Roman" w:hAnsi="Times New Roman" w:cs="Times New Roman" w:eastAsiaTheme="minorEastAsia"/>
                <w:color w:val="000000" w:themeColor="text1"/>
                <w:sz w:val="21"/>
                <w:szCs w:val="21"/>
                <w14:textFill>
                  <w14:solidFill>
                    <w14:schemeClr w14:val="tx1"/>
                  </w14:solidFill>
                </w14:textFill>
              </w:rPr>
              <w:t>锑</w:t>
            </w:r>
          </w:p>
        </w:tc>
        <w:tc>
          <w:tcPr>
            <w:tcW w:w="799" w:type="pct"/>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snapToGrid/>
              <w:spacing w:line="240" w:lineRule="auto"/>
              <w:jc w:val="center"/>
              <w:rPr>
                <w:sz w:val="21"/>
                <w:szCs w:val="21"/>
              </w:rPr>
            </w:pPr>
            <w:r>
              <w:rPr>
                <w:sz w:val="21"/>
                <w:szCs w:val="21"/>
              </w:rPr>
              <w:t>监测值（μg/L）</w:t>
            </w:r>
          </w:p>
        </w:tc>
        <w:tc>
          <w:tcPr>
            <w:tcW w:w="683"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cs="Times New Roman"/>
                <w:sz w:val="21"/>
                <w:szCs w:val="21"/>
              </w:rPr>
            </w:pPr>
            <w:r>
              <w:rPr>
                <w:rFonts w:ascii="Times New Roman" w:hAnsi="Times New Roman" w:cs="Times New Roman"/>
                <w:kern w:val="0"/>
                <w:sz w:val="21"/>
                <w:szCs w:val="21"/>
              </w:rPr>
              <w:t>0.3</w:t>
            </w:r>
          </w:p>
        </w:tc>
        <w:tc>
          <w:tcPr>
            <w:tcW w:w="754"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cs="Times New Roman"/>
                <w:sz w:val="21"/>
                <w:szCs w:val="21"/>
              </w:rPr>
            </w:pPr>
            <w:r>
              <w:rPr>
                <w:rFonts w:ascii="Times New Roman" w:hAnsi="Times New Roman" w:cs="Times New Roman"/>
                <w:kern w:val="0"/>
                <w:sz w:val="21"/>
                <w:szCs w:val="21"/>
              </w:rPr>
              <w:t>0.2L</w:t>
            </w:r>
          </w:p>
        </w:tc>
        <w:tc>
          <w:tcPr>
            <w:tcW w:w="683"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cs="Times New Roman"/>
                <w:sz w:val="21"/>
                <w:szCs w:val="21"/>
              </w:rPr>
            </w:pPr>
            <w:r>
              <w:rPr>
                <w:rFonts w:ascii="Times New Roman" w:hAnsi="Times New Roman" w:cs="Times New Roman"/>
                <w:kern w:val="0"/>
                <w:sz w:val="21"/>
                <w:szCs w:val="21"/>
              </w:rPr>
              <w:t>0.2L</w:t>
            </w:r>
          </w:p>
        </w:tc>
        <w:tc>
          <w:tcPr>
            <w:tcW w:w="803"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cs="Times New Roman"/>
                <w:sz w:val="21"/>
                <w:szCs w:val="21"/>
              </w:rPr>
            </w:pPr>
            <w:r>
              <w:rPr>
                <w:rFonts w:ascii="Times New Roman" w:hAnsi="Times New Roman" w:cs="Times New Roman"/>
                <w:kern w:val="0"/>
                <w:sz w:val="21"/>
                <w:szCs w:val="21"/>
              </w:rPr>
              <w:t>0.2L</w:t>
            </w:r>
          </w:p>
        </w:tc>
        <w:tc>
          <w:tcPr>
            <w:tcW w:w="683"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0.2L</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3" w:hRule="atLeast"/>
          <w:jc w:val="center"/>
        </w:trPr>
        <w:tc>
          <w:tcPr>
            <w:tcW w:w="592" w:type="pct"/>
            <w:vMerge w:val="continue"/>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snapToGrid/>
              <w:spacing w:line="240" w:lineRule="auto"/>
              <w:jc w:val="center"/>
              <w:rPr>
                <w:sz w:val="21"/>
                <w:szCs w:val="21"/>
              </w:rPr>
            </w:pPr>
          </w:p>
        </w:tc>
        <w:tc>
          <w:tcPr>
            <w:tcW w:w="799" w:type="pct"/>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snapToGrid/>
              <w:spacing w:line="240" w:lineRule="auto"/>
              <w:jc w:val="center"/>
              <w:rPr>
                <w:sz w:val="21"/>
                <w:szCs w:val="21"/>
              </w:rPr>
            </w:pPr>
            <w:r>
              <w:rPr>
                <w:sz w:val="21"/>
                <w:szCs w:val="21"/>
              </w:rPr>
              <w:t>标准指数</w:t>
            </w:r>
          </w:p>
        </w:tc>
        <w:tc>
          <w:tcPr>
            <w:tcW w:w="683" w:type="pct"/>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snapToGrid/>
              <w:spacing w:line="240" w:lineRule="auto"/>
              <w:jc w:val="center"/>
              <w:rPr>
                <w:sz w:val="21"/>
                <w:szCs w:val="21"/>
              </w:rPr>
            </w:pPr>
            <w:r>
              <w:rPr>
                <w:rFonts w:hint="eastAsia"/>
                <w:sz w:val="21"/>
                <w:szCs w:val="21"/>
              </w:rPr>
              <w:t>0.06</w:t>
            </w:r>
          </w:p>
        </w:tc>
        <w:tc>
          <w:tcPr>
            <w:tcW w:w="754" w:type="pct"/>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snapToGrid/>
              <w:spacing w:line="240" w:lineRule="auto"/>
              <w:jc w:val="center"/>
              <w:rPr>
                <w:sz w:val="21"/>
                <w:szCs w:val="21"/>
              </w:rPr>
            </w:pPr>
            <w:r>
              <w:rPr>
                <w:rFonts w:hint="eastAsia"/>
                <w:sz w:val="21"/>
                <w:szCs w:val="21"/>
              </w:rPr>
              <w:t>/</w:t>
            </w:r>
          </w:p>
        </w:tc>
        <w:tc>
          <w:tcPr>
            <w:tcW w:w="683" w:type="pct"/>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snapToGrid/>
              <w:spacing w:line="240" w:lineRule="auto"/>
              <w:jc w:val="center"/>
              <w:rPr>
                <w:sz w:val="21"/>
                <w:szCs w:val="21"/>
              </w:rPr>
            </w:pPr>
            <w:r>
              <w:rPr>
                <w:rFonts w:hint="eastAsia"/>
                <w:sz w:val="21"/>
                <w:szCs w:val="21"/>
              </w:rPr>
              <w:t>/</w:t>
            </w:r>
          </w:p>
        </w:tc>
        <w:tc>
          <w:tcPr>
            <w:tcW w:w="803" w:type="pct"/>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snapToGrid/>
              <w:spacing w:line="240" w:lineRule="auto"/>
              <w:jc w:val="center"/>
              <w:rPr>
                <w:sz w:val="21"/>
                <w:szCs w:val="21"/>
              </w:rPr>
            </w:pPr>
            <w:r>
              <w:rPr>
                <w:rFonts w:hint="eastAsia"/>
                <w:sz w:val="21"/>
                <w:szCs w:val="21"/>
              </w:rPr>
              <w:t>/</w:t>
            </w:r>
          </w:p>
        </w:tc>
        <w:tc>
          <w:tcPr>
            <w:tcW w:w="683" w:type="pct"/>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snapToGrid/>
              <w:spacing w:line="240" w:lineRule="auto"/>
              <w:jc w:val="center"/>
              <w:rPr>
                <w:sz w:val="21"/>
                <w:szCs w:val="21"/>
              </w:rPr>
            </w:pPr>
            <w:r>
              <w:rPr>
                <w:rFonts w:hint="eastAsia"/>
                <w:sz w:val="21"/>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3" w:hRule="atLeast"/>
          <w:jc w:val="center"/>
        </w:trPr>
        <w:tc>
          <w:tcPr>
            <w:tcW w:w="592" w:type="pct"/>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snapToGrid/>
              <w:spacing w:line="240" w:lineRule="auto"/>
              <w:jc w:val="center"/>
              <w:rPr>
                <w:sz w:val="21"/>
                <w:szCs w:val="21"/>
              </w:rPr>
            </w:pPr>
            <w:r>
              <w:rPr>
                <w:rFonts w:hint="eastAsia"/>
                <w:sz w:val="21"/>
                <w:szCs w:val="21"/>
              </w:rPr>
              <w:t>钨</w:t>
            </w:r>
          </w:p>
        </w:tc>
        <w:tc>
          <w:tcPr>
            <w:tcW w:w="799" w:type="pct"/>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snapToGrid/>
              <w:spacing w:line="240" w:lineRule="auto"/>
              <w:jc w:val="center"/>
              <w:rPr>
                <w:sz w:val="21"/>
                <w:szCs w:val="21"/>
              </w:rPr>
            </w:pPr>
            <w:r>
              <w:rPr>
                <w:sz w:val="21"/>
                <w:szCs w:val="21"/>
              </w:rPr>
              <w:t>监测值（μg/L）</w:t>
            </w:r>
          </w:p>
        </w:tc>
        <w:tc>
          <w:tcPr>
            <w:tcW w:w="683" w:type="pct"/>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snapToGrid/>
              <w:spacing w:line="240" w:lineRule="auto"/>
              <w:jc w:val="center"/>
              <w:rPr>
                <w:sz w:val="21"/>
                <w:szCs w:val="21"/>
              </w:rPr>
            </w:pPr>
            <w:r>
              <w:rPr>
                <w:rFonts w:hint="eastAsia"/>
                <w:sz w:val="21"/>
                <w:szCs w:val="21"/>
              </w:rPr>
              <w:t>0.49</w:t>
            </w:r>
          </w:p>
        </w:tc>
        <w:tc>
          <w:tcPr>
            <w:tcW w:w="754" w:type="pct"/>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snapToGrid/>
              <w:spacing w:line="240" w:lineRule="auto"/>
              <w:jc w:val="center"/>
              <w:rPr>
                <w:sz w:val="21"/>
                <w:szCs w:val="21"/>
              </w:rPr>
            </w:pPr>
            <w:r>
              <w:rPr>
                <w:rFonts w:hint="eastAsia"/>
                <w:sz w:val="21"/>
                <w:szCs w:val="21"/>
              </w:rPr>
              <w:t>0.43L</w:t>
            </w:r>
          </w:p>
        </w:tc>
        <w:tc>
          <w:tcPr>
            <w:tcW w:w="683" w:type="pct"/>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snapToGrid/>
              <w:spacing w:line="240" w:lineRule="auto"/>
              <w:jc w:val="center"/>
              <w:rPr>
                <w:sz w:val="21"/>
                <w:szCs w:val="21"/>
              </w:rPr>
            </w:pPr>
            <w:r>
              <w:rPr>
                <w:rFonts w:hint="eastAsia"/>
                <w:sz w:val="21"/>
                <w:szCs w:val="21"/>
              </w:rPr>
              <w:t>0.43L</w:t>
            </w:r>
          </w:p>
        </w:tc>
        <w:tc>
          <w:tcPr>
            <w:tcW w:w="803" w:type="pct"/>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snapToGrid/>
              <w:spacing w:line="240" w:lineRule="auto"/>
              <w:jc w:val="center"/>
              <w:rPr>
                <w:sz w:val="21"/>
                <w:szCs w:val="21"/>
              </w:rPr>
            </w:pPr>
            <w:r>
              <w:rPr>
                <w:rFonts w:hint="eastAsia"/>
                <w:sz w:val="21"/>
                <w:szCs w:val="21"/>
              </w:rPr>
              <w:t>0.43L</w:t>
            </w:r>
          </w:p>
        </w:tc>
        <w:tc>
          <w:tcPr>
            <w:tcW w:w="683" w:type="pct"/>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snapToGrid/>
              <w:spacing w:line="240" w:lineRule="auto"/>
              <w:jc w:val="center"/>
              <w:rPr>
                <w:sz w:val="21"/>
                <w:szCs w:val="21"/>
              </w:rPr>
            </w:pPr>
            <w:r>
              <w:rPr>
                <w:rFonts w:hint="eastAsia"/>
                <w:sz w:val="21"/>
                <w:szCs w:val="21"/>
              </w:rPr>
              <w:t>0.53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3" w:hRule="atLeast"/>
          <w:jc w:val="center"/>
        </w:trPr>
        <w:tc>
          <w:tcPr>
            <w:tcW w:w="592" w:type="pct"/>
            <w:vMerge w:val="restart"/>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snapToGrid/>
              <w:spacing w:line="240" w:lineRule="auto"/>
              <w:jc w:val="center"/>
              <w:rPr>
                <w:sz w:val="21"/>
                <w:szCs w:val="21"/>
              </w:rPr>
            </w:pPr>
            <w:r>
              <w:rPr>
                <w:rFonts w:hint="eastAsia"/>
                <w:sz w:val="21"/>
                <w:szCs w:val="21"/>
              </w:rPr>
              <w:t>钼</w:t>
            </w:r>
          </w:p>
        </w:tc>
        <w:tc>
          <w:tcPr>
            <w:tcW w:w="799" w:type="pct"/>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snapToGrid/>
              <w:spacing w:line="240" w:lineRule="auto"/>
              <w:jc w:val="center"/>
              <w:rPr>
                <w:sz w:val="21"/>
                <w:szCs w:val="21"/>
              </w:rPr>
            </w:pPr>
            <w:r>
              <w:rPr>
                <w:sz w:val="21"/>
                <w:szCs w:val="21"/>
              </w:rPr>
              <w:t>监测值（μg/L）</w:t>
            </w:r>
          </w:p>
        </w:tc>
        <w:tc>
          <w:tcPr>
            <w:tcW w:w="683" w:type="pct"/>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snapToGrid/>
              <w:spacing w:line="240" w:lineRule="auto"/>
              <w:jc w:val="center"/>
              <w:rPr>
                <w:sz w:val="21"/>
                <w:szCs w:val="21"/>
              </w:rPr>
            </w:pPr>
            <w:r>
              <w:rPr>
                <w:rFonts w:hint="eastAsia"/>
                <w:sz w:val="21"/>
                <w:szCs w:val="21"/>
              </w:rPr>
              <w:t>11.4</w:t>
            </w:r>
          </w:p>
        </w:tc>
        <w:tc>
          <w:tcPr>
            <w:tcW w:w="754" w:type="pct"/>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snapToGrid/>
              <w:spacing w:line="240" w:lineRule="auto"/>
              <w:jc w:val="center"/>
              <w:rPr>
                <w:sz w:val="21"/>
                <w:szCs w:val="21"/>
              </w:rPr>
            </w:pPr>
            <w:r>
              <w:rPr>
                <w:rFonts w:hint="eastAsia"/>
                <w:sz w:val="21"/>
                <w:szCs w:val="21"/>
              </w:rPr>
              <w:t>11.5</w:t>
            </w:r>
          </w:p>
        </w:tc>
        <w:tc>
          <w:tcPr>
            <w:tcW w:w="683" w:type="pct"/>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snapToGrid/>
              <w:spacing w:line="240" w:lineRule="auto"/>
              <w:jc w:val="center"/>
              <w:rPr>
                <w:sz w:val="21"/>
                <w:szCs w:val="21"/>
              </w:rPr>
            </w:pPr>
            <w:r>
              <w:rPr>
                <w:rFonts w:hint="eastAsia"/>
                <w:sz w:val="21"/>
                <w:szCs w:val="21"/>
              </w:rPr>
              <w:t>10.1</w:t>
            </w:r>
          </w:p>
        </w:tc>
        <w:tc>
          <w:tcPr>
            <w:tcW w:w="803" w:type="pct"/>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snapToGrid/>
              <w:spacing w:line="240" w:lineRule="auto"/>
              <w:jc w:val="center"/>
              <w:rPr>
                <w:sz w:val="21"/>
                <w:szCs w:val="21"/>
              </w:rPr>
            </w:pPr>
            <w:r>
              <w:rPr>
                <w:rFonts w:hint="eastAsia"/>
                <w:sz w:val="21"/>
                <w:szCs w:val="21"/>
              </w:rPr>
              <w:t>17.8</w:t>
            </w:r>
          </w:p>
        </w:tc>
        <w:tc>
          <w:tcPr>
            <w:tcW w:w="683" w:type="pct"/>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snapToGrid/>
              <w:spacing w:line="240" w:lineRule="auto"/>
              <w:jc w:val="center"/>
              <w:rPr>
                <w:sz w:val="21"/>
                <w:szCs w:val="21"/>
              </w:rPr>
            </w:pPr>
            <w:r>
              <w:rPr>
                <w:rFonts w:hint="eastAsia"/>
                <w:sz w:val="21"/>
                <w:szCs w:val="21"/>
              </w:rPr>
              <w:t>11.6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3" w:hRule="atLeast"/>
          <w:jc w:val="center"/>
        </w:trPr>
        <w:tc>
          <w:tcPr>
            <w:tcW w:w="592" w:type="pct"/>
            <w:vMerge w:val="continue"/>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snapToGrid/>
              <w:spacing w:line="240" w:lineRule="auto"/>
              <w:jc w:val="center"/>
              <w:rPr>
                <w:sz w:val="21"/>
                <w:szCs w:val="21"/>
              </w:rPr>
            </w:pPr>
          </w:p>
        </w:tc>
        <w:tc>
          <w:tcPr>
            <w:tcW w:w="799" w:type="pct"/>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snapToGrid/>
              <w:spacing w:line="240" w:lineRule="auto"/>
              <w:jc w:val="center"/>
              <w:rPr>
                <w:sz w:val="21"/>
                <w:szCs w:val="21"/>
              </w:rPr>
            </w:pPr>
            <w:r>
              <w:rPr>
                <w:sz w:val="21"/>
                <w:szCs w:val="21"/>
              </w:rPr>
              <w:t>标准指数</w:t>
            </w:r>
          </w:p>
        </w:tc>
        <w:tc>
          <w:tcPr>
            <w:tcW w:w="683" w:type="pct"/>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snapToGrid/>
              <w:spacing w:line="240" w:lineRule="auto"/>
              <w:jc w:val="center"/>
              <w:rPr>
                <w:rFonts w:hint="default" w:eastAsia="宋体"/>
                <w:color w:val="auto"/>
                <w:sz w:val="21"/>
                <w:szCs w:val="21"/>
                <w:lang w:val="en-US" w:eastAsia="zh-CN"/>
              </w:rPr>
            </w:pPr>
            <w:r>
              <w:rPr>
                <w:rFonts w:hint="eastAsia"/>
                <w:color w:val="auto"/>
                <w:sz w:val="21"/>
                <w:szCs w:val="21"/>
              </w:rPr>
              <w:t>0.</w:t>
            </w:r>
            <w:r>
              <w:rPr>
                <w:rFonts w:hint="eastAsia"/>
                <w:color w:val="auto"/>
                <w:sz w:val="21"/>
                <w:szCs w:val="21"/>
                <w:lang w:val="en-US" w:eastAsia="zh-CN"/>
              </w:rPr>
              <w:t>163</w:t>
            </w:r>
          </w:p>
        </w:tc>
        <w:tc>
          <w:tcPr>
            <w:tcW w:w="754" w:type="pct"/>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snapToGrid/>
              <w:spacing w:line="240" w:lineRule="auto"/>
              <w:jc w:val="center"/>
              <w:rPr>
                <w:rFonts w:hint="default" w:eastAsia="宋体"/>
                <w:color w:val="auto"/>
                <w:sz w:val="21"/>
                <w:szCs w:val="21"/>
                <w:lang w:val="en-US" w:eastAsia="zh-CN"/>
              </w:rPr>
            </w:pPr>
            <w:r>
              <w:rPr>
                <w:rFonts w:hint="eastAsia"/>
                <w:color w:val="auto"/>
                <w:sz w:val="21"/>
                <w:szCs w:val="21"/>
              </w:rPr>
              <w:t>0.</w:t>
            </w:r>
            <w:r>
              <w:rPr>
                <w:rFonts w:hint="eastAsia"/>
                <w:color w:val="auto"/>
                <w:sz w:val="21"/>
                <w:szCs w:val="21"/>
                <w:lang w:val="en-US" w:eastAsia="zh-CN"/>
              </w:rPr>
              <w:t>164</w:t>
            </w:r>
          </w:p>
        </w:tc>
        <w:tc>
          <w:tcPr>
            <w:tcW w:w="683" w:type="pct"/>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snapToGrid/>
              <w:spacing w:line="240" w:lineRule="auto"/>
              <w:jc w:val="center"/>
              <w:rPr>
                <w:rFonts w:hint="default" w:eastAsia="宋体"/>
                <w:color w:val="auto"/>
                <w:sz w:val="21"/>
                <w:szCs w:val="21"/>
                <w:lang w:val="en-US" w:eastAsia="zh-CN"/>
              </w:rPr>
            </w:pPr>
            <w:r>
              <w:rPr>
                <w:rFonts w:hint="eastAsia"/>
                <w:color w:val="auto"/>
                <w:sz w:val="21"/>
                <w:szCs w:val="21"/>
              </w:rPr>
              <w:t>0.</w:t>
            </w:r>
            <w:r>
              <w:rPr>
                <w:rFonts w:hint="eastAsia"/>
                <w:color w:val="auto"/>
                <w:sz w:val="21"/>
                <w:szCs w:val="21"/>
                <w:lang w:val="en-US" w:eastAsia="zh-CN"/>
              </w:rPr>
              <w:t>144</w:t>
            </w:r>
          </w:p>
        </w:tc>
        <w:tc>
          <w:tcPr>
            <w:tcW w:w="803" w:type="pct"/>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snapToGrid/>
              <w:spacing w:line="240" w:lineRule="auto"/>
              <w:jc w:val="center"/>
              <w:rPr>
                <w:rFonts w:hint="default" w:eastAsia="宋体"/>
                <w:color w:val="auto"/>
                <w:sz w:val="21"/>
                <w:szCs w:val="21"/>
                <w:lang w:val="en-US" w:eastAsia="zh-CN"/>
              </w:rPr>
            </w:pPr>
            <w:r>
              <w:rPr>
                <w:rFonts w:hint="eastAsia"/>
                <w:color w:val="auto"/>
                <w:sz w:val="21"/>
                <w:szCs w:val="21"/>
              </w:rPr>
              <w:t>0.</w:t>
            </w:r>
            <w:r>
              <w:rPr>
                <w:rFonts w:hint="eastAsia"/>
                <w:color w:val="auto"/>
                <w:sz w:val="21"/>
                <w:szCs w:val="21"/>
                <w:lang w:val="en-US" w:eastAsia="zh-CN"/>
              </w:rPr>
              <w:t>254</w:t>
            </w:r>
          </w:p>
        </w:tc>
        <w:tc>
          <w:tcPr>
            <w:tcW w:w="683" w:type="pct"/>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snapToGrid/>
              <w:spacing w:line="240" w:lineRule="auto"/>
              <w:jc w:val="center"/>
              <w:rPr>
                <w:rFonts w:hint="default" w:eastAsia="宋体"/>
                <w:color w:val="auto"/>
                <w:sz w:val="21"/>
                <w:szCs w:val="21"/>
                <w:lang w:val="en-US" w:eastAsia="zh-CN"/>
              </w:rPr>
            </w:pPr>
            <w:r>
              <w:rPr>
                <w:rFonts w:hint="eastAsia"/>
                <w:color w:val="auto"/>
                <w:sz w:val="21"/>
                <w:szCs w:val="21"/>
              </w:rPr>
              <w:t>0.</w:t>
            </w:r>
            <w:r>
              <w:rPr>
                <w:rFonts w:hint="eastAsia"/>
                <w:color w:val="auto"/>
                <w:sz w:val="21"/>
                <w:szCs w:val="21"/>
                <w:lang w:val="en-US" w:eastAsia="zh-CN"/>
              </w:rPr>
              <w:t>166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3" w:hRule="atLeast"/>
          <w:jc w:val="center"/>
        </w:trPr>
        <w:tc>
          <w:tcPr>
            <w:tcW w:w="592" w:type="pct"/>
            <w:vMerge w:val="restart"/>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snapToGrid/>
              <w:spacing w:line="240" w:lineRule="auto"/>
              <w:jc w:val="center"/>
              <w:rPr>
                <w:sz w:val="21"/>
                <w:szCs w:val="21"/>
              </w:rPr>
            </w:pPr>
            <w:r>
              <w:rPr>
                <w:rFonts w:hint="eastAsia"/>
                <w:sz w:val="21"/>
                <w:szCs w:val="21"/>
              </w:rPr>
              <w:t>铊</w:t>
            </w:r>
          </w:p>
        </w:tc>
        <w:tc>
          <w:tcPr>
            <w:tcW w:w="799" w:type="pct"/>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snapToGrid/>
              <w:spacing w:line="240" w:lineRule="auto"/>
              <w:jc w:val="center"/>
              <w:rPr>
                <w:sz w:val="21"/>
                <w:szCs w:val="21"/>
              </w:rPr>
            </w:pPr>
            <w:r>
              <w:rPr>
                <w:sz w:val="21"/>
                <w:szCs w:val="21"/>
              </w:rPr>
              <w:t>监测值（μg/L）</w:t>
            </w:r>
          </w:p>
        </w:tc>
        <w:tc>
          <w:tcPr>
            <w:tcW w:w="683" w:type="pct"/>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snapToGrid/>
              <w:spacing w:line="240" w:lineRule="auto"/>
              <w:jc w:val="center"/>
              <w:rPr>
                <w:sz w:val="21"/>
                <w:szCs w:val="21"/>
              </w:rPr>
            </w:pPr>
            <w:r>
              <w:rPr>
                <w:rFonts w:hint="eastAsia"/>
                <w:sz w:val="21"/>
                <w:szCs w:val="21"/>
              </w:rPr>
              <w:t>0.02L</w:t>
            </w:r>
          </w:p>
        </w:tc>
        <w:tc>
          <w:tcPr>
            <w:tcW w:w="754" w:type="pct"/>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snapToGrid/>
              <w:spacing w:line="240" w:lineRule="auto"/>
              <w:jc w:val="center"/>
              <w:rPr>
                <w:sz w:val="21"/>
                <w:szCs w:val="21"/>
              </w:rPr>
            </w:pPr>
            <w:r>
              <w:rPr>
                <w:rFonts w:hint="eastAsia"/>
                <w:sz w:val="21"/>
                <w:szCs w:val="21"/>
              </w:rPr>
              <w:t>0.02L</w:t>
            </w:r>
          </w:p>
        </w:tc>
        <w:tc>
          <w:tcPr>
            <w:tcW w:w="683" w:type="pct"/>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snapToGrid/>
              <w:spacing w:line="240" w:lineRule="auto"/>
              <w:jc w:val="center"/>
              <w:rPr>
                <w:sz w:val="21"/>
                <w:szCs w:val="21"/>
              </w:rPr>
            </w:pPr>
            <w:r>
              <w:rPr>
                <w:rFonts w:hint="eastAsia"/>
                <w:sz w:val="21"/>
                <w:szCs w:val="21"/>
              </w:rPr>
              <w:t>0.02L</w:t>
            </w:r>
          </w:p>
        </w:tc>
        <w:tc>
          <w:tcPr>
            <w:tcW w:w="803" w:type="pct"/>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snapToGrid/>
              <w:spacing w:line="240" w:lineRule="auto"/>
              <w:jc w:val="center"/>
              <w:rPr>
                <w:sz w:val="21"/>
                <w:szCs w:val="21"/>
              </w:rPr>
            </w:pPr>
            <w:r>
              <w:rPr>
                <w:rFonts w:hint="eastAsia"/>
                <w:sz w:val="21"/>
                <w:szCs w:val="21"/>
              </w:rPr>
              <w:t>0.02L</w:t>
            </w:r>
          </w:p>
        </w:tc>
        <w:tc>
          <w:tcPr>
            <w:tcW w:w="683" w:type="pct"/>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snapToGrid/>
              <w:spacing w:line="240" w:lineRule="auto"/>
              <w:jc w:val="center"/>
              <w:rPr>
                <w:sz w:val="21"/>
                <w:szCs w:val="21"/>
              </w:rPr>
            </w:pPr>
            <w:r>
              <w:rPr>
                <w:rFonts w:hint="eastAsia"/>
                <w:sz w:val="21"/>
                <w:szCs w:val="21"/>
              </w:rPr>
              <w:t>0.02L</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3" w:hRule="atLeast"/>
          <w:jc w:val="center"/>
        </w:trPr>
        <w:tc>
          <w:tcPr>
            <w:tcW w:w="592" w:type="pct"/>
            <w:vMerge w:val="continue"/>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snapToGrid/>
              <w:spacing w:line="240" w:lineRule="auto"/>
              <w:jc w:val="center"/>
              <w:rPr>
                <w:sz w:val="21"/>
                <w:szCs w:val="21"/>
              </w:rPr>
            </w:pPr>
          </w:p>
        </w:tc>
        <w:tc>
          <w:tcPr>
            <w:tcW w:w="799" w:type="pct"/>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snapToGrid/>
              <w:spacing w:line="240" w:lineRule="auto"/>
              <w:jc w:val="center"/>
              <w:rPr>
                <w:sz w:val="21"/>
                <w:szCs w:val="21"/>
              </w:rPr>
            </w:pPr>
            <w:r>
              <w:rPr>
                <w:sz w:val="21"/>
                <w:szCs w:val="21"/>
              </w:rPr>
              <w:t>标准指数</w:t>
            </w:r>
          </w:p>
        </w:tc>
        <w:tc>
          <w:tcPr>
            <w:tcW w:w="683" w:type="pct"/>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snapToGrid/>
              <w:spacing w:line="240" w:lineRule="auto"/>
              <w:jc w:val="center"/>
              <w:rPr>
                <w:sz w:val="21"/>
                <w:szCs w:val="21"/>
              </w:rPr>
            </w:pPr>
            <w:r>
              <w:rPr>
                <w:rFonts w:hint="eastAsia"/>
                <w:sz w:val="21"/>
                <w:szCs w:val="21"/>
              </w:rPr>
              <w:t>/</w:t>
            </w:r>
          </w:p>
        </w:tc>
        <w:tc>
          <w:tcPr>
            <w:tcW w:w="754" w:type="pct"/>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snapToGrid/>
              <w:spacing w:line="240" w:lineRule="auto"/>
              <w:jc w:val="center"/>
              <w:rPr>
                <w:sz w:val="21"/>
                <w:szCs w:val="21"/>
              </w:rPr>
            </w:pPr>
            <w:r>
              <w:rPr>
                <w:rFonts w:hint="eastAsia"/>
                <w:sz w:val="21"/>
                <w:szCs w:val="21"/>
              </w:rPr>
              <w:t>/</w:t>
            </w:r>
          </w:p>
        </w:tc>
        <w:tc>
          <w:tcPr>
            <w:tcW w:w="683" w:type="pct"/>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snapToGrid/>
              <w:spacing w:line="240" w:lineRule="auto"/>
              <w:jc w:val="center"/>
              <w:rPr>
                <w:sz w:val="21"/>
                <w:szCs w:val="21"/>
              </w:rPr>
            </w:pPr>
            <w:r>
              <w:rPr>
                <w:rFonts w:hint="eastAsia"/>
                <w:sz w:val="21"/>
                <w:szCs w:val="21"/>
              </w:rPr>
              <w:t>/</w:t>
            </w:r>
          </w:p>
        </w:tc>
        <w:tc>
          <w:tcPr>
            <w:tcW w:w="803" w:type="pct"/>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snapToGrid/>
              <w:spacing w:line="240" w:lineRule="auto"/>
              <w:jc w:val="center"/>
              <w:rPr>
                <w:sz w:val="21"/>
                <w:szCs w:val="21"/>
              </w:rPr>
            </w:pPr>
            <w:r>
              <w:rPr>
                <w:rFonts w:hint="eastAsia"/>
                <w:sz w:val="21"/>
                <w:szCs w:val="21"/>
              </w:rPr>
              <w:t>/</w:t>
            </w:r>
          </w:p>
        </w:tc>
        <w:tc>
          <w:tcPr>
            <w:tcW w:w="683" w:type="pct"/>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snapToGrid/>
              <w:spacing w:line="240" w:lineRule="auto"/>
              <w:jc w:val="center"/>
              <w:rPr>
                <w:sz w:val="21"/>
                <w:szCs w:val="21"/>
              </w:rPr>
            </w:pPr>
            <w:r>
              <w:rPr>
                <w:rFonts w:hint="eastAsia"/>
                <w:sz w:val="21"/>
                <w:szCs w:val="21"/>
              </w:rPr>
              <w:t>/</w:t>
            </w:r>
          </w:p>
        </w:tc>
      </w:tr>
    </w:tbl>
    <w:p>
      <w:pPr>
        <w:widowControl w:val="0"/>
        <w:spacing w:line="480" w:lineRule="exact"/>
        <w:ind w:firstLine="480"/>
        <w:rPr>
          <w:rFonts w:ascii="Times New Roman" w:hAnsi="Times New Roman" w:cs="Times New Roman"/>
          <w:snapToGrid w:val="0"/>
          <w:kern w:val="0"/>
        </w:rPr>
      </w:pPr>
      <w:r>
        <w:rPr>
          <w:rFonts w:ascii="Times New Roman" w:hAnsi="Times New Roman" w:cs="Times New Roman"/>
          <w:snapToGrid w:val="0"/>
          <w:kern w:val="0"/>
        </w:rPr>
        <w:t>由上表可知，各监测点的各项监测指标均能满足《地下水质量标准》（GB/T14848-2017）Ⅲ类标准限值要求，项目所在区域地下水环境质量现状良好。</w:t>
      </w:r>
    </w:p>
    <w:p>
      <w:pPr>
        <w:widowControl w:val="0"/>
        <w:spacing w:before="163" w:beforeLines="50" w:after="163" w:afterLines="50" w:line="480" w:lineRule="exact"/>
        <w:ind w:firstLine="0" w:firstLineChars="0"/>
        <w:outlineLvl w:val="2"/>
        <w:rPr>
          <w:rFonts w:ascii="Times New Roman" w:hAnsi="Times New Roman" w:eastAsia="黑体" w:cs="Times New Roman"/>
          <w:bCs/>
          <w:sz w:val="28"/>
          <w:szCs w:val="32"/>
        </w:rPr>
      </w:pPr>
      <w:r>
        <w:rPr>
          <w:rFonts w:hint="eastAsia" w:ascii="Times New Roman" w:hAnsi="Times New Roman" w:eastAsia="黑体" w:cs="Times New Roman"/>
          <w:bCs/>
          <w:sz w:val="28"/>
          <w:szCs w:val="32"/>
        </w:rPr>
        <w:t>3.4.4 声环境质量现状监测与评价</w:t>
      </w:r>
    </w:p>
    <w:p>
      <w:pPr>
        <w:widowControl w:val="0"/>
        <w:spacing w:line="480" w:lineRule="exact"/>
        <w:ind w:firstLine="480"/>
        <w:rPr>
          <w:rFonts w:ascii="Times New Roman" w:hAnsi="Times New Roman" w:cs="Times New Roman"/>
          <w:szCs w:val="24"/>
        </w:rPr>
      </w:pPr>
      <w:r>
        <w:rPr>
          <w:rFonts w:ascii="Times New Roman" w:hAnsi="Times New Roman" w:cs="Times New Roman"/>
          <w:szCs w:val="24"/>
        </w:rPr>
        <w:t>（1）监测点布设</w:t>
      </w:r>
    </w:p>
    <w:p>
      <w:pPr>
        <w:widowControl w:val="0"/>
        <w:spacing w:line="480" w:lineRule="exact"/>
        <w:ind w:firstLine="480"/>
        <w:rPr>
          <w:rFonts w:ascii="Times New Roman" w:hAnsi="宋体" w:eastAsia="宋体" w:cs="Times New Roman"/>
          <w:szCs w:val="24"/>
        </w:rPr>
      </w:pPr>
      <w:r>
        <w:rPr>
          <w:rFonts w:hint="eastAsia" w:ascii="Times New Roman" w:hAnsi="Times New Roman" w:eastAsia="宋体" w:cs="Times New Roman"/>
          <w:szCs w:val="24"/>
        </w:rPr>
        <w:t>为了解本项目所在区域声环境质量现状，企业委托有限公司对选厂、尾矿库及周围敏感点进行噪声监测，</w:t>
      </w:r>
      <w:r>
        <w:rPr>
          <w:rFonts w:ascii="Times New Roman" w:hAnsi="Times New Roman" w:cs="Times New Roman"/>
          <w:szCs w:val="24"/>
        </w:rPr>
        <w:t>本次声环境质量现状监测共布设</w:t>
      </w:r>
      <w:r>
        <w:rPr>
          <w:rFonts w:hint="eastAsia" w:ascii="Times New Roman" w:hAnsi="Times New Roman" w:eastAsia="宋体" w:cs="Times New Roman"/>
          <w:szCs w:val="24"/>
          <w:lang w:val="en-US" w:eastAsia="zh-CN"/>
        </w:rPr>
        <w:t>11</w:t>
      </w:r>
      <w:r>
        <w:rPr>
          <w:rFonts w:ascii="Times New Roman" w:hAnsi="Times New Roman" w:cs="Times New Roman"/>
          <w:szCs w:val="24"/>
        </w:rPr>
        <w:t>个监测点。</w:t>
      </w:r>
      <w:r>
        <w:rPr>
          <w:rFonts w:hint="eastAsia" w:ascii="Times New Roman" w:hAnsi="宋体" w:eastAsia="宋体" w:cs="Times New Roman"/>
          <w:szCs w:val="24"/>
        </w:rPr>
        <w:t>监测布点图见附图9，监测点位信息见下表。</w:t>
      </w:r>
    </w:p>
    <w:p>
      <w:pPr>
        <w:pStyle w:val="7"/>
        <w:widowControl w:val="0"/>
        <w:spacing w:line="480" w:lineRule="exact"/>
        <w:ind w:firstLine="0" w:firstLineChars="0"/>
        <w:jc w:val="center"/>
        <w:rPr>
          <w:rFonts w:ascii="Times New Roman" w:hAnsi="Times New Roman" w:eastAsia="黑体" w:cs="Times New Roman"/>
          <w:sz w:val="24"/>
        </w:rPr>
      </w:pPr>
      <w:r>
        <w:rPr>
          <w:rFonts w:hint="eastAsia" w:ascii="Times New Roman" w:hAnsi="Times New Roman" w:eastAsia="黑体" w:cs="Times New Roman"/>
          <w:sz w:val="24"/>
        </w:rPr>
        <w:t>表3-1</w:t>
      </w:r>
      <w:r>
        <w:rPr>
          <w:rFonts w:hint="eastAsia" w:ascii="Times New Roman" w:hAnsi="Times New Roman" w:eastAsia="黑体" w:cs="Times New Roman"/>
          <w:sz w:val="24"/>
          <w:lang w:val="en-US" w:eastAsia="zh-CN"/>
        </w:rPr>
        <w:t>3</w:t>
      </w:r>
      <w:r>
        <w:rPr>
          <w:rFonts w:hint="eastAsia" w:ascii="Times New Roman" w:hAnsi="Times New Roman" w:eastAsia="黑体" w:cs="Times New Roman"/>
          <w:sz w:val="24"/>
        </w:rPr>
        <w:t xml:space="preserve">    声环境现状监测信息一览表</w:t>
      </w:r>
    </w:p>
    <w:tbl>
      <w:tblPr>
        <w:tblStyle w:val="18"/>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5"/>
        <w:gridCol w:w="5743"/>
        <w:gridCol w:w="2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62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jc w:val="center"/>
              <w:rPr>
                <w:rFonts w:ascii="Times New Roman" w:hAnsi="Times New Roman" w:cs="Times New Roman"/>
                <w:sz w:val="21"/>
              </w:rPr>
            </w:pPr>
            <w:r>
              <w:rPr>
                <w:rFonts w:ascii="Times New Roman" w:hAnsi="Times New Roman" w:cs="Times New Roman"/>
                <w:sz w:val="21"/>
              </w:rPr>
              <w:t>编号</w:t>
            </w:r>
          </w:p>
        </w:tc>
        <w:tc>
          <w:tcPr>
            <w:tcW w:w="309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jc w:val="center"/>
              <w:rPr>
                <w:rFonts w:ascii="Times New Roman" w:hAnsi="Times New Roman" w:cs="Times New Roman"/>
                <w:sz w:val="21"/>
              </w:rPr>
            </w:pPr>
            <w:r>
              <w:rPr>
                <w:rFonts w:ascii="Times New Roman" w:hAnsi="Times New Roman" w:cs="Times New Roman"/>
                <w:sz w:val="21"/>
              </w:rPr>
              <w:t>监测点位</w:t>
            </w:r>
          </w:p>
        </w:tc>
        <w:tc>
          <w:tcPr>
            <w:tcW w:w="12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jc w:val="center"/>
              <w:rPr>
                <w:rFonts w:ascii="Times New Roman" w:hAnsi="Times New Roman" w:cs="Times New Roman"/>
                <w:sz w:val="21"/>
              </w:rPr>
            </w:pPr>
            <w:r>
              <w:rPr>
                <w:rFonts w:ascii="Times New Roman" w:hAnsi="Times New Roman" w:cs="Times New Roman"/>
                <w:sz w:val="21"/>
              </w:rPr>
              <w:t>监测因子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jc w:val="center"/>
              <w:rPr>
                <w:rFonts w:ascii="Times New Roman" w:hAnsi="Times New Roman" w:cs="Times New Roman"/>
                <w:sz w:val="21"/>
              </w:rPr>
            </w:pPr>
            <w:r>
              <w:rPr>
                <w:rFonts w:ascii="Times New Roman" w:hAnsi="Times New Roman" w:cs="Times New Roman"/>
                <w:sz w:val="21"/>
              </w:rPr>
              <w:t>1</w:t>
            </w:r>
          </w:p>
        </w:tc>
        <w:tc>
          <w:tcPr>
            <w:tcW w:w="3091" w:type="pct"/>
            <w:tcBorders>
              <w:left w:val="single" w:color="auto" w:sz="4" w:space="0"/>
              <w:right w:val="single" w:color="auto" w:sz="4" w:space="0"/>
            </w:tcBorders>
            <w:vAlign w:val="center"/>
          </w:tcPr>
          <w:p>
            <w:pPr>
              <w:adjustRightInd w:val="0"/>
              <w:snapToGrid w:val="0"/>
              <w:spacing w:line="360" w:lineRule="exact"/>
              <w:ind w:firstLine="0" w:firstLineChars="0"/>
              <w:jc w:val="center"/>
              <w:rPr>
                <w:rFonts w:ascii="Times New Roman" w:hAnsi="Times New Roman" w:cs="Times New Roman"/>
                <w:sz w:val="21"/>
              </w:rPr>
            </w:pPr>
            <w:r>
              <w:rPr>
                <w:rFonts w:ascii="Times New Roman" w:hAnsi="Times New Roman" w:cs="Times New Roman"/>
                <w:sz w:val="21"/>
              </w:rPr>
              <w:t>选厂四周厂界</w:t>
            </w:r>
          </w:p>
        </w:tc>
        <w:tc>
          <w:tcPr>
            <w:tcW w:w="1285" w:type="pct"/>
            <w:vMerge w:val="restart"/>
            <w:tcBorders>
              <w:left w:val="single" w:color="auto" w:sz="4" w:space="0"/>
              <w:right w:val="single" w:color="auto" w:sz="4" w:space="0"/>
            </w:tcBorders>
            <w:vAlign w:val="center"/>
          </w:tcPr>
          <w:p>
            <w:pPr>
              <w:adjustRightInd w:val="0"/>
              <w:snapToGrid w:val="0"/>
              <w:spacing w:line="360" w:lineRule="exact"/>
              <w:ind w:firstLine="0" w:firstLineChars="0"/>
              <w:jc w:val="center"/>
              <w:rPr>
                <w:rFonts w:ascii="Times New Roman" w:hAnsi="Times New Roman" w:cs="Times New Roman"/>
                <w:sz w:val="21"/>
              </w:rPr>
            </w:pPr>
            <w:r>
              <w:rPr>
                <w:rFonts w:ascii="Times New Roman" w:hAnsi="Times New Roman" w:cs="Times New Roman"/>
                <w:sz w:val="21"/>
              </w:rPr>
              <w:t>等效</w:t>
            </w:r>
            <w:r>
              <w:rPr>
                <w:rFonts w:hint="eastAsia" w:ascii="Times New Roman" w:hAnsi="Times New Roman" w:eastAsia="宋体" w:cs="Times New Roman"/>
                <w:sz w:val="21"/>
              </w:rPr>
              <w:t>A</w:t>
            </w:r>
            <w:r>
              <w:rPr>
                <w:rFonts w:ascii="Times New Roman" w:hAnsi="Times New Roman" w:cs="Times New Roman"/>
                <w:sz w:val="21"/>
              </w:rPr>
              <w:t>声级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jc w:val="center"/>
              <w:rPr>
                <w:rFonts w:ascii="Times New Roman" w:hAnsi="Times New Roman" w:cs="Times New Roman"/>
                <w:sz w:val="21"/>
              </w:rPr>
            </w:pPr>
            <w:r>
              <w:rPr>
                <w:rFonts w:ascii="Times New Roman" w:hAnsi="Times New Roman" w:cs="Times New Roman"/>
                <w:sz w:val="21"/>
              </w:rPr>
              <w:t>2</w:t>
            </w:r>
          </w:p>
        </w:tc>
        <w:tc>
          <w:tcPr>
            <w:tcW w:w="3091" w:type="pct"/>
            <w:tcBorders>
              <w:left w:val="single" w:color="auto" w:sz="4" w:space="0"/>
              <w:right w:val="single" w:color="auto" w:sz="4" w:space="0"/>
            </w:tcBorders>
            <w:vAlign w:val="center"/>
          </w:tcPr>
          <w:p>
            <w:pPr>
              <w:adjustRightInd w:val="0"/>
              <w:snapToGrid w:val="0"/>
              <w:spacing w:line="360" w:lineRule="exact"/>
              <w:ind w:firstLine="0" w:firstLineChars="0"/>
              <w:jc w:val="center"/>
              <w:rPr>
                <w:rFonts w:ascii="Times New Roman" w:hAnsi="Times New Roman" w:cs="Times New Roman"/>
                <w:sz w:val="21"/>
              </w:rPr>
            </w:pPr>
            <w:r>
              <w:rPr>
                <w:rFonts w:ascii="Times New Roman" w:hAnsi="Times New Roman" w:cs="Times New Roman"/>
                <w:sz w:val="21"/>
              </w:rPr>
              <w:t>尾矿库南厂界、东厂界、西厂界</w:t>
            </w:r>
          </w:p>
        </w:tc>
        <w:tc>
          <w:tcPr>
            <w:tcW w:w="1285" w:type="pct"/>
            <w:vMerge w:val="continue"/>
            <w:tcBorders>
              <w:left w:val="single" w:color="auto" w:sz="4" w:space="0"/>
              <w:right w:val="single" w:color="auto" w:sz="4" w:space="0"/>
            </w:tcBorders>
            <w:vAlign w:val="center"/>
          </w:tcPr>
          <w:p>
            <w:pPr>
              <w:adjustRightInd w:val="0"/>
              <w:snapToGrid w:val="0"/>
              <w:spacing w:line="360" w:lineRule="exact"/>
              <w:ind w:firstLine="0" w:firstLineChars="0"/>
              <w:jc w:val="center"/>
              <w:rPr>
                <w:rFonts w:ascii="Times New Roman" w:hAnsi="Times New Roman" w:cs="Times New Roman"/>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jc w:val="center"/>
              <w:rPr>
                <w:rFonts w:ascii="Times New Roman" w:hAnsi="Times New Roman" w:cs="Times New Roman"/>
                <w:sz w:val="21"/>
              </w:rPr>
            </w:pPr>
            <w:r>
              <w:rPr>
                <w:rFonts w:ascii="Times New Roman" w:hAnsi="Times New Roman" w:cs="Times New Roman"/>
                <w:sz w:val="21"/>
              </w:rPr>
              <w:t>3</w:t>
            </w:r>
          </w:p>
        </w:tc>
        <w:tc>
          <w:tcPr>
            <w:tcW w:w="3091" w:type="pct"/>
            <w:tcBorders>
              <w:left w:val="single" w:color="auto" w:sz="4" w:space="0"/>
              <w:right w:val="single" w:color="auto" w:sz="4" w:space="0"/>
            </w:tcBorders>
            <w:vAlign w:val="center"/>
          </w:tcPr>
          <w:p>
            <w:pPr>
              <w:adjustRightInd w:val="0"/>
              <w:snapToGrid w:val="0"/>
              <w:spacing w:line="360" w:lineRule="exact"/>
              <w:ind w:firstLine="0" w:firstLineChars="0"/>
              <w:jc w:val="center"/>
              <w:rPr>
                <w:rFonts w:hint="eastAsia" w:ascii="Times New Roman" w:hAnsi="Times New Roman" w:eastAsia="宋体" w:cs="Times New Roman"/>
                <w:sz w:val="21"/>
                <w:lang w:val="en-US" w:eastAsia="zh-CN"/>
              </w:rPr>
            </w:pPr>
            <w:r>
              <w:rPr>
                <w:rFonts w:ascii="Times New Roman" w:hAnsi="Times New Roman" w:cs="Times New Roman"/>
                <w:sz w:val="21"/>
              </w:rPr>
              <w:t>祖师庙村</w:t>
            </w:r>
            <w:r>
              <w:rPr>
                <w:rFonts w:hint="eastAsia" w:ascii="Times New Roman" w:hAnsi="Times New Roman" w:eastAsia="宋体" w:cs="Times New Roman"/>
                <w:sz w:val="21"/>
                <w:lang w:val="en-US" w:eastAsia="zh-CN"/>
              </w:rPr>
              <w:t>1、</w:t>
            </w:r>
            <w:r>
              <w:rPr>
                <w:rFonts w:ascii="Times New Roman" w:hAnsi="Times New Roman" w:cs="Times New Roman"/>
                <w:sz w:val="21"/>
              </w:rPr>
              <w:t>祖师庙村</w:t>
            </w:r>
            <w:r>
              <w:rPr>
                <w:rFonts w:hint="eastAsia" w:ascii="Times New Roman" w:hAnsi="Times New Roman" w:eastAsia="宋体" w:cs="Times New Roman"/>
                <w:sz w:val="21"/>
                <w:lang w:val="en-US" w:eastAsia="zh-CN"/>
              </w:rPr>
              <w:t>2</w:t>
            </w:r>
          </w:p>
        </w:tc>
        <w:tc>
          <w:tcPr>
            <w:tcW w:w="1285" w:type="pct"/>
            <w:vMerge w:val="continue"/>
            <w:tcBorders>
              <w:left w:val="single" w:color="auto" w:sz="4" w:space="0"/>
              <w:right w:val="single" w:color="auto" w:sz="4" w:space="0"/>
            </w:tcBorders>
            <w:vAlign w:val="center"/>
          </w:tcPr>
          <w:p>
            <w:pPr>
              <w:adjustRightInd w:val="0"/>
              <w:snapToGrid w:val="0"/>
              <w:spacing w:line="360" w:lineRule="exact"/>
              <w:ind w:firstLine="0" w:firstLineChars="0"/>
              <w:jc w:val="center"/>
              <w:rPr>
                <w:rFonts w:ascii="Times New Roman" w:hAnsi="Times New Roman" w:cs="Times New Roman"/>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jc w:val="center"/>
              <w:rPr>
                <w:rFonts w:ascii="Times New Roman" w:hAnsi="Times New Roman" w:cs="Times New Roman"/>
                <w:sz w:val="21"/>
              </w:rPr>
            </w:pPr>
            <w:r>
              <w:rPr>
                <w:rFonts w:ascii="Times New Roman" w:hAnsi="Times New Roman" w:cs="Times New Roman"/>
                <w:sz w:val="21"/>
              </w:rPr>
              <w:t>4</w:t>
            </w:r>
          </w:p>
        </w:tc>
        <w:tc>
          <w:tcPr>
            <w:tcW w:w="3091" w:type="pct"/>
            <w:tcBorders>
              <w:left w:val="single" w:color="auto" w:sz="4" w:space="0"/>
              <w:right w:val="single" w:color="auto" w:sz="4" w:space="0"/>
            </w:tcBorders>
            <w:vAlign w:val="center"/>
          </w:tcPr>
          <w:p>
            <w:pPr>
              <w:adjustRightInd w:val="0"/>
              <w:snapToGrid w:val="0"/>
              <w:spacing w:line="360" w:lineRule="exact"/>
              <w:ind w:firstLine="0" w:firstLineChars="0"/>
              <w:jc w:val="center"/>
              <w:rPr>
                <w:rFonts w:hint="eastAsia" w:ascii="Times New Roman" w:hAnsi="Times New Roman" w:eastAsia="宋体" w:cs="Times New Roman"/>
                <w:sz w:val="21"/>
                <w:lang w:val="en-US" w:eastAsia="zh-CN"/>
              </w:rPr>
            </w:pPr>
            <w:r>
              <w:rPr>
                <w:rFonts w:ascii="Times New Roman" w:hAnsi="Times New Roman" w:cs="Times New Roman"/>
                <w:sz w:val="21"/>
              </w:rPr>
              <w:t>常家村</w:t>
            </w:r>
            <w:r>
              <w:rPr>
                <w:rFonts w:hint="eastAsia" w:ascii="Times New Roman" w:hAnsi="Times New Roman" w:eastAsia="宋体" w:cs="Times New Roman"/>
                <w:sz w:val="21"/>
                <w:lang w:val="en-US" w:eastAsia="zh-CN"/>
              </w:rPr>
              <w:t>1、</w:t>
            </w:r>
            <w:r>
              <w:rPr>
                <w:rFonts w:ascii="Times New Roman" w:hAnsi="Times New Roman" w:cs="Times New Roman"/>
                <w:sz w:val="21"/>
              </w:rPr>
              <w:t>常家村</w:t>
            </w:r>
            <w:r>
              <w:rPr>
                <w:rFonts w:hint="eastAsia" w:ascii="Times New Roman" w:hAnsi="Times New Roman" w:eastAsia="宋体" w:cs="Times New Roman"/>
                <w:sz w:val="21"/>
                <w:lang w:val="en-US" w:eastAsia="zh-CN"/>
              </w:rPr>
              <w:t>2</w:t>
            </w:r>
          </w:p>
        </w:tc>
        <w:tc>
          <w:tcPr>
            <w:tcW w:w="1285" w:type="pct"/>
            <w:vMerge w:val="continue"/>
            <w:tcBorders>
              <w:left w:val="single" w:color="auto" w:sz="4" w:space="0"/>
              <w:right w:val="single" w:color="auto" w:sz="4" w:space="0"/>
            </w:tcBorders>
            <w:vAlign w:val="center"/>
          </w:tcPr>
          <w:p>
            <w:pPr>
              <w:adjustRightInd w:val="0"/>
              <w:snapToGrid w:val="0"/>
              <w:spacing w:line="360" w:lineRule="exact"/>
              <w:ind w:firstLine="0" w:firstLineChars="0"/>
              <w:jc w:val="center"/>
              <w:rPr>
                <w:rFonts w:ascii="Times New Roman" w:hAnsi="Times New Roman" w:cs="Times New Roman"/>
                <w:sz w:val="21"/>
              </w:rPr>
            </w:pPr>
          </w:p>
        </w:tc>
      </w:tr>
    </w:tbl>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注：祖师庙村1和常家村1，位于国道G344红线外20m；祖师庙村2和常家村2，位于国道G344红线外50m。</w:t>
      </w:r>
    </w:p>
    <w:p>
      <w:pPr>
        <w:widowControl w:val="0"/>
        <w:spacing w:line="480" w:lineRule="exact"/>
        <w:ind w:firstLine="480"/>
        <w:rPr>
          <w:rFonts w:ascii="Times New Roman" w:hAnsi="Times New Roman" w:cs="Times New Roman"/>
          <w:szCs w:val="24"/>
        </w:rPr>
      </w:pPr>
      <w:r>
        <w:rPr>
          <w:rFonts w:ascii="Times New Roman" w:hAnsi="Times New Roman" w:cs="Times New Roman"/>
          <w:szCs w:val="24"/>
        </w:rPr>
        <w:t>（2）监测时间及频率</w:t>
      </w:r>
    </w:p>
    <w:p>
      <w:pPr>
        <w:widowControl w:val="0"/>
        <w:spacing w:line="480" w:lineRule="exact"/>
        <w:ind w:firstLine="480"/>
        <w:rPr>
          <w:rFonts w:ascii="Times New Roman" w:hAnsi="Times New Roman" w:cs="Times New Roman"/>
          <w:szCs w:val="24"/>
        </w:rPr>
      </w:pPr>
      <w:r>
        <w:rPr>
          <w:rFonts w:ascii="Times New Roman" w:hAnsi="Times New Roman" w:cs="Times New Roman"/>
          <w:szCs w:val="24"/>
        </w:rPr>
        <w:t>委托</w:t>
      </w:r>
      <w:r>
        <w:rPr>
          <w:rFonts w:hint="eastAsia" w:ascii="Times New Roman" w:hAnsi="Times New Roman" w:eastAsia="宋体" w:cs="Times New Roman"/>
          <w:szCs w:val="24"/>
        </w:rPr>
        <w:t>河南识秒检测有限公司</w:t>
      </w:r>
      <w:r>
        <w:rPr>
          <w:rFonts w:ascii="Times New Roman" w:hAnsi="Times New Roman" w:cs="Times New Roman"/>
          <w:szCs w:val="24"/>
        </w:rPr>
        <w:t>于202</w:t>
      </w:r>
      <w:r>
        <w:rPr>
          <w:rFonts w:hint="eastAsia" w:ascii="Times New Roman" w:hAnsi="Times New Roman" w:eastAsia="宋体" w:cs="Times New Roman"/>
          <w:szCs w:val="24"/>
        </w:rPr>
        <w:t>3</w:t>
      </w:r>
      <w:r>
        <w:rPr>
          <w:rFonts w:ascii="Times New Roman" w:hAnsi="Times New Roman" w:cs="Times New Roman"/>
          <w:szCs w:val="24"/>
        </w:rPr>
        <w:t>年</w:t>
      </w:r>
      <w:r>
        <w:rPr>
          <w:rFonts w:hint="eastAsia" w:ascii="Times New Roman" w:hAnsi="Times New Roman" w:eastAsia="宋体" w:cs="Times New Roman"/>
          <w:szCs w:val="24"/>
        </w:rPr>
        <w:t>04</w:t>
      </w:r>
      <w:r>
        <w:rPr>
          <w:rFonts w:ascii="Times New Roman" w:hAnsi="Times New Roman" w:cs="Times New Roman"/>
          <w:szCs w:val="24"/>
        </w:rPr>
        <w:t>月</w:t>
      </w:r>
      <w:r>
        <w:rPr>
          <w:rFonts w:hint="eastAsia" w:ascii="Times New Roman" w:hAnsi="Times New Roman" w:eastAsia="宋体" w:cs="Times New Roman"/>
          <w:szCs w:val="24"/>
        </w:rPr>
        <w:t>08日</w:t>
      </w:r>
      <w:r>
        <w:rPr>
          <w:rFonts w:ascii="Times New Roman" w:hAnsi="Times New Roman" w:cs="Times New Roman"/>
          <w:szCs w:val="24"/>
        </w:rPr>
        <w:t>~</w:t>
      </w:r>
      <w:r>
        <w:rPr>
          <w:rFonts w:hint="eastAsia" w:ascii="Times New Roman" w:hAnsi="Times New Roman" w:eastAsia="宋体" w:cs="Times New Roman"/>
          <w:szCs w:val="24"/>
        </w:rPr>
        <w:t>0</w:t>
      </w:r>
      <w:r>
        <w:rPr>
          <w:rFonts w:ascii="Times New Roman" w:hAnsi="Times New Roman" w:cs="Times New Roman"/>
          <w:szCs w:val="24"/>
        </w:rPr>
        <w:t>4月</w:t>
      </w:r>
      <w:r>
        <w:rPr>
          <w:rFonts w:hint="eastAsia" w:ascii="Times New Roman" w:hAnsi="Times New Roman" w:eastAsia="宋体" w:cs="Times New Roman"/>
          <w:szCs w:val="24"/>
        </w:rPr>
        <w:t>09</w:t>
      </w:r>
      <w:r>
        <w:rPr>
          <w:rFonts w:ascii="Times New Roman" w:hAnsi="Times New Roman" w:cs="Times New Roman"/>
          <w:szCs w:val="24"/>
        </w:rPr>
        <w:t>日进行监测。</w:t>
      </w:r>
      <w:r>
        <w:rPr>
          <w:rFonts w:hint="eastAsia" w:ascii="Times New Roman" w:hAnsi="Times New Roman" w:eastAsia="宋体" w:cs="Times New Roman"/>
          <w:szCs w:val="24"/>
        </w:rPr>
        <w:t>连续监测2天，</w:t>
      </w:r>
      <w:r>
        <w:rPr>
          <w:rFonts w:ascii="Times New Roman" w:hAnsi="Times New Roman" w:cs="Times New Roman"/>
          <w:szCs w:val="24"/>
        </w:rPr>
        <w:t>昼、夜间各监测一次。</w:t>
      </w:r>
    </w:p>
    <w:p>
      <w:pPr>
        <w:widowControl w:val="0"/>
        <w:spacing w:line="480" w:lineRule="exact"/>
        <w:ind w:firstLine="480"/>
        <w:rPr>
          <w:rFonts w:ascii="Times New Roman" w:hAnsi="Times New Roman" w:cs="Times New Roman"/>
          <w:szCs w:val="24"/>
        </w:rPr>
      </w:pPr>
      <w:r>
        <w:rPr>
          <w:rFonts w:ascii="Times New Roman" w:hAnsi="Times New Roman" w:cs="Times New Roman"/>
          <w:szCs w:val="24"/>
        </w:rPr>
        <w:t>（3）监测方法</w:t>
      </w:r>
    </w:p>
    <w:p>
      <w:pPr>
        <w:widowControl w:val="0"/>
        <w:spacing w:line="480" w:lineRule="exact"/>
        <w:ind w:firstLine="480"/>
        <w:rPr>
          <w:rFonts w:ascii="Times New Roman" w:hAnsi="Times New Roman" w:cs="Times New Roman"/>
          <w:szCs w:val="24"/>
        </w:rPr>
      </w:pPr>
      <w:r>
        <w:rPr>
          <w:rFonts w:ascii="Times New Roman" w:hAnsi="Times New Roman" w:cs="Times New Roman"/>
          <w:szCs w:val="24"/>
        </w:rPr>
        <w:t>按照《声环境质量标准》（GB3096-2008）中有关规定进行测量。</w:t>
      </w:r>
    </w:p>
    <w:p>
      <w:pPr>
        <w:widowControl w:val="0"/>
        <w:spacing w:line="480" w:lineRule="exact"/>
        <w:ind w:firstLine="480"/>
        <w:rPr>
          <w:rFonts w:ascii="Times New Roman" w:hAnsi="Times New Roman" w:cs="Times New Roman"/>
          <w:szCs w:val="24"/>
        </w:rPr>
      </w:pPr>
      <w:r>
        <w:rPr>
          <w:rFonts w:ascii="Times New Roman" w:hAnsi="Times New Roman" w:cs="Times New Roman"/>
          <w:szCs w:val="24"/>
        </w:rPr>
        <w:t>（4）监测及评价结果</w:t>
      </w:r>
    </w:p>
    <w:p>
      <w:pPr>
        <w:widowControl w:val="0"/>
        <w:spacing w:line="480" w:lineRule="exact"/>
        <w:ind w:firstLine="480"/>
        <w:rPr>
          <w:rFonts w:ascii="Times New Roman" w:hAnsi="Times New Roman" w:cs="Times New Roman"/>
          <w:szCs w:val="24"/>
        </w:rPr>
      </w:pPr>
      <w:r>
        <w:rPr>
          <w:rFonts w:hint="eastAsia" w:ascii="Times New Roman" w:hAnsi="Times New Roman" w:eastAsia="宋体" w:cs="Times New Roman"/>
          <w:szCs w:val="24"/>
        </w:rPr>
        <w:t>选厂及尾矿库未运行，</w:t>
      </w:r>
      <w:r>
        <w:rPr>
          <w:rFonts w:ascii="Times New Roman" w:hAnsi="Times New Roman" w:cs="Times New Roman"/>
          <w:szCs w:val="24"/>
        </w:rPr>
        <w:t>项目</w:t>
      </w:r>
      <w:r>
        <w:rPr>
          <w:rFonts w:hint="eastAsia" w:ascii="Times New Roman" w:hAnsi="Times New Roman" w:eastAsia="宋体" w:cs="Times New Roman"/>
          <w:szCs w:val="24"/>
        </w:rPr>
        <w:t>选厂东、西、南厂界和尾矿库厂界</w:t>
      </w:r>
      <w:r>
        <w:rPr>
          <w:rFonts w:ascii="Times New Roman" w:hAnsi="Times New Roman" w:cs="Times New Roman"/>
          <w:szCs w:val="24"/>
        </w:rPr>
        <w:t>声环境质量现状执行《声环境质量标准》（</w:t>
      </w:r>
      <w:r>
        <w:rPr>
          <w:rFonts w:ascii="Times New Roman" w:hAnsi="Times New Roman" w:cs="Times New Roman"/>
          <w:snapToGrid w:val="0"/>
          <w:kern w:val="0"/>
        </w:rPr>
        <w:t>GB3096-2008</w:t>
      </w:r>
      <w:r>
        <w:rPr>
          <w:rFonts w:ascii="Times New Roman" w:hAnsi="Times New Roman" w:cs="Times New Roman"/>
          <w:szCs w:val="24"/>
        </w:rPr>
        <w:t>）2类标准，</w:t>
      </w:r>
      <w:r>
        <w:rPr>
          <w:rFonts w:hint="eastAsia" w:ascii="Times New Roman" w:hAnsi="Times New Roman" w:eastAsia="宋体" w:cs="Times New Roman"/>
          <w:szCs w:val="24"/>
          <w:lang w:val="en-US" w:eastAsia="zh-CN"/>
        </w:rPr>
        <w:t>选厂北侧距国道G344约8m，依据《声环境功能区划分技术规范》相邻区域为2类声环境功能区，距离35m±5m范围内执行4a类标准，故</w:t>
      </w:r>
      <w:r>
        <w:rPr>
          <w:rFonts w:hint="eastAsia" w:ascii="Times New Roman" w:hAnsi="Times New Roman" w:eastAsia="宋体" w:cs="Times New Roman"/>
          <w:szCs w:val="24"/>
        </w:rPr>
        <w:t>选厂北厂界</w:t>
      </w:r>
      <w:r>
        <w:rPr>
          <w:rFonts w:ascii="Times New Roman" w:hAnsi="Times New Roman" w:cs="Times New Roman"/>
          <w:szCs w:val="24"/>
        </w:rPr>
        <w:t>声环境质量现状执行《声环境质量标准》（</w:t>
      </w:r>
      <w:r>
        <w:rPr>
          <w:rFonts w:ascii="Times New Roman" w:hAnsi="Times New Roman" w:cs="Times New Roman"/>
          <w:snapToGrid w:val="0"/>
          <w:kern w:val="0"/>
        </w:rPr>
        <w:t>GB3096-2008</w:t>
      </w:r>
      <w:r>
        <w:rPr>
          <w:rFonts w:ascii="Times New Roman" w:hAnsi="Times New Roman" w:cs="Times New Roman"/>
          <w:szCs w:val="24"/>
        </w:rPr>
        <w:t>）</w:t>
      </w:r>
      <w:r>
        <w:rPr>
          <w:rFonts w:hint="eastAsia" w:ascii="Times New Roman" w:hAnsi="Times New Roman" w:eastAsia="宋体" w:cs="Times New Roman"/>
          <w:szCs w:val="24"/>
        </w:rPr>
        <w:t>4a</w:t>
      </w:r>
      <w:r>
        <w:rPr>
          <w:rFonts w:ascii="Times New Roman" w:hAnsi="Times New Roman" w:cs="Times New Roman"/>
          <w:szCs w:val="24"/>
        </w:rPr>
        <w:t>类标准</w:t>
      </w:r>
      <w:r>
        <w:rPr>
          <w:rFonts w:hint="eastAsia" w:ascii="Times New Roman" w:hAnsi="Times New Roman" w:eastAsia="宋体" w:cs="Times New Roman"/>
          <w:szCs w:val="24"/>
        </w:rPr>
        <w:t>，</w:t>
      </w:r>
      <w:r>
        <w:rPr>
          <w:rFonts w:ascii="Times New Roman" w:hAnsi="Times New Roman" w:cs="Times New Roman"/>
          <w:szCs w:val="24"/>
        </w:rPr>
        <w:t>敏感点声环境质量现状执行《声环境质量标准》（</w:t>
      </w:r>
      <w:r>
        <w:rPr>
          <w:rFonts w:ascii="Times New Roman" w:hAnsi="Times New Roman" w:cs="Times New Roman"/>
          <w:snapToGrid w:val="0"/>
          <w:kern w:val="0"/>
        </w:rPr>
        <w:t>GB3096-2008</w:t>
      </w:r>
      <w:r>
        <w:rPr>
          <w:rFonts w:ascii="Times New Roman" w:hAnsi="Times New Roman" w:cs="Times New Roman"/>
          <w:szCs w:val="24"/>
        </w:rPr>
        <w:t>）2</w:t>
      </w:r>
      <w:r>
        <w:rPr>
          <w:rFonts w:hint="eastAsia" w:ascii="Times New Roman" w:hAnsi="Times New Roman" w:eastAsia="宋体" w:cs="Times New Roman"/>
          <w:szCs w:val="24"/>
        </w:rPr>
        <w:t>类</w:t>
      </w:r>
      <w:r>
        <w:rPr>
          <w:rFonts w:hint="eastAsia" w:ascii="Times New Roman" w:hAnsi="Times New Roman" w:eastAsia="宋体" w:cs="Times New Roman"/>
          <w:szCs w:val="24"/>
          <w:lang w:eastAsia="zh-CN"/>
        </w:rPr>
        <w:t>、</w:t>
      </w:r>
      <w:r>
        <w:rPr>
          <w:rFonts w:hint="eastAsia" w:ascii="Times New Roman" w:hAnsi="Times New Roman" w:eastAsia="宋体" w:cs="Times New Roman"/>
          <w:szCs w:val="24"/>
          <w:lang w:val="en-US" w:eastAsia="zh-CN"/>
        </w:rPr>
        <w:t>4a类</w:t>
      </w:r>
      <w:r>
        <w:rPr>
          <w:rFonts w:ascii="Times New Roman" w:hAnsi="Times New Roman" w:cs="Times New Roman"/>
          <w:szCs w:val="24"/>
        </w:rPr>
        <w:t>标准。对声环境现状进行评价，监测及评价结果见下表。</w:t>
      </w:r>
    </w:p>
    <w:p>
      <w:pPr>
        <w:pStyle w:val="7"/>
        <w:widowControl w:val="0"/>
        <w:spacing w:line="480" w:lineRule="exact"/>
        <w:ind w:firstLine="0" w:firstLineChars="0"/>
        <w:jc w:val="center"/>
        <w:rPr>
          <w:rFonts w:ascii="Times New Roman" w:hAnsi="Times New Roman" w:eastAsia="黑体" w:cs="Times New Roman"/>
          <w:color w:val="0000FF"/>
          <w:sz w:val="24"/>
        </w:rPr>
      </w:pPr>
      <w:r>
        <w:rPr>
          <w:rFonts w:hint="eastAsia" w:ascii="Times New Roman" w:hAnsi="Times New Roman" w:eastAsia="黑体" w:cs="Times New Roman"/>
          <w:sz w:val="24"/>
        </w:rPr>
        <w:t>表3-1</w:t>
      </w:r>
      <w:r>
        <w:rPr>
          <w:rFonts w:hint="eastAsia" w:ascii="Times New Roman" w:hAnsi="Times New Roman" w:eastAsia="黑体" w:cs="Times New Roman"/>
          <w:sz w:val="24"/>
          <w:lang w:val="en-US" w:eastAsia="zh-CN"/>
        </w:rPr>
        <w:t>4</w:t>
      </w:r>
      <w:r>
        <w:rPr>
          <w:rFonts w:hint="eastAsia" w:ascii="Times New Roman" w:hAnsi="Times New Roman" w:eastAsia="黑体" w:cs="Times New Roman"/>
          <w:sz w:val="24"/>
        </w:rPr>
        <w:t xml:space="preserve">    声环境现状监测结果单位：dB（A）</w:t>
      </w:r>
    </w:p>
    <w:tbl>
      <w:tblPr>
        <w:tblStyle w:val="18"/>
        <w:tblW w:w="4996" w:type="pct"/>
        <w:jc w:val="center"/>
        <w:tblBorders>
          <w:top w:val="single" w:color="000000" w:sz="12" w:space="0"/>
          <w:left w:val="none" w:color="auto" w:sz="0" w:space="0"/>
          <w:bottom w:val="single" w:color="000000" w:sz="12" w:space="0"/>
          <w:right w:val="none" w:color="auto" w:sz="0" w:space="0"/>
          <w:insideH w:val="single" w:color="auto" w:sz="4" w:space="0"/>
          <w:insideV w:val="single" w:color="auto" w:sz="4" w:space="0"/>
        </w:tblBorders>
        <w:tblLayout w:type="autofit"/>
        <w:tblCellMar>
          <w:top w:w="57" w:type="dxa"/>
          <w:left w:w="108" w:type="dxa"/>
          <w:bottom w:w="57" w:type="dxa"/>
          <w:right w:w="108" w:type="dxa"/>
        </w:tblCellMar>
      </w:tblPr>
      <w:tblGrid>
        <w:gridCol w:w="628"/>
        <w:gridCol w:w="1257"/>
        <w:gridCol w:w="1725"/>
        <w:gridCol w:w="943"/>
        <w:gridCol w:w="947"/>
        <w:gridCol w:w="2381"/>
        <w:gridCol w:w="1400"/>
      </w:tblGrid>
      <w:tr>
        <w:tblPrEx>
          <w:tblBorders>
            <w:top w:val="single" w:color="000000" w:sz="12" w:space="0"/>
            <w:left w:val="none" w:color="auto" w:sz="0" w:space="0"/>
            <w:bottom w:val="single" w:color="000000" w:sz="12" w:space="0"/>
            <w:right w:val="none" w:color="auto" w:sz="0" w:space="0"/>
            <w:insideH w:val="single" w:color="auto" w:sz="4" w:space="0"/>
            <w:insideV w:val="single" w:color="auto" w:sz="4" w:space="0"/>
          </w:tblBorders>
          <w:tblCellMar>
            <w:top w:w="57" w:type="dxa"/>
            <w:left w:w="108" w:type="dxa"/>
            <w:bottom w:w="57" w:type="dxa"/>
            <w:right w:w="108" w:type="dxa"/>
          </w:tblCellMar>
        </w:tblPrEx>
        <w:trPr>
          <w:trHeight w:val="23" w:hRule="atLeast"/>
          <w:jc w:val="center"/>
        </w:trPr>
        <w:tc>
          <w:tcPr>
            <w:tcW w:w="1015" w:type="pct"/>
            <w:gridSpan w:val="2"/>
            <w:vMerge w:val="restart"/>
            <w:tcBorders>
              <w:top w:val="single" w:color="000000" w:sz="2" w:space="0"/>
              <w:left w:val="single" w:color="000000" w:sz="2" w:space="0"/>
              <w:bottom w:val="single" w:color="000000" w:sz="2" w:space="0"/>
              <w:right w:val="single" w:color="000000" w:sz="2" w:space="0"/>
            </w:tcBorders>
            <w:vAlign w:val="center"/>
          </w:tcPr>
          <w:p>
            <w:pPr>
              <w:widowControl w:val="0"/>
              <w:adjustRightInd w:val="0"/>
              <w:snapToGrid w:val="0"/>
              <w:spacing w:line="240" w:lineRule="auto"/>
              <w:ind w:firstLine="0" w:firstLineChars="0"/>
              <w:jc w:val="center"/>
              <w:rPr>
                <w:rFonts w:ascii="Times New Roman" w:hAnsi="Times New Roman" w:cs="Times New Roman"/>
                <w:sz w:val="21"/>
              </w:rPr>
            </w:pPr>
            <w:r>
              <w:rPr>
                <w:rFonts w:ascii="Times New Roman" w:hAnsi="Times New Roman" w:cs="Times New Roman"/>
                <w:sz w:val="21"/>
              </w:rPr>
              <w:t>监测点</w:t>
            </w:r>
          </w:p>
        </w:tc>
        <w:tc>
          <w:tcPr>
            <w:tcW w:w="929" w:type="pct"/>
            <w:vMerge w:val="restart"/>
            <w:tcBorders>
              <w:top w:val="single" w:color="000000" w:sz="2" w:space="0"/>
              <w:left w:val="single" w:color="000000" w:sz="2" w:space="0"/>
              <w:bottom w:val="single" w:color="000000" w:sz="2" w:space="0"/>
              <w:right w:val="single" w:color="000000" w:sz="2" w:space="0"/>
            </w:tcBorders>
            <w:vAlign w:val="center"/>
          </w:tcPr>
          <w:p>
            <w:pPr>
              <w:widowControl w:val="0"/>
              <w:adjustRightInd w:val="0"/>
              <w:snapToGrid w:val="0"/>
              <w:spacing w:line="240" w:lineRule="auto"/>
              <w:ind w:firstLine="0" w:firstLineChars="0"/>
              <w:jc w:val="center"/>
              <w:rPr>
                <w:rFonts w:ascii="Times New Roman" w:hAnsi="Times New Roman" w:cs="Times New Roman"/>
                <w:sz w:val="21"/>
              </w:rPr>
            </w:pPr>
            <w:r>
              <w:rPr>
                <w:rFonts w:ascii="Times New Roman" w:hAnsi="Times New Roman" w:cs="Times New Roman"/>
                <w:sz w:val="21"/>
              </w:rPr>
              <w:t>监测时间</w:t>
            </w:r>
          </w:p>
        </w:tc>
        <w:tc>
          <w:tcPr>
            <w:tcW w:w="1018" w:type="pct"/>
            <w:gridSpan w:val="2"/>
            <w:tcBorders>
              <w:top w:val="single" w:color="000000" w:sz="2" w:space="0"/>
              <w:left w:val="single" w:color="000000" w:sz="2" w:space="0"/>
              <w:bottom w:val="single" w:color="000000" w:sz="2" w:space="0"/>
              <w:right w:val="single" w:color="000000" w:sz="2" w:space="0"/>
            </w:tcBorders>
            <w:vAlign w:val="center"/>
          </w:tcPr>
          <w:p>
            <w:pPr>
              <w:widowControl w:val="0"/>
              <w:adjustRightInd w:val="0"/>
              <w:snapToGrid w:val="0"/>
              <w:spacing w:line="240" w:lineRule="auto"/>
              <w:ind w:firstLine="0" w:firstLineChars="0"/>
              <w:jc w:val="center"/>
              <w:rPr>
                <w:rFonts w:ascii="Times New Roman" w:hAnsi="Times New Roman" w:cs="Times New Roman"/>
                <w:sz w:val="21"/>
              </w:rPr>
            </w:pPr>
            <w:r>
              <w:rPr>
                <w:rFonts w:ascii="Times New Roman" w:hAnsi="Times New Roman" w:cs="Times New Roman"/>
                <w:sz w:val="21"/>
              </w:rPr>
              <w:t>监测值</w:t>
            </w:r>
          </w:p>
        </w:tc>
        <w:tc>
          <w:tcPr>
            <w:tcW w:w="1282" w:type="pct"/>
            <w:vMerge w:val="restart"/>
            <w:tcBorders>
              <w:top w:val="single" w:color="000000" w:sz="2" w:space="0"/>
              <w:left w:val="single" w:color="000000" w:sz="2" w:space="0"/>
              <w:right w:val="single" w:color="000000" w:sz="2" w:space="0"/>
            </w:tcBorders>
            <w:vAlign w:val="center"/>
          </w:tcPr>
          <w:p>
            <w:pPr>
              <w:widowControl w:val="0"/>
              <w:adjustRightInd w:val="0"/>
              <w:snapToGrid w:val="0"/>
              <w:spacing w:line="240" w:lineRule="auto"/>
              <w:ind w:firstLine="0" w:firstLineChars="0"/>
              <w:jc w:val="center"/>
              <w:rPr>
                <w:rFonts w:ascii="Times New Roman" w:hAnsi="Times New Roman" w:cs="Times New Roman"/>
                <w:sz w:val="21"/>
              </w:rPr>
            </w:pPr>
            <w:r>
              <w:rPr>
                <w:rFonts w:ascii="Times New Roman" w:hAnsi="Times New Roman" w:cs="Times New Roman"/>
                <w:sz w:val="21"/>
              </w:rPr>
              <w:t>执行标准</w:t>
            </w:r>
          </w:p>
        </w:tc>
        <w:tc>
          <w:tcPr>
            <w:tcW w:w="754" w:type="pct"/>
            <w:vMerge w:val="restart"/>
            <w:tcBorders>
              <w:top w:val="single" w:color="000000" w:sz="2" w:space="0"/>
              <w:left w:val="single" w:color="000000" w:sz="2" w:space="0"/>
              <w:right w:val="single" w:color="000000" w:sz="2" w:space="0"/>
            </w:tcBorders>
            <w:vAlign w:val="center"/>
          </w:tcPr>
          <w:p>
            <w:pPr>
              <w:widowControl w:val="0"/>
              <w:adjustRightInd w:val="0"/>
              <w:snapToGrid w:val="0"/>
              <w:spacing w:line="240" w:lineRule="auto"/>
              <w:ind w:firstLine="0" w:firstLineChars="0"/>
              <w:jc w:val="center"/>
              <w:rPr>
                <w:rFonts w:ascii="Times New Roman" w:hAnsi="Times New Roman" w:cs="Times New Roman"/>
                <w:sz w:val="21"/>
              </w:rPr>
            </w:pPr>
            <w:r>
              <w:rPr>
                <w:rFonts w:ascii="Times New Roman" w:hAnsi="Times New Roman" w:cs="Times New Roman"/>
                <w:sz w:val="21"/>
              </w:rPr>
              <w:t>达标情况</w:t>
            </w:r>
          </w:p>
        </w:tc>
      </w:tr>
      <w:tr>
        <w:tblPrEx>
          <w:tblBorders>
            <w:top w:val="single" w:color="000000" w:sz="12" w:space="0"/>
            <w:left w:val="none" w:color="auto" w:sz="0" w:space="0"/>
            <w:bottom w:val="single" w:color="000000" w:sz="12" w:space="0"/>
            <w:right w:val="none" w:color="auto" w:sz="0" w:space="0"/>
            <w:insideH w:val="single" w:color="auto" w:sz="4" w:space="0"/>
            <w:insideV w:val="single" w:color="auto" w:sz="4" w:space="0"/>
          </w:tblBorders>
          <w:tblCellMar>
            <w:top w:w="57" w:type="dxa"/>
            <w:left w:w="108" w:type="dxa"/>
            <w:bottom w:w="57" w:type="dxa"/>
            <w:right w:w="108" w:type="dxa"/>
          </w:tblCellMar>
        </w:tblPrEx>
        <w:trPr>
          <w:trHeight w:val="23" w:hRule="atLeast"/>
          <w:jc w:val="center"/>
        </w:trPr>
        <w:tc>
          <w:tcPr>
            <w:tcW w:w="1015" w:type="pct"/>
            <w:gridSpan w:val="2"/>
            <w:vMerge w:val="continue"/>
            <w:tcBorders>
              <w:top w:val="single" w:color="000000" w:sz="2" w:space="0"/>
              <w:left w:val="single" w:color="000000" w:sz="2" w:space="0"/>
              <w:bottom w:val="single" w:color="000000" w:sz="2" w:space="0"/>
              <w:right w:val="single" w:color="000000" w:sz="2" w:space="0"/>
            </w:tcBorders>
            <w:vAlign w:val="center"/>
          </w:tcPr>
          <w:p>
            <w:pPr>
              <w:widowControl w:val="0"/>
              <w:adjustRightInd w:val="0"/>
              <w:snapToGrid w:val="0"/>
              <w:spacing w:line="240" w:lineRule="auto"/>
              <w:ind w:firstLine="0" w:firstLineChars="0"/>
              <w:jc w:val="center"/>
              <w:rPr>
                <w:rFonts w:ascii="Times New Roman" w:hAnsi="Times New Roman" w:cs="Times New Roman"/>
                <w:sz w:val="21"/>
              </w:rPr>
            </w:pPr>
          </w:p>
        </w:tc>
        <w:tc>
          <w:tcPr>
            <w:tcW w:w="929" w:type="pct"/>
            <w:vMerge w:val="continue"/>
            <w:tcBorders>
              <w:top w:val="single" w:color="000000" w:sz="2" w:space="0"/>
              <w:left w:val="single" w:color="000000" w:sz="2" w:space="0"/>
              <w:bottom w:val="single" w:color="000000" w:sz="2" w:space="0"/>
              <w:right w:val="single" w:color="000000" w:sz="2" w:space="0"/>
            </w:tcBorders>
            <w:vAlign w:val="center"/>
          </w:tcPr>
          <w:p>
            <w:pPr>
              <w:widowControl w:val="0"/>
              <w:adjustRightInd w:val="0"/>
              <w:snapToGrid w:val="0"/>
              <w:spacing w:line="240" w:lineRule="auto"/>
              <w:ind w:firstLine="0" w:firstLineChars="0"/>
              <w:jc w:val="center"/>
              <w:rPr>
                <w:rFonts w:ascii="Times New Roman" w:hAnsi="Times New Roman" w:cs="Times New Roman"/>
                <w:sz w:val="21"/>
              </w:rPr>
            </w:pPr>
          </w:p>
        </w:tc>
        <w:tc>
          <w:tcPr>
            <w:tcW w:w="508" w:type="pct"/>
            <w:tcBorders>
              <w:top w:val="single" w:color="000000" w:sz="2" w:space="0"/>
              <w:left w:val="single" w:color="000000" w:sz="2" w:space="0"/>
              <w:bottom w:val="single" w:color="000000" w:sz="2" w:space="0"/>
              <w:right w:val="single" w:color="000000" w:sz="2" w:space="0"/>
            </w:tcBorders>
            <w:vAlign w:val="center"/>
          </w:tcPr>
          <w:p>
            <w:pPr>
              <w:widowControl w:val="0"/>
              <w:adjustRightInd w:val="0"/>
              <w:snapToGrid w:val="0"/>
              <w:spacing w:line="240" w:lineRule="auto"/>
              <w:ind w:firstLine="0" w:firstLineChars="0"/>
              <w:jc w:val="center"/>
              <w:rPr>
                <w:rFonts w:ascii="Times New Roman" w:hAnsi="Times New Roman" w:cs="Times New Roman"/>
                <w:sz w:val="21"/>
              </w:rPr>
            </w:pPr>
            <w:r>
              <w:rPr>
                <w:rFonts w:ascii="Times New Roman" w:hAnsi="Times New Roman" w:cs="Times New Roman"/>
                <w:sz w:val="21"/>
              </w:rPr>
              <w:t>昼间</w:t>
            </w:r>
          </w:p>
        </w:tc>
        <w:tc>
          <w:tcPr>
            <w:tcW w:w="510" w:type="pct"/>
            <w:tcBorders>
              <w:top w:val="single" w:color="000000" w:sz="2" w:space="0"/>
              <w:left w:val="single" w:color="000000" w:sz="2" w:space="0"/>
              <w:bottom w:val="single" w:color="000000" w:sz="2" w:space="0"/>
              <w:right w:val="single" w:color="000000" w:sz="2" w:space="0"/>
            </w:tcBorders>
            <w:vAlign w:val="center"/>
          </w:tcPr>
          <w:p>
            <w:pPr>
              <w:widowControl w:val="0"/>
              <w:adjustRightInd w:val="0"/>
              <w:snapToGrid w:val="0"/>
              <w:spacing w:line="240" w:lineRule="auto"/>
              <w:ind w:firstLine="0" w:firstLineChars="0"/>
              <w:jc w:val="center"/>
              <w:rPr>
                <w:rFonts w:ascii="Times New Roman" w:hAnsi="Times New Roman" w:cs="Times New Roman"/>
                <w:sz w:val="21"/>
              </w:rPr>
            </w:pPr>
            <w:r>
              <w:rPr>
                <w:rFonts w:ascii="Times New Roman" w:hAnsi="Times New Roman" w:cs="Times New Roman"/>
                <w:sz w:val="21"/>
              </w:rPr>
              <w:t>夜间</w:t>
            </w:r>
          </w:p>
        </w:tc>
        <w:tc>
          <w:tcPr>
            <w:tcW w:w="1282" w:type="pct"/>
            <w:vMerge w:val="continue"/>
            <w:tcBorders>
              <w:left w:val="single" w:color="000000" w:sz="2" w:space="0"/>
              <w:bottom w:val="single" w:color="000000" w:sz="2" w:space="0"/>
              <w:right w:val="single" w:color="000000" w:sz="2" w:space="0"/>
            </w:tcBorders>
            <w:vAlign w:val="center"/>
          </w:tcPr>
          <w:p>
            <w:pPr>
              <w:widowControl w:val="0"/>
              <w:adjustRightInd w:val="0"/>
              <w:snapToGrid w:val="0"/>
              <w:spacing w:line="240" w:lineRule="auto"/>
              <w:ind w:firstLine="0" w:firstLineChars="0"/>
              <w:jc w:val="center"/>
              <w:rPr>
                <w:rFonts w:ascii="Times New Roman" w:hAnsi="Times New Roman" w:cs="Times New Roman"/>
                <w:sz w:val="21"/>
              </w:rPr>
            </w:pPr>
          </w:p>
        </w:tc>
        <w:tc>
          <w:tcPr>
            <w:tcW w:w="754" w:type="pct"/>
            <w:vMerge w:val="continue"/>
            <w:tcBorders>
              <w:left w:val="single" w:color="000000" w:sz="2" w:space="0"/>
              <w:bottom w:val="single" w:color="000000" w:sz="2" w:space="0"/>
              <w:right w:val="single" w:color="000000" w:sz="2" w:space="0"/>
            </w:tcBorders>
            <w:vAlign w:val="center"/>
          </w:tcPr>
          <w:p>
            <w:pPr>
              <w:widowControl w:val="0"/>
              <w:adjustRightInd w:val="0"/>
              <w:snapToGrid w:val="0"/>
              <w:spacing w:line="240" w:lineRule="auto"/>
              <w:ind w:firstLine="0" w:firstLineChars="0"/>
              <w:jc w:val="center"/>
              <w:rPr>
                <w:rFonts w:ascii="Times New Roman" w:hAnsi="Times New Roman" w:cs="Times New Roman"/>
                <w:sz w:val="21"/>
              </w:rPr>
            </w:pPr>
          </w:p>
        </w:tc>
      </w:tr>
      <w:tr>
        <w:tblPrEx>
          <w:tblBorders>
            <w:top w:val="single" w:color="000000" w:sz="12" w:space="0"/>
            <w:left w:val="none" w:color="auto" w:sz="0" w:space="0"/>
            <w:bottom w:val="single" w:color="000000" w:sz="12" w:space="0"/>
            <w:right w:val="none" w:color="auto" w:sz="0" w:space="0"/>
            <w:insideH w:val="single" w:color="auto" w:sz="4" w:space="0"/>
            <w:insideV w:val="single" w:color="auto" w:sz="4" w:space="0"/>
          </w:tblBorders>
          <w:tblCellMar>
            <w:top w:w="57" w:type="dxa"/>
            <w:left w:w="108" w:type="dxa"/>
            <w:bottom w:w="57" w:type="dxa"/>
            <w:right w:w="108" w:type="dxa"/>
          </w:tblCellMar>
        </w:tblPrEx>
        <w:trPr>
          <w:trHeight w:val="23" w:hRule="atLeast"/>
          <w:jc w:val="center"/>
        </w:trPr>
        <w:tc>
          <w:tcPr>
            <w:tcW w:w="338" w:type="pct"/>
            <w:vMerge w:val="restart"/>
            <w:tcBorders>
              <w:top w:val="single" w:color="000000" w:sz="2" w:space="0"/>
              <w:left w:val="single" w:color="000000" w:sz="2" w:space="0"/>
              <w:bottom w:val="single" w:color="000000" w:sz="2" w:space="0"/>
              <w:right w:val="single" w:color="000000" w:sz="2" w:space="0"/>
            </w:tcBorders>
            <w:vAlign w:val="center"/>
          </w:tcPr>
          <w:p>
            <w:pPr>
              <w:widowControl w:val="0"/>
              <w:adjustRightInd w:val="0"/>
              <w:snapToGrid w:val="0"/>
              <w:spacing w:line="240" w:lineRule="auto"/>
              <w:ind w:firstLine="0" w:firstLineChars="0"/>
              <w:jc w:val="center"/>
              <w:rPr>
                <w:rFonts w:ascii="Times New Roman" w:hAnsi="Times New Roman" w:cs="Times New Roman"/>
                <w:sz w:val="21"/>
              </w:rPr>
            </w:pPr>
            <w:r>
              <w:rPr>
                <w:rFonts w:ascii="Times New Roman" w:hAnsi="Times New Roman" w:cs="Times New Roman"/>
                <w:sz w:val="21"/>
              </w:rPr>
              <w:t>1#</w:t>
            </w:r>
          </w:p>
        </w:tc>
        <w:tc>
          <w:tcPr>
            <w:tcW w:w="677" w:type="pct"/>
            <w:vMerge w:val="restart"/>
            <w:tcBorders>
              <w:top w:val="single" w:color="000000" w:sz="2" w:space="0"/>
              <w:left w:val="single" w:color="000000" w:sz="2" w:space="0"/>
              <w:bottom w:val="single" w:color="000000" w:sz="2" w:space="0"/>
              <w:right w:val="single" w:color="000000" w:sz="2" w:space="0"/>
            </w:tcBorders>
            <w:vAlign w:val="center"/>
          </w:tcPr>
          <w:p>
            <w:pPr>
              <w:widowControl w:val="0"/>
              <w:adjustRightInd w:val="0"/>
              <w:snapToGrid w:val="0"/>
              <w:spacing w:line="240" w:lineRule="auto"/>
              <w:ind w:firstLine="0" w:firstLineChars="0"/>
              <w:jc w:val="center"/>
              <w:rPr>
                <w:rFonts w:hint="eastAsia" w:ascii="Times New Roman" w:hAnsi="Times New Roman" w:eastAsia="宋体" w:cs="Times New Roman"/>
                <w:sz w:val="21"/>
              </w:rPr>
            </w:pPr>
            <w:r>
              <w:rPr>
                <w:rFonts w:hint="eastAsia" w:ascii="Times New Roman" w:hAnsi="Times New Roman" w:eastAsia="宋体" w:cs="Times New Roman"/>
                <w:sz w:val="21"/>
              </w:rPr>
              <w:t>选厂</w:t>
            </w:r>
          </w:p>
          <w:p>
            <w:pPr>
              <w:widowControl w:val="0"/>
              <w:adjustRightInd w:val="0"/>
              <w:snapToGrid w:val="0"/>
              <w:spacing w:line="240" w:lineRule="auto"/>
              <w:ind w:firstLine="0" w:firstLineChars="0"/>
              <w:jc w:val="center"/>
              <w:rPr>
                <w:rFonts w:ascii="Times New Roman" w:hAnsi="Times New Roman" w:cs="Times New Roman"/>
                <w:sz w:val="21"/>
              </w:rPr>
            </w:pPr>
            <w:r>
              <w:rPr>
                <w:rFonts w:ascii="Times New Roman" w:hAnsi="Times New Roman" w:cs="Times New Roman"/>
                <w:sz w:val="21"/>
              </w:rPr>
              <w:t>北厂界</w:t>
            </w:r>
          </w:p>
        </w:tc>
        <w:tc>
          <w:tcPr>
            <w:tcW w:w="929" w:type="pct"/>
            <w:tcBorders>
              <w:top w:val="single" w:color="000000" w:sz="2" w:space="0"/>
              <w:left w:val="single" w:color="000000" w:sz="2" w:space="0"/>
              <w:bottom w:val="single" w:color="000000" w:sz="2" w:space="0"/>
              <w:right w:val="single" w:color="000000" w:sz="2" w:space="0"/>
            </w:tcBorders>
            <w:vAlign w:val="center"/>
          </w:tcPr>
          <w:p>
            <w:pPr>
              <w:widowControl w:val="0"/>
              <w:adjustRightInd w:val="0"/>
              <w:snapToGrid w:val="0"/>
              <w:spacing w:line="240" w:lineRule="auto"/>
              <w:ind w:firstLine="0" w:firstLineChars="0"/>
              <w:jc w:val="center"/>
              <w:rPr>
                <w:rFonts w:ascii="Times New Roman" w:hAnsi="Times New Roman" w:eastAsia="宋体" w:cs="Times New Roman"/>
                <w:sz w:val="21"/>
              </w:rPr>
            </w:pPr>
            <w:r>
              <w:rPr>
                <w:rFonts w:ascii="Times New Roman" w:hAnsi="Times New Roman" w:cs="Times New Roman"/>
                <w:sz w:val="21"/>
              </w:rPr>
              <w:t>202</w:t>
            </w:r>
            <w:r>
              <w:rPr>
                <w:rFonts w:hint="eastAsia" w:ascii="Times New Roman" w:hAnsi="Times New Roman" w:eastAsia="宋体" w:cs="Times New Roman"/>
                <w:sz w:val="21"/>
              </w:rPr>
              <w:t>3</w:t>
            </w:r>
            <w:r>
              <w:rPr>
                <w:rFonts w:ascii="Times New Roman" w:hAnsi="Times New Roman" w:cs="Times New Roman"/>
                <w:sz w:val="21"/>
              </w:rPr>
              <w:t>.0</w:t>
            </w:r>
            <w:r>
              <w:rPr>
                <w:rFonts w:hint="eastAsia" w:ascii="Times New Roman" w:hAnsi="Times New Roman" w:eastAsia="宋体" w:cs="Times New Roman"/>
                <w:sz w:val="21"/>
              </w:rPr>
              <w:t>4</w:t>
            </w:r>
            <w:r>
              <w:rPr>
                <w:rFonts w:ascii="Times New Roman" w:hAnsi="Times New Roman" w:cs="Times New Roman"/>
                <w:sz w:val="21"/>
              </w:rPr>
              <w:t>.</w:t>
            </w:r>
            <w:r>
              <w:rPr>
                <w:rFonts w:hint="eastAsia" w:ascii="Times New Roman" w:hAnsi="Times New Roman" w:eastAsia="宋体" w:cs="Times New Roman"/>
                <w:sz w:val="21"/>
              </w:rPr>
              <w:t>08</w:t>
            </w:r>
          </w:p>
        </w:tc>
        <w:tc>
          <w:tcPr>
            <w:tcW w:w="508" w:type="pct"/>
            <w:tcBorders>
              <w:top w:val="single" w:color="000000" w:sz="2" w:space="0"/>
              <w:left w:val="single" w:color="000000" w:sz="2" w:space="0"/>
              <w:bottom w:val="single" w:color="000000" w:sz="2" w:space="0"/>
              <w:right w:val="single" w:color="000000" w:sz="2" w:space="0"/>
            </w:tcBorders>
            <w:vAlign w:val="center"/>
          </w:tcPr>
          <w:p>
            <w:pPr>
              <w:pStyle w:val="22"/>
              <w:widowControl w:val="0"/>
              <w:spacing w:line="240" w:lineRule="auto"/>
              <w:rPr>
                <w:szCs w:val="21"/>
              </w:rPr>
            </w:pPr>
            <w:r>
              <w:rPr>
                <w:szCs w:val="21"/>
              </w:rPr>
              <w:t>5</w:t>
            </w:r>
            <w:r>
              <w:rPr>
                <w:rFonts w:hint="eastAsia"/>
                <w:szCs w:val="21"/>
              </w:rPr>
              <w:t>3</w:t>
            </w:r>
          </w:p>
        </w:tc>
        <w:tc>
          <w:tcPr>
            <w:tcW w:w="510" w:type="pct"/>
            <w:tcBorders>
              <w:top w:val="single" w:color="000000" w:sz="2" w:space="0"/>
              <w:left w:val="single" w:color="000000" w:sz="2" w:space="0"/>
              <w:bottom w:val="single" w:color="000000" w:sz="2" w:space="0"/>
              <w:right w:val="single" w:color="000000" w:sz="2" w:space="0"/>
            </w:tcBorders>
            <w:vAlign w:val="center"/>
          </w:tcPr>
          <w:p>
            <w:pPr>
              <w:pStyle w:val="22"/>
              <w:widowControl w:val="0"/>
              <w:spacing w:line="240" w:lineRule="auto"/>
              <w:rPr>
                <w:szCs w:val="21"/>
              </w:rPr>
            </w:pPr>
            <w:r>
              <w:rPr>
                <w:szCs w:val="21"/>
              </w:rPr>
              <w:t>4</w:t>
            </w:r>
            <w:r>
              <w:rPr>
                <w:rFonts w:hint="eastAsia"/>
                <w:szCs w:val="21"/>
              </w:rPr>
              <w:t>5</w:t>
            </w:r>
          </w:p>
        </w:tc>
        <w:tc>
          <w:tcPr>
            <w:tcW w:w="1282" w:type="pct"/>
            <w:vMerge w:val="restart"/>
            <w:tcBorders>
              <w:top w:val="single" w:color="000000" w:sz="2" w:space="0"/>
              <w:left w:val="single" w:color="000000" w:sz="2" w:space="0"/>
              <w:right w:val="single" w:color="000000" w:sz="2" w:space="0"/>
            </w:tcBorders>
            <w:vAlign w:val="center"/>
          </w:tcPr>
          <w:p>
            <w:pPr>
              <w:widowControl w:val="0"/>
              <w:adjustRightInd w:val="0"/>
              <w:snapToGrid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4a类：昼间70dB（A），夜间</w:t>
            </w:r>
            <w:r>
              <w:rPr>
                <w:rFonts w:ascii="Times New Roman" w:hAnsi="Times New Roman" w:cs="Times New Roman"/>
                <w:sz w:val="21"/>
              </w:rPr>
              <w:t>5</w:t>
            </w:r>
            <w:r>
              <w:rPr>
                <w:rFonts w:hint="eastAsia" w:ascii="Times New Roman" w:hAnsi="Times New Roman" w:eastAsia="宋体" w:cs="Times New Roman"/>
                <w:sz w:val="21"/>
              </w:rPr>
              <w:t>5dB（A）</w:t>
            </w:r>
          </w:p>
        </w:tc>
        <w:tc>
          <w:tcPr>
            <w:tcW w:w="754" w:type="pct"/>
            <w:tcBorders>
              <w:top w:val="single" w:color="000000" w:sz="2" w:space="0"/>
              <w:left w:val="single" w:color="000000" w:sz="2" w:space="0"/>
              <w:bottom w:val="single" w:color="000000" w:sz="2" w:space="0"/>
              <w:right w:val="single" w:color="000000" w:sz="2" w:space="0"/>
            </w:tcBorders>
            <w:vAlign w:val="center"/>
          </w:tcPr>
          <w:p>
            <w:pPr>
              <w:widowControl w:val="0"/>
              <w:adjustRightInd w:val="0"/>
              <w:snapToGrid w:val="0"/>
              <w:spacing w:line="240" w:lineRule="auto"/>
              <w:ind w:firstLine="0" w:firstLineChars="0"/>
              <w:jc w:val="center"/>
              <w:rPr>
                <w:rFonts w:ascii="Times New Roman" w:hAnsi="Times New Roman" w:cs="Times New Roman"/>
                <w:sz w:val="21"/>
              </w:rPr>
            </w:pPr>
            <w:r>
              <w:rPr>
                <w:rFonts w:ascii="Times New Roman" w:hAnsi="Times New Roman" w:cs="Times New Roman"/>
                <w:sz w:val="21"/>
              </w:rPr>
              <w:t>达标</w:t>
            </w:r>
          </w:p>
        </w:tc>
      </w:tr>
      <w:tr>
        <w:tblPrEx>
          <w:tblBorders>
            <w:top w:val="single" w:color="000000" w:sz="12" w:space="0"/>
            <w:left w:val="none" w:color="auto" w:sz="0" w:space="0"/>
            <w:bottom w:val="single" w:color="000000" w:sz="12" w:space="0"/>
            <w:right w:val="none" w:color="auto" w:sz="0" w:space="0"/>
            <w:insideH w:val="single" w:color="auto" w:sz="4" w:space="0"/>
            <w:insideV w:val="single" w:color="auto" w:sz="4" w:space="0"/>
          </w:tblBorders>
          <w:tblCellMar>
            <w:top w:w="57" w:type="dxa"/>
            <w:left w:w="108" w:type="dxa"/>
            <w:bottom w:w="57" w:type="dxa"/>
            <w:right w:w="108" w:type="dxa"/>
          </w:tblCellMar>
        </w:tblPrEx>
        <w:trPr>
          <w:trHeight w:val="23" w:hRule="atLeast"/>
          <w:jc w:val="center"/>
        </w:trPr>
        <w:tc>
          <w:tcPr>
            <w:tcW w:w="338" w:type="pct"/>
            <w:vMerge w:val="continue"/>
            <w:tcBorders>
              <w:top w:val="single" w:color="000000" w:sz="2" w:space="0"/>
              <w:left w:val="single" w:color="000000" w:sz="2" w:space="0"/>
              <w:bottom w:val="single" w:color="000000" w:sz="2" w:space="0"/>
              <w:right w:val="single" w:color="000000" w:sz="2" w:space="0"/>
            </w:tcBorders>
            <w:vAlign w:val="center"/>
          </w:tcPr>
          <w:p>
            <w:pPr>
              <w:widowControl w:val="0"/>
              <w:adjustRightInd w:val="0"/>
              <w:snapToGrid w:val="0"/>
              <w:spacing w:line="240" w:lineRule="auto"/>
              <w:ind w:firstLine="0" w:firstLineChars="0"/>
              <w:jc w:val="center"/>
              <w:rPr>
                <w:rFonts w:ascii="Times New Roman" w:hAnsi="Times New Roman" w:cs="Times New Roman"/>
                <w:sz w:val="21"/>
              </w:rPr>
            </w:pPr>
          </w:p>
        </w:tc>
        <w:tc>
          <w:tcPr>
            <w:tcW w:w="677" w:type="pct"/>
            <w:vMerge w:val="continue"/>
            <w:tcBorders>
              <w:top w:val="single" w:color="000000" w:sz="2" w:space="0"/>
              <w:left w:val="single" w:color="000000" w:sz="2" w:space="0"/>
              <w:bottom w:val="single" w:color="000000" w:sz="2" w:space="0"/>
              <w:right w:val="single" w:color="000000" w:sz="2" w:space="0"/>
            </w:tcBorders>
            <w:vAlign w:val="center"/>
          </w:tcPr>
          <w:p>
            <w:pPr>
              <w:widowControl w:val="0"/>
              <w:adjustRightInd w:val="0"/>
              <w:snapToGrid w:val="0"/>
              <w:spacing w:line="240" w:lineRule="auto"/>
              <w:ind w:firstLine="0" w:firstLineChars="0"/>
              <w:jc w:val="center"/>
              <w:rPr>
                <w:rFonts w:ascii="Times New Roman" w:hAnsi="Times New Roman" w:cs="Times New Roman"/>
                <w:sz w:val="21"/>
              </w:rPr>
            </w:pPr>
          </w:p>
        </w:tc>
        <w:tc>
          <w:tcPr>
            <w:tcW w:w="929" w:type="pct"/>
            <w:tcBorders>
              <w:top w:val="single" w:color="000000" w:sz="2" w:space="0"/>
              <w:left w:val="single" w:color="000000" w:sz="2" w:space="0"/>
              <w:bottom w:val="single" w:color="000000" w:sz="2" w:space="0"/>
              <w:right w:val="single" w:color="000000" w:sz="2" w:space="0"/>
            </w:tcBorders>
            <w:vAlign w:val="center"/>
          </w:tcPr>
          <w:p>
            <w:pPr>
              <w:widowControl w:val="0"/>
              <w:adjustRightInd w:val="0"/>
              <w:snapToGrid w:val="0"/>
              <w:spacing w:line="240" w:lineRule="auto"/>
              <w:ind w:firstLine="0" w:firstLineChars="0"/>
              <w:jc w:val="center"/>
              <w:rPr>
                <w:rFonts w:ascii="Times New Roman" w:hAnsi="Times New Roman" w:eastAsia="宋体" w:cs="Times New Roman"/>
                <w:sz w:val="21"/>
              </w:rPr>
            </w:pPr>
            <w:r>
              <w:rPr>
                <w:rFonts w:ascii="Times New Roman" w:hAnsi="Times New Roman" w:cs="Times New Roman"/>
                <w:sz w:val="21"/>
              </w:rPr>
              <w:t>202</w:t>
            </w:r>
            <w:r>
              <w:rPr>
                <w:rFonts w:hint="eastAsia" w:ascii="Times New Roman" w:hAnsi="Times New Roman" w:eastAsia="宋体" w:cs="Times New Roman"/>
                <w:sz w:val="21"/>
              </w:rPr>
              <w:t>3</w:t>
            </w:r>
            <w:r>
              <w:rPr>
                <w:rFonts w:ascii="Times New Roman" w:hAnsi="Times New Roman" w:cs="Times New Roman"/>
                <w:sz w:val="21"/>
              </w:rPr>
              <w:t>.04.0</w:t>
            </w:r>
            <w:r>
              <w:rPr>
                <w:rFonts w:hint="eastAsia" w:ascii="Times New Roman" w:hAnsi="Times New Roman" w:eastAsia="宋体" w:cs="Times New Roman"/>
                <w:sz w:val="21"/>
              </w:rPr>
              <w:t>9</w:t>
            </w:r>
          </w:p>
        </w:tc>
        <w:tc>
          <w:tcPr>
            <w:tcW w:w="508" w:type="pct"/>
            <w:tcBorders>
              <w:top w:val="single" w:color="000000" w:sz="2" w:space="0"/>
              <w:left w:val="single" w:color="000000" w:sz="2" w:space="0"/>
              <w:bottom w:val="single" w:color="000000" w:sz="2" w:space="0"/>
              <w:right w:val="single" w:color="000000" w:sz="2" w:space="0"/>
            </w:tcBorders>
            <w:vAlign w:val="center"/>
          </w:tcPr>
          <w:p>
            <w:pPr>
              <w:pStyle w:val="22"/>
              <w:widowControl w:val="0"/>
              <w:spacing w:line="240" w:lineRule="auto"/>
              <w:rPr>
                <w:szCs w:val="21"/>
              </w:rPr>
            </w:pPr>
            <w:r>
              <w:rPr>
                <w:szCs w:val="21"/>
              </w:rPr>
              <w:t>5</w:t>
            </w:r>
            <w:r>
              <w:rPr>
                <w:rFonts w:hint="eastAsia"/>
                <w:szCs w:val="21"/>
              </w:rPr>
              <w:t>4</w:t>
            </w:r>
          </w:p>
        </w:tc>
        <w:tc>
          <w:tcPr>
            <w:tcW w:w="510" w:type="pct"/>
            <w:tcBorders>
              <w:top w:val="single" w:color="000000" w:sz="2" w:space="0"/>
              <w:left w:val="single" w:color="000000" w:sz="2" w:space="0"/>
              <w:bottom w:val="single" w:color="000000" w:sz="2" w:space="0"/>
              <w:right w:val="single" w:color="000000" w:sz="2" w:space="0"/>
            </w:tcBorders>
            <w:vAlign w:val="center"/>
          </w:tcPr>
          <w:p>
            <w:pPr>
              <w:pStyle w:val="22"/>
              <w:widowControl w:val="0"/>
              <w:spacing w:line="240" w:lineRule="auto"/>
              <w:rPr>
                <w:szCs w:val="21"/>
              </w:rPr>
            </w:pPr>
            <w:r>
              <w:rPr>
                <w:szCs w:val="21"/>
              </w:rPr>
              <w:t>4</w:t>
            </w:r>
            <w:r>
              <w:rPr>
                <w:rFonts w:hint="eastAsia"/>
                <w:szCs w:val="21"/>
              </w:rPr>
              <w:t>5</w:t>
            </w:r>
          </w:p>
        </w:tc>
        <w:tc>
          <w:tcPr>
            <w:tcW w:w="1282" w:type="pct"/>
            <w:vMerge w:val="continue"/>
            <w:tcBorders>
              <w:left w:val="single" w:color="000000" w:sz="2" w:space="0"/>
              <w:bottom w:val="single" w:color="000000" w:sz="2" w:space="0"/>
              <w:right w:val="single" w:color="000000" w:sz="2" w:space="0"/>
            </w:tcBorders>
            <w:vAlign w:val="center"/>
          </w:tcPr>
          <w:p>
            <w:pPr>
              <w:widowControl w:val="0"/>
              <w:adjustRightInd w:val="0"/>
              <w:snapToGrid w:val="0"/>
              <w:spacing w:line="240" w:lineRule="auto"/>
              <w:ind w:firstLine="0" w:firstLineChars="0"/>
              <w:jc w:val="center"/>
              <w:rPr>
                <w:rFonts w:ascii="Times New Roman" w:hAnsi="Times New Roman" w:cs="Times New Roman"/>
                <w:sz w:val="21"/>
              </w:rPr>
            </w:pPr>
          </w:p>
        </w:tc>
        <w:tc>
          <w:tcPr>
            <w:tcW w:w="754" w:type="pct"/>
            <w:tcBorders>
              <w:top w:val="single" w:color="000000" w:sz="2" w:space="0"/>
              <w:left w:val="single" w:color="000000" w:sz="2" w:space="0"/>
              <w:bottom w:val="single" w:color="000000" w:sz="2" w:space="0"/>
              <w:right w:val="single" w:color="000000" w:sz="2" w:space="0"/>
            </w:tcBorders>
            <w:vAlign w:val="center"/>
          </w:tcPr>
          <w:p>
            <w:pPr>
              <w:widowControl w:val="0"/>
              <w:adjustRightInd w:val="0"/>
              <w:snapToGrid w:val="0"/>
              <w:spacing w:line="240" w:lineRule="auto"/>
              <w:ind w:firstLine="0" w:firstLineChars="0"/>
              <w:jc w:val="center"/>
              <w:rPr>
                <w:rFonts w:ascii="Times New Roman" w:hAnsi="Times New Roman" w:cs="Times New Roman"/>
                <w:sz w:val="21"/>
              </w:rPr>
            </w:pPr>
            <w:r>
              <w:rPr>
                <w:rFonts w:ascii="Times New Roman" w:hAnsi="Times New Roman" w:cs="Times New Roman"/>
                <w:sz w:val="21"/>
              </w:rPr>
              <w:t>达标</w:t>
            </w:r>
          </w:p>
        </w:tc>
      </w:tr>
      <w:tr>
        <w:tblPrEx>
          <w:tblBorders>
            <w:top w:val="single" w:color="000000" w:sz="12" w:space="0"/>
            <w:left w:val="none" w:color="auto" w:sz="0" w:space="0"/>
            <w:bottom w:val="single" w:color="000000" w:sz="12" w:space="0"/>
            <w:right w:val="none" w:color="auto" w:sz="0" w:space="0"/>
            <w:insideH w:val="single" w:color="auto" w:sz="4" w:space="0"/>
            <w:insideV w:val="single" w:color="auto" w:sz="4" w:space="0"/>
          </w:tblBorders>
          <w:tblCellMar>
            <w:top w:w="57" w:type="dxa"/>
            <w:left w:w="108" w:type="dxa"/>
            <w:bottom w:w="57" w:type="dxa"/>
            <w:right w:w="108" w:type="dxa"/>
          </w:tblCellMar>
        </w:tblPrEx>
        <w:trPr>
          <w:trHeight w:val="23" w:hRule="atLeast"/>
          <w:jc w:val="center"/>
        </w:trPr>
        <w:tc>
          <w:tcPr>
            <w:tcW w:w="338" w:type="pct"/>
            <w:vMerge w:val="restart"/>
            <w:tcBorders>
              <w:top w:val="single" w:color="000000" w:sz="2" w:space="0"/>
              <w:left w:val="single" w:color="000000" w:sz="2" w:space="0"/>
              <w:bottom w:val="single" w:color="000000" w:sz="2" w:space="0"/>
              <w:right w:val="single" w:color="000000" w:sz="2" w:space="0"/>
            </w:tcBorders>
            <w:vAlign w:val="center"/>
          </w:tcPr>
          <w:p>
            <w:pPr>
              <w:widowControl w:val="0"/>
              <w:adjustRightInd w:val="0"/>
              <w:snapToGrid w:val="0"/>
              <w:spacing w:line="240" w:lineRule="auto"/>
              <w:ind w:firstLine="0" w:firstLineChars="0"/>
              <w:jc w:val="center"/>
              <w:rPr>
                <w:rFonts w:ascii="Times New Roman" w:hAnsi="Times New Roman" w:cs="Times New Roman"/>
                <w:sz w:val="21"/>
              </w:rPr>
            </w:pPr>
            <w:r>
              <w:rPr>
                <w:rFonts w:ascii="Times New Roman" w:hAnsi="Times New Roman" w:cs="Times New Roman"/>
                <w:sz w:val="21"/>
              </w:rPr>
              <w:t>2#</w:t>
            </w:r>
          </w:p>
        </w:tc>
        <w:tc>
          <w:tcPr>
            <w:tcW w:w="677" w:type="pct"/>
            <w:vMerge w:val="restart"/>
            <w:tcBorders>
              <w:top w:val="single" w:color="000000" w:sz="2" w:space="0"/>
              <w:left w:val="single" w:color="000000" w:sz="2" w:space="0"/>
              <w:bottom w:val="single" w:color="000000" w:sz="2" w:space="0"/>
              <w:right w:val="single" w:color="000000" w:sz="2" w:space="0"/>
            </w:tcBorders>
            <w:vAlign w:val="center"/>
          </w:tcPr>
          <w:p>
            <w:pPr>
              <w:pStyle w:val="22"/>
              <w:widowControl w:val="0"/>
              <w:spacing w:line="240" w:lineRule="auto"/>
              <w:rPr>
                <w:rFonts w:hint="eastAsia"/>
                <w:szCs w:val="21"/>
              </w:rPr>
            </w:pPr>
            <w:r>
              <w:rPr>
                <w:rFonts w:hint="eastAsia"/>
                <w:szCs w:val="21"/>
              </w:rPr>
              <w:t>选厂</w:t>
            </w:r>
          </w:p>
          <w:p>
            <w:pPr>
              <w:pStyle w:val="22"/>
              <w:widowControl w:val="0"/>
              <w:spacing w:line="240" w:lineRule="auto"/>
              <w:rPr>
                <w:szCs w:val="21"/>
              </w:rPr>
            </w:pPr>
            <w:r>
              <w:rPr>
                <w:szCs w:val="21"/>
              </w:rPr>
              <w:t>东厂界</w:t>
            </w:r>
          </w:p>
        </w:tc>
        <w:tc>
          <w:tcPr>
            <w:tcW w:w="929" w:type="pct"/>
            <w:tcBorders>
              <w:top w:val="single" w:color="000000" w:sz="2" w:space="0"/>
              <w:left w:val="single" w:color="000000" w:sz="2" w:space="0"/>
              <w:bottom w:val="single" w:color="000000" w:sz="2" w:space="0"/>
              <w:right w:val="single" w:color="000000" w:sz="2" w:space="0"/>
            </w:tcBorders>
            <w:vAlign w:val="center"/>
          </w:tcPr>
          <w:p>
            <w:pPr>
              <w:widowControl w:val="0"/>
              <w:adjustRightInd w:val="0"/>
              <w:snapToGrid w:val="0"/>
              <w:spacing w:line="240" w:lineRule="auto"/>
              <w:ind w:firstLine="0" w:firstLineChars="0"/>
              <w:jc w:val="center"/>
              <w:rPr>
                <w:rFonts w:ascii="Times New Roman" w:hAnsi="Times New Roman" w:cs="Times New Roman"/>
                <w:sz w:val="21"/>
              </w:rPr>
            </w:pPr>
            <w:r>
              <w:rPr>
                <w:rFonts w:ascii="Times New Roman" w:hAnsi="Times New Roman" w:cs="Times New Roman"/>
                <w:sz w:val="21"/>
              </w:rPr>
              <w:t>202</w:t>
            </w:r>
            <w:r>
              <w:rPr>
                <w:rFonts w:hint="eastAsia" w:ascii="Times New Roman" w:hAnsi="Times New Roman" w:eastAsia="宋体" w:cs="Times New Roman"/>
                <w:sz w:val="21"/>
              </w:rPr>
              <w:t>3</w:t>
            </w:r>
            <w:r>
              <w:rPr>
                <w:rFonts w:ascii="Times New Roman" w:hAnsi="Times New Roman" w:cs="Times New Roman"/>
                <w:sz w:val="21"/>
              </w:rPr>
              <w:t>.0</w:t>
            </w:r>
            <w:r>
              <w:rPr>
                <w:rFonts w:hint="eastAsia" w:ascii="Times New Roman" w:hAnsi="Times New Roman" w:eastAsia="宋体" w:cs="Times New Roman"/>
                <w:sz w:val="21"/>
              </w:rPr>
              <w:t>4</w:t>
            </w:r>
            <w:r>
              <w:rPr>
                <w:rFonts w:ascii="Times New Roman" w:hAnsi="Times New Roman" w:cs="Times New Roman"/>
                <w:sz w:val="21"/>
              </w:rPr>
              <w:t>.</w:t>
            </w:r>
            <w:r>
              <w:rPr>
                <w:rFonts w:hint="eastAsia" w:ascii="Times New Roman" w:hAnsi="Times New Roman" w:eastAsia="宋体" w:cs="Times New Roman"/>
                <w:sz w:val="21"/>
              </w:rPr>
              <w:t>08</w:t>
            </w:r>
          </w:p>
        </w:tc>
        <w:tc>
          <w:tcPr>
            <w:tcW w:w="508" w:type="pct"/>
            <w:tcBorders>
              <w:top w:val="single" w:color="000000" w:sz="2" w:space="0"/>
              <w:left w:val="single" w:color="000000" w:sz="2" w:space="0"/>
              <w:bottom w:val="single" w:color="000000" w:sz="2" w:space="0"/>
              <w:right w:val="single" w:color="000000" w:sz="2" w:space="0"/>
            </w:tcBorders>
            <w:vAlign w:val="center"/>
          </w:tcPr>
          <w:p>
            <w:pPr>
              <w:pStyle w:val="22"/>
              <w:widowControl w:val="0"/>
              <w:spacing w:line="240" w:lineRule="auto"/>
              <w:rPr>
                <w:szCs w:val="21"/>
              </w:rPr>
            </w:pPr>
            <w:r>
              <w:rPr>
                <w:szCs w:val="21"/>
              </w:rPr>
              <w:t>5</w:t>
            </w:r>
            <w:r>
              <w:rPr>
                <w:rFonts w:hint="eastAsia"/>
                <w:szCs w:val="21"/>
              </w:rPr>
              <w:t>2</w:t>
            </w:r>
          </w:p>
        </w:tc>
        <w:tc>
          <w:tcPr>
            <w:tcW w:w="510" w:type="pct"/>
            <w:tcBorders>
              <w:top w:val="single" w:color="000000" w:sz="2" w:space="0"/>
              <w:left w:val="single" w:color="000000" w:sz="2" w:space="0"/>
              <w:bottom w:val="single" w:color="000000" w:sz="2" w:space="0"/>
              <w:right w:val="single" w:color="000000" w:sz="2" w:space="0"/>
            </w:tcBorders>
            <w:vAlign w:val="center"/>
          </w:tcPr>
          <w:p>
            <w:pPr>
              <w:pStyle w:val="22"/>
              <w:widowControl w:val="0"/>
              <w:spacing w:line="240" w:lineRule="auto"/>
              <w:rPr>
                <w:szCs w:val="21"/>
              </w:rPr>
            </w:pPr>
            <w:r>
              <w:rPr>
                <w:szCs w:val="21"/>
              </w:rPr>
              <w:t>44</w:t>
            </w:r>
          </w:p>
        </w:tc>
        <w:tc>
          <w:tcPr>
            <w:tcW w:w="1282" w:type="pct"/>
            <w:vMerge w:val="restart"/>
            <w:tcBorders>
              <w:top w:val="single" w:color="000000" w:sz="2" w:space="0"/>
              <w:left w:val="single" w:color="000000" w:sz="2" w:space="0"/>
              <w:right w:val="single" w:color="000000" w:sz="2" w:space="0"/>
            </w:tcBorders>
            <w:vAlign w:val="center"/>
          </w:tcPr>
          <w:p>
            <w:pPr>
              <w:widowControl w:val="0"/>
              <w:adjustRightInd w:val="0"/>
              <w:snapToGrid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2类：昼间60dB（A），夜间</w:t>
            </w:r>
            <w:r>
              <w:rPr>
                <w:rFonts w:ascii="Times New Roman" w:hAnsi="Times New Roman" w:cs="Times New Roman"/>
                <w:sz w:val="21"/>
              </w:rPr>
              <w:t>5</w:t>
            </w:r>
            <w:r>
              <w:rPr>
                <w:rFonts w:hint="eastAsia" w:ascii="Times New Roman" w:hAnsi="Times New Roman" w:eastAsia="宋体" w:cs="Times New Roman"/>
                <w:sz w:val="21"/>
              </w:rPr>
              <w:t>0dB（A）</w:t>
            </w:r>
          </w:p>
        </w:tc>
        <w:tc>
          <w:tcPr>
            <w:tcW w:w="754" w:type="pct"/>
            <w:tcBorders>
              <w:top w:val="single" w:color="000000" w:sz="2" w:space="0"/>
              <w:left w:val="single" w:color="000000" w:sz="2" w:space="0"/>
              <w:bottom w:val="single" w:color="000000" w:sz="2" w:space="0"/>
              <w:right w:val="single" w:color="000000" w:sz="2" w:space="0"/>
            </w:tcBorders>
            <w:vAlign w:val="center"/>
          </w:tcPr>
          <w:p>
            <w:pPr>
              <w:widowControl w:val="0"/>
              <w:adjustRightInd w:val="0"/>
              <w:snapToGrid w:val="0"/>
              <w:spacing w:line="240" w:lineRule="auto"/>
              <w:ind w:firstLine="0" w:firstLineChars="0"/>
              <w:jc w:val="center"/>
              <w:rPr>
                <w:rFonts w:ascii="Times New Roman" w:hAnsi="Times New Roman" w:cs="Times New Roman"/>
                <w:sz w:val="21"/>
              </w:rPr>
            </w:pPr>
            <w:r>
              <w:rPr>
                <w:rFonts w:ascii="Times New Roman" w:hAnsi="Times New Roman" w:cs="Times New Roman"/>
                <w:sz w:val="21"/>
              </w:rPr>
              <w:t>达标</w:t>
            </w:r>
          </w:p>
        </w:tc>
      </w:tr>
      <w:tr>
        <w:tblPrEx>
          <w:tblBorders>
            <w:top w:val="single" w:color="000000" w:sz="12" w:space="0"/>
            <w:left w:val="none" w:color="auto" w:sz="0" w:space="0"/>
            <w:bottom w:val="single" w:color="000000" w:sz="12" w:space="0"/>
            <w:right w:val="none" w:color="auto" w:sz="0" w:space="0"/>
            <w:insideH w:val="single" w:color="auto" w:sz="4" w:space="0"/>
            <w:insideV w:val="single" w:color="auto" w:sz="4" w:space="0"/>
          </w:tblBorders>
          <w:tblCellMar>
            <w:top w:w="57" w:type="dxa"/>
            <w:left w:w="108" w:type="dxa"/>
            <w:bottom w:w="57" w:type="dxa"/>
            <w:right w:w="108" w:type="dxa"/>
          </w:tblCellMar>
        </w:tblPrEx>
        <w:trPr>
          <w:trHeight w:val="23" w:hRule="atLeast"/>
          <w:jc w:val="center"/>
        </w:trPr>
        <w:tc>
          <w:tcPr>
            <w:tcW w:w="338" w:type="pct"/>
            <w:vMerge w:val="continue"/>
            <w:tcBorders>
              <w:top w:val="single" w:color="000000" w:sz="2" w:space="0"/>
              <w:left w:val="single" w:color="000000" w:sz="2" w:space="0"/>
              <w:bottom w:val="single" w:color="000000" w:sz="2" w:space="0"/>
              <w:right w:val="single" w:color="000000" w:sz="2" w:space="0"/>
            </w:tcBorders>
            <w:vAlign w:val="center"/>
          </w:tcPr>
          <w:p>
            <w:pPr>
              <w:widowControl w:val="0"/>
              <w:adjustRightInd w:val="0"/>
              <w:snapToGrid w:val="0"/>
              <w:spacing w:line="240" w:lineRule="auto"/>
              <w:ind w:firstLine="0" w:firstLineChars="0"/>
              <w:jc w:val="center"/>
              <w:rPr>
                <w:rFonts w:ascii="Times New Roman" w:hAnsi="Times New Roman" w:cs="Times New Roman"/>
                <w:sz w:val="21"/>
              </w:rPr>
            </w:pPr>
          </w:p>
        </w:tc>
        <w:tc>
          <w:tcPr>
            <w:tcW w:w="677" w:type="pct"/>
            <w:vMerge w:val="continue"/>
            <w:tcBorders>
              <w:top w:val="single" w:color="000000" w:sz="2" w:space="0"/>
              <w:left w:val="single" w:color="000000" w:sz="2" w:space="0"/>
              <w:bottom w:val="single" w:color="000000" w:sz="2" w:space="0"/>
              <w:right w:val="single" w:color="000000" w:sz="2" w:space="0"/>
            </w:tcBorders>
            <w:vAlign w:val="center"/>
          </w:tcPr>
          <w:p>
            <w:pPr>
              <w:pStyle w:val="22"/>
              <w:widowControl w:val="0"/>
              <w:spacing w:line="240" w:lineRule="auto"/>
              <w:rPr>
                <w:szCs w:val="21"/>
              </w:rPr>
            </w:pPr>
          </w:p>
        </w:tc>
        <w:tc>
          <w:tcPr>
            <w:tcW w:w="929" w:type="pct"/>
            <w:tcBorders>
              <w:top w:val="single" w:color="000000" w:sz="2" w:space="0"/>
              <w:left w:val="single" w:color="000000" w:sz="2" w:space="0"/>
              <w:bottom w:val="single" w:color="000000" w:sz="2" w:space="0"/>
              <w:right w:val="single" w:color="000000" w:sz="2" w:space="0"/>
            </w:tcBorders>
            <w:vAlign w:val="center"/>
          </w:tcPr>
          <w:p>
            <w:pPr>
              <w:widowControl w:val="0"/>
              <w:adjustRightInd w:val="0"/>
              <w:snapToGrid w:val="0"/>
              <w:spacing w:line="240" w:lineRule="auto"/>
              <w:ind w:firstLine="0" w:firstLineChars="0"/>
              <w:jc w:val="center"/>
              <w:rPr>
                <w:rFonts w:ascii="Times New Roman" w:hAnsi="Times New Roman" w:cs="Times New Roman"/>
                <w:sz w:val="21"/>
              </w:rPr>
            </w:pPr>
            <w:r>
              <w:rPr>
                <w:rFonts w:ascii="Times New Roman" w:hAnsi="Times New Roman" w:cs="Times New Roman"/>
                <w:sz w:val="21"/>
              </w:rPr>
              <w:t>202</w:t>
            </w:r>
            <w:r>
              <w:rPr>
                <w:rFonts w:hint="eastAsia" w:ascii="Times New Roman" w:hAnsi="Times New Roman" w:eastAsia="宋体" w:cs="Times New Roman"/>
                <w:sz w:val="21"/>
              </w:rPr>
              <w:t>3</w:t>
            </w:r>
            <w:r>
              <w:rPr>
                <w:rFonts w:ascii="Times New Roman" w:hAnsi="Times New Roman" w:cs="Times New Roman"/>
                <w:sz w:val="21"/>
              </w:rPr>
              <w:t>.04.0</w:t>
            </w:r>
            <w:r>
              <w:rPr>
                <w:rFonts w:hint="eastAsia" w:ascii="Times New Roman" w:hAnsi="Times New Roman" w:eastAsia="宋体" w:cs="Times New Roman"/>
                <w:sz w:val="21"/>
              </w:rPr>
              <w:t>9</w:t>
            </w:r>
          </w:p>
        </w:tc>
        <w:tc>
          <w:tcPr>
            <w:tcW w:w="508" w:type="pct"/>
            <w:tcBorders>
              <w:top w:val="single" w:color="000000" w:sz="2" w:space="0"/>
              <w:left w:val="single" w:color="000000" w:sz="2" w:space="0"/>
              <w:bottom w:val="single" w:color="000000" w:sz="2" w:space="0"/>
              <w:right w:val="single" w:color="000000" w:sz="2" w:space="0"/>
            </w:tcBorders>
            <w:vAlign w:val="center"/>
          </w:tcPr>
          <w:p>
            <w:pPr>
              <w:pStyle w:val="22"/>
              <w:widowControl w:val="0"/>
              <w:spacing w:line="240" w:lineRule="auto"/>
              <w:rPr>
                <w:szCs w:val="21"/>
              </w:rPr>
            </w:pPr>
            <w:r>
              <w:rPr>
                <w:szCs w:val="21"/>
              </w:rPr>
              <w:t>5</w:t>
            </w:r>
            <w:r>
              <w:rPr>
                <w:rFonts w:hint="eastAsia"/>
                <w:szCs w:val="21"/>
              </w:rPr>
              <w:t>1</w:t>
            </w:r>
          </w:p>
        </w:tc>
        <w:tc>
          <w:tcPr>
            <w:tcW w:w="510" w:type="pct"/>
            <w:tcBorders>
              <w:top w:val="single" w:color="000000" w:sz="2" w:space="0"/>
              <w:left w:val="single" w:color="000000" w:sz="2" w:space="0"/>
              <w:bottom w:val="single" w:color="000000" w:sz="2" w:space="0"/>
              <w:right w:val="single" w:color="000000" w:sz="2" w:space="0"/>
            </w:tcBorders>
            <w:vAlign w:val="center"/>
          </w:tcPr>
          <w:p>
            <w:pPr>
              <w:pStyle w:val="22"/>
              <w:widowControl w:val="0"/>
              <w:spacing w:line="240" w:lineRule="auto"/>
              <w:rPr>
                <w:szCs w:val="21"/>
              </w:rPr>
            </w:pPr>
            <w:r>
              <w:rPr>
                <w:szCs w:val="21"/>
              </w:rPr>
              <w:t>4</w:t>
            </w:r>
            <w:r>
              <w:rPr>
                <w:rFonts w:hint="eastAsia"/>
                <w:szCs w:val="21"/>
              </w:rPr>
              <w:t>4</w:t>
            </w:r>
          </w:p>
        </w:tc>
        <w:tc>
          <w:tcPr>
            <w:tcW w:w="1282" w:type="pct"/>
            <w:vMerge w:val="continue"/>
            <w:tcBorders>
              <w:left w:val="single" w:color="000000" w:sz="2" w:space="0"/>
              <w:right w:val="single" w:color="000000" w:sz="2" w:space="0"/>
            </w:tcBorders>
            <w:vAlign w:val="center"/>
          </w:tcPr>
          <w:p>
            <w:pPr>
              <w:widowControl w:val="0"/>
              <w:adjustRightInd w:val="0"/>
              <w:snapToGrid w:val="0"/>
              <w:spacing w:line="240" w:lineRule="auto"/>
              <w:ind w:firstLine="0" w:firstLineChars="0"/>
              <w:jc w:val="center"/>
              <w:rPr>
                <w:rFonts w:ascii="Times New Roman" w:hAnsi="Times New Roman" w:cs="Times New Roman"/>
                <w:sz w:val="21"/>
              </w:rPr>
            </w:pPr>
          </w:p>
        </w:tc>
        <w:tc>
          <w:tcPr>
            <w:tcW w:w="754" w:type="pct"/>
            <w:tcBorders>
              <w:top w:val="single" w:color="000000" w:sz="2" w:space="0"/>
              <w:left w:val="single" w:color="000000" w:sz="2" w:space="0"/>
              <w:bottom w:val="single" w:color="000000" w:sz="2" w:space="0"/>
              <w:right w:val="single" w:color="000000" w:sz="2" w:space="0"/>
            </w:tcBorders>
            <w:vAlign w:val="center"/>
          </w:tcPr>
          <w:p>
            <w:pPr>
              <w:widowControl w:val="0"/>
              <w:adjustRightInd w:val="0"/>
              <w:snapToGrid w:val="0"/>
              <w:spacing w:line="240" w:lineRule="auto"/>
              <w:ind w:firstLine="0" w:firstLineChars="0"/>
              <w:jc w:val="center"/>
              <w:rPr>
                <w:rFonts w:ascii="Times New Roman" w:hAnsi="Times New Roman" w:cs="Times New Roman"/>
                <w:sz w:val="21"/>
              </w:rPr>
            </w:pPr>
            <w:r>
              <w:rPr>
                <w:rFonts w:ascii="Times New Roman" w:hAnsi="Times New Roman" w:cs="Times New Roman"/>
                <w:sz w:val="21"/>
              </w:rPr>
              <w:t>达标</w:t>
            </w:r>
          </w:p>
        </w:tc>
      </w:tr>
      <w:tr>
        <w:tblPrEx>
          <w:tblBorders>
            <w:top w:val="single" w:color="000000" w:sz="12" w:space="0"/>
            <w:left w:val="none" w:color="auto" w:sz="0" w:space="0"/>
            <w:bottom w:val="single" w:color="000000" w:sz="12" w:space="0"/>
            <w:right w:val="none" w:color="auto" w:sz="0" w:space="0"/>
            <w:insideH w:val="single" w:color="auto" w:sz="4" w:space="0"/>
            <w:insideV w:val="single" w:color="auto" w:sz="4" w:space="0"/>
          </w:tblBorders>
          <w:tblCellMar>
            <w:top w:w="57" w:type="dxa"/>
            <w:left w:w="108" w:type="dxa"/>
            <w:bottom w:w="57" w:type="dxa"/>
            <w:right w:w="108" w:type="dxa"/>
          </w:tblCellMar>
        </w:tblPrEx>
        <w:trPr>
          <w:trHeight w:val="23" w:hRule="atLeast"/>
          <w:jc w:val="center"/>
        </w:trPr>
        <w:tc>
          <w:tcPr>
            <w:tcW w:w="338" w:type="pct"/>
            <w:vMerge w:val="restart"/>
            <w:tcBorders>
              <w:top w:val="single" w:color="000000" w:sz="2" w:space="0"/>
              <w:left w:val="single" w:color="000000" w:sz="2" w:space="0"/>
              <w:bottom w:val="single" w:color="000000" w:sz="2" w:space="0"/>
              <w:right w:val="single" w:color="000000" w:sz="2" w:space="0"/>
            </w:tcBorders>
            <w:vAlign w:val="center"/>
          </w:tcPr>
          <w:p>
            <w:pPr>
              <w:widowControl w:val="0"/>
              <w:adjustRightInd w:val="0"/>
              <w:snapToGrid w:val="0"/>
              <w:spacing w:line="240" w:lineRule="auto"/>
              <w:ind w:firstLine="0" w:firstLineChars="0"/>
              <w:jc w:val="center"/>
              <w:rPr>
                <w:rFonts w:ascii="Times New Roman" w:hAnsi="Times New Roman" w:cs="Times New Roman"/>
                <w:sz w:val="21"/>
              </w:rPr>
            </w:pPr>
            <w:r>
              <w:rPr>
                <w:rFonts w:ascii="Times New Roman" w:hAnsi="Times New Roman" w:cs="Times New Roman"/>
                <w:sz w:val="21"/>
              </w:rPr>
              <w:t>3#</w:t>
            </w:r>
          </w:p>
        </w:tc>
        <w:tc>
          <w:tcPr>
            <w:tcW w:w="677" w:type="pct"/>
            <w:vMerge w:val="restart"/>
            <w:tcBorders>
              <w:top w:val="single" w:color="000000" w:sz="2" w:space="0"/>
              <w:left w:val="single" w:color="000000" w:sz="2" w:space="0"/>
              <w:bottom w:val="single" w:color="000000" w:sz="2" w:space="0"/>
              <w:right w:val="single" w:color="000000" w:sz="2" w:space="0"/>
            </w:tcBorders>
            <w:vAlign w:val="center"/>
          </w:tcPr>
          <w:p>
            <w:pPr>
              <w:pStyle w:val="22"/>
              <w:widowControl w:val="0"/>
              <w:spacing w:line="240" w:lineRule="auto"/>
              <w:rPr>
                <w:rFonts w:hint="eastAsia"/>
                <w:szCs w:val="21"/>
              </w:rPr>
            </w:pPr>
            <w:r>
              <w:rPr>
                <w:rFonts w:hint="eastAsia"/>
                <w:szCs w:val="21"/>
              </w:rPr>
              <w:t>选厂</w:t>
            </w:r>
          </w:p>
          <w:p>
            <w:pPr>
              <w:pStyle w:val="22"/>
              <w:widowControl w:val="0"/>
              <w:spacing w:line="240" w:lineRule="auto"/>
              <w:rPr>
                <w:szCs w:val="21"/>
              </w:rPr>
            </w:pPr>
            <w:r>
              <w:rPr>
                <w:szCs w:val="21"/>
              </w:rPr>
              <w:t>南厂界</w:t>
            </w:r>
          </w:p>
        </w:tc>
        <w:tc>
          <w:tcPr>
            <w:tcW w:w="929" w:type="pct"/>
            <w:tcBorders>
              <w:top w:val="single" w:color="000000" w:sz="2" w:space="0"/>
              <w:left w:val="single" w:color="000000" w:sz="2" w:space="0"/>
              <w:bottom w:val="single" w:color="000000" w:sz="2" w:space="0"/>
              <w:right w:val="single" w:color="000000" w:sz="2" w:space="0"/>
            </w:tcBorders>
            <w:vAlign w:val="center"/>
          </w:tcPr>
          <w:p>
            <w:pPr>
              <w:widowControl w:val="0"/>
              <w:adjustRightInd w:val="0"/>
              <w:snapToGrid w:val="0"/>
              <w:spacing w:line="240" w:lineRule="auto"/>
              <w:ind w:firstLine="0" w:firstLineChars="0"/>
              <w:jc w:val="center"/>
              <w:rPr>
                <w:rFonts w:ascii="Times New Roman" w:hAnsi="Times New Roman" w:cs="Times New Roman"/>
                <w:sz w:val="21"/>
              </w:rPr>
            </w:pPr>
            <w:r>
              <w:rPr>
                <w:rFonts w:ascii="Times New Roman" w:hAnsi="Times New Roman" w:cs="Times New Roman"/>
                <w:sz w:val="21"/>
              </w:rPr>
              <w:t>202</w:t>
            </w:r>
            <w:r>
              <w:rPr>
                <w:rFonts w:hint="eastAsia" w:ascii="Times New Roman" w:hAnsi="Times New Roman" w:eastAsia="宋体" w:cs="Times New Roman"/>
                <w:sz w:val="21"/>
              </w:rPr>
              <w:t>3</w:t>
            </w:r>
            <w:r>
              <w:rPr>
                <w:rFonts w:ascii="Times New Roman" w:hAnsi="Times New Roman" w:cs="Times New Roman"/>
                <w:sz w:val="21"/>
              </w:rPr>
              <w:t>.0</w:t>
            </w:r>
            <w:r>
              <w:rPr>
                <w:rFonts w:hint="eastAsia" w:ascii="Times New Roman" w:hAnsi="Times New Roman" w:eastAsia="宋体" w:cs="Times New Roman"/>
                <w:sz w:val="21"/>
              </w:rPr>
              <w:t>4</w:t>
            </w:r>
            <w:r>
              <w:rPr>
                <w:rFonts w:ascii="Times New Roman" w:hAnsi="Times New Roman" w:cs="Times New Roman"/>
                <w:sz w:val="21"/>
              </w:rPr>
              <w:t>.</w:t>
            </w:r>
            <w:r>
              <w:rPr>
                <w:rFonts w:hint="eastAsia" w:ascii="Times New Roman" w:hAnsi="Times New Roman" w:eastAsia="宋体" w:cs="Times New Roman"/>
                <w:sz w:val="21"/>
              </w:rPr>
              <w:t>08</w:t>
            </w:r>
          </w:p>
        </w:tc>
        <w:tc>
          <w:tcPr>
            <w:tcW w:w="508" w:type="pct"/>
            <w:tcBorders>
              <w:top w:val="single" w:color="000000" w:sz="2" w:space="0"/>
              <w:left w:val="single" w:color="000000" w:sz="2" w:space="0"/>
              <w:bottom w:val="single" w:color="000000" w:sz="2" w:space="0"/>
              <w:right w:val="single" w:color="000000" w:sz="2" w:space="0"/>
            </w:tcBorders>
            <w:vAlign w:val="center"/>
          </w:tcPr>
          <w:p>
            <w:pPr>
              <w:pStyle w:val="22"/>
              <w:widowControl w:val="0"/>
              <w:spacing w:line="240" w:lineRule="auto"/>
              <w:rPr>
                <w:szCs w:val="21"/>
              </w:rPr>
            </w:pPr>
            <w:r>
              <w:rPr>
                <w:szCs w:val="21"/>
              </w:rPr>
              <w:t>5</w:t>
            </w:r>
            <w:r>
              <w:rPr>
                <w:rFonts w:hint="eastAsia"/>
                <w:szCs w:val="21"/>
              </w:rPr>
              <w:t>1</w:t>
            </w:r>
          </w:p>
        </w:tc>
        <w:tc>
          <w:tcPr>
            <w:tcW w:w="510" w:type="pct"/>
            <w:tcBorders>
              <w:top w:val="single" w:color="000000" w:sz="2" w:space="0"/>
              <w:left w:val="single" w:color="000000" w:sz="2" w:space="0"/>
              <w:bottom w:val="single" w:color="000000" w:sz="2" w:space="0"/>
              <w:right w:val="single" w:color="000000" w:sz="2" w:space="0"/>
            </w:tcBorders>
            <w:vAlign w:val="center"/>
          </w:tcPr>
          <w:p>
            <w:pPr>
              <w:pStyle w:val="22"/>
              <w:widowControl w:val="0"/>
              <w:spacing w:line="240" w:lineRule="auto"/>
              <w:rPr>
                <w:szCs w:val="21"/>
              </w:rPr>
            </w:pPr>
            <w:r>
              <w:rPr>
                <w:szCs w:val="21"/>
              </w:rPr>
              <w:t>4</w:t>
            </w:r>
            <w:r>
              <w:rPr>
                <w:rFonts w:hint="eastAsia"/>
                <w:szCs w:val="21"/>
              </w:rPr>
              <w:t>3</w:t>
            </w:r>
          </w:p>
        </w:tc>
        <w:tc>
          <w:tcPr>
            <w:tcW w:w="1282" w:type="pct"/>
            <w:vMerge w:val="continue"/>
            <w:tcBorders>
              <w:left w:val="single" w:color="000000" w:sz="2" w:space="0"/>
              <w:right w:val="single" w:color="000000" w:sz="2" w:space="0"/>
            </w:tcBorders>
            <w:vAlign w:val="center"/>
          </w:tcPr>
          <w:p>
            <w:pPr>
              <w:widowControl w:val="0"/>
              <w:adjustRightInd w:val="0"/>
              <w:snapToGrid w:val="0"/>
              <w:spacing w:line="240" w:lineRule="auto"/>
              <w:ind w:firstLine="0" w:firstLineChars="0"/>
              <w:jc w:val="center"/>
              <w:rPr>
                <w:rFonts w:ascii="Times New Roman" w:hAnsi="Times New Roman" w:cs="Times New Roman"/>
                <w:sz w:val="21"/>
              </w:rPr>
            </w:pPr>
          </w:p>
        </w:tc>
        <w:tc>
          <w:tcPr>
            <w:tcW w:w="754" w:type="pct"/>
            <w:tcBorders>
              <w:top w:val="single" w:color="000000" w:sz="2" w:space="0"/>
              <w:left w:val="single" w:color="000000" w:sz="2" w:space="0"/>
              <w:bottom w:val="single" w:color="000000" w:sz="2" w:space="0"/>
              <w:right w:val="single" w:color="000000" w:sz="2" w:space="0"/>
            </w:tcBorders>
            <w:vAlign w:val="center"/>
          </w:tcPr>
          <w:p>
            <w:pPr>
              <w:widowControl w:val="0"/>
              <w:adjustRightInd w:val="0"/>
              <w:snapToGrid w:val="0"/>
              <w:spacing w:line="240" w:lineRule="auto"/>
              <w:ind w:firstLine="0" w:firstLineChars="0"/>
              <w:jc w:val="center"/>
              <w:rPr>
                <w:rFonts w:ascii="Times New Roman" w:hAnsi="Times New Roman" w:cs="Times New Roman"/>
                <w:sz w:val="21"/>
              </w:rPr>
            </w:pPr>
            <w:r>
              <w:rPr>
                <w:rFonts w:ascii="Times New Roman" w:hAnsi="Times New Roman" w:cs="Times New Roman"/>
                <w:sz w:val="21"/>
              </w:rPr>
              <w:t>达标</w:t>
            </w:r>
          </w:p>
        </w:tc>
      </w:tr>
      <w:tr>
        <w:tblPrEx>
          <w:tblBorders>
            <w:top w:val="single" w:color="000000" w:sz="12" w:space="0"/>
            <w:left w:val="none" w:color="auto" w:sz="0" w:space="0"/>
            <w:bottom w:val="single" w:color="000000" w:sz="12" w:space="0"/>
            <w:right w:val="none" w:color="auto" w:sz="0" w:space="0"/>
            <w:insideH w:val="single" w:color="auto" w:sz="4" w:space="0"/>
            <w:insideV w:val="single" w:color="auto" w:sz="4" w:space="0"/>
          </w:tblBorders>
          <w:tblCellMar>
            <w:top w:w="57" w:type="dxa"/>
            <w:left w:w="108" w:type="dxa"/>
            <w:bottom w:w="57" w:type="dxa"/>
            <w:right w:w="108" w:type="dxa"/>
          </w:tblCellMar>
        </w:tblPrEx>
        <w:trPr>
          <w:trHeight w:val="23" w:hRule="atLeast"/>
          <w:jc w:val="center"/>
        </w:trPr>
        <w:tc>
          <w:tcPr>
            <w:tcW w:w="338" w:type="pct"/>
            <w:vMerge w:val="continue"/>
            <w:tcBorders>
              <w:top w:val="single" w:color="000000" w:sz="2" w:space="0"/>
              <w:left w:val="single" w:color="000000" w:sz="2" w:space="0"/>
              <w:bottom w:val="single" w:color="000000" w:sz="2" w:space="0"/>
              <w:right w:val="single" w:color="000000" w:sz="2" w:space="0"/>
            </w:tcBorders>
            <w:vAlign w:val="center"/>
          </w:tcPr>
          <w:p>
            <w:pPr>
              <w:widowControl w:val="0"/>
              <w:adjustRightInd w:val="0"/>
              <w:snapToGrid w:val="0"/>
              <w:spacing w:line="240" w:lineRule="auto"/>
              <w:ind w:firstLine="0" w:firstLineChars="0"/>
              <w:jc w:val="center"/>
              <w:rPr>
                <w:rFonts w:ascii="Times New Roman" w:hAnsi="Times New Roman" w:cs="Times New Roman"/>
                <w:sz w:val="21"/>
              </w:rPr>
            </w:pPr>
          </w:p>
        </w:tc>
        <w:tc>
          <w:tcPr>
            <w:tcW w:w="677" w:type="pct"/>
            <w:vMerge w:val="continue"/>
            <w:tcBorders>
              <w:top w:val="single" w:color="000000" w:sz="2" w:space="0"/>
              <w:left w:val="single" w:color="000000" w:sz="2" w:space="0"/>
              <w:bottom w:val="single" w:color="000000" w:sz="2" w:space="0"/>
              <w:right w:val="single" w:color="000000" w:sz="2" w:space="0"/>
            </w:tcBorders>
            <w:vAlign w:val="center"/>
          </w:tcPr>
          <w:p>
            <w:pPr>
              <w:pStyle w:val="22"/>
              <w:widowControl w:val="0"/>
              <w:spacing w:line="240" w:lineRule="auto"/>
              <w:rPr>
                <w:szCs w:val="21"/>
              </w:rPr>
            </w:pPr>
          </w:p>
        </w:tc>
        <w:tc>
          <w:tcPr>
            <w:tcW w:w="929" w:type="pct"/>
            <w:tcBorders>
              <w:top w:val="single" w:color="000000" w:sz="2" w:space="0"/>
              <w:left w:val="single" w:color="000000" w:sz="2" w:space="0"/>
              <w:bottom w:val="single" w:color="000000" w:sz="2" w:space="0"/>
              <w:right w:val="single" w:color="000000" w:sz="2" w:space="0"/>
            </w:tcBorders>
            <w:vAlign w:val="center"/>
          </w:tcPr>
          <w:p>
            <w:pPr>
              <w:widowControl w:val="0"/>
              <w:adjustRightInd w:val="0"/>
              <w:snapToGrid w:val="0"/>
              <w:spacing w:line="240" w:lineRule="auto"/>
              <w:ind w:firstLine="0" w:firstLineChars="0"/>
              <w:jc w:val="center"/>
              <w:rPr>
                <w:rFonts w:ascii="Times New Roman" w:hAnsi="Times New Roman" w:cs="Times New Roman"/>
                <w:sz w:val="21"/>
              </w:rPr>
            </w:pPr>
            <w:r>
              <w:rPr>
                <w:rFonts w:ascii="Times New Roman" w:hAnsi="Times New Roman" w:cs="Times New Roman"/>
                <w:sz w:val="21"/>
              </w:rPr>
              <w:t>202</w:t>
            </w:r>
            <w:r>
              <w:rPr>
                <w:rFonts w:hint="eastAsia" w:ascii="Times New Roman" w:hAnsi="Times New Roman" w:eastAsia="宋体" w:cs="Times New Roman"/>
                <w:sz w:val="21"/>
              </w:rPr>
              <w:t>3</w:t>
            </w:r>
            <w:r>
              <w:rPr>
                <w:rFonts w:ascii="Times New Roman" w:hAnsi="Times New Roman" w:cs="Times New Roman"/>
                <w:sz w:val="21"/>
              </w:rPr>
              <w:t>.04.0</w:t>
            </w:r>
            <w:r>
              <w:rPr>
                <w:rFonts w:hint="eastAsia" w:ascii="Times New Roman" w:hAnsi="Times New Roman" w:eastAsia="宋体" w:cs="Times New Roman"/>
                <w:sz w:val="21"/>
              </w:rPr>
              <w:t>9</w:t>
            </w:r>
          </w:p>
        </w:tc>
        <w:tc>
          <w:tcPr>
            <w:tcW w:w="508" w:type="pct"/>
            <w:tcBorders>
              <w:top w:val="single" w:color="000000" w:sz="2" w:space="0"/>
              <w:left w:val="single" w:color="000000" w:sz="2" w:space="0"/>
              <w:bottom w:val="single" w:color="000000" w:sz="2" w:space="0"/>
              <w:right w:val="single" w:color="000000" w:sz="2" w:space="0"/>
            </w:tcBorders>
            <w:vAlign w:val="center"/>
          </w:tcPr>
          <w:p>
            <w:pPr>
              <w:pStyle w:val="22"/>
              <w:widowControl w:val="0"/>
              <w:spacing w:line="240" w:lineRule="auto"/>
              <w:rPr>
                <w:szCs w:val="21"/>
              </w:rPr>
            </w:pPr>
            <w:r>
              <w:rPr>
                <w:szCs w:val="21"/>
              </w:rPr>
              <w:t>5</w:t>
            </w:r>
            <w:r>
              <w:rPr>
                <w:rFonts w:hint="eastAsia"/>
                <w:szCs w:val="21"/>
              </w:rPr>
              <w:t>0</w:t>
            </w:r>
          </w:p>
        </w:tc>
        <w:tc>
          <w:tcPr>
            <w:tcW w:w="510" w:type="pct"/>
            <w:tcBorders>
              <w:top w:val="single" w:color="000000" w:sz="2" w:space="0"/>
              <w:left w:val="single" w:color="000000" w:sz="2" w:space="0"/>
              <w:bottom w:val="single" w:color="000000" w:sz="2" w:space="0"/>
              <w:right w:val="single" w:color="000000" w:sz="2" w:space="0"/>
            </w:tcBorders>
            <w:vAlign w:val="center"/>
          </w:tcPr>
          <w:p>
            <w:pPr>
              <w:pStyle w:val="22"/>
              <w:widowControl w:val="0"/>
              <w:spacing w:line="240" w:lineRule="auto"/>
              <w:rPr>
                <w:szCs w:val="21"/>
              </w:rPr>
            </w:pPr>
            <w:r>
              <w:rPr>
                <w:szCs w:val="21"/>
              </w:rPr>
              <w:t>42</w:t>
            </w:r>
          </w:p>
        </w:tc>
        <w:tc>
          <w:tcPr>
            <w:tcW w:w="1282" w:type="pct"/>
            <w:vMerge w:val="continue"/>
            <w:tcBorders>
              <w:left w:val="single" w:color="000000" w:sz="2" w:space="0"/>
              <w:right w:val="single" w:color="000000" w:sz="2" w:space="0"/>
            </w:tcBorders>
            <w:vAlign w:val="center"/>
          </w:tcPr>
          <w:p>
            <w:pPr>
              <w:widowControl w:val="0"/>
              <w:adjustRightInd w:val="0"/>
              <w:snapToGrid w:val="0"/>
              <w:spacing w:line="240" w:lineRule="auto"/>
              <w:ind w:firstLine="0" w:firstLineChars="0"/>
              <w:jc w:val="center"/>
              <w:rPr>
                <w:rFonts w:ascii="Times New Roman" w:hAnsi="Times New Roman" w:cs="Times New Roman"/>
                <w:sz w:val="21"/>
              </w:rPr>
            </w:pPr>
          </w:p>
        </w:tc>
        <w:tc>
          <w:tcPr>
            <w:tcW w:w="754" w:type="pct"/>
            <w:tcBorders>
              <w:top w:val="single" w:color="000000" w:sz="2" w:space="0"/>
              <w:left w:val="single" w:color="000000" w:sz="2" w:space="0"/>
              <w:bottom w:val="single" w:color="000000" w:sz="2" w:space="0"/>
              <w:right w:val="single" w:color="000000" w:sz="2" w:space="0"/>
            </w:tcBorders>
            <w:vAlign w:val="center"/>
          </w:tcPr>
          <w:p>
            <w:pPr>
              <w:widowControl w:val="0"/>
              <w:adjustRightInd w:val="0"/>
              <w:snapToGrid w:val="0"/>
              <w:spacing w:line="240" w:lineRule="auto"/>
              <w:ind w:firstLine="0" w:firstLineChars="0"/>
              <w:jc w:val="center"/>
              <w:rPr>
                <w:rFonts w:ascii="Times New Roman" w:hAnsi="Times New Roman" w:cs="Times New Roman"/>
                <w:sz w:val="21"/>
              </w:rPr>
            </w:pPr>
            <w:r>
              <w:rPr>
                <w:rFonts w:ascii="Times New Roman" w:hAnsi="Times New Roman" w:cs="Times New Roman"/>
                <w:sz w:val="21"/>
              </w:rPr>
              <w:t>达标</w:t>
            </w:r>
          </w:p>
        </w:tc>
      </w:tr>
      <w:tr>
        <w:tblPrEx>
          <w:tblBorders>
            <w:top w:val="single" w:color="000000" w:sz="12" w:space="0"/>
            <w:left w:val="none" w:color="auto" w:sz="0" w:space="0"/>
            <w:bottom w:val="single" w:color="000000" w:sz="12" w:space="0"/>
            <w:right w:val="none" w:color="auto" w:sz="0" w:space="0"/>
            <w:insideH w:val="single" w:color="auto" w:sz="4" w:space="0"/>
            <w:insideV w:val="single" w:color="auto" w:sz="4" w:space="0"/>
          </w:tblBorders>
          <w:tblCellMar>
            <w:top w:w="57" w:type="dxa"/>
            <w:left w:w="108" w:type="dxa"/>
            <w:bottom w:w="57" w:type="dxa"/>
            <w:right w:w="108" w:type="dxa"/>
          </w:tblCellMar>
        </w:tblPrEx>
        <w:trPr>
          <w:trHeight w:val="23" w:hRule="atLeast"/>
          <w:jc w:val="center"/>
        </w:trPr>
        <w:tc>
          <w:tcPr>
            <w:tcW w:w="338" w:type="pct"/>
            <w:vMerge w:val="restart"/>
            <w:tcBorders>
              <w:top w:val="single" w:color="000000" w:sz="2" w:space="0"/>
              <w:left w:val="single" w:color="000000" w:sz="2" w:space="0"/>
              <w:bottom w:val="single" w:color="000000" w:sz="2" w:space="0"/>
              <w:right w:val="single" w:color="000000" w:sz="2" w:space="0"/>
            </w:tcBorders>
            <w:vAlign w:val="center"/>
          </w:tcPr>
          <w:p>
            <w:pPr>
              <w:widowControl w:val="0"/>
              <w:adjustRightInd w:val="0"/>
              <w:snapToGrid w:val="0"/>
              <w:spacing w:line="240" w:lineRule="auto"/>
              <w:ind w:firstLine="0" w:firstLineChars="0"/>
              <w:jc w:val="center"/>
              <w:rPr>
                <w:rFonts w:ascii="Times New Roman" w:hAnsi="Times New Roman" w:cs="Times New Roman"/>
                <w:sz w:val="21"/>
              </w:rPr>
            </w:pPr>
            <w:r>
              <w:rPr>
                <w:rFonts w:ascii="Times New Roman" w:hAnsi="Times New Roman" w:cs="Times New Roman"/>
                <w:sz w:val="21"/>
              </w:rPr>
              <w:t>4#</w:t>
            </w:r>
          </w:p>
        </w:tc>
        <w:tc>
          <w:tcPr>
            <w:tcW w:w="677" w:type="pct"/>
            <w:vMerge w:val="restart"/>
            <w:tcBorders>
              <w:top w:val="single" w:color="000000" w:sz="2" w:space="0"/>
              <w:left w:val="single" w:color="000000" w:sz="2" w:space="0"/>
              <w:bottom w:val="single" w:color="000000" w:sz="2" w:space="0"/>
              <w:right w:val="single" w:color="000000" w:sz="2" w:space="0"/>
            </w:tcBorders>
            <w:vAlign w:val="center"/>
          </w:tcPr>
          <w:p>
            <w:pPr>
              <w:pStyle w:val="22"/>
              <w:widowControl w:val="0"/>
              <w:spacing w:line="240" w:lineRule="auto"/>
              <w:rPr>
                <w:rFonts w:hint="eastAsia"/>
                <w:szCs w:val="21"/>
              </w:rPr>
            </w:pPr>
            <w:r>
              <w:rPr>
                <w:rFonts w:hint="eastAsia"/>
                <w:szCs w:val="21"/>
              </w:rPr>
              <w:t>选厂</w:t>
            </w:r>
          </w:p>
          <w:p>
            <w:pPr>
              <w:pStyle w:val="22"/>
              <w:widowControl w:val="0"/>
              <w:spacing w:line="240" w:lineRule="auto"/>
              <w:rPr>
                <w:szCs w:val="21"/>
              </w:rPr>
            </w:pPr>
            <w:r>
              <w:rPr>
                <w:szCs w:val="21"/>
              </w:rPr>
              <w:t>西厂界</w:t>
            </w:r>
          </w:p>
        </w:tc>
        <w:tc>
          <w:tcPr>
            <w:tcW w:w="929" w:type="pct"/>
            <w:tcBorders>
              <w:top w:val="single" w:color="000000" w:sz="2" w:space="0"/>
              <w:left w:val="single" w:color="000000" w:sz="2" w:space="0"/>
              <w:bottom w:val="single" w:color="000000" w:sz="2" w:space="0"/>
              <w:right w:val="single" w:color="000000" w:sz="2" w:space="0"/>
            </w:tcBorders>
            <w:vAlign w:val="center"/>
          </w:tcPr>
          <w:p>
            <w:pPr>
              <w:widowControl w:val="0"/>
              <w:adjustRightInd w:val="0"/>
              <w:snapToGrid w:val="0"/>
              <w:spacing w:line="240" w:lineRule="auto"/>
              <w:ind w:firstLine="0" w:firstLineChars="0"/>
              <w:jc w:val="center"/>
              <w:rPr>
                <w:rFonts w:ascii="Times New Roman" w:hAnsi="Times New Roman" w:cs="Times New Roman"/>
                <w:sz w:val="21"/>
              </w:rPr>
            </w:pPr>
            <w:r>
              <w:rPr>
                <w:rFonts w:ascii="Times New Roman" w:hAnsi="Times New Roman" w:cs="Times New Roman"/>
                <w:sz w:val="21"/>
              </w:rPr>
              <w:t>202</w:t>
            </w:r>
            <w:r>
              <w:rPr>
                <w:rFonts w:hint="eastAsia" w:ascii="Times New Roman" w:hAnsi="Times New Roman" w:eastAsia="宋体" w:cs="Times New Roman"/>
                <w:sz w:val="21"/>
              </w:rPr>
              <w:t>3</w:t>
            </w:r>
            <w:r>
              <w:rPr>
                <w:rFonts w:ascii="Times New Roman" w:hAnsi="Times New Roman" w:cs="Times New Roman"/>
                <w:sz w:val="21"/>
              </w:rPr>
              <w:t>.0</w:t>
            </w:r>
            <w:r>
              <w:rPr>
                <w:rFonts w:hint="eastAsia" w:ascii="Times New Roman" w:hAnsi="Times New Roman" w:eastAsia="宋体" w:cs="Times New Roman"/>
                <w:sz w:val="21"/>
              </w:rPr>
              <w:t>4</w:t>
            </w:r>
            <w:r>
              <w:rPr>
                <w:rFonts w:ascii="Times New Roman" w:hAnsi="Times New Roman" w:cs="Times New Roman"/>
                <w:sz w:val="21"/>
              </w:rPr>
              <w:t>.</w:t>
            </w:r>
            <w:r>
              <w:rPr>
                <w:rFonts w:hint="eastAsia" w:ascii="Times New Roman" w:hAnsi="Times New Roman" w:eastAsia="宋体" w:cs="Times New Roman"/>
                <w:sz w:val="21"/>
              </w:rPr>
              <w:t>08</w:t>
            </w:r>
          </w:p>
        </w:tc>
        <w:tc>
          <w:tcPr>
            <w:tcW w:w="508" w:type="pct"/>
            <w:tcBorders>
              <w:top w:val="single" w:color="000000" w:sz="2" w:space="0"/>
              <w:left w:val="single" w:color="000000" w:sz="2" w:space="0"/>
              <w:bottom w:val="single" w:color="000000" w:sz="2" w:space="0"/>
              <w:right w:val="single" w:color="000000" w:sz="2" w:space="0"/>
            </w:tcBorders>
            <w:vAlign w:val="center"/>
          </w:tcPr>
          <w:p>
            <w:pPr>
              <w:pStyle w:val="22"/>
              <w:widowControl w:val="0"/>
              <w:spacing w:line="240" w:lineRule="auto"/>
              <w:rPr>
                <w:szCs w:val="21"/>
              </w:rPr>
            </w:pPr>
            <w:r>
              <w:rPr>
                <w:szCs w:val="21"/>
              </w:rPr>
              <w:t>5</w:t>
            </w:r>
            <w:r>
              <w:rPr>
                <w:rFonts w:hint="eastAsia"/>
                <w:szCs w:val="21"/>
              </w:rPr>
              <w:t>2</w:t>
            </w:r>
          </w:p>
        </w:tc>
        <w:tc>
          <w:tcPr>
            <w:tcW w:w="510" w:type="pct"/>
            <w:tcBorders>
              <w:top w:val="single" w:color="000000" w:sz="2" w:space="0"/>
              <w:left w:val="single" w:color="000000" w:sz="2" w:space="0"/>
              <w:bottom w:val="single" w:color="000000" w:sz="2" w:space="0"/>
              <w:right w:val="single" w:color="000000" w:sz="2" w:space="0"/>
            </w:tcBorders>
            <w:vAlign w:val="center"/>
          </w:tcPr>
          <w:p>
            <w:pPr>
              <w:pStyle w:val="22"/>
              <w:widowControl w:val="0"/>
              <w:spacing w:line="240" w:lineRule="auto"/>
              <w:rPr>
                <w:szCs w:val="21"/>
              </w:rPr>
            </w:pPr>
            <w:r>
              <w:rPr>
                <w:szCs w:val="21"/>
              </w:rPr>
              <w:t>4</w:t>
            </w:r>
            <w:r>
              <w:rPr>
                <w:rFonts w:hint="eastAsia"/>
                <w:szCs w:val="21"/>
              </w:rPr>
              <w:t>4</w:t>
            </w:r>
          </w:p>
        </w:tc>
        <w:tc>
          <w:tcPr>
            <w:tcW w:w="1282" w:type="pct"/>
            <w:vMerge w:val="continue"/>
            <w:tcBorders>
              <w:left w:val="single" w:color="000000" w:sz="2" w:space="0"/>
              <w:right w:val="single" w:color="000000" w:sz="2" w:space="0"/>
            </w:tcBorders>
            <w:vAlign w:val="center"/>
          </w:tcPr>
          <w:p>
            <w:pPr>
              <w:widowControl w:val="0"/>
              <w:adjustRightInd w:val="0"/>
              <w:snapToGrid w:val="0"/>
              <w:spacing w:line="240" w:lineRule="auto"/>
              <w:ind w:firstLine="0" w:firstLineChars="0"/>
              <w:jc w:val="center"/>
              <w:rPr>
                <w:rFonts w:ascii="Times New Roman" w:hAnsi="Times New Roman" w:cs="Times New Roman"/>
                <w:sz w:val="21"/>
              </w:rPr>
            </w:pPr>
          </w:p>
        </w:tc>
        <w:tc>
          <w:tcPr>
            <w:tcW w:w="754" w:type="pct"/>
            <w:tcBorders>
              <w:top w:val="single" w:color="000000" w:sz="2" w:space="0"/>
              <w:left w:val="single" w:color="000000" w:sz="2" w:space="0"/>
              <w:bottom w:val="single" w:color="000000" w:sz="2" w:space="0"/>
              <w:right w:val="single" w:color="000000" w:sz="2" w:space="0"/>
            </w:tcBorders>
            <w:vAlign w:val="center"/>
          </w:tcPr>
          <w:p>
            <w:pPr>
              <w:widowControl w:val="0"/>
              <w:adjustRightInd w:val="0"/>
              <w:snapToGrid w:val="0"/>
              <w:spacing w:line="240" w:lineRule="auto"/>
              <w:ind w:firstLine="0" w:firstLineChars="0"/>
              <w:jc w:val="center"/>
              <w:rPr>
                <w:rFonts w:ascii="Times New Roman" w:hAnsi="Times New Roman" w:cs="Times New Roman"/>
                <w:sz w:val="21"/>
              </w:rPr>
            </w:pPr>
            <w:r>
              <w:rPr>
                <w:rFonts w:ascii="Times New Roman" w:hAnsi="Times New Roman" w:cs="Times New Roman"/>
                <w:sz w:val="21"/>
              </w:rPr>
              <w:t>达标</w:t>
            </w:r>
          </w:p>
        </w:tc>
      </w:tr>
      <w:tr>
        <w:tblPrEx>
          <w:tblBorders>
            <w:top w:val="single" w:color="000000" w:sz="12" w:space="0"/>
            <w:left w:val="none" w:color="auto" w:sz="0" w:space="0"/>
            <w:bottom w:val="single" w:color="000000" w:sz="12" w:space="0"/>
            <w:right w:val="none" w:color="auto" w:sz="0" w:space="0"/>
            <w:insideH w:val="single" w:color="auto" w:sz="4" w:space="0"/>
            <w:insideV w:val="single" w:color="auto" w:sz="4" w:space="0"/>
          </w:tblBorders>
          <w:tblCellMar>
            <w:top w:w="57" w:type="dxa"/>
            <w:left w:w="108" w:type="dxa"/>
            <w:bottom w:w="57" w:type="dxa"/>
            <w:right w:w="108" w:type="dxa"/>
          </w:tblCellMar>
        </w:tblPrEx>
        <w:trPr>
          <w:trHeight w:val="23" w:hRule="atLeast"/>
          <w:jc w:val="center"/>
        </w:trPr>
        <w:tc>
          <w:tcPr>
            <w:tcW w:w="338" w:type="pct"/>
            <w:vMerge w:val="continue"/>
            <w:tcBorders>
              <w:top w:val="single" w:color="000000" w:sz="2" w:space="0"/>
              <w:left w:val="single" w:color="000000" w:sz="2" w:space="0"/>
              <w:bottom w:val="single" w:color="000000" w:sz="2" w:space="0"/>
              <w:right w:val="single" w:color="000000" w:sz="2" w:space="0"/>
            </w:tcBorders>
            <w:vAlign w:val="center"/>
          </w:tcPr>
          <w:p>
            <w:pPr>
              <w:widowControl w:val="0"/>
              <w:adjustRightInd w:val="0"/>
              <w:snapToGrid w:val="0"/>
              <w:spacing w:line="240" w:lineRule="auto"/>
              <w:ind w:firstLine="0" w:firstLineChars="0"/>
              <w:jc w:val="center"/>
              <w:rPr>
                <w:rFonts w:ascii="Times New Roman" w:hAnsi="Times New Roman" w:cs="Times New Roman"/>
                <w:sz w:val="21"/>
              </w:rPr>
            </w:pPr>
          </w:p>
        </w:tc>
        <w:tc>
          <w:tcPr>
            <w:tcW w:w="677" w:type="pct"/>
            <w:vMerge w:val="continue"/>
            <w:tcBorders>
              <w:top w:val="single" w:color="000000" w:sz="2" w:space="0"/>
              <w:left w:val="single" w:color="000000" w:sz="2" w:space="0"/>
              <w:bottom w:val="single" w:color="000000" w:sz="2" w:space="0"/>
              <w:right w:val="single" w:color="000000" w:sz="2" w:space="0"/>
            </w:tcBorders>
            <w:vAlign w:val="center"/>
          </w:tcPr>
          <w:p>
            <w:pPr>
              <w:pStyle w:val="22"/>
              <w:widowControl w:val="0"/>
              <w:spacing w:line="240" w:lineRule="auto"/>
              <w:rPr>
                <w:szCs w:val="21"/>
              </w:rPr>
            </w:pPr>
          </w:p>
        </w:tc>
        <w:tc>
          <w:tcPr>
            <w:tcW w:w="929" w:type="pct"/>
            <w:tcBorders>
              <w:top w:val="single" w:color="000000" w:sz="2" w:space="0"/>
              <w:left w:val="single" w:color="000000" w:sz="2" w:space="0"/>
              <w:bottom w:val="single" w:color="000000" w:sz="2" w:space="0"/>
              <w:right w:val="single" w:color="000000" w:sz="2" w:space="0"/>
            </w:tcBorders>
            <w:vAlign w:val="center"/>
          </w:tcPr>
          <w:p>
            <w:pPr>
              <w:widowControl w:val="0"/>
              <w:adjustRightInd w:val="0"/>
              <w:snapToGrid w:val="0"/>
              <w:spacing w:line="240" w:lineRule="auto"/>
              <w:ind w:firstLine="0" w:firstLineChars="0"/>
              <w:jc w:val="center"/>
              <w:rPr>
                <w:rFonts w:ascii="Times New Roman" w:hAnsi="Times New Roman" w:cs="Times New Roman"/>
                <w:sz w:val="21"/>
              </w:rPr>
            </w:pPr>
            <w:r>
              <w:rPr>
                <w:rFonts w:ascii="Times New Roman" w:hAnsi="Times New Roman" w:cs="Times New Roman"/>
                <w:sz w:val="21"/>
              </w:rPr>
              <w:t>202</w:t>
            </w:r>
            <w:r>
              <w:rPr>
                <w:rFonts w:hint="eastAsia" w:ascii="Times New Roman" w:hAnsi="Times New Roman" w:eastAsia="宋体" w:cs="Times New Roman"/>
                <w:sz w:val="21"/>
              </w:rPr>
              <w:t>3</w:t>
            </w:r>
            <w:r>
              <w:rPr>
                <w:rFonts w:ascii="Times New Roman" w:hAnsi="Times New Roman" w:cs="Times New Roman"/>
                <w:sz w:val="21"/>
              </w:rPr>
              <w:t>.04.0</w:t>
            </w:r>
            <w:r>
              <w:rPr>
                <w:rFonts w:hint="eastAsia" w:ascii="Times New Roman" w:hAnsi="Times New Roman" w:eastAsia="宋体" w:cs="Times New Roman"/>
                <w:sz w:val="21"/>
              </w:rPr>
              <w:t>9</w:t>
            </w:r>
          </w:p>
        </w:tc>
        <w:tc>
          <w:tcPr>
            <w:tcW w:w="508" w:type="pct"/>
            <w:tcBorders>
              <w:top w:val="single" w:color="000000" w:sz="2" w:space="0"/>
              <w:left w:val="single" w:color="000000" w:sz="2" w:space="0"/>
              <w:bottom w:val="single" w:color="000000" w:sz="2" w:space="0"/>
              <w:right w:val="single" w:color="000000" w:sz="2" w:space="0"/>
            </w:tcBorders>
            <w:vAlign w:val="center"/>
          </w:tcPr>
          <w:p>
            <w:pPr>
              <w:pStyle w:val="22"/>
              <w:widowControl w:val="0"/>
              <w:spacing w:line="240" w:lineRule="auto"/>
              <w:rPr>
                <w:szCs w:val="21"/>
              </w:rPr>
            </w:pPr>
            <w:r>
              <w:rPr>
                <w:szCs w:val="21"/>
              </w:rPr>
              <w:t>5</w:t>
            </w:r>
            <w:r>
              <w:rPr>
                <w:rFonts w:hint="eastAsia"/>
                <w:szCs w:val="21"/>
              </w:rPr>
              <w:t>1</w:t>
            </w:r>
          </w:p>
        </w:tc>
        <w:tc>
          <w:tcPr>
            <w:tcW w:w="510" w:type="pct"/>
            <w:tcBorders>
              <w:top w:val="single" w:color="000000" w:sz="2" w:space="0"/>
              <w:left w:val="single" w:color="000000" w:sz="2" w:space="0"/>
              <w:bottom w:val="single" w:color="000000" w:sz="2" w:space="0"/>
              <w:right w:val="single" w:color="000000" w:sz="2" w:space="0"/>
            </w:tcBorders>
            <w:vAlign w:val="center"/>
          </w:tcPr>
          <w:p>
            <w:pPr>
              <w:pStyle w:val="22"/>
              <w:widowControl w:val="0"/>
              <w:spacing w:line="240" w:lineRule="auto"/>
              <w:rPr>
                <w:szCs w:val="21"/>
              </w:rPr>
            </w:pPr>
            <w:r>
              <w:rPr>
                <w:szCs w:val="21"/>
              </w:rPr>
              <w:t>4</w:t>
            </w:r>
            <w:r>
              <w:rPr>
                <w:rFonts w:hint="eastAsia"/>
                <w:szCs w:val="21"/>
              </w:rPr>
              <w:t>3</w:t>
            </w:r>
          </w:p>
        </w:tc>
        <w:tc>
          <w:tcPr>
            <w:tcW w:w="1282" w:type="pct"/>
            <w:vMerge w:val="continue"/>
            <w:tcBorders>
              <w:left w:val="single" w:color="000000" w:sz="2" w:space="0"/>
              <w:right w:val="single" w:color="000000" w:sz="2" w:space="0"/>
            </w:tcBorders>
            <w:vAlign w:val="center"/>
          </w:tcPr>
          <w:p>
            <w:pPr>
              <w:widowControl w:val="0"/>
              <w:adjustRightInd w:val="0"/>
              <w:snapToGrid w:val="0"/>
              <w:spacing w:line="240" w:lineRule="auto"/>
              <w:ind w:firstLine="0" w:firstLineChars="0"/>
              <w:jc w:val="center"/>
              <w:rPr>
                <w:rFonts w:ascii="Times New Roman" w:hAnsi="Times New Roman" w:cs="Times New Roman"/>
                <w:sz w:val="21"/>
              </w:rPr>
            </w:pPr>
          </w:p>
        </w:tc>
        <w:tc>
          <w:tcPr>
            <w:tcW w:w="754" w:type="pct"/>
            <w:tcBorders>
              <w:top w:val="single" w:color="000000" w:sz="2" w:space="0"/>
              <w:left w:val="single" w:color="000000" w:sz="2" w:space="0"/>
              <w:bottom w:val="single" w:color="000000" w:sz="2" w:space="0"/>
              <w:right w:val="single" w:color="000000" w:sz="2" w:space="0"/>
            </w:tcBorders>
            <w:vAlign w:val="center"/>
          </w:tcPr>
          <w:p>
            <w:pPr>
              <w:widowControl w:val="0"/>
              <w:adjustRightInd w:val="0"/>
              <w:snapToGrid w:val="0"/>
              <w:spacing w:line="240" w:lineRule="auto"/>
              <w:ind w:firstLine="0" w:firstLineChars="0"/>
              <w:jc w:val="center"/>
              <w:rPr>
                <w:rFonts w:ascii="Times New Roman" w:hAnsi="Times New Roman" w:cs="Times New Roman"/>
                <w:sz w:val="21"/>
              </w:rPr>
            </w:pPr>
            <w:r>
              <w:rPr>
                <w:rFonts w:ascii="Times New Roman" w:hAnsi="Times New Roman" w:cs="Times New Roman"/>
                <w:sz w:val="21"/>
              </w:rPr>
              <w:t>达标</w:t>
            </w:r>
          </w:p>
        </w:tc>
      </w:tr>
      <w:tr>
        <w:tblPrEx>
          <w:tblBorders>
            <w:top w:val="single" w:color="000000" w:sz="12" w:space="0"/>
            <w:left w:val="none" w:color="auto" w:sz="0" w:space="0"/>
            <w:bottom w:val="single" w:color="000000" w:sz="12" w:space="0"/>
            <w:right w:val="none" w:color="auto" w:sz="0" w:space="0"/>
            <w:insideH w:val="single" w:color="auto" w:sz="4" w:space="0"/>
            <w:insideV w:val="single" w:color="auto" w:sz="4" w:space="0"/>
          </w:tblBorders>
          <w:tblCellMar>
            <w:top w:w="57" w:type="dxa"/>
            <w:left w:w="108" w:type="dxa"/>
            <w:bottom w:w="57" w:type="dxa"/>
            <w:right w:w="108" w:type="dxa"/>
          </w:tblCellMar>
        </w:tblPrEx>
        <w:trPr>
          <w:trHeight w:val="23" w:hRule="atLeast"/>
          <w:jc w:val="center"/>
        </w:trPr>
        <w:tc>
          <w:tcPr>
            <w:tcW w:w="338" w:type="pct"/>
            <w:vMerge w:val="restart"/>
            <w:tcBorders>
              <w:top w:val="single" w:color="000000" w:sz="2" w:space="0"/>
              <w:left w:val="single" w:color="000000" w:sz="2" w:space="0"/>
              <w:bottom w:val="single" w:color="000000" w:sz="2" w:space="0"/>
              <w:right w:val="single" w:color="000000" w:sz="2" w:space="0"/>
            </w:tcBorders>
            <w:vAlign w:val="center"/>
          </w:tcPr>
          <w:p>
            <w:pPr>
              <w:widowControl w:val="0"/>
              <w:adjustRightInd w:val="0"/>
              <w:snapToGrid w:val="0"/>
              <w:spacing w:line="240" w:lineRule="auto"/>
              <w:ind w:firstLine="0" w:firstLineChars="0"/>
              <w:jc w:val="center"/>
              <w:rPr>
                <w:rFonts w:ascii="Times New Roman" w:hAnsi="Times New Roman" w:cs="Times New Roman"/>
                <w:sz w:val="21"/>
              </w:rPr>
            </w:pPr>
            <w:r>
              <w:rPr>
                <w:rFonts w:ascii="Times New Roman" w:hAnsi="Times New Roman" w:cs="Times New Roman"/>
                <w:sz w:val="21"/>
              </w:rPr>
              <w:t>5#</w:t>
            </w:r>
          </w:p>
        </w:tc>
        <w:tc>
          <w:tcPr>
            <w:tcW w:w="677" w:type="pct"/>
            <w:vMerge w:val="restart"/>
            <w:tcBorders>
              <w:top w:val="single" w:color="000000" w:sz="2" w:space="0"/>
              <w:left w:val="single" w:color="000000" w:sz="2" w:space="0"/>
              <w:bottom w:val="single" w:color="000000" w:sz="2" w:space="0"/>
              <w:right w:val="single" w:color="000000" w:sz="2" w:space="0"/>
            </w:tcBorders>
            <w:vAlign w:val="center"/>
          </w:tcPr>
          <w:p>
            <w:pPr>
              <w:pStyle w:val="22"/>
              <w:widowControl w:val="0"/>
              <w:spacing w:line="240" w:lineRule="auto"/>
              <w:rPr>
                <w:rFonts w:hint="eastAsia"/>
                <w:szCs w:val="21"/>
              </w:rPr>
            </w:pPr>
            <w:r>
              <w:rPr>
                <w:rFonts w:hint="eastAsia"/>
                <w:szCs w:val="21"/>
              </w:rPr>
              <w:t>尾矿库</w:t>
            </w:r>
          </w:p>
          <w:p>
            <w:pPr>
              <w:pStyle w:val="22"/>
              <w:widowControl w:val="0"/>
              <w:spacing w:line="240" w:lineRule="auto"/>
              <w:rPr>
                <w:szCs w:val="21"/>
              </w:rPr>
            </w:pPr>
            <w:r>
              <w:rPr>
                <w:rFonts w:hint="eastAsia"/>
                <w:szCs w:val="21"/>
              </w:rPr>
              <w:t>东厂界</w:t>
            </w:r>
          </w:p>
        </w:tc>
        <w:tc>
          <w:tcPr>
            <w:tcW w:w="929" w:type="pct"/>
            <w:tcBorders>
              <w:top w:val="single" w:color="000000" w:sz="2" w:space="0"/>
              <w:left w:val="single" w:color="000000" w:sz="2" w:space="0"/>
              <w:bottom w:val="single" w:color="000000" w:sz="2" w:space="0"/>
              <w:right w:val="single" w:color="000000" w:sz="2" w:space="0"/>
            </w:tcBorders>
            <w:vAlign w:val="center"/>
          </w:tcPr>
          <w:p>
            <w:pPr>
              <w:widowControl w:val="0"/>
              <w:adjustRightInd w:val="0"/>
              <w:snapToGrid w:val="0"/>
              <w:spacing w:line="240" w:lineRule="auto"/>
              <w:ind w:firstLine="0" w:firstLineChars="0"/>
              <w:jc w:val="center"/>
              <w:rPr>
                <w:rFonts w:ascii="Times New Roman" w:hAnsi="Times New Roman" w:cs="Times New Roman"/>
                <w:sz w:val="21"/>
              </w:rPr>
            </w:pPr>
            <w:r>
              <w:rPr>
                <w:rFonts w:ascii="Times New Roman" w:hAnsi="Times New Roman" w:cs="Times New Roman"/>
                <w:sz w:val="21"/>
              </w:rPr>
              <w:t>202</w:t>
            </w:r>
            <w:r>
              <w:rPr>
                <w:rFonts w:hint="eastAsia" w:ascii="Times New Roman" w:hAnsi="Times New Roman" w:eastAsia="宋体" w:cs="Times New Roman"/>
                <w:sz w:val="21"/>
              </w:rPr>
              <w:t>3</w:t>
            </w:r>
            <w:r>
              <w:rPr>
                <w:rFonts w:ascii="Times New Roman" w:hAnsi="Times New Roman" w:cs="Times New Roman"/>
                <w:sz w:val="21"/>
              </w:rPr>
              <w:t>.0</w:t>
            </w:r>
            <w:r>
              <w:rPr>
                <w:rFonts w:hint="eastAsia" w:ascii="Times New Roman" w:hAnsi="Times New Roman" w:eastAsia="宋体" w:cs="Times New Roman"/>
                <w:sz w:val="21"/>
              </w:rPr>
              <w:t>4</w:t>
            </w:r>
            <w:r>
              <w:rPr>
                <w:rFonts w:ascii="Times New Roman" w:hAnsi="Times New Roman" w:cs="Times New Roman"/>
                <w:sz w:val="21"/>
              </w:rPr>
              <w:t>.</w:t>
            </w:r>
            <w:r>
              <w:rPr>
                <w:rFonts w:hint="eastAsia" w:ascii="Times New Roman" w:hAnsi="Times New Roman" w:eastAsia="宋体" w:cs="Times New Roman"/>
                <w:sz w:val="21"/>
              </w:rPr>
              <w:t>08</w:t>
            </w:r>
          </w:p>
        </w:tc>
        <w:tc>
          <w:tcPr>
            <w:tcW w:w="508" w:type="pct"/>
            <w:tcBorders>
              <w:top w:val="single" w:color="000000" w:sz="2" w:space="0"/>
              <w:left w:val="single" w:color="000000" w:sz="2" w:space="0"/>
              <w:bottom w:val="single" w:color="000000" w:sz="2" w:space="0"/>
              <w:right w:val="single" w:color="000000" w:sz="2" w:space="0"/>
            </w:tcBorders>
            <w:vAlign w:val="center"/>
          </w:tcPr>
          <w:p>
            <w:pPr>
              <w:pStyle w:val="22"/>
              <w:widowControl w:val="0"/>
              <w:spacing w:line="240" w:lineRule="auto"/>
              <w:rPr>
                <w:szCs w:val="21"/>
              </w:rPr>
            </w:pPr>
            <w:r>
              <w:rPr>
                <w:szCs w:val="21"/>
              </w:rPr>
              <w:t>5</w:t>
            </w:r>
            <w:r>
              <w:rPr>
                <w:rFonts w:hint="eastAsia"/>
                <w:szCs w:val="21"/>
              </w:rPr>
              <w:t>1</w:t>
            </w:r>
          </w:p>
        </w:tc>
        <w:tc>
          <w:tcPr>
            <w:tcW w:w="510" w:type="pct"/>
            <w:tcBorders>
              <w:top w:val="single" w:color="000000" w:sz="2" w:space="0"/>
              <w:left w:val="single" w:color="000000" w:sz="2" w:space="0"/>
              <w:bottom w:val="single" w:color="000000" w:sz="2" w:space="0"/>
              <w:right w:val="single" w:color="000000" w:sz="2" w:space="0"/>
            </w:tcBorders>
            <w:vAlign w:val="center"/>
          </w:tcPr>
          <w:p>
            <w:pPr>
              <w:pStyle w:val="22"/>
              <w:widowControl w:val="0"/>
              <w:spacing w:line="240" w:lineRule="auto"/>
              <w:rPr>
                <w:szCs w:val="21"/>
              </w:rPr>
            </w:pPr>
            <w:r>
              <w:rPr>
                <w:szCs w:val="21"/>
              </w:rPr>
              <w:t>4</w:t>
            </w:r>
            <w:r>
              <w:rPr>
                <w:rFonts w:hint="eastAsia"/>
                <w:szCs w:val="21"/>
              </w:rPr>
              <w:t>3</w:t>
            </w:r>
          </w:p>
        </w:tc>
        <w:tc>
          <w:tcPr>
            <w:tcW w:w="1282" w:type="pct"/>
            <w:vMerge w:val="continue"/>
            <w:tcBorders>
              <w:left w:val="single" w:color="000000" w:sz="2" w:space="0"/>
              <w:right w:val="single" w:color="000000" w:sz="2" w:space="0"/>
            </w:tcBorders>
            <w:vAlign w:val="center"/>
          </w:tcPr>
          <w:p>
            <w:pPr>
              <w:widowControl w:val="0"/>
              <w:adjustRightInd w:val="0"/>
              <w:snapToGrid w:val="0"/>
              <w:spacing w:line="240" w:lineRule="auto"/>
              <w:ind w:firstLine="0" w:firstLineChars="0"/>
              <w:jc w:val="center"/>
              <w:rPr>
                <w:rFonts w:ascii="Times New Roman" w:hAnsi="Times New Roman" w:cs="Times New Roman"/>
                <w:sz w:val="21"/>
              </w:rPr>
            </w:pPr>
          </w:p>
        </w:tc>
        <w:tc>
          <w:tcPr>
            <w:tcW w:w="754" w:type="pct"/>
            <w:tcBorders>
              <w:top w:val="single" w:color="000000" w:sz="2" w:space="0"/>
              <w:left w:val="single" w:color="000000" w:sz="2" w:space="0"/>
              <w:bottom w:val="single" w:color="000000" w:sz="2" w:space="0"/>
              <w:right w:val="single" w:color="000000" w:sz="2" w:space="0"/>
            </w:tcBorders>
            <w:vAlign w:val="center"/>
          </w:tcPr>
          <w:p>
            <w:pPr>
              <w:widowControl w:val="0"/>
              <w:adjustRightInd w:val="0"/>
              <w:snapToGrid w:val="0"/>
              <w:spacing w:line="240" w:lineRule="auto"/>
              <w:ind w:firstLine="0" w:firstLineChars="0"/>
              <w:jc w:val="center"/>
              <w:rPr>
                <w:rFonts w:ascii="Times New Roman" w:hAnsi="Times New Roman" w:cs="Times New Roman"/>
                <w:sz w:val="21"/>
              </w:rPr>
            </w:pPr>
            <w:r>
              <w:rPr>
                <w:rFonts w:ascii="Times New Roman" w:hAnsi="Times New Roman" w:cs="Times New Roman"/>
                <w:sz w:val="21"/>
              </w:rPr>
              <w:t>达标</w:t>
            </w:r>
          </w:p>
        </w:tc>
      </w:tr>
      <w:tr>
        <w:tblPrEx>
          <w:tblBorders>
            <w:top w:val="single" w:color="000000" w:sz="12" w:space="0"/>
            <w:left w:val="none" w:color="auto" w:sz="0" w:space="0"/>
            <w:bottom w:val="single" w:color="000000" w:sz="12" w:space="0"/>
            <w:right w:val="none" w:color="auto" w:sz="0" w:space="0"/>
            <w:insideH w:val="single" w:color="auto" w:sz="4" w:space="0"/>
            <w:insideV w:val="single" w:color="auto" w:sz="4" w:space="0"/>
          </w:tblBorders>
          <w:tblCellMar>
            <w:top w:w="57" w:type="dxa"/>
            <w:left w:w="108" w:type="dxa"/>
            <w:bottom w:w="57" w:type="dxa"/>
            <w:right w:w="108" w:type="dxa"/>
          </w:tblCellMar>
        </w:tblPrEx>
        <w:trPr>
          <w:trHeight w:val="23" w:hRule="atLeast"/>
          <w:jc w:val="center"/>
        </w:trPr>
        <w:tc>
          <w:tcPr>
            <w:tcW w:w="338" w:type="pct"/>
            <w:vMerge w:val="continue"/>
            <w:tcBorders>
              <w:top w:val="single" w:color="000000" w:sz="2" w:space="0"/>
              <w:left w:val="single" w:color="000000" w:sz="2" w:space="0"/>
              <w:bottom w:val="single" w:color="000000" w:sz="2" w:space="0"/>
              <w:right w:val="single" w:color="000000" w:sz="2" w:space="0"/>
            </w:tcBorders>
            <w:vAlign w:val="center"/>
          </w:tcPr>
          <w:p>
            <w:pPr>
              <w:widowControl w:val="0"/>
              <w:adjustRightInd w:val="0"/>
              <w:snapToGrid w:val="0"/>
              <w:spacing w:line="240" w:lineRule="auto"/>
              <w:ind w:firstLine="0" w:firstLineChars="0"/>
              <w:jc w:val="center"/>
              <w:rPr>
                <w:rFonts w:ascii="Times New Roman" w:hAnsi="Times New Roman" w:cs="Times New Roman"/>
                <w:sz w:val="21"/>
              </w:rPr>
            </w:pPr>
          </w:p>
        </w:tc>
        <w:tc>
          <w:tcPr>
            <w:tcW w:w="677" w:type="pct"/>
            <w:vMerge w:val="continue"/>
            <w:tcBorders>
              <w:top w:val="single" w:color="000000" w:sz="2" w:space="0"/>
              <w:left w:val="single" w:color="000000" w:sz="2" w:space="0"/>
              <w:bottom w:val="single" w:color="000000" w:sz="2" w:space="0"/>
              <w:right w:val="single" w:color="000000" w:sz="2" w:space="0"/>
            </w:tcBorders>
            <w:vAlign w:val="center"/>
          </w:tcPr>
          <w:p>
            <w:pPr>
              <w:pStyle w:val="22"/>
              <w:widowControl w:val="0"/>
              <w:spacing w:line="240" w:lineRule="auto"/>
              <w:rPr>
                <w:szCs w:val="21"/>
              </w:rPr>
            </w:pPr>
          </w:p>
        </w:tc>
        <w:tc>
          <w:tcPr>
            <w:tcW w:w="929" w:type="pct"/>
            <w:tcBorders>
              <w:top w:val="single" w:color="000000" w:sz="2" w:space="0"/>
              <w:left w:val="single" w:color="000000" w:sz="2" w:space="0"/>
              <w:bottom w:val="single" w:color="000000" w:sz="2" w:space="0"/>
              <w:right w:val="single" w:color="000000" w:sz="2" w:space="0"/>
            </w:tcBorders>
            <w:vAlign w:val="center"/>
          </w:tcPr>
          <w:p>
            <w:pPr>
              <w:widowControl w:val="0"/>
              <w:adjustRightInd w:val="0"/>
              <w:snapToGrid w:val="0"/>
              <w:spacing w:line="240" w:lineRule="auto"/>
              <w:ind w:firstLine="0" w:firstLineChars="0"/>
              <w:jc w:val="center"/>
              <w:rPr>
                <w:rFonts w:ascii="Times New Roman" w:hAnsi="Times New Roman" w:cs="Times New Roman"/>
                <w:sz w:val="21"/>
              </w:rPr>
            </w:pPr>
            <w:r>
              <w:rPr>
                <w:rFonts w:ascii="Times New Roman" w:hAnsi="Times New Roman" w:cs="Times New Roman"/>
                <w:sz w:val="21"/>
              </w:rPr>
              <w:t>202</w:t>
            </w:r>
            <w:r>
              <w:rPr>
                <w:rFonts w:hint="eastAsia" w:ascii="Times New Roman" w:hAnsi="Times New Roman" w:eastAsia="宋体" w:cs="Times New Roman"/>
                <w:sz w:val="21"/>
              </w:rPr>
              <w:t>3</w:t>
            </w:r>
            <w:r>
              <w:rPr>
                <w:rFonts w:ascii="Times New Roman" w:hAnsi="Times New Roman" w:cs="Times New Roman"/>
                <w:sz w:val="21"/>
              </w:rPr>
              <w:t>.04.0</w:t>
            </w:r>
            <w:r>
              <w:rPr>
                <w:rFonts w:hint="eastAsia" w:ascii="Times New Roman" w:hAnsi="Times New Roman" w:eastAsia="宋体" w:cs="Times New Roman"/>
                <w:sz w:val="21"/>
              </w:rPr>
              <w:t>9</w:t>
            </w:r>
          </w:p>
        </w:tc>
        <w:tc>
          <w:tcPr>
            <w:tcW w:w="508" w:type="pct"/>
            <w:tcBorders>
              <w:top w:val="single" w:color="000000" w:sz="2" w:space="0"/>
              <w:left w:val="single" w:color="000000" w:sz="2" w:space="0"/>
              <w:bottom w:val="single" w:color="000000" w:sz="2" w:space="0"/>
              <w:right w:val="single" w:color="000000" w:sz="2" w:space="0"/>
            </w:tcBorders>
            <w:vAlign w:val="center"/>
          </w:tcPr>
          <w:p>
            <w:pPr>
              <w:pStyle w:val="22"/>
              <w:widowControl w:val="0"/>
              <w:spacing w:line="240" w:lineRule="auto"/>
              <w:rPr>
                <w:szCs w:val="21"/>
              </w:rPr>
            </w:pPr>
            <w:r>
              <w:rPr>
                <w:szCs w:val="21"/>
              </w:rPr>
              <w:t>5</w:t>
            </w:r>
            <w:r>
              <w:rPr>
                <w:rFonts w:hint="eastAsia"/>
                <w:szCs w:val="21"/>
              </w:rPr>
              <w:t>0</w:t>
            </w:r>
          </w:p>
        </w:tc>
        <w:tc>
          <w:tcPr>
            <w:tcW w:w="510" w:type="pct"/>
            <w:tcBorders>
              <w:top w:val="single" w:color="000000" w:sz="2" w:space="0"/>
              <w:left w:val="single" w:color="000000" w:sz="2" w:space="0"/>
              <w:bottom w:val="single" w:color="000000" w:sz="2" w:space="0"/>
              <w:right w:val="single" w:color="000000" w:sz="2" w:space="0"/>
            </w:tcBorders>
            <w:vAlign w:val="center"/>
          </w:tcPr>
          <w:p>
            <w:pPr>
              <w:pStyle w:val="22"/>
              <w:widowControl w:val="0"/>
              <w:spacing w:line="240" w:lineRule="auto"/>
              <w:rPr>
                <w:szCs w:val="21"/>
              </w:rPr>
            </w:pPr>
            <w:r>
              <w:rPr>
                <w:szCs w:val="21"/>
              </w:rPr>
              <w:t>4</w:t>
            </w:r>
            <w:r>
              <w:rPr>
                <w:rFonts w:hint="eastAsia"/>
                <w:szCs w:val="21"/>
              </w:rPr>
              <w:t>4</w:t>
            </w:r>
          </w:p>
        </w:tc>
        <w:tc>
          <w:tcPr>
            <w:tcW w:w="1282" w:type="pct"/>
            <w:vMerge w:val="continue"/>
            <w:tcBorders>
              <w:left w:val="single" w:color="000000" w:sz="2" w:space="0"/>
              <w:right w:val="single" w:color="000000" w:sz="2" w:space="0"/>
            </w:tcBorders>
            <w:vAlign w:val="center"/>
          </w:tcPr>
          <w:p>
            <w:pPr>
              <w:widowControl w:val="0"/>
              <w:adjustRightInd w:val="0"/>
              <w:snapToGrid w:val="0"/>
              <w:spacing w:line="240" w:lineRule="auto"/>
              <w:ind w:firstLine="0" w:firstLineChars="0"/>
              <w:jc w:val="center"/>
              <w:rPr>
                <w:rFonts w:ascii="Times New Roman" w:hAnsi="Times New Roman" w:cs="Times New Roman"/>
                <w:sz w:val="21"/>
              </w:rPr>
            </w:pPr>
          </w:p>
        </w:tc>
        <w:tc>
          <w:tcPr>
            <w:tcW w:w="754" w:type="pct"/>
            <w:tcBorders>
              <w:top w:val="single" w:color="000000" w:sz="2" w:space="0"/>
              <w:left w:val="single" w:color="000000" w:sz="2" w:space="0"/>
              <w:bottom w:val="single" w:color="000000" w:sz="2" w:space="0"/>
              <w:right w:val="single" w:color="000000" w:sz="2" w:space="0"/>
            </w:tcBorders>
            <w:vAlign w:val="center"/>
          </w:tcPr>
          <w:p>
            <w:pPr>
              <w:widowControl w:val="0"/>
              <w:adjustRightInd w:val="0"/>
              <w:snapToGrid w:val="0"/>
              <w:spacing w:line="240" w:lineRule="auto"/>
              <w:ind w:firstLine="0" w:firstLineChars="0"/>
              <w:jc w:val="center"/>
              <w:rPr>
                <w:rFonts w:ascii="Times New Roman" w:hAnsi="Times New Roman" w:cs="Times New Roman"/>
                <w:sz w:val="21"/>
              </w:rPr>
            </w:pPr>
            <w:r>
              <w:rPr>
                <w:rFonts w:ascii="Times New Roman" w:hAnsi="Times New Roman" w:cs="Times New Roman"/>
                <w:sz w:val="21"/>
              </w:rPr>
              <w:t>达标</w:t>
            </w:r>
          </w:p>
        </w:tc>
      </w:tr>
      <w:tr>
        <w:tblPrEx>
          <w:tblBorders>
            <w:top w:val="single" w:color="000000" w:sz="12" w:space="0"/>
            <w:left w:val="none" w:color="auto" w:sz="0" w:space="0"/>
            <w:bottom w:val="single" w:color="000000" w:sz="12" w:space="0"/>
            <w:right w:val="none" w:color="auto" w:sz="0" w:space="0"/>
            <w:insideH w:val="single" w:color="auto" w:sz="4" w:space="0"/>
            <w:insideV w:val="single" w:color="auto" w:sz="4" w:space="0"/>
          </w:tblBorders>
          <w:tblCellMar>
            <w:top w:w="57" w:type="dxa"/>
            <w:left w:w="108" w:type="dxa"/>
            <w:bottom w:w="57" w:type="dxa"/>
            <w:right w:w="108" w:type="dxa"/>
          </w:tblCellMar>
        </w:tblPrEx>
        <w:trPr>
          <w:trHeight w:val="23" w:hRule="atLeast"/>
          <w:jc w:val="center"/>
        </w:trPr>
        <w:tc>
          <w:tcPr>
            <w:tcW w:w="338" w:type="pct"/>
            <w:vMerge w:val="restart"/>
            <w:tcBorders>
              <w:top w:val="single" w:color="000000" w:sz="2" w:space="0"/>
              <w:left w:val="single" w:color="000000" w:sz="2" w:space="0"/>
              <w:bottom w:val="single" w:color="000000" w:sz="2" w:space="0"/>
              <w:right w:val="single" w:color="000000" w:sz="2" w:space="0"/>
            </w:tcBorders>
            <w:vAlign w:val="center"/>
          </w:tcPr>
          <w:p>
            <w:pPr>
              <w:widowControl w:val="0"/>
              <w:adjustRightInd w:val="0"/>
              <w:snapToGrid w:val="0"/>
              <w:spacing w:line="240" w:lineRule="auto"/>
              <w:ind w:firstLine="0" w:firstLineChars="0"/>
              <w:jc w:val="center"/>
              <w:rPr>
                <w:rFonts w:ascii="Times New Roman" w:hAnsi="Times New Roman" w:cs="Times New Roman"/>
                <w:sz w:val="21"/>
              </w:rPr>
            </w:pPr>
            <w:r>
              <w:rPr>
                <w:rFonts w:ascii="Times New Roman" w:hAnsi="Times New Roman" w:cs="Times New Roman"/>
                <w:sz w:val="21"/>
              </w:rPr>
              <w:t>6#</w:t>
            </w:r>
          </w:p>
        </w:tc>
        <w:tc>
          <w:tcPr>
            <w:tcW w:w="677" w:type="pct"/>
            <w:vMerge w:val="restart"/>
            <w:tcBorders>
              <w:top w:val="single" w:color="000000" w:sz="2" w:space="0"/>
              <w:left w:val="single" w:color="000000" w:sz="2" w:space="0"/>
              <w:bottom w:val="single" w:color="000000" w:sz="2" w:space="0"/>
              <w:right w:val="single" w:color="000000" w:sz="2" w:space="0"/>
            </w:tcBorders>
            <w:vAlign w:val="center"/>
          </w:tcPr>
          <w:p>
            <w:pPr>
              <w:pStyle w:val="22"/>
              <w:widowControl w:val="0"/>
              <w:spacing w:line="240" w:lineRule="auto"/>
              <w:rPr>
                <w:rFonts w:hint="eastAsia"/>
                <w:szCs w:val="21"/>
              </w:rPr>
            </w:pPr>
            <w:r>
              <w:rPr>
                <w:rFonts w:hint="eastAsia"/>
                <w:szCs w:val="21"/>
              </w:rPr>
              <w:t>尾矿库</w:t>
            </w:r>
          </w:p>
          <w:p>
            <w:pPr>
              <w:pStyle w:val="22"/>
              <w:widowControl w:val="0"/>
              <w:spacing w:line="240" w:lineRule="auto"/>
              <w:rPr>
                <w:szCs w:val="21"/>
              </w:rPr>
            </w:pPr>
            <w:r>
              <w:rPr>
                <w:rFonts w:hint="eastAsia"/>
                <w:szCs w:val="21"/>
              </w:rPr>
              <w:t>南厂界</w:t>
            </w:r>
          </w:p>
        </w:tc>
        <w:tc>
          <w:tcPr>
            <w:tcW w:w="929" w:type="pct"/>
            <w:tcBorders>
              <w:top w:val="single" w:color="000000" w:sz="2" w:space="0"/>
              <w:left w:val="single" w:color="000000" w:sz="2" w:space="0"/>
              <w:bottom w:val="single" w:color="000000" w:sz="2" w:space="0"/>
              <w:right w:val="single" w:color="000000" w:sz="2" w:space="0"/>
            </w:tcBorders>
            <w:vAlign w:val="center"/>
          </w:tcPr>
          <w:p>
            <w:pPr>
              <w:widowControl w:val="0"/>
              <w:adjustRightInd w:val="0"/>
              <w:snapToGrid w:val="0"/>
              <w:spacing w:line="240" w:lineRule="auto"/>
              <w:ind w:firstLine="0" w:firstLineChars="0"/>
              <w:jc w:val="center"/>
              <w:rPr>
                <w:rFonts w:ascii="Times New Roman" w:hAnsi="Times New Roman" w:cs="Times New Roman"/>
                <w:sz w:val="21"/>
              </w:rPr>
            </w:pPr>
            <w:r>
              <w:rPr>
                <w:rFonts w:ascii="Times New Roman" w:hAnsi="Times New Roman" w:cs="Times New Roman"/>
                <w:sz w:val="21"/>
              </w:rPr>
              <w:t>202</w:t>
            </w:r>
            <w:r>
              <w:rPr>
                <w:rFonts w:hint="eastAsia" w:ascii="Times New Roman" w:hAnsi="Times New Roman" w:eastAsia="宋体" w:cs="Times New Roman"/>
                <w:sz w:val="21"/>
              </w:rPr>
              <w:t>3</w:t>
            </w:r>
            <w:r>
              <w:rPr>
                <w:rFonts w:ascii="Times New Roman" w:hAnsi="Times New Roman" w:cs="Times New Roman"/>
                <w:sz w:val="21"/>
              </w:rPr>
              <w:t>.0</w:t>
            </w:r>
            <w:r>
              <w:rPr>
                <w:rFonts w:hint="eastAsia" w:ascii="Times New Roman" w:hAnsi="Times New Roman" w:eastAsia="宋体" w:cs="Times New Roman"/>
                <w:sz w:val="21"/>
              </w:rPr>
              <w:t>4</w:t>
            </w:r>
            <w:r>
              <w:rPr>
                <w:rFonts w:ascii="Times New Roman" w:hAnsi="Times New Roman" w:cs="Times New Roman"/>
                <w:sz w:val="21"/>
              </w:rPr>
              <w:t>.</w:t>
            </w:r>
            <w:r>
              <w:rPr>
                <w:rFonts w:hint="eastAsia" w:ascii="Times New Roman" w:hAnsi="Times New Roman" w:eastAsia="宋体" w:cs="Times New Roman"/>
                <w:sz w:val="21"/>
              </w:rPr>
              <w:t>08</w:t>
            </w:r>
          </w:p>
        </w:tc>
        <w:tc>
          <w:tcPr>
            <w:tcW w:w="508" w:type="pct"/>
            <w:tcBorders>
              <w:top w:val="single" w:color="000000" w:sz="2" w:space="0"/>
              <w:left w:val="single" w:color="000000" w:sz="2" w:space="0"/>
              <w:bottom w:val="single" w:color="000000" w:sz="2" w:space="0"/>
              <w:right w:val="single" w:color="000000" w:sz="2" w:space="0"/>
            </w:tcBorders>
            <w:vAlign w:val="center"/>
          </w:tcPr>
          <w:p>
            <w:pPr>
              <w:pStyle w:val="22"/>
              <w:widowControl w:val="0"/>
              <w:spacing w:line="240" w:lineRule="auto"/>
              <w:rPr>
                <w:szCs w:val="21"/>
              </w:rPr>
            </w:pPr>
            <w:r>
              <w:rPr>
                <w:szCs w:val="21"/>
              </w:rPr>
              <w:t>5</w:t>
            </w:r>
            <w:r>
              <w:rPr>
                <w:rFonts w:hint="eastAsia"/>
                <w:szCs w:val="21"/>
              </w:rPr>
              <w:t>0</w:t>
            </w:r>
          </w:p>
        </w:tc>
        <w:tc>
          <w:tcPr>
            <w:tcW w:w="510" w:type="pct"/>
            <w:tcBorders>
              <w:top w:val="single" w:color="000000" w:sz="2" w:space="0"/>
              <w:left w:val="single" w:color="000000" w:sz="2" w:space="0"/>
              <w:bottom w:val="single" w:color="000000" w:sz="2" w:space="0"/>
              <w:right w:val="single" w:color="000000" w:sz="2" w:space="0"/>
            </w:tcBorders>
            <w:vAlign w:val="center"/>
          </w:tcPr>
          <w:p>
            <w:pPr>
              <w:pStyle w:val="22"/>
              <w:widowControl w:val="0"/>
              <w:spacing w:line="240" w:lineRule="auto"/>
              <w:rPr>
                <w:szCs w:val="21"/>
              </w:rPr>
            </w:pPr>
            <w:r>
              <w:rPr>
                <w:rFonts w:hint="eastAsia"/>
                <w:szCs w:val="21"/>
              </w:rPr>
              <w:t>43</w:t>
            </w:r>
          </w:p>
        </w:tc>
        <w:tc>
          <w:tcPr>
            <w:tcW w:w="1282" w:type="pct"/>
            <w:vMerge w:val="continue"/>
            <w:tcBorders>
              <w:left w:val="single" w:color="000000" w:sz="2" w:space="0"/>
              <w:right w:val="single" w:color="000000" w:sz="2" w:space="0"/>
            </w:tcBorders>
            <w:vAlign w:val="center"/>
          </w:tcPr>
          <w:p>
            <w:pPr>
              <w:widowControl w:val="0"/>
              <w:adjustRightInd w:val="0"/>
              <w:snapToGrid w:val="0"/>
              <w:spacing w:line="240" w:lineRule="auto"/>
              <w:ind w:firstLine="0" w:firstLineChars="0"/>
              <w:jc w:val="center"/>
              <w:rPr>
                <w:rFonts w:ascii="Times New Roman" w:hAnsi="Times New Roman" w:cs="Times New Roman"/>
                <w:sz w:val="21"/>
              </w:rPr>
            </w:pPr>
          </w:p>
        </w:tc>
        <w:tc>
          <w:tcPr>
            <w:tcW w:w="754" w:type="pct"/>
            <w:tcBorders>
              <w:top w:val="single" w:color="000000" w:sz="2" w:space="0"/>
              <w:left w:val="single" w:color="000000" w:sz="2" w:space="0"/>
              <w:bottom w:val="single" w:color="000000" w:sz="2" w:space="0"/>
              <w:right w:val="single" w:color="000000" w:sz="2" w:space="0"/>
            </w:tcBorders>
            <w:vAlign w:val="center"/>
          </w:tcPr>
          <w:p>
            <w:pPr>
              <w:widowControl w:val="0"/>
              <w:adjustRightInd w:val="0"/>
              <w:snapToGrid w:val="0"/>
              <w:spacing w:line="240" w:lineRule="auto"/>
              <w:ind w:firstLine="0" w:firstLineChars="0"/>
              <w:jc w:val="center"/>
              <w:rPr>
                <w:rFonts w:ascii="Times New Roman" w:hAnsi="Times New Roman" w:cs="Times New Roman"/>
                <w:sz w:val="21"/>
              </w:rPr>
            </w:pPr>
            <w:r>
              <w:rPr>
                <w:rFonts w:ascii="Times New Roman" w:hAnsi="Times New Roman" w:cs="Times New Roman"/>
                <w:sz w:val="21"/>
              </w:rPr>
              <w:t>达标</w:t>
            </w:r>
          </w:p>
        </w:tc>
      </w:tr>
      <w:tr>
        <w:tblPrEx>
          <w:tblBorders>
            <w:top w:val="single" w:color="000000" w:sz="12" w:space="0"/>
            <w:left w:val="none" w:color="auto" w:sz="0" w:space="0"/>
            <w:bottom w:val="single" w:color="000000" w:sz="12" w:space="0"/>
            <w:right w:val="none" w:color="auto" w:sz="0" w:space="0"/>
            <w:insideH w:val="single" w:color="auto" w:sz="4" w:space="0"/>
            <w:insideV w:val="single" w:color="auto" w:sz="4" w:space="0"/>
          </w:tblBorders>
          <w:tblCellMar>
            <w:top w:w="57" w:type="dxa"/>
            <w:left w:w="108" w:type="dxa"/>
            <w:bottom w:w="57" w:type="dxa"/>
            <w:right w:w="108" w:type="dxa"/>
          </w:tblCellMar>
        </w:tblPrEx>
        <w:trPr>
          <w:trHeight w:val="23" w:hRule="atLeast"/>
          <w:jc w:val="center"/>
        </w:trPr>
        <w:tc>
          <w:tcPr>
            <w:tcW w:w="338" w:type="pct"/>
            <w:vMerge w:val="continue"/>
            <w:tcBorders>
              <w:top w:val="single" w:color="000000" w:sz="2" w:space="0"/>
              <w:left w:val="single" w:color="000000" w:sz="2" w:space="0"/>
              <w:bottom w:val="single" w:color="000000" w:sz="2" w:space="0"/>
              <w:right w:val="single" w:color="000000" w:sz="2" w:space="0"/>
            </w:tcBorders>
            <w:vAlign w:val="center"/>
          </w:tcPr>
          <w:p>
            <w:pPr>
              <w:widowControl w:val="0"/>
              <w:adjustRightInd w:val="0"/>
              <w:snapToGrid w:val="0"/>
              <w:spacing w:line="240" w:lineRule="auto"/>
              <w:ind w:firstLine="0" w:firstLineChars="0"/>
              <w:jc w:val="center"/>
              <w:rPr>
                <w:rFonts w:ascii="Times New Roman" w:hAnsi="Times New Roman" w:cs="Times New Roman"/>
                <w:sz w:val="21"/>
              </w:rPr>
            </w:pPr>
          </w:p>
        </w:tc>
        <w:tc>
          <w:tcPr>
            <w:tcW w:w="677" w:type="pct"/>
            <w:vMerge w:val="continue"/>
            <w:tcBorders>
              <w:top w:val="single" w:color="000000" w:sz="2" w:space="0"/>
              <w:left w:val="single" w:color="000000" w:sz="2" w:space="0"/>
              <w:bottom w:val="single" w:color="000000" w:sz="2" w:space="0"/>
              <w:right w:val="single" w:color="000000" w:sz="2" w:space="0"/>
            </w:tcBorders>
            <w:vAlign w:val="center"/>
          </w:tcPr>
          <w:p>
            <w:pPr>
              <w:pStyle w:val="22"/>
              <w:widowControl w:val="0"/>
              <w:spacing w:line="240" w:lineRule="auto"/>
              <w:rPr>
                <w:szCs w:val="21"/>
              </w:rPr>
            </w:pPr>
          </w:p>
        </w:tc>
        <w:tc>
          <w:tcPr>
            <w:tcW w:w="929" w:type="pct"/>
            <w:tcBorders>
              <w:top w:val="single" w:color="000000" w:sz="2" w:space="0"/>
              <w:left w:val="single" w:color="000000" w:sz="2" w:space="0"/>
              <w:bottom w:val="single" w:color="000000" w:sz="2" w:space="0"/>
              <w:right w:val="single" w:color="000000" w:sz="2" w:space="0"/>
            </w:tcBorders>
            <w:vAlign w:val="center"/>
          </w:tcPr>
          <w:p>
            <w:pPr>
              <w:widowControl w:val="0"/>
              <w:adjustRightInd w:val="0"/>
              <w:snapToGrid w:val="0"/>
              <w:spacing w:line="240" w:lineRule="auto"/>
              <w:ind w:firstLine="0" w:firstLineChars="0"/>
              <w:jc w:val="center"/>
              <w:rPr>
                <w:rFonts w:ascii="Times New Roman" w:hAnsi="Times New Roman" w:cs="Times New Roman"/>
                <w:sz w:val="21"/>
              </w:rPr>
            </w:pPr>
            <w:r>
              <w:rPr>
                <w:rFonts w:ascii="Times New Roman" w:hAnsi="Times New Roman" w:cs="Times New Roman"/>
                <w:sz w:val="21"/>
              </w:rPr>
              <w:t>202</w:t>
            </w:r>
            <w:r>
              <w:rPr>
                <w:rFonts w:hint="eastAsia" w:ascii="Times New Roman" w:hAnsi="Times New Roman" w:eastAsia="宋体" w:cs="Times New Roman"/>
                <w:sz w:val="21"/>
              </w:rPr>
              <w:t>3</w:t>
            </w:r>
            <w:r>
              <w:rPr>
                <w:rFonts w:ascii="Times New Roman" w:hAnsi="Times New Roman" w:cs="Times New Roman"/>
                <w:sz w:val="21"/>
              </w:rPr>
              <w:t>.04.0</w:t>
            </w:r>
            <w:r>
              <w:rPr>
                <w:rFonts w:hint="eastAsia" w:ascii="Times New Roman" w:hAnsi="Times New Roman" w:eastAsia="宋体" w:cs="Times New Roman"/>
                <w:sz w:val="21"/>
              </w:rPr>
              <w:t>9</w:t>
            </w:r>
          </w:p>
        </w:tc>
        <w:tc>
          <w:tcPr>
            <w:tcW w:w="508" w:type="pct"/>
            <w:tcBorders>
              <w:top w:val="single" w:color="000000" w:sz="2" w:space="0"/>
              <w:left w:val="single" w:color="000000" w:sz="2" w:space="0"/>
              <w:bottom w:val="single" w:color="000000" w:sz="2" w:space="0"/>
              <w:right w:val="single" w:color="000000" w:sz="2" w:space="0"/>
            </w:tcBorders>
            <w:vAlign w:val="center"/>
          </w:tcPr>
          <w:p>
            <w:pPr>
              <w:pStyle w:val="22"/>
              <w:widowControl w:val="0"/>
              <w:spacing w:line="240" w:lineRule="auto"/>
              <w:rPr>
                <w:szCs w:val="21"/>
              </w:rPr>
            </w:pPr>
            <w:r>
              <w:rPr>
                <w:szCs w:val="21"/>
              </w:rPr>
              <w:t>5</w:t>
            </w:r>
            <w:r>
              <w:rPr>
                <w:rFonts w:hint="eastAsia"/>
                <w:szCs w:val="21"/>
              </w:rPr>
              <w:t>1</w:t>
            </w:r>
          </w:p>
        </w:tc>
        <w:tc>
          <w:tcPr>
            <w:tcW w:w="510" w:type="pct"/>
            <w:tcBorders>
              <w:top w:val="single" w:color="000000" w:sz="2" w:space="0"/>
              <w:left w:val="single" w:color="000000" w:sz="2" w:space="0"/>
              <w:bottom w:val="single" w:color="000000" w:sz="2" w:space="0"/>
              <w:right w:val="single" w:color="000000" w:sz="2" w:space="0"/>
            </w:tcBorders>
            <w:vAlign w:val="center"/>
          </w:tcPr>
          <w:p>
            <w:pPr>
              <w:pStyle w:val="22"/>
              <w:widowControl w:val="0"/>
              <w:spacing w:line="240" w:lineRule="auto"/>
              <w:rPr>
                <w:szCs w:val="21"/>
              </w:rPr>
            </w:pPr>
            <w:r>
              <w:rPr>
                <w:szCs w:val="21"/>
              </w:rPr>
              <w:t>4</w:t>
            </w:r>
            <w:r>
              <w:rPr>
                <w:rFonts w:hint="eastAsia"/>
                <w:szCs w:val="21"/>
              </w:rPr>
              <w:t>4</w:t>
            </w:r>
          </w:p>
        </w:tc>
        <w:tc>
          <w:tcPr>
            <w:tcW w:w="1282" w:type="pct"/>
            <w:vMerge w:val="continue"/>
            <w:tcBorders>
              <w:left w:val="single" w:color="000000" w:sz="2" w:space="0"/>
              <w:right w:val="single" w:color="000000" w:sz="2" w:space="0"/>
            </w:tcBorders>
            <w:vAlign w:val="center"/>
          </w:tcPr>
          <w:p>
            <w:pPr>
              <w:widowControl w:val="0"/>
              <w:adjustRightInd w:val="0"/>
              <w:snapToGrid w:val="0"/>
              <w:spacing w:line="240" w:lineRule="auto"/>
              <w:ind w:firstLine="0" w:firstLineChars="0"/>
              <w:jc w:val="center"/>
              <w:rPr>
                <w:rFonts w:ascii="Times New Roman" w:hAnsi="Times New Roman" w:cs="Times New Roman"/>
                <w:sz w:val="21"/>
              </w:rPr>
            </w:pPr>
          </w:p>
        </w:tc>
        <w:tc>
          <w:tcPr>
            <w:tcW w:w="754" w:type="pct"/>
            <w:tcBorders>
              <w:top w:val="single" w:color="000000" w:sz="2" w:space="0"/>
              <w:left w:val="single" w:color="000000" w:sz="2" w:space="0"/>
              <w:bottom w:val="single" w:color="000000" w:sz="2" w:space="0"/>
              <w:right w:val="single" w:color="000000" w:sz="2" w:space="0"/>
            </w:tcBorders>
            <w:vAlign w:val="center"/>
          </w:tcPr>
          <w:p>
            <w:pPr>
              <w:widowControl w:val="0"/>
              <w:adjustRightInd w:val="0"/>
              <w:snapToGrid w:val="0"/>
              <w:spacing w:line="240" w:lineRule="auto"/>
              <w:ind w:firstLine="0" w:firstLineChars="0"/>
              <w:jc w:val="center"/>
              <w:rPr>
                <w:rFonts w:ascii="Times New Roman" w:hAnsi="Times New Roman" w:cs="Times New Roman"/>
                <w:sz w:val="21"/>
              </w:rPr>
            </w:pPr>
            <w:r>
              <w:rPr>
                <w:rFonts w:ascii="Times New Roman" w:hAnsi="Times New Roman" w:cs="Times New Roman"/>
                <w:sz w:val="21"/>
              </w:rPr>
              <w:t>达标</w:t>
            </w:r>
          </w:p>
        </w:tc>
      </w:tr>
      <w:tr>
        <w:tblPrEx>
          <w:tblBorders>
            <w:top w:val="single" w:color="000000" w:sz="12" w:space="0"/>
            <w:left w:val="none" w:color="auto" w:sz="0" w:space="0"/>
            <w:bottom w:val="single" w:color="000000" w:sz="12" w:space="0"/>
            <w:right w:val="none" w:color="auto" w:sz="0" w:space="0"/>
            <w:insideH w:val="single" w:color="auto" w:sz="4" w:space="0"/>
            <w:insideV w:val="single" w:color="auto" w:sz="4" w:space="0"/>
          </w:tblBorders>
          <w:tblCellMar>
            <w:top w:w="57" w:type="dxa"/>
            <w:left w:w="108" w:type="dxa"/>
            <w:bottom w:w="57" w:type="dxa"/>
            <w:right w:w="108" w:type="dxa"/>
          </w:tblCellMar>
        </w:tblPrEx>
        <w:trPr>
          <w:trHeight w:val="23" w:hRule="atLeast"/>
          <w:jc w:val="center"/>
        </w:trPr>
        <w:tc>
          <w:tcPr>
            <w:tcW w:w="338" w:type="pct"/>
            <w:vMerge w:val="restart"/>
            <w:tcBorders>
              <w:top w:val="single" w:color="000000" w:sz="2" w:space="0"/>
              <w:left w:val="single" w:color="000000" w:sz="2" w:space="0"/>
              <w:right w:val="single" w:color="000000" w:sz="2" w:space="0"/>
            </w:tcBorders>
            <w:vAlign w:val="center"/>
          </w:tcPr>
          <w:p>
            <w:pPr>
              <w:widowControl w:val="0"/>
              <w:adjustRightInd w:val="0"/>
              <w:snapToGrid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7#</w:t>
            </w:r>
          </w:p>
        </w:tc>
        <w:tc>
          <w:tcPr>
            <w:tcW w:w="677" w:type="pct"/>
            <w:vMerge w:val="restart"/>
            <w:tcBorders>
              <w:top w:val="single" w:color="000000" w:sz="2" w:space="0"/>
              <w:left w:val="single" w:color="000000" w:sz="2" w:space="0"/>
              <w:right w:val="single" w:color="000000" w:sz="2" w:space="0"/>
            </w:tcBorders>
            <w:vAlign w:val="center"/>
          </w:tcPr>
          <w:p>
            <w:pPr>
              <w:pStyle w:val="22"/>
              <w:widowControl w:val="0"/>
              <w:spacing w:line="240" w:lineRule="auto"/>
              <w:rPr>
                <w:rFonts w:hint="eastAsia"/>
                <w:szCs w:val="21"/>
              </w:rPr>
            </w:pPr>
            <w:r>
              <w:rPr>
                <w:rFonts w:hint="eastAsia"/>
                <w:szCs w:val="21"/>
              </w:rPr>
              <w:t>尾矿库</w:t>
            </w:r>
          </w:p>
          <w:p>
            <w:pPr>
              <w:pStyle w:val="22"/>
              <w:widowControl w:val="0"/>
              <w:spacing w:line="240" w:lineRule="auto"/>
              <w:rPr>
                <w:szCs w:val="21"/>
              </w:rPr>
            </w:pPr>
            <w:bookmarkStart w:id="46" w:name="_GoBack"/>
            <w:bookmarkEnd w:id="46"/>
            <w:r>
              <w:rPr>
                <w:rFonts w:hint="eastAsia"/>
                <w:szCs w:val="21"/>
              </w:rPr>
              <w:t>西厂界</w:t>
            </w:r>
          </w:p>
        </w:tc>
        <w:tc>
          <w:tcPr>
            <w:tcW w:w="929" w:type="pct"/>
            <w:tcBorders>
              <w:top w:val="single" w:color="000000" w:sz="2" w:space="0"/>
              <w:left w:val="single" w:color="000000" w:sz="2" w:space="0"/>
              <w:bottom w:val="single" w:color="000000" w:sz="2" w:space="0"/>
              <w:right w:val="single" w:color="000000" w:sz="2" w:space="0"/>
            </w:tcBorders>
            <w:vAlign w:val="center"/>
          </w:tcPr>
          <w:p>
            <w:pPr>
              <w:widowControl w:val="0"/>
              <w:adjustRightInd w:val="0"/>
              <w:snapToGrid w:val="0"/>
              <w:spacing w:line="240" w:lineRule="auto"/>
              <w:ind w:firstLine="0" w:firstLineChars="0"/>
              <w:jc w:val="center"/>
              <w:rPr>
                <w:rFonts w:ascii="Times New Roman" w:hAnsi="Times New Roman" w:cs="Times New Roman"/>
                <w:sz w:val="21"/>
              </w:rPr>
            </w:pPr>
            <w:r>
              <w:rPr>
                <w:rFonts w:ascii="Times New Roman" w:hAnsi="Times New Roman" w:cs="Times New Roman"/>
                <w:sz w:val="21"/>
              </w:rPr>
              <w:t>202</w:t>
            </w:r>
            <w:r>
              <w:rPr>
                <w:rFonts w:hint="eastAsia" w:ascii="Times New Roman" w:hAnsi="Times New Roman" w:eastAsia="宋体" w:cs="Times New Roman"/>
                <w:sz w:val="21"/>
              </w:rPr>
              <w:t>3</w:t>
            </w:r>
            <w:r>
              <w:rPr>
                <w:rFonts w:ascii="Times New Roman" w:hAnsi="Times New Roman" w:cs="Times New Roman"/>
                <w:sz w:val="21"/>
              </w:rPr>
              <w:t>.0</w:t>
            </w:r>
            <w:r>
              <w:rPr>
                <w:rFonts w:hint="eastAsia" w:ascii="Times New Roman" w:hAnsi="Times New Roman" w:eastAsia="宋体" w:cs="Times New Roman"/>
                <w:sz w:val="21"/>
              </w:rPr>
              <w:t>4</w:t>
            </w:r>
            <w:r>
              <w:rPr>
                <w:rFonts w:ascii="Times New Roman" w:hAnsi="Times New Roman" w:cs="Times New Roman"/>
                <w:sz w:val="21"/>
              </w:rPr>
              <w:t>.</w:t>
            </w:r>
            <w:r>
              <w:rPr>
                <w:rFonts w:hint="eastAsia" w:ascii="Times New Roman" w:hAnsi="Times New Roman" w:eastAsia="宋体" w:cs="Times New Roman"/>
                <w:sz w:val="21"/>
              </w:rPr>
              <w:t>08</w:t>
            </w:r>
          </w:p>
        </w:tc>
        <w:tc>
          <w:tcPr>
            <w:tcW w:w="508" w:type="pct"/>
            <w:tcBorders>
              <w:top w:val="single" w:color="000000" w:sz="2" w:space="0"/>
              <w:left w:val="single" w:color="000000" w:sz="2" w:space="0"/>
              <w:bottom w:val="single" w:color="000000" w:sz="2" w:space="0"/>
              <w:right w:val="single" w:color="000000" w:sz="2" w:space="0"/>
            </w:tcBorders>
            <w:vAlign w:val="center"/>
          </w:tcPr>
          <w:p>
            <w:pPr>
              <w:pStyle w:val="22"/>
              <w:widowControl w:val="0"/>
              <w:spacing w:line="240" w:lineRule="auto"/>
              <w:rPr>
                <w:szCs w:val="21"/>
              </w:rPr>
            </w:pPr>
            <w:r>
              <w:rPr>
                <w:rFonts w:hint="eastAsia"/>
                <w:szCs w:val="21"/>
              </w:rPr>
              <w:t>51</w:t>
            </w:r>
          </w:p>
        </w:tc>
        <w:tc>
          <w:tcPr>
            <w:tcW w:w="510" w:type="pct"/>
            <w:tcBorders>
              <w:top w:val="single" w:color="000000" w:sz="2" w:space="0"/>
              <w:left w:val="single" w:color="000000" w:sz="2" w:space="0"/>
              <w:bottom w:val="single" w:color="000000" w:sz="2" w:space="0"/>
              <w:right w:val="single" w:color="000000" w:sz="2" w:space="0"/>
            </w:tcBorders>
            <w:vAlign w:val="center"/>
          </w:tcPr>
          <w:p>
            <w:pPr>
              <w:pStyle w:val="22"/>
              <w:widowControl w:val="0"/>
              <w:spacing w:line="240" w:lineRule="auto"/>
              <w:rPr>
                <w:szCs w:val="21"/>
              </w:rPr>
            </w:pPr>
            <w:r>
              <w:rPr>
                <w:rFonts w:hint="eastAsia"/>
                <w:szCs w:val="21"/>
              </w:rPr>
              <w:t>44</w:t>
            </w:r>
          </w:p>
        </w:tc>
        <w:tc>
          <w:tcPr>
            <w:tcW w:w="1282" w:type="pct"/>
            <w:vMerge w:val="continue"/>
            <w:tcBorders>
              <w:left w:val="single" w:color="000000" w:sz="2" w:space="0"/>
              <w:right w:val="single" w:color="000000" w:sz="2" w:space="0"/>
            </w:tcBorders>
            <w:vAlign w:val="center"/>
          </w:tcPr>
          <w:p>
            <w:pPr>
              <w:widowControl w:val="0"/>
              <w:adjustRightInd w:val="0"/>
              <w:snapToGrid w:val="0"/>
              <w:spacing w:line="240" w:lineRule="auto"/>
              <w:ind w:firstLine="0" w:firstLineChars="0"/>
              <w:jc w:val="center"/>
              <w:rPr>
                <w:rFonts w:ascii="Times New Roman" w:hAnsi="Times New Roman" w:cs="Times New Roman"/>
                <w:sz w:val="21"/>
              </w:rPr>
            </w:pPr>
          </w:p>
        </w:tc>
        <w:tc>
          <w:tcPr>
            <w:tcW w:w="754" w:type="pct"/>
            <w:tcBorders>
              <w:top w:val="single" w:color="000000" w:sz="2" w:space="0"/>
              <w:left w:val="single" w:color="000000" w:sz="2" w:space="0"/>
              <w:bottom w:val="single" w:color="000000" w:sz="2" w:space="0"/>
              <w:right w:val="single" w:color="000000" w:sz="2" w:space="0"/>
            </w:tcBorders>
            <w:vAlign w:val="center"/>
          </w:tcPr>
          <w:p>
            <w:pPr>
              <w:widowControl w:val="0"/>
              <w:adjustRightInd w:val="0"/>
              <w:snapToGrid w:val="0"/>
              <w:spacing w:line="240" w:lineRule="auto"/>
              <w:ind w:firstLine="0" w:firstLineChars="0"/>
              <w:jc w:val="center"/>
              <w:rPr>
                <w:rFonts w:ascii="Times New Roman" w:hAnsi="Times New Roman" w:cs="Times New Roman"/>
                <w:sz w:val="21"/>
              </w:rPr>
            </w:pPr>
            <w:r>
              <w:rPr>
                <w:rFonts w:ascii="Times New Roman" w:hAnsi="Times New Roman" w:cs="Times New Roman"/>
                <w:sz w:val="21"/>
              </w:rPr>
              <w:t>达标</w:t>
            </w:r>
          </w:p>
        </w:tc>
      </w:tr>
      <w:tr>
        <w:tblPrEx>
          <w:tblBorders>
            <w:top w:val="single" w:color="000000" w:sz="12" w:space="0"/>
            <w:left w:val="none" w:color="auto" w:sz="0" w:space="0"/>
            <w:bottom w:val="single" w:color="000000" w:sz="12" w:space="0"/>
            <w:right w:val="none" w:color="auto" w:sz="0" w:space="0"/>
            <w:insideH w:val="single" w:color="auto" w:sz="4" w:space="0"/>
            <w:insideV w:val="single" w:color="auto" w:sz="4" w:space="0"/>
          </w:tblBorders>
          <w:tblCellMar>
            <w:top w:w="57" w:type="dxa"/>
            <w:left w:w="108" w:type="dxa"/>
            <w:bottom w:w="57" w:type="dxa"/>
            <w:right w:w="108" w:type="dxa"/>
          </w:tblCellMar>
        </w:tblPrEx>
        <w:trPr>
          <w:trHeight w:val="23" w:hRule="atLeast"/>
          <w:jc w:val="center"/>
        </w:trPr>
        <w:tc>
          <w:tcPr>
            <w:tcW w:w="338" w:type="pct"/>
            <w:vMerge w:val="continue"/>
            <w:tcBorders>
              <w:left w:val="single" w:color="000000" w:sz="2" w:space="0"/>
              <w:bottom w:val="single" w:color="000000" w:sz="2" w:space="0"/>
              <w:right w:val="single" w:color="000000" w:sz="2" w:space="0"/>
            </w:tcBorders>
            <w:vAlign w:val="center"/>
          </w:tcPr>
          <w:p>
            <w:pPr>
              <w:widowControl w:val="0"/>
              <w:adjustRightInd w:val="0"/>
              <w:snapToGrid w:val="0"/>
              <w:spacing w:line="240" w:lineRule="auto"/>
              <w:ind w:firstLine="0" w:firstLineChars="0"/>
              <w:jc w:val="center"/>
              <w:rPr>
                <w:rFonts w:ascii="Times New Roman" w:hAnsi="Times New Roman" w:cs="Times New Roman"/>
                <w:sz w:val="21"/>
              </w:rPr>
            </w:pPr>
          </w:p>
        </w:tc>
        <w:tc>
          <w:tcPr>
            <w:tcW w:w="677" w:type="pct"/>
            <w:vMerge w:val="continue"/>
            <w:tcBorders>
              <w:left w:val="single" w:color="000000" w:sz="2" w:space="0"/>
              <w:bottom w:val="single" w:color="000000" w:sz="2" w:space="0"/>
              <w:right w:val="single" w:color="000000" w:sz="2" w:space="0"/>
            </w:tcBorders>
            <w:vAlign w:val="center"/>
          </w:tcPr>
          <w:p>
            <w:pPr>
              <w:pStyle w:val="22"/>
              <w:widowControl w:val="0"/>
              <w:spacing w:line="240" w:lineRule="auto"/>
              <w:rPr>
                <w:szCs w:val="21"/>
              </w:rPr>
            </w:pPr>
          </w:p>
        </w:tc>
        <w:tc>
          <w:tcPr>
            <w:tcW w:w="929" w:type="pct"/>
            <w:tcBorders>
              <w:top w:val="single" w:color="000000" w:sz="2" w:space="0"/>
              <w:left w:val="single" w:color="000000" w:sz="2" w:space="0"/>
              <w:bottom w:val="single" w:color="000000" w:sz="2" w:space="0"/>
              <w:right w:val="single" w:color="000000" w:sz="2" w:space="0"/>
            </w:tcBorders>
            <w:vAlign w:val="center"/>
          </w:tcPr>
          <w:p>
            <w:pPr>
              <w:widowControl w:val="0"/>
              <w:adjustRightInd w:val="0"/>
              <w:snapToGrid w:val="0"/>
              <w:spacing w:line="240" w:lineRule="auto"/>
              <w:ind w:firstLine="0" w:firstLineChars="0"/>
              <w:jc w:val="center"/>
              <w:rPr>
                <w:rFonts w:ascii="Times New Roman" w:hAnsi="Times New Roman" w:cs="Times New Roman"/>
                <w:sz w:val="21"/>
              </w:rPr>
            </w:pPr>
            <w:r>
              <w:rPr>
                <w:rFonts w:ascii="Times New Roman" w:hAnsi="Times New Roman" w:cs="Times New Roman"/>
                <w:sz w:val="21"/>
              </w:rPr>
              <w:t>202</w:t>
            </w:r>
            <w:r>
              <w:rPr>
                <w:rFonts w:hint="eastAsia" w:ascii="Times New Roman" w:hAnsi="Times New Roman" w:eastAsia="宋体" w:cs="Times New Roman"/>
                <w:sz w:val="21"/>
              </w:rPr>
              <w:t>3</w:t>
            </w:r>
            <w:r>
              <w:rPr>
                <w:rFonts w:ascii="Times New Roman" w:hAnsi="Times New Roman" w:cs="Times New Roman"/>
                <w:sz w:val="21"/>
              </w:rPr>
              <w:t>.04.0</w:t>
            </w:r>
            <w:r>
              <w:rPr>
                <w:rFonts w:hint="eastAsia" w:ascii="Times New Roman" w:hAnsi="Times New Roman" w:eastAsia="宋体" w:cs="Times New Roman"/>
                <w:sz w:val="21"/>
              </w:rPr>
              <w:t>9</w:t>
            </w:r>
          </w:p>
        </w:tc>
        <w:tc>
          <w:tcPr>
            <w:tcW w:w="508" w:type="pct"/>
            <w:tcBorders>
              <w:top w:val="single" w:color="000000" w:sz="2" w:space="0"/>
              <w:left w:val="single" w:color="000000" w:sz="2" w:space="0"/>
              <w:bottom w:val="single" w:color="000000" w:sz="2" w:space="0"/>
              <w:right w:val="single" w:color="000000" w:sz="2" w:space="0"/>
            </w:tcBorders>
            <w:vAlign w:val="center"/>
          </w:tcPr>
          <w:p>
            <w:pPr>
              <w:pStyle w:val="22"/>
              <w:widowControl w:val="0"/>
              <w:spacing w:line="240" w:lineRule="auto"/>
              <w:rPr>
                <w:szCs w:val="21"/>
              </w:rPr>
            </w:pPr>
            <w:r>
              <w:rPr>
                <w:rFonts w:hint="eastAsia"/>
                <w:szCs w:val="21"/>
              </w:rPr>
              <w:t>50</w:t>
            </w:r>
          </w:p>
        </w:tc>
        <w:tc>
          <w:tcPr>
            <w:tcW w:w="510" w:type="pct"/>
            <w:tcBorders>
              <w:top w:val="single" w:color="000000" w:sz="2" w:space="0"/>
              <w:left w:val="single" w:color="000000" w:sz="2" w:space="0"/>
              <w:bottom w:val="single" w:color="000000" w:sz="2" w:space="0"/>
              <w:right w:val="single" w:color="000000" w:sz="2" w:space="0"/>
            </w:tcBorders>
            <w:vAlign w:val="center"/>
          </w:tcPr>
          <w:p>
            <w:pPr>
              <w:pStyle w:val="22"/>
              <w:widowControl w:val="0"/>
              <w:spacing w:line="240" w:lineRule="auto"/>
              <w:rPr>
                <w:szCs w:val="21"/>
              </w:rPr>
            </w:pPr>
            <w:r>
              <w:rPr>
                <w:rFonts w:hint="eastAsia"/>
                <w:szCs w:val="21"/>
              </w:rPr>
              <w:t>43</w:t>
            </w:r>
          </w:p>
        </w:tc>
        <w:tc>
          <w:tcPr>
            <w:tcW w:w="1282" w:type="pct"/>
            <w:vMerge w:val="continue"/>
            <w:tcBorders>
              <w:left w:val="single" w:color="000000" w:sz="2" w:space="0"/>
              <w:bottom w:val="single" w:color="000000" w:sz="2" w:space="0"/>
              <w:right w:val="single" w:color="000000" w:sz="2" w:space="0"/>
            </w:tcBorders>
            <w:vAlign w:val="center"/>
          </w:tcPr>
          <w:p>
            <w:pPr>
              <w:widowControl w:val="0"/>
              <w:adjustRightInd w:val="0"/>
              <w:snapToGrid w:val="0"/>
              <w:spacing w:line="240" w:lineRule="auto"/>
              <w:ind w:firstLine="0" w:firstLineChars="0"/>
              <w:jc w:val="center"/>
              <w:rPr>
                <w:rFonts w:ascii="Times New Roman" w:hAnsi="Times New Roman" w:cs="Times New Roman"/>
                <w:sz w:val="21"/>
              </w:rPr>
            </w:pPr>
          </w:p>
        </w:tc>
        <w:tc>
          <w:tcPr>
            <w:tcW w:w="754" w:type="pct"/>
            <w:tcBorders>
              <w:top w:val="single" w:color="000000" w:sz="2" w:space="0"/>
              <w:left w:val="single" w:color="000000" w:sz="2" w:space="0"/>
              <w:bottom w:val="single" w:color="000000" w:sz="2" w:space="0"/>
              <w:right w:val="single" w:color="000000" w:sz="2" w:space="0"/>
            </w:tcBorders>
            <w:vAlign w:val="center"/>
          </w:tcPr>
          <w:p>
            <w:pPr>
              <w:widowControl w:val="0"/>
              <w:adjustRightInd w:val="0"/>
              <w:snapToGrid w:val="0"/>
              <w:spacing w:line="240" w:lineRule="auto"/>
              <w:ind w:firstLine="0" w:firstLineChars="0"/>
              <w:jc w:val="center"/>
              <w:rPr>
                <w:rFonts w:ascii="Times New Roman" w:hAnsi="Times New Roman" w:cs="Times New Roman"/>
                <w:sz w:val="21"/>
              </w:rPr>
            </w:pPr>
            <w:r>
              <w:rPr>
                <w:rFonts w:ascii="Times New Roman" w:hAnsi="Times New Roman" w:cs="Times New Roman"/>
                <w:sz w:val="21"/>
              </w:rPr>
              <w:t>达标</w:t>
            </w:r>
          </w:p>
        </w:tc>
      </w:tr>
      <w:tr>
        <w:tblPrEx>
          <w:tblBorders>
            <w:top w:val="single" w:color="000000" w:sz="12" w:space="0"/>
            <w:left w:val="none" w:color="auto" w:sz="0" w:space="0"/>
            <w:bottom w:val="single" w:color="000000" w:sz="12" w:space="0"/>
            <w:right w:val="none" w:color="auto" w:sz="0" w:space="0"/>
            <w:insideH w:val="single" w:color="auto" w:sz="4" w:space="0"/>
            <w:insideV w:val="single" w:color="auto" w:sz="4" w:space="0"/>
          </w:tblBorders>
          <w:tblCellMar>
            <w:top w:w="57" w:type="dxa"/>
            <w:left w:w="108" w:type="dxa"/>
            <w:bottom w:w="57" w:type="dxa"/>
            <w:right w:w="108" w:type="dxa"/>
          </w:tblCellMar>
        </w:tblPrEx>
        <w:trPr>
          <w:trHeight w:val="23" w:hRule="atLeast"/>
          <w:jc w:val="center"/>
        </w:trPr>
        <w:tc>
          <w:tcPr>
            <w:tcW w:w="338" w:type="pct"/>
            <w:vMerge w:val="restart"/>
            <w:tcBorders>
              <w:top w:val="single" w:color="000000" w:sz="2" w:space="0"/>
              <w:left w:val="single" w:color="000000" w:sz="2" w:space="0"/>
              <w:right w:val="single" w:color="000000" w:sz="2" w:space="0"/>
            </w:tcBorders>
            <w:vAlign w:val="center"/>
          </w:tcPr>
          <w:p>
            <w:pPr>
              <w:widowControl w:val="0"/>
              <w:adjustRightInd w:val="0"/>
              <w:snapToGrid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8#</w:t>
            </w:r>
          </w:p>
        </w:tc>
        <w:tc>
          <w:tcPr>
            <w:tcW w:w="677" w:type="pct"/>
            <w:vMerge w:val="restart"/>
            <w:tcBorders>
              <w:top w:val="single" w:color="000000" w:sz="2" w:space="0"/>
              <w:left w:val="single" w:color="000000" w:sz="2" w:space="0"/>
              <w:right w:val="single" w:color="000000" w:sz="2" w:space="0"/>
            </w:tcBorders>
            <w:vAlign w:val="center"/>
          </w:tcPr>
          <w:p>
            <w:pPr>
              <w:pStyle w:val="22"/>
              <w:widowControl w:val="0"/>
              <w:spacing w:line="240" w:lineRule="auto"/>
              <w:rPr>
                <w:rFonts w:hint="eastAsia" w:eastAsia="宋体"/>
                <w:szCs w:val="21"/>
                <w:lang w:val="en-US" w:eastAsia="zh-CN"/>
              </w:rPr>
            </w:pPr>
            <w:r>
              <w:rPr>
                <w:rFonts w:hint="eastAsia"/>
                <w:szCs w:val="21"/>
              </w:rPr>
              <w:t>祖师庙村</w:t>
            </w:r>
            <w:r>
              <w:rPr>
                <w:rFonts w:hint="eastAsia"/>
                <w:szCs w:val="21"/>
                <w:lang w:val="en-US" w:eastAsia="zh-CN"/>
              </w:rPr>
              <w:t>1</w:t>
            </w:r>
          </w:p>
        </w:tc>
        <w:tc>
          <w:tcPr>
            <w:tcW w:w="929" w:type="pct"/>
            <w:tcBorders>
              <w:top w:val="single" w:color="000000" w:sz="2" w:space="0"/>
              <w:left w:val="single" w:color="000000" w:sz="2" w:space="0"/>
              <w:bottom w:val="single" w:color="000000" w:sz="2" w:space="0"/>
              <w:right w:val="single" w:color="000000" w:sz="2" w:space="0"/>
            </w:tcBorders>
            <w:vAlign w:val="center"/>
          </w:tcPr>
          <w:p>
            <w:pPr>
              <w:widowControl w:val="0"/>
              <w:adjustRightInd w:val="0"/>
              <w:snapToGrid w:val="0"/>
              <w:spacing w:line="240" w:lineRule="auto"/>
              <w:ind w:firstLine="0" w:firstLineChars="0"/>
              <w:jc w:val="center"/>
              <w:rPr>
                <w:rFonts w:ascii="Times New Roman" w:hAnsi="Times New Roman" w:cs="Times New Roman"/>
                <w:sz w:val="21"/>
              </w:rPr>
            </w:pPr>
            <w:r>
              <w:rPr>
                <w:rFonts w:ascii="Times New Roman" w:hAnsi="Times New Roman" w:cs="Times New Roman"/>
                <w:sz w:val="21"/>
              </w:rPr>
              <w:t>202</w:t>
            </w:r>
            <w:r>
              <w:rPr>
                <w:rFonts w:hint="eastAsia" w:ascii="Times New Roman" w:hAnsi="Times New Roman" w:eastAsia="宋体" w:cs="Times New Roman"/>
                <w:sz w:val="21"/>
              </w:rPr>
              <w:t>3</w:t>
            </w:r>
            <w:r>
              <w:rPr>
                <w:rFonts w:ascii="Times New Roman" w:hAnsi="Times New Roman" w:cs="Times New Roman"/>
                <w:sz w:val="21"/>
              </w:rPr>
              <w:t>.0</w:t>
            </w:r>
            <w:r>
              <w:rPr>
                <w:rFonts w:hint="eastAsia" w:ascii="Times New Roman" w:hAnsi="Times New Roman" w:eastAsia="宋体" w:cs="Times New Roman"/>
                <w:sz w:val="21"/>
              </w:rPr>
              <w:t>4</w:t>
            </w:r>
            <w:r>
              <w:rPr>
                <w:rFonts w:ascii="Times New Roman" w:hAnsi="Times New Roman" w:cs="Times New Roman"/>
                <w:sz w:val="21"/>
              </w:rPr>
              <w:t>.</w:t>
            </w:r>
            <w:r>
              <w:rPr>
                <w:rFonts w:hint="eastAsia" w:ascii="Times New Roman" w:hAnsi="Times New Roman" w:eastAsia="宋体" w:cs="Times New Roman"/>
                <w:sz w:val="21"/>
              </w:rPr>
              <w:t>08</w:t>
            </w:r>
          </w:p>
        </w:tc>
        <w:tc>
          <w:tcPr>
            <w:tcW w:w="508" w:type="pct"/>
            <w:tcBorders>
              <w:top w:val="single" w:color="000000" w:sz="2" w:space="0"/>
              <w:left w:val="single" w:color="000000" w:sz="2" w:space="0"/>
              <w:bottom w:val="single" w:color="000000" w:sz="2" w:space="0"/>
              <w:right w:val="single" w:color="000000" w:sz="2" w:space="0"/>
            </w:tcBorders>
            <w:vAlign w:val="center"/>
          </w:tcPr>
          <w:p>
            <w:pPr>
              <w:pStyle w:val="22"/>
              <w:widowControl w:val="0"/>
              <w:spacing w:line="240" w:lineRule="auto"/>
              <w:rPr>
                <w:rFonts w:hint="default" w:eastAsia="宋体"/>
                <w:szCs w:val="21"/>
                <w:lang w:val="en-US" w:eastAsia="zh-CN"/>
              </w:rPr>
            </w:pPr>
            <w:r>
              <w:rPr>
                <w:rFonts w:hint="eastAsia"/>
                <w:szCs w:val="21"/>
                <w:lang w:val="en-US" w:eastAsia="zh-CN"/>
              </w:rPr>
              <w:t>48</w:t>
            </w:r>
          </w:p>
        </w:tc>
        <w:tc>
          <w:tcPr>
            <w:tcW w:w="510" w:type="pct"/>
            <w:tcBorders>
              <w:top w:val="single" w:color="000000" w:sz="2" w:space="0"/>
              <w:left w:val="single" w:color="000000" w:sz="2" w:space="0"/>
              <w:bottom w:val="single" w:color="000000" w:sz="2" w:space="0"/>
              <w:right w:val="single" w:color="000000" w:sz="2" w:space="0"/>
            </w:tcBorders>
            <w:vAlign w:val="center"/>
          </w:tcPr>
          <w:p>
            <w:pPr>
              <w:pStyle w:val="22"/>
              <w:widowControl w:val="0"/>
              <w:spacing w:line="240" w:lineRule="auto"/>
              <w:rPr>
                <w:rFonts w:hint="eastAsia" w:eastAsia="宋体"/>
                <w:szCs w:val="21"/>
                <w:lang w:eastAsia="zh-CN"/>
              </w:rPr>
            </w:pPr>
            <w:r>
              <w:rPr>
                <w:rFonts w:hint="eastAsia"/>
                <w:szCs w:val="21"/>
              </w:rPr>
              <w:t>4</w:t>
            </w:r>
            <w:r>
              <w:rPr>
                <w:rFonts w:hint="eastAsia"/>
                <w:szCs w:val="21"/>
                <w:lang w:val="en-US" w:eastAsia="zh-CN"/>
              </w:rPr>
              <w:t>1</w:t>
            </w:r>
          </w:p>
        </w:tc>
        <w:tc>
          <w:tcPr>
            <w:tcW w:w="1282" w:type="pct"/>
            <w:vMerge w:val="restart"/>
            <w:tcBorders>
              <w:top w:val="single" w:color="000000" w:sz="2" w:space="0"/>
              <w:left w:val="single" w:color="000000" w:sz="2" w:space="0"/>
              <w:right w:val="single" w:color="000000" w:sz="2" w:space="0"/>
            </w:tcBorders>
            <w:vAlign w:val="center"/>
          </w:tcPr>
          <w:p>
            <w:pPr>
              <w:widowControl w:val="0"/>
              <w:adjustRightInd w:val="0"/>
              <w:snapToGrid w:val="0"/>
              <w:spacing w:line="240" w:lineRule="auto"/>
              <w:ind w:firstLine="0" w:firstLineChars="0"/>
              <w:jc w:val="center"/>
            </w:pPr>
            <w:r>
              <w:rPr>
                <w:rFonts w:hint="eastAsia" w:ascii="Times New Roman" w:hAnsi="Times New Roman" w:eastAsia="宋体" w:cs="Times New Roman"/>
                <w:sz w:val="21"/>
              </w:rPr>
              <w:t>2类：昼间60dB（A），夜间</w:t>
            </w:r>
            <w:r>
              <w:rPr>
                <w:rFonts w:ascii="Times New Roman" w:hAnsi="Times New Roman" w:eastAsia="宋体" w:cs="Times New Roman"/>
                <w:sz w:val="21"/>
              </w:rPr>
              <w:t>5</w:t>
            </w:r>
            <w:r>
              <w:rPr>
                <w:rFonts w:hint="eastAsia" w:ascii="Times New Roman" w:hAnsi="Times New Roman" w:eastAsia="宋体" w:cs="Times New Roman"/>
                <w:sz w:val="21"/>
              </w:rPr>
              <w:t>0dB（A）</w:t>
            </w:r>
          </w:p>
        </w:tc>
        <w:tc>
          <w:tcPr>
            <w:tcW w:w="754" w:type="pct"/>
            <w:tcBorders>
              <w:top w:val="single" w:color="000000" w:sz="2" w:space="0"/>
              <w:left w:val="single" w:color="000000" w:sz="2" w:space="0"/>
              <w:bottom w:val="single" w:color="000000" w:sz="2" w:space="0"/>
              <w:right w:val="single" w:color="000000" w:sz="2" w:space="0"/>
            </w:tcBorders>
            <w:vAlign w:val="center"/>
          </w:tcPr>
          <w:p>
            <w:pPr>
              <w:widowControl w:val="0"/>
              <w:adjustRightInd w:val="0"/>
              <w:snapToGrid w:val="0"/>
              <w:spacing w:line="240" w:lineRule="auto"/>
              <w:ind w:firstLine="0" w:firstLineChars="0"/>
              <w:jc w:val="center"/>
              <w:rPr>
                <w:rFonts w:ascii="Times New Roman" w:hAnsi="Times New Roman" w:cs="Times New Roman"/>
                <w:sz w:val="21"/>
              </w:rPr>
            </w:pPr>
            <w:r>
              <w:rPr>
                <w:rFonts w:ascii="Times New Roman" w:hAnsi="Times New Roman" w:cs="Times New Roman"/>
                <w:sz w:val="21"/>
              </w:rPr>
              <w:t>达标</w:t>
            </w:r>
          </w:p>
        </w:tc>
      </w:tr>
      <w:tr>
        <w:tblPrEx>
          <w:tblBorders>
            <w:top w:val="single" w:color="000000" w:sz="12" w:space="0"/>
            <w:left w:val="none" w:color="auto" w:sz="0" w:space="0"/>
            <w:bottom w:val="single" w:color="000000" w:sz="12" w:space="0"/>
            <w:right w:val="none" w:color="auto" w:sz="0" w:space="0"/>
            <w:insideH w:val="single" w:color="auto" w:sz="4" w:space="0"/>
            <w:insideV w:val="single" w:color="auto" w:sz="4" w:space="0"/>
          </w:tblBorders>
          <w:tblCellMar>
            <w:top w:w="57" w:type="dxa"/>
            <w:left w:w="108" w:type="dxa"/>
            <w:bottom w:w="57" w:type="dxa"/>
            <w:right w:w="108" w:type="dxa"/>
          </w:tblCellMar>
        </w:tblPrEx>
        <w:trPr>
          <w:trHeight w:val="23" w:hRule="atLeast"/>
          <w:jc w:val="center"/>
        </w:trPr>
        <w:tc>
          <w:tcPr>
            <w:tcW w:w="338" w:type="pct"/>
            <w:vMerge w:val="continue"/>
            <w:tcBorders>
              <w:left w:val="single" w:color="000000" w:sz="2" w:space="0"/>
              <w:bottom w:val="single" w:color="000000" w:sz="2" w:space="0"/>
              <w:right w:val="single" w:color="000000" w:sz="2" w:space="0"/>
            </w:tcBorders>
            <w:vAlign w:val="center"/>
          </w:tcPr>
          <w:p>
            <w:pPr>
              <w:widowControl w:val="0"/>
              <w:adjustRightInd w:val="0"/>
              <w:snapToGrid w:val="0"/>
              <w:spacing w:line="240" w:lineRule="auto"/>
              <w:ind w:firstLine="0" w:firstLineChars="0"/>
              <w:jc w:val="center"/>
              <w:rPr>
                <w:rFonts w:ascii="Times New Roman" w:hAnsi="Times New Roman" w:cs="Times New Roman"/>
                <w:sz w:val="21"/>
              </w:rPr>
            </w:pPr>
          </w:p>
        </w:tc>
        <w:tc>
          <w:tcPr>
            <w:tcW w:w="677" w:type="pct"/>
            <w:vMerge w:val="continue"/>
            <w:tcBorders>
              <w:left w:val="single" w:color="000000" w:sz="2" w:space="0"/>
              <w:bottom w:val="single" w:color="000000" w:sz="2" w:space="0"/>
              <w:right w:val="single" w:color="000000" w:sz="2" w:space="0"/>
            </w:tcBorders>
            <w:vAlign w:val="center"/>
          </w:tcPr>
          <w:p>
            <w:pPr>
              <w:pStyle w:val="22"/>
              <w:widowControl w:val="0"/>
              <w:spacing w:line="240" w:lineRule="auto"/>
              <w:rPr>
                <w:szCs w:val="21"/>
              </w:rPr>
            </w:pPr>
          </w:p>
        </w:tc>
        <w:tc>
          <w:tcPr>
            <w:tcW w:w="929" w:type="pct"/>
            <w:tcBorders>
              <w:top w:val="single" w:color="000000" w:sz="2" w:space="0"/>
              <w:left w:val="single" w:color="000000" w:sz="2" w:space="0"/>
              <w:bottom w:val="single" w:color="000000" w:sz="2" w:space="0"/>
              <w:right w:val="single" w:color="000000" w:sz="2" w:space="0"/>
            </w:tcBorders>
            <w:vAlign w:val="center"/>
          </w:tcPr>
          <w:p>
            <w:pPr>
              <w:widowControl w:val="0"/>
              <w:adjustRightInd w:val="0"/>
              <w:snapToGrid w:val="0"/>
              <w:spacing w:line="240" w:lineRule="auto"/>
              <w:ind w:firstLine="0" w:firstLineChars="0"/>
              <w:jc w:val="center"/>
              <w:rPr>
                <w:rFonts w:ascii="Times New Roman" w:hAnsi="Times New Roman" w:cs="Times New Roman"/>
                <w:sz w:val="21"/>
              </w:rPr>
            </w:pPr>
            <w:r>
              <w:rPr>
                <w:rFonts w:ascii="Times New Roman" w:hAnsi="Times New Roman" w:cs="Times New Roman"/>
                <w:sz w:val="21"/>
              </w:rPr>
              <w:t>202</w:t>
            </w:r>
            <w:r>
              <w:rPr>
                <w:rFonts w:hint="eastAsia" w:ascii="Times New Roman" w:hAnsi="Times New Roman" w:eastAsia="宋体" w:cs="Times New Roman"/>
                <w:sz w:val="21"/>
              </w:rPr>
              <w:t>3</w:t>
            </w:r>
            <w:r>
              <w:rPr>
                <w:rFonts w:ascii="Times New Roman" w:hAnsi="Times New Roman" w:cs="Times New Roman"/>
                <w:sz w:val="21"/>
              </w:rPr>
              <w:t>.04.0</w:t>
            </w:r>
            <w:r>
              <w:rPr>
                <w:rFonts w:hint="eastAsia" w:ascii="Times New Roman" w:hAnsi="Times New Roman" w:eastAsia="宋体" w:cs="Times New Roman"/>
                <w:sz w:val="21"/>
              </w:rPr>
              <w:t>9</w:t>
            </w:r>
          </w:p>
        </w:tc>
        <w:tc>
          <w:tcPr>
            <w:tcW w:w="508" w:type="pct"/>
            <w:tcBorders>
              <w:top w:val="single" w:color="000000" w:sz="2" w:space="0"/>
              <w:left w:val="single" w:color="000000" w:sz="2" w:space="0"/>
              <w:bottom w:val="single" w:color="000000" w:sz="2" w:space="0"/>
              <w:right w:val="single" w:color="000000" w:sz="2" w:space="0"/>
            </w:tcBorders>
            <w:vAlign w:val="center"/>
          </w:tcPr>
          <w:p>
            <w:pPr>
              <w:pStyle w:val="22"/>
              <w:widowControl w:val="0"/>
              <w:spacing w:line="240" w:lineRule="auto"/>
              <w:rPr>
                <w:rFonts w:hint="default" w:eastAsia="宋体"/>
                <w:szCs w:val="21"/>
                <w:lang w:val="en-US" w:eastAsia="zh-CN"/>
              </w:rPr>
            </w:pPr>
            <w:r>
              <w:rPr>
                <w:rFonts w:hint="eastAsia"/>
                <w:szCs w:val="21"/>
                <w:lang w:val="en-US" w:eastAsia="zh-CN"/>
              </w:rPr>
              <w:t>49</w:t>
            </w:r>
          </w:p>
        </w:tc>
        <w:tc>
          <w:tcPr>
            <w:tcW w:w="510" w:type="pct"/>
            <w:tcBorders>
              <w:top w:val="single" w:color="000000" w:sz="2" w:space="0"/>
              <w:left w:val="single" w:color="000000" w:sz="2" w:space="0"/>
              <w:bottom w:val="single" w:color="000000" w:sz="2" w:space="0"/>
              <w:right w:val="single" w:color="000000" w:sz="2" w:space="0"/>
            </w:tcBorders>
            <w:vAlign w:val="center"/>
          </w:tcPr>
          <w:p>
            <w:pPr>
              <w:pStyle w:val="22"/>
              <w:widowControl w:val="0"/>
              <w:spacing w:line="240" w:lineRule="auto"/>
              <w:rPr>
                <w:rFonts w:hint="default" w:eastAsia="宋体"/>
                <w:szCs w:val="21"/>
                <w:lang w:val="en-US" w:eastAsia="zh-CN"/>
              </w:rPr>
            </w:pPr>
            <w:r>
              <w:rPr>
                <w:rFonts w:hint="eastAsia"/>
                <w:szCs w:val="21"/>
                <w:lang w:val="en-US" w:eastAsia="zh-CN"/>
              </w:rPr>
              <w:t>40</w:t>
            </w:r>
          </w:p>
        </w:tc>
        <w:tc>
          <w:tcPr>
            <w:tcW w:w="1282" w:type="pct"/>
            <w:vMerge w:val="continue"/>
            <w:tcBorders>
              <w:left w:val="single" w:color="000000" w:sz="2" w:space="0"/>
              <w:right w:val="single" w:color="000000" w:sz="2" w:space="0"/>
            </w:tcBorders>
            <w:vAlign w:val="center"/>
          </w:tcPr>
          <w:p>
            <w:pPr>
              <w:widowControl w:val="0"/>
              <w:adjustRightInd w:val="0"/>
              <w:snapToGrid w:val="0"/>
              <w:spacing w:line="240" w:lineRule="auto"/>
              <w:ind w:firstLine="0" w:firstLineChars="0"/>
              <w:jc w:val="center"/>
              <w:rPr>
                <w:rFonts w:ascii="Times New Roman" w:hAnsi="Times New Roman" w:cs="Times New Roman"/>
                <w:sz w:val="21"/>
              </w:rPr>
            </w:pPr>
          </w:p>
        </w:tc>
        <w:tc>
          <w:tcPr>
            <w:tcW w:w="754" w:type="pct"/>
            <w:tcBorders>
              <w:top w:val="single" w:color="000000" w:sz="2" w:space="0"/>
              <w:left w:val="single" w:color="000000" w:sz="2" w:space="0"/>
              <w:bottom w:val="single" w:color="000000" w:sz="2" w:space="0"/>
              <w:right w:val="single" w:color="000000" w:sz="2" w:space="0"/>
            </w:tcBorders>
            <w:vAlign w:val="center"/>
          </w:tcPr>
          <w:p>
            <w:pPr>
              <w:widowControl w:val="0"/>
              <w:adjustRightInd w:val="0"/>
              <w:snapToGrid w:val="0"/>
              <w:spacing w:line="240" w:lineRule="auto"/>
              <w:ind w:firstLine="0" w:firstLineChars="0"/>
              <w:jc w:val="center"/>
              <w:rPr>
                <w:rFonts w:ascii="Times New Roman" w:hAnsi="Times New Roman" w:cs="Times New Roman"/>
                <w:sz w:val="21"/>
              </w:rPr>
            </w:pPr>
            <w:r>
              <w:rPr>
                <w:rFonts w:ascii="Times New Roman" w:hAnsi="Times New Roman" w:cs="Times New Roman"/>
                <w:sz w:val="21"/>
              </w:rPr>
              <w:t>达标</w:t>
            </w:r>
          </w:p>
        </w:tc>
      </w:tr>
      <w:tr>
        <w:tblPrEx>
          <w:tblBorders>
            <w:top w:val="single" w:color="000000" w:sz="12" w:space="0"/>
            <w:left w:val="none" w:color="auto" w:sz="0" w:space="0"/>
            <w:bottom w:val="single" w:color="000000" w:sz="12" w:space="0"/>
            <w:right w:val="none" w:color="auto" w:sz="0" w:space="0"/>
            <w:insideH w:val="single" w:color="auto" w:sz="4" w:space="0"/>
            <w:insideV w:val="single" w:color="auto" w:sz="4" w:space="0"/>
          </w:tblBorders>
          <w:tblCellMar>
            <w:top w:w="57" w:type="dxa"/>
            <w:left w:w="108" w:type="dxa"/>
            <w:bottom w:w="57" w:type="dxa"/>
            <w:right w:w="108" w:type="dxa"/>
          </w:tblCellMar>
        </w:tblPrEx>
        <w:trPr>
          <w:trHeight w:val="23" w:hRule="atLeast"/>
          <w:jc w:val="center"/>
        </w:trPr>
        <w:tc>
          <w:tcPr>
            <w:tcW w:w="338" w:type="pct"/>
            <w:vMerge w:val="restart"/>
            <w:tcBorders>
              <w:top w:val="single" w:color="000000" w:sz="2" w:space="0"/>
              <w:left w:val="single" w:color="000000" w:sz="2" w:space="0"/>
              <w:right w:val="single" w:color="000000" w:sz="2" w:space="0"/>
            </w:tcBorders>
            <w:vAlign w:val="center"/>
          </w:tcPr>
          <w:p>
            <w:pPr>
              <w:widowControl w:val="0"/>
              <w:adjustRightInd w:val="0"/>
              <w:snapToGrid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9#</w:t>
            </w:r>
          </w:p>
        </w:tc>
        <w:tc>
          <w:tcPr>
            <w:tcW w:w="677" w:type="pct"/>
            <w:vMerge w:val="restart"/>
            <w:tcBorders>
              <w:top w:val="single" w:color="000000" w:sz="2" w:space="0"/>
              <w:left w:val="single" w:color="000000" w:sz="2" w:space="0"/>
              <w:right w:val="single" w:color="000000" w:sz="2" w:space="0"/>
            </w:tcBorders>
            <w:vAlign w:val="center"/>
          </w:tcPr>
          <w:p>
            <w:pPr>
              <w:pStyle w:val="22"/>
              <w:widowControl w:val="0"/>
              <w:spacing w:line="240" w:lineRule="auto"/>
              <w:rPr>
                <w:rFonts w:hint="eastAsia" w:eastAsia="宋体"/>
                <w:szCs w:val="21"/>
                <w:lang w:val="en-US" w:eastAsia="zh-CN"/>
              </w:rPr>
            </w:pPr>
            <w:r>
              <w:rPr>
                <w:rFonts w:hint="eastAsia"/>
                <w:szCs w:val="21"/>
              </w:rPr>
              <w:t>常家村</w:t>
            </w:r>
            <w:r>
              <w:rPr>
                <w:rFonts w:hint="eastAsia"/>
                <w:szCs w:val="21"/>
                <w:lang w:val="en-US" w:eastAsia="zh-CN"/>
              </w:rPr>
              <w:t>1</w:t>
            </w:r>
          </w:p>
        </w:tc>
        <w:tc>
          <w:tcPr>
            <w:tcW w:w="929" w:type="pct"/>
            <w:tcBorders>
              <w:top w:val="single" w:color="000000" w:sz="2" w:space="0"/>
              <w:left w:val="single" w:color="000000" w:sz="2" w:space="0"/>
              <w:bottom w:val="single" w:color="000000" w:sz="2" w:space="0"/>
              <w:right w:val="single" w:color="000000" w:sz="2" w:space="0"/>
            </w:tcBorders>
            <w:vAlign w:val="center"/>
          </w:tcPr>
          <w:p>
            <w:pPr>
              <w:widowControl w:val="0"/>
              <w:adjustRightInd w:val="0"/>
              <w:snapToGrid w:val="0"/>
              <w:spacing w:line="240" w:lineRule="auto"/>
              <w:ind w:firstLine="0" w:firstLineChars="0"/>
              <w:jc w:val="center"/>
              <w:rPr>
                <w:rFonts w:ascii="Times New Roman" w:hAnsi="Times New Roman" w:cs="Times New Roman"/>
                <w:sz w:val="21"/>
              </w:rPr>
            </w:pPr>
            <w:r>
              <w:rPr>
                <w:rFonts w:ascii="Times New Roman" w:hAnsi="Times New Roman" w:cs="Times New Roman"/>
                <w:sz w:val="21"/>
              </w:rPr>
              <w:t>202</w:t>
            </w:r>
            <w:r>
              <w:rPr>
                <w:rFonts w:hint="eastAsia" w:ascii="Times New Roman" w:hAnsi="Times New Roman" w:eastAsia="宋体" w:cs="Times New Roman"/>
                <w:sz w:val="21"/>
              </w:rPr>
              <w:t>3</w:t>
            </w:r>
            <w:r>
              <w:rPr>
                <w:rFonts w:ascii="Times New Roman" w:hAnsi="Times New Roman" w:cs="Times New Roman"/>
                <w:sz w:val="21"/>
              </w:rPr>
              <w:t>.0</w:t>
            </w:r>
            <w:r>
              <w:rPr>
                <w:rFonts w:hint="eastAsia" w:ascii="Times New Roman" w:hAnsi="Times New Roman" w:eastAsia="宋体" w:cs="Times New Roman"/>
                <w:sz w:val="21"/>
              </w:rPr>
              <w:t>4</w:t>
            </w:r>
            <w:r>
              <w:rPr>
                <w:rFonts w:ascii="Times New Roman" w:hAnsi="Times New Roman" w:cs="Times New Roman"/>
                <w:sz w:val="21"/>
              </w:rPr>
              <w:t>.</w:t>
            </w:r>
            <w:r>
              <w:rPr>
                <w:rFonts w:hint="eastAsia" w:ascii="Times New Roman" w:hAnsi="Times New Roman" w:eastAsia="宋体" w:cs="Times New Roman"/>
                <w:sz w:val="21"/>
              </w:rPr>
              <w:t>08</w:t>
            </w:r>
          </w:p>
        </w:tc>
        <w:tc>
          <w:tcPr>
            <w:tcW w:w="508" w:type="pct"/>
            <w:tcBorders>
              <w:top w:val="single" w:color="000000" w:sz="2" w:space="0"/>
              <w:left w:val="single" w:color="000000" w:sz="2" w:space="0"/>
              <w:bottom w:val="single" w:color="000000" w:sz="2" w:space="0"/>
              <w:right w:val="single" w:color="000000" w:sz="2" w:space="0"/>
            </w:tcBorders>
            <w:vAlign w:val="center"/>
          </w:tcPr>
          <w:p>
            <w:pPr>
              <w:pStyle w:val="22"/>
              <w:widowControl w:val="0"/>
              <w:spacing w:line="240" w:lineRule="auto"/>
              <w:rPr>
                <w:rFonts w:hint="default" w:eastAsia="宋体"/>
                <w:szCs w:val="21"/>
                <w:lang w:val="en-US" w:eastAsia="zh-CN"/>
              </w:rPr>
            </w:pPr>
            <w:r>
              <w:rPr>
                <w:rFonts w:hint="eastAsia"/>
                <w:szCs w:val="21"/>
                <w:lang w:val="en-US" w:eastAsia="zh-CN"/>
              </w:rPr>
              <w:t>47</w:t>
            </w:r>
          </w:p>
        </w:tc>
        <w:tc>
          <w:tcPr>
            <w:tcW w:w="510" w:type="pct"/>
            <w:tcBorders>
              <w:top w:val="single" w:color="000000" w:sz="2" w:space="0"/>
              <w:left w:val="single" w:color="000000" w:sz="2" w:space="0"/>
              <w:bottom w:val="single" w:color="000000" w:sz="2" w:space="0"/>
              <w:right w:val="single" w:color="000000" w:sz="2" w:space="0"/>
            </w:tcBorders>
            <w:vAlign w:val="center"/>
          </w:tcPr>
          <w:p>
            <w:pPr>
              <w:pStyle w:val="22"/>
              <w:widowControl w:val="0"/>
              <w:spacing w:line="240" w:lineRule="auto"/>
              <w:rPr>
                <w:rFonts w:hint="default" w:eastAsia="宋体"/>
                <w:szCs w:val="21"/>
                <w:lang w:val="en-US" w:eastAsia="zh-CN"/>
              </w:rPr>
            </w:pPr>
            <w:r>
              <w:rPr>
                <w:rFonts w:hint="eastAsia"/>
                <w:szCs w:val="21"/>
                <w:lang w:val="en-US" w:eastAsia="zh-CN"/>
              </w:rPr>
              <w:t>39</w:t>
            </w:r>
          </w:p>
        </w:tc>
        <w:tc>
          <w:tcPr>
            <w:tcW w:w="1282" w:type="pct"/>
            <w:vMerge w:val="continue"/>
            <w:tcBorders>
              <w:left w:val="single" w:color="000000" w:sz="2" w:space="0"/>
              <w:right w:val="single" w:color="000000" w:sz="2" w:space="0"/>
            </w:tcBorders>
            <w:vAlign w:val="center"/>
          </w:tcPr>
          <w:p>
            <w:pPr>
              <w:widowControl w:val="0"/>
              <w:adjustRightInd w:val="0"/>
              <w:snapToGrid w:val="0"/>
              <w:spacing w:line="240" w:lineRule="auto"/>
              <w:ind w:firstLine="0" w:firstLineChars="0"/>
              <w:jc w:val="center"/>
              <w:rPr>
                <w:rFonts w:ascii="Times New Roman" w:hAnsi="Times New Roman" w:cs="Times New Roman"/>
                <w:sz w:val="21"/>
              </w:rPr>
            </w:pPr>
          </w:p>
        </w:tc>
        <w:tc>
          <w:tcPr>
            <w:tcW w:w="754" w:type="pct"/>
            <w:tcBorders>
              <w:top w:val="single" w:color="000000" w:sz="2" w:space="0"/>
              <w:left w:val="single" w:color="000000" w:sz="2" w:space="0"/>
              <w:bottom w:val="single" w:color="000000" w:sz="2" w:space="0"/>
              <w:right w:val="single" w:color="000000" w:sz="2" w:space="0"/>
            </w:tcBorders>
            <w:vAlign w:val="center"/>
          </w:tcPr>
          <w:p>
            <w:pPr>
              <w:widowControl w:val="0"/>
              <w:adjustRightInd w:val="0"/>
              <w:snapToGrid w:val="0"/>
              <w:spacing w:line="240" w:lineRule="auto"/>
              <w:ind w:firstLine="0" w:firstLineChars="0"/>
              <w:jc w:val="center"/>
              <w:rPr>
                <w:rFonts w:ascii="Times New Roman" w:hAnsi="Times New Roman" w:cs="Times New Roman"/>
                <w:sz w:val="21"/>
              </w:rPr>
            </w:pPr>
            <w:r>
              <w:rPr>
                <w:rFonts w:ascii="Times New Roman" w:hAnsi="Times New Roman" w:cs="Times New Roman"/>
                <w:sz w:val="21"/>
              </w:rPr>
              <w:t>达标</w:t>
            </w:r>
          </w:p>
        </w:tc>
      </w:tr>
      <w:tr>
        <w:tblPrEx>
          <w:tblBorders>
            <w:top w:val="single" w:color="000000" w:sz="12" w:space="0"/>
            <w:left w:val="none" w:color="auto" w:sz="0" w:space="0"/>
            <w:bottom w:val="single" w:color="000000" w:sz="12" w:space="0"/>
            <w:right w:val="none" w:color="auto" w:sz="0" w:space="0"/>
            <w:insideH w:val="single" w:color="auto" w:sz="4" w:space="0"/>
            <w:insideV w:val="single" w:color="auto" w:sz="4" w:space="0"/>
          </w:tblBorders>
          <w:tblCellMar>
            <w:top w:w="57" w:type="dxa"/>
            <w:left w:w="108" w:type="dxa"/>
            <w:bottom w:w="57" w:type="dxa"/>
            <w:right w:w="108" w:type="dxa"/>
          </w:tblCellMar>
        </w:tblPrEx>
        <w:trPr>
          <w:trHeight w:val="23" w:hRule="atLeast"/>
          <w:jc w:val="center"/>
        </w:trPr>
        <w:tc>
          <w:tcPr>
            <w:tcW w:w="338" w:type="pct"/>
            <w:vMerge w:val="continue"/>
            <w:tcBorders>
              <w:left w:val="single" w:color="000000" w:sz="2" w:space="0"/>
              <w:right w:val="single" w:color="000000" w:sz="2" w:space="0"/>
            </w:tcBorders>
            <w:vAlign w:val="center"/>
          </w:tcPr>
          <w:p>
            <w:pPr>
              <w:widowControl w:val="0"/>
              <w:adjustRightInd w:val="0"/>
              <w:snapToGrid w:val="0"/>
              <w:spacing w:line="240" w:lineRule="auto"/>
              <w:ind w:firstLine="0" w:firstLineChars="0"/>
              <w:jc w:val="center"/>
              <w:rPr>
                <w:rFonts w:ascii="Times New Roman" w:hAnsi="Times New Roman" w:cs="Times New Roman"/>
                <w:sz w:val="21"/>
              </w:rPr>
            </w:pPr>
          </w:p>
        </w:tc>
        <w:tc>
          <w:tcPr>
            <w:tcW w:w="677" w:type="pct"/>
            <w:vMerge w:val="continue"/>
            <w:tcBorders>
              <w:left w:val="single" w:color="000000" w:sz="2" w:space="0"/>
              <w:right w:val="single" w:color="000000" w:sz="2" w:space="0"/>
            </w:tcBorders>
            <w:vAlign w:val="center"/>
          </w:tcPr>
          <w:p>
            <w:pPr>
              <w:pStyle w:val="22"/>
              <w:widowControl w:val="0"/>
              <w:spacing w:line="240" w:lineRule="auto"/>
              <w:rPr>
                <w:szCs w:val="21"/>
              </w:rPr>
            </w:pPr>
          </w:p>
        </w:tc>
        <w:tc>
          <w:tcPr>
            <w:tcW w:w="929" w:type="pct"/>
            <w:tcBorders>
              <w:top w:val="single" w:color="000000" w:sz="2" w:space="0"/>
              <w:left w:val="single" w:color="000000" w:sz="2" w:space="0"/>
              <w:bottom w:val="single" w:color="000000" w:sz="2" w:space="0"/>
              <w:right w:val="single" w:color="000000" w:sz="2" w:space="0"/>
            </w:tcBorders>
            <w:vAlign w:val="center"/>
          </w:tcPr>
          <w:p>
            <w:pPr>
              <w:widowControl w:val="0"/>
              <w:adjustRightInd w:val="0"/>
              <w:snapToGrid w:val="0"/>
              <w:spacing w:line="240" w:lineRule="auto"/>
              <w:ind w:firstLine="0" w:firstLineChars="0"/>
              <w:jc w:val="center"/>
              <w:rPr>
                <w:rFonts w:ascii="Times New Roman" w:hAnsi="Times New Roman" w:cs="Times New Roman"/>
                <w:sz w:val="21"/>
              </w:rPr>
            </w:pPr>
            <w:r>
              <w:rPr>
                <w:rFonts w:ascii="Times New Roman" w:hAnsi="Times New Roman" w:cs="Times New Roman"/>
                <w:sz w:val="21"/>
              </w:rPr>
              <w:t>202</w:t>
            </w:r>
            <w:r>
              <w:rPr>
                <w:rFonts w:hint="eastAsia" w:ascii="Times New Roman" w:hAnsi="Times New Roman" w:eastAsia="宋体" w:cs="Times New Roman"/>
                <w:sz w:val="21"/>
              </w:rPr>
              <w:t>3</w:t>
            </w:r>
            <w:r>
              <w:rPr>
                <w:rFonts w:ascii="Times New Roman" w:hAnsi="Times New Roman" w:cs="Times New Roman"/>
                <w:sz w:val="21"/>
              </w:rPr>
              <w:t>.04.0</w:t>
            </w:r>
            <w:r>
              <w:rPr>
                <w:rFonts w:hint="eastAsia" w:ascii="Times New Roman" w:hAnsi="Times New Roman" w:eastAsia="宋体" w:cs="Times New Roman"/>
                <w:sz w:val="21"/>
              </w:rPr>
              <w:t>9</w:t>
            </w:r>
          </w:p>
        </w:tc>
        <w:tc>
          <w:tcPr>
            <w:tcW w:w="508" w:type="pct"/>
            <w:tcBorders>
              <w:top w:val="single" w:color="000000" w:sz="2" w:space="0"/>
              <w:left w:val="single" w:color="000000" w:sz="2" w:space="0"/>
              <w:bottom w:val="single" w:color="000000" w:sz="2" w:space="0"/>
              <w:right w:val="single" w:color="000000" w:sz="2" w:space="0"/>
            </w:tcBorders>
            <w:vAlign w:val="center"/>
          </w:tcPr>
          <w:p>
            <w:pPr>
              <w:pStyle w:val="22"/>
              <w:widowControl w:val="0"/>
              <w:spacing w:line="240" w:lineRule="auto"/>
              <w:rPr>
                <w:rFonts w:hint="default" w:eastAsia="宋体"/>
                <w:szCs w:val="21"/>
                <w:lang w:val="en-US" w:eastAsia="zh-CN"/>
              </w:rPr>
            </w:pPr>
            <w:r>
              <w:rPr>
                <w:rFonts w:hint="eastAsia"/>
                <w:szCs w:val="21"/>
                <w:lang w:val="en-US" w:eastAsia="zh-CN"/>
              </w:rPr>
              <w:t>48</w:t>
            </w:r>
          </w:p>
        </w:tc>
        <w:tc>
          <w:tcPr>
            <w:tcW w:w="510" w:type="pct"/>
            <w:tcBorders>
              <w:top w:val="single" w:color="000000" w:sz="2" w:space="0"/>
              <w:left w:val="single" w:color="000000" w:sz="2" w:space="0"/>
              <w:bottom w:val="single" w:color="000000" w:sz="2" w:space="0"/>
              <w:right w:val="single" w:color="000000" w:sz="2" w:space="0"/>
            </w:tcBorders>
            <w:vAlign w:val="center"/>
          </w:tcPr>
          <w:p>
            <w:pPr>
              <w:pStyle w:val="22"/>
              <w:widowControl w:val="0"/>
              <w:spacing w:line="240" w:lineRule="auto"/>
              <w:rPr>
                <w:rFonts w:hint="default" w:eastAsia="宋体"/>
                <w:szCs w:val="21"/>
                <w:lang w:val="en-US" w:eastAsia="zh-CN"/>
              </w:rPr>
            </w:pPr>
            <w:r>
              <w:rPr>
                <w:rFonts w:hint="eastAsia"/>
                <w:szCs w:val="21"/>
                <w:lang w:val="en-US" w:eastAsia="zh-CN"/>
              </w:rPr>
              <w:t>40</w:t>
            </w:r>
          </w:p>
        </w:tc>
        <w:tc>
          <w:tcPr>
            <w:tcW w:w="1282" w:type="pct"/>
            <w:vMerge w:val="continue"/>
            <w:tcBorders>
              <w:left w:val="single" w:color="000000" w:sz="2" w:space="0"/>
              <w:right w:val="single" w:color="000000" w:sz="2" w:space="0"/>
            </w:tcBorders>
            <w:vAlign w:val="center"/>
          </w:tcPr>
          <w:p>
            <w:pPr>
              <w:widowControl w:val="0"/>
              <w:adjustRightInd w:val="0"/>
              <w:snapToGrid w:val="0"/>
              <w:spacing w:line="240" w:lineRule="auto"/>
              <w:ind w:firstLine="0" w:firstLineChars="0"/>
              <w:jc w:val="center"/>
              <w:rPr>
                <w:rFonts w:ascii="Times New Roman" w:hAnsi="Times New Roman" w:cs="Times New Roman"/>
                <w:sz w:val="21"/>
              </w:rPr>
            </w:pPr>
          </w:p>
        </w:tc>
        <w:tc>
          <w:tcPr>
            <w:tcW w:w="754" w:type="pct"/>
            <w:tcBorders>
              <w:top w:val="single" w:color="000000" w:sz="2" w:space="0"/>
              <w:left w:val="single" w:color="000000" w:sz="2" w:space="0"/>
              <w:bottom w:val="single" w:color="000000" w:sz="2" w:space="0"/>
              <w:right w:val="single" w:color="000000" w:sz="2" w:space="0"/>
            </w:tcBorders>
            <w:vAlign w:val="center"/>
          </w:tcPr>
          <w:p>
            <w:pPr>
              <w:widowControl w:val="0"/>
              <w:adjustRightInd w:val="0"/>
              <w:snapToGrid w:val="0"/>
              <w:spacing w:line="240" w:lineRule="auto"/>
              <w:ind w:firstLine="0" w:firstLineChars="0"/>
              <w:jc w:val="center"/>
              <w:rPr>
                <w:rFonts w:ascii="Times New Roman" w:hAnsi="Times New Roman" w:cs="Times New Roman"/>
                <w:sz w:val="21"/>
              </w:rPr>
            </w:pPr>
            <w:r>
              <w:rPr>
                <w:rFonts w:ascii="Times New Roman" w:hAnsi="Times New Roman" w:cs="Times New Roman"/>
                <w:sz w:val="21"/>
              </w:rPr>
              <w:t>达标</w:t>
            </w:r>
          </w:p>
        </w:tc>
      </w:tr>
      <w:tr>
        <w:tblPrEx>
          <w:tblBorders>
            <w:top w:val="single" w:color="000000" w:sz="12" w:space="0"/>
            <w:left w:val="none" w:color="auto" w:sz="0" w:space="0"/>
            <w:bottom w:val="single" w:color="000000" w:sz="12" w:space="0"/>
            <w:right w:val="none" w:color="auto" w:sz="0" w:space="0"/>
            <w:insideH w:val="single" w:color="auto" w:sz="4" w:space="0"/>
            <w:insideV w:val="single" w:color="auto" w:sz="4" w:space="0"/>
          </w:tblBorders>
          <w:tblCellMar>
            <w:top w:w="57" w:type="dxa"/>
            <w:left w:w="108" w:type="dxa"/>
            <w:bottom w:w="57" w:type="dxa"/>
            <w:right w:w="108" w:type="dxa"/>
          </w:tblCellMar>
        </w:tblPrEx>
        <w:trPr>
          <w:trHeight w:val="23" w:hRule="atLeast"/>
          <w:jc w:val="center"/>
        </w:trPr>
        <w:tc>
          <w:tcPr>
            <w:tcW w:w="338" w:type="pct"/>
            <w:vMerge w:val="restart"/>
            <w:tcBorders>
              <w:left w:val="single" w:color="000000" w:sz="2" w:space="0"/>
              <w:right w:val="single" w:color="000000" w:sz="2" w:space="0"/>
            </w:tcBorders>
            <w:vAlign w:val="center"/>
          </w:tcPr>
          <w:p>
            <w:pPr>
              <w:widowControl w:val="0"/>
              <w:adjustRightInd w:val="0"/>
              <w:snapToGrid w:val="0"/>
              <w:spacing w:line="240" w:lineRule="auto"/>
              <w:ind w:firstLine="0" w:firstLineChars="0"/>
              <w:jc w:val="center"/>
              <w:rPr>
                <w:rFonts w:hint="default"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10#</w:t>
            </w:r>
          </w:p>
        </w:tc>
        <w:tc>
          <w:tcPr>
            <w:tcW w:w="677" w:type="pct"/>
            <w:vMerge w:val="restart"/>
            <w:tcBorders>
              <w:left w:val="single" w:color="000000" w:sz="2" w:space="0"/>
              <w:right w:val="single" w:color="000000" w:sz="2" w:space="0"/>
            </w:tcBorders>
            <w:vAlign w:val="center"/>
          </w:tcPr>
          <w:p>
            <w:pPr>
              <w:pStyle w:val="22"/>
              <w:widowControl w:val="0"/>
              <w:spacing w:line="240" w:lineRule="auto"/>
              <w:rPr>
                <w:szCs w:val="21"/>
              </w:rPr>
            </w:pPr>
            <w:r>
              <w:rPr>
                <w:rFonts w:hint="eastAsia"/>
                <w:szCs w:val="21"/>
              </w:rPr>
              <w:t>祖师庙村</w:t>
            </w:r>
            <w:r>
              <w:rPr>
                <w:rFonts w:hint="eastAsia"/>
                <w:szCs w:val="21"/>
                <w:lang w:val="en-US" w:eastAsia="zh-CN"/>
              </w:rPr>
              <w:t>2</w:t>
            </w:r>
          </w:p>
        </w:tc>
        <w:tc>
          <w:tcPr>
            <w:tcW w:w="929" w:type="pct"/>
            <w:tcBorders>
              <w:top w:val="single" w:color="000000" w:sz="2" w:space="0"/>
              <w:left w:val="single" w:color="000000" w:sz="2" w:space="0"/>
              <w:bottom w:val="single" w:color="000000" w:sz="2" w:space="0"/>
              <w:right w:val="single" w:color="000000" w:sz="2" w:space="0"/>
            </w:tcBorders>
            <w:vAlign w:val="center"/>
          </w:tcPr>
          <w:p>
            <w:pPr>
              <w:widowControl w:val="0"/>
              <w:adjustRightInd w:val="0"/>
              <w:snapToGrid w:val="0"/>
              <w:spacing w:line="240" w:lineRule="auto"/>
              <w:ind w:firstLine="0" w:firstLineChars="0"/>
              <w:jc w:val="center"/>
              <w:rPr>
                <w:rFonts w:ascii="Times New Roman" w:hAnsi="Times New Roman" w:cs="Times New Roman"/>
                <w:sz w:val="21"/>
              </w:rPr>
            </w:pPr>
            <w:r>
              <w:rPr>
                <w:rFonts w:ascii="Times New Roman" w:hAnsi="Times New Roman" w:cs="Times New Roman"/>
                <w:sz w:val="21"/>
              </w:rPr>
              <w:t>202</w:t>
            </w:r>
            <w:r>
              <w:rPr>
                <w:rFonts w:hint="eastAsia" w:ascii="Times New Roman" w:hAnsi="Times New Roman" w:eastAsia="宋体" w:cs="Times New Roman"/>
                <w:sz w:val="21"/>
              </w:rPr>
              <w:t>3</w:t>
            </w:r>
            <w:r>
              <w:rPr>
                <w:rFonts w:ascii="Times New Roman" w:hAnsi="Times New Roman" w:cs="Times New Roman"/>
                <w:sz w:val="21"/>
              </w:rPr>
              <w:t>.0</w:t>
            </w:r>
            <w:r>
              <w:rPr>
                <w:rFonts w:hint="eastAsia" w:ascii="Times New Roman" w:hAnsi="Times New Roman" w:eastAsia="宋体" w:cs="Times New Roman"/>
                <w:sz w:val="21"/>
              </w:rPr>
              <w:t>4</w:t>
            </w:r>
            <w:r>
              <w:rPr>
                <w:rFonts w:ascii="Times New Roman" w:hAnsi="Times New Roman" w:cs="Times New Roman"/>
                <w:sz w:val="21"/>
              </w:rPr>
              <w:t>.</w:t>
            </w:r>
            <w:r>
              <w:rPr>
                <w:rFonts w:hint="eastAsia" w:ascii="Times New Roman" w:hAnsi="Times New Roman" w:eastAsia="宋体" w:cs="Times New Roman"/>
                <w:sz w:val="21"/>
              </w:rPr>
              <w:t>08</w:t>
            </w:r>
          </w:p>
        </w:tc>
        <w:tc>
          <w:tcPr>
            <w:tcW w:w="508" w:type="pct"/>
            <w:tcBorders>
              <w:top w:val="single" w:color="000000" w:sz="2" w:space="0"/>
              <w:left w:val="single" w:color="000000" w:sz="2" w:space="0"/>
              <w:bottom w:val="single" w:color="000000" w:sz="2" w:space="0"/>
              <w:right w:val="single" w:color="000000" w:sz="2" w:space="0"/>
            </w:tcBorders>
            <w:vAlign w:val="center"/>
          </w:tcPr>
          <w:p>
            <w:pPr>
              <w:pStyle w:val="22"/>
              <w:widowControl w:val="0"/>
              <w:spacing w:line="240" w:lineRule="auto"/>
              <w:rPr>
                <w:rFonts w:hint="eastAsia"/>
                <w:szCs w:val="21"/>
              </w:rPr>
            </w:pPr>
            <w:r>
              <w:rPr>
                <w:rFonts w:hint="eastAsia"/>
                <w:szCs w:val="21"/>
              </w:rPr>
              <w:t>50</w:t>
            </w:r>
          </w:p>
        </w:tc>
        <w:tc>
          <w:tcPr>
            <w:tcW w:w="510" w:type="pct"/>
            <w:tcBorders>
              <w:top w:val="single" w:color="000000" w:sz="2" w:space="0"/>
              <w:left w:val="single" w:color="000000" w:sz="2" w:space="0"/>
              <w:bottom w:val="single" w:color="000000" w:sz="2" w:space="0"/>
              <w:right w:val="single" w:color="000000" w:sz="2" w:space="0"/>
            </w:tcBorders>
            <w:vAlign w:val="center"/>
          </w:tcPr>
          <w:p>
            <w:pPr>
              <w:pStyle w:val="22"/>
              <w:widowControl w:val="0"/>
              <w:spacing w:line="240" w:lineRule="auto"/>
              <w:rPr>
                <w:rFonts w:hint="eastAsia"/>
                <w:szCs w:val="21"/>
              </w:rPr>
            </w:pPr>
            <w:r>
              <w:rPr>
                <w:rFonts w:hint="eastAsia"/>
                <w:szCs w:val="21"/>
              </w:rPr>
              <w:t>43</w:t>
            </w:r>
          </w:p>
        </w:tc>
        <w:tc>
          <w:tcPr>
            <w:tcW w:w="1282" w:type="pct"/>
            <w:vMerge w:val="restart"/>
            <w:tcBorders>
              <w:left w:val="single" w:color="000000" w:sz="2" w:space="0"/>
              <w:right w:val="single" w:color="000000" w:sz="2" w:space="0"/>
            </w:tcBorders>
            <w:vAlign w:val="center"/>
          </w:tcPr>
          <w:p>
            <w:pPr>
              <w:widowControl w:val="0"/>
              <w:adjustRightInd w:val="0"/>
              <w:snapToGrid w:val="0"/>
              <w:spacing w:line="240" w:lineRule="auto"/>
              <w:ind w:firstLine="0" w:firstLineChars="0"/>
              <w:jc w:val="center"/>
              <w:rPr>
                <w:rFonts w:ascii="Times New Roman" w:hAnsi="Times New Roman" w:cs="Times New Roman"/>
                <w:sz w:val="21"/>
              </w:rPr>
            </w:pPr>
            <w:r>
              <w:rPr>
                <w:rFonts w:hint="eastAsia" w:ascii="Times New Roman" w:hAnsi="Times New Roman" w:eastAsia="宋体" w:cs="Times New Roman"/>
                <w:sz w:val="21"/>
                <w:lang w:val="en-US" w:eastAsia="zh-CN"/>
              </w:rPr>
              <w:t>4a</w:t>
            </w:r>
            <w:r>
              <w:rPr>
                <w:rFonts w:hint="eastAsia" w:ascii="Times New Roman" w:hAnsi="Times New Roman" w:eastAsia="宋体" w:cs="Times New Roman"/>
                <w:sz w:val="21"/>
              </w:rPr>
              <w:t>类：昼间</w:t>
            </w:r>
            <w:r>
              <w:rPr>
                <w:rFonts w:hint="eastAsia" w:ascii="Times New Roman" w:hAnsi="Times New Roman" w:eastAsia="宋体" w:cs="Times New Roman"/>
                <w:sz w:val="21"/>
                <w:lang w:val="en-US" w:eastAsia="zh-CN"/>
              </w:rPr>
              <w:t>70</w:t>
            </w:r>
            <w:r>
              <w:rPr>
                <w:rFonts w:hint="eastAsia" w:ascii="Times New Roman" w:hAnsi="Times New Roman" w:eastAsia="宋体" w:cs="Times New Roman"/>
                <w:sz w:val="21"/>
              </w:rPr>
              <w:t>dB（A），夜间</w:t>
            </w:r>
            <w:r>
              <w:rPr>
                <w:rFonts w:hint="eastAsia" w:ascii="Times New Roman" w:hAnsi="Times New Roman" w:eastAsia="宋体" w:cs="Times New Roman"/>
                <w:sz w:val="21"/>
                <w:lang w:val="en-US" w:eastAsia="zh-CN"/>
              </w:rPr>
              <w:t>55</w:t>
            </w:r>
            <w:r>
              <w:rPr>
                <w:rFonts w:hint="eastAsia" w:ascii="Times New Roman" w:hAnsi="Times New Roman" w:eastAsia="宋体" w:cs="Times New Roman"/>
                <w:sz w:val="21"/>
              </w:rPr>
              <w:t>dB（A）</w:t>
            </w:r>
          </w:p>
        </w:tc>
        <w:tc>
          <w:tcPr>
            <w:tcW w:w="754" w:type="pct"/>
            <w:tcBorders>
              <w:top w:val="single" w:color="000000" w:sz="2" w:space="0"/>
              <w:left w:val="single" w:color="000000" w:sz="2" w:space="0"/>
              <w:bottom w:val="single" w:color="000000" w:sz="2" w:space="0"/>
              <w:right w:val="single" w:color="000000" w:sz="2" w:space="0"/>
            </w:tcBorders>
            <w:vAlign w:val="center"/>
          </w:tcPr>
          <w:p>
            <w:pPr>
              <w:widowControl w:val="0"/>
              <w:adjustRightInd w:val="0"/>
              <w:snapToGrid w:val="0"/>
              <w:spacing w:line="240" w:lineRule="auto"/>
              <w:ind w:firstLine="0" w:firstLineChars="0"/>
              <w:jc w:val="center"/>
              <w:rPr>
                <w:rFonts w:ascii="Times New Roman" w:hAnsi="Times New Roman" w:cs="Times New Roman"/>
                <w:sz w:val="21"/>
              </w:rPr>
            </w:pPr>
            <w:r>
              <w:rPr>
                <w:rFonts w:ascii="Times New Roman" w:hAnsi="Times New Roman" w:cs="Times New Roman"/>
                <w:sz w:val="21"/>
              </w:rPr>
              <w:t>达标</w:t>
            </w:r>
          </w:p>
        </w:tc>
      </w:tr>
      <w:tr>
        <w:tblPrEx>
          <w:tblBorders>
            <w:top w:val="single" w:color="000000" w:sz="12" w:space="0"/>
            <w:left w:val="none" w:color="auto" w:sz="0" w:space="0"/>
            <w:bottom w:val="single" w:color="000000" w:sz="12" w:space="0"/>
            <w:right w:val="none" w:color="auto" w:sz="0" w:space="0"/>
            <w:insideH w:val="single" w:color="auto" w:sz="4" w:space="0"/>
            <w:insideV w:val="single" w:color="auto" w:sz="4" w:space="0"/>
          </w:tblBorders>
          <w:tblCellMar>
            <w:top w:w="57" w:type="dxa"/>
            <w:left w:w="108" w:type="dxa"/>
            <w:bottom w:w="57" w:type="dxa"/>
            <w:right w:w="108" w:type="dxa"/>
          </w:tblCellMar>
        </w:tblPrEx>
        <w:trPr>
          <w:trHeight w:val="23" w:hRule="atLeast"/>
          <w:jc w:val="center"/>
        </w:trPr>
        <w:tc>
          <w:tcPr>
            <w:tcW w:w="338" w:type="pct"/>
            <w:vMerge w:val="continue"/>
            <w:tcBorders>
              <w:left w:val="single" w:color="000000" w:sz="2" w:space="0"/>
              <w:right w:val="single" w:color="000000" w:sz="2" w:space="0"/>
            </w:tcBorders>
            <w:vAlign w:val="center"/>
          </w:tcPr>
          <w:p>
            <w:pPr>
              <w:widowControl w:val="0"/>
              <w:adjustRightInd w:val="0"/>
              <w:snapToGrid w:val="0"/>
              <w:spacing w:line="240" w:lineRule="auto"/>
              <w:ind w:firstLine="0" w:firstLineChars="0"/>
              <w:jc w:val="center"/>
              <w:rPr>
                <w:rFonts w:ascii="Times New Roman" w:hAnsi="Times New Roman" w:cs="Times New Roman"/>
                <w:sz w:val="21"/>
              </w:rPr>
            </w:pPr>
          </w:p>
        </w:tc>
        <w:tc>
          <w:tcPr>
            <w:tcW w:w="677" w:type="pct"/>
            <w:vMerge w:val="continue"/>
            <w:tcBorders>
              <w:left w:val="single" w:color="000000" w:sz="2" w:space="0"/>
              <w:right w:val="single" w:color="000000" w:sz="2" w:space="0"/>
            </w:tcBorders>
            <w:vAlign w:val="center"/>
          </w:tcPr>
          <w:p>
            <w:pPr>
              <w:pStyle w:val="22"/>
              <w:widowControl w:val="0"/>
              <w:spacing w:line="240" w:lineRule="auto"/>
              <w:rPr>
                <w:szCs w:val="21"/>
              </w:rPr>
            </w:pPr>
          </w:p>
        </w:tc>
        <w:tc>
          <w:tcPr>
            <w:tcW w:w="929" w:type="pct"/>
            <w:tcBorders>
              <w:top w:val="single" w:color="000000" w:sz="2" w:space="0"/>
              <w:left w:val="single" w:color="000000" w:sz="2" w:space="0"/>
              <w:bottom w:val="single" w:color="000000" w:sz="2" w:space="0"/>
              <w:right w:val="single" w:color="000000" w:sz="2" w:space="0"/>
            </w:tcBorders>
            <w:vAlign w:val="center"/>
          </w:tcPr>
          <w:p>
            <w:pPr>
              <w:widowControl w:val="0"/>
              <w:adjustRightInd w:val="0"/>
              <w:snapToGrid w:val="0"/>
              <w:spacing w:line="240" w:lineRule="auto"/>
              <w:ind w:firstLine="0" w:firstLineChars="0"/>
              <w:jc w:val="center"/>
              <w:rPr>
                <w:rFonts w:ascii="Times New Roman" w:hAnsi="Times New Roman" w:cs="Times New Roman"/>
                <w:sz w:val="21"/>
              </w:rPr>
            </w:pPr>
            <w:r>
              <w:rPr>
                <w:rFonts w:ascii="Times New Roman" w:hAnsi="Times New Roman" w:cs="Times New Roman"/>
                <w:sz w:val="21"/>
              </w:rPr>
              <w:t>202</w:t>
            </w:r>
            <w:r>
              <w:rPr>
                <w:rFonts w:hint="eastAsia" w:ascii="Times New Roman" w:hAnsi="Times New Roman" w:eastAsia="宋体" w:cs="Times New Roman"/>
                <w:sz w:val="21"/>
              </w:rPr>
              <w:t>3</w:t>
            </w:r>
            <w:r>
              <w:rPr>
                <w:rFonts w:ascii="Times New Roman" w:hAnsi="Times New Roman" w:cs="Times New Roman"/>
                <w:sz w:val="21"/>
              </w:rPr>
              <w:t>.04.0</w:t>
            </w:r>
            <w:r>
              <w:rPr>
                <w:rFonts w:hint="eastAsia" w:ascii="Times New Roman" w:hAnsi="Times New Roman" w:eastAsia="宋体" w:cs="Times New Roman"/>
                <w:sz w:val="21"/>
              </w:rPr>
              <w:t>9</w:t>
            </w:r>
          </w:p>
        </w:tc>
        <w:tc>
          <w:tcPr>
            <w:tcW w:w="508" w:type="pct"/>
            <w:tcBorders>
              <w:top w:val="single" w:color="000000" w:sz="2" w:space="0"/>
              <w:left w:val="single" w:color="000000" w:sz="2" w:space="0"/>
              <w:bottom w:val="single" w:color="000000" w:sz="2" w:space="0"/>
              <w:right w:val="single" w:color="000000" w:sz="2" w:space="0"/>
            </w:tcBorders>
            <w:vAlign w:val="center"/>
          </w:tcPr>
          <w:p>
            <w:pPr>
              <w:pStyle w:val="22"/>
              <w:widowControl w:val="0"/>
              <w:spacing w:line="240" w:lineRule="auto"/>
              <w:rPr>
                <w:rFonts w:hint="eastAsia"/>
                <w:szCs w:val="21"/>
              </w:rPr>
            </w:pPr>
            <w:r>
              <w:rPr>
                <w:rFonts w:hint="eastAsia"/>
                <w:szCs w:val="21"/>
              </w:rPr>
              <w:t>50</w:t>
            </w:r>
          </w:p>
        </w:tc>
        <w:tc>
          <w:tcPr>
            <w:tcW w:w="510" w:type="pct"/>
            <w:tcBorders>
              <w:top w:val="single" w:color="000000" w:sz="2" w:space="0"/>
              <w:left w:val="single" w:color="000000" w:sz="2" w:space="0"/>
              <w:bottom w:val="single" w:color="000000" w:sz="2" w:space="0"/>
              <w:right w:val="single" w:color="000000" w:sz="2" w:space="0"/>
            </w:tcBorders>
            <w:vAlign w:val="center"/>
          </w:tcPr>
          <w:p>
            <w:pPr>
              <w:pStyle w:val="22"/>
              <w:widowControl w:val="0"/>
              <w:spacing w:line="240" w:lineRule="auto"/>
              <w:rPr>
                <w:rFonts w:hint="eastAsia"/>
                <w:szCs w:val="21"/>
              </w:rPr>
            </w:pPr>
            <w:r>
              <w:rPr>
                <w:rFonts w:hint="eastAsia"/>
                <w:szCs w:val="21"/>
              </w:rPr>
              <w:t>42</w:t>
            </w:r>
          </w:p>
        </w:tc>
        <w:tc>
          <w:tcPr>
            <w:tcW w:w="1282" w:type="pct"/>
            <w:vMerge w:val="continue"/>
            <w:tcBorders>
              <w:left w:val="single" w:color="000000" w:sz="2" w:space="0"/>
              <w:right w:val="single" w:color="000000" w:sz="2" w:space="0"/>
            </w:tcBorders>
            <w:vAlign w:val="center"/>
          </w:tcPr>
          <w:p>
            <w:pPr>
              <w:widowControl w:val="0"/>
              <w:adjustRightInd w:val="0"/>
              <w:snapToGrid w:val="0"/>
              <w:spacing w:line="240" w:lineRule="auto"/>
              <w:ind w:firstLine="0" w:firstLineChars="0"/>
              <w:jc w:val="center"/>
              <w:rPr>
                <w:rFonts w:ascii="Times New Roman" w:hAnsi="Times New Roman" w:cs="Times New Roman"/>
                <w:sz w:val="21"/>
              </w:rPr>
            </w:pPr>
          </w:p>
        </w:tc>
        <w:tc>
          <w:tcPr>
            <w:tcW w:w="754" w:type="pct"/>
            <w:tcBorders>
              <w:top w:val="single" w:color="000000" w:sz="2" w:space="0"/>
              <w:left w:val="single" w:color="000000" w:sz="2" w:space="0"/>
              <w:bottom w:val="single" w:color="000000" w:sz="2" w:space="0"/>
              <w:right w:val="single" w:color="000000" w:sz="2" w:space="0"/>
            </w:tcBorders>
            <w:vAlign w:val="center"/>
          </w:tcPr>
          <w:p>
            <w:pPr>
              <w:widowControl w:val="0"/>
              <w:adjustRightInd w:val="0"/>
              <w:snapToGrid w:val="0"/>
              <w:spacing w:line="240" w:lineRule="auto"/>
              <w:ind w:firstLine="0" w:firstLineChars="0"/>
              <w:jc w:val="center"/>
              <w:rPr>
                <w:rFonts w:ascii="Times New Roman" w:hAnsi="Times New Roman" w:cs="Times New Roman"/>
                <w:sz w:val="21"/>
              </w:rPr>
            </w:pPr>
            <w:r>
              <w:rPr>
                <w:rFonts w:ascii="Times New Roman" w:hAnsi="Times New Roman" w:cs="Times New Roman"/>
                <w:sz w:val="21"/>
              </w:rPr>
              <w:t>达标</w:t>
            </w:r>
          </w:p>
        </w:tc>
      </w:tr>
      <w:tr>
        <w:tblPrEx>
          <w:tblBorders>
            <w:top w:val="single" w:color="000000" w:sz="12" w:space="0"/>
            <w:left w:val="none" w:color="auto" w:sz="0" w:space="0"/>
            <w:bottom w:val="single" w:color="000000" w:sz="12" w:space="0"/>
            <w:right w:val="none" w:color="auto" w:sz="0" w:space="0"/>
            <w:insideH w:val="single" w:color="auto" w:sz="4" w:space="0"/>
            <w:insideV w:val="single" w:color="auto" w:sz="4" w:space="0"/>
          </w:tblBorders>
          <w:tblCellMar>
            <w:top w:w="57" w:type="dxa"/>
            <w:left w:w="108" w:type="dxa"/>
            <w:bottom w:w="57" w:type="dxa"/>
            <w:right w:w="108" w:type="dxa"/>
          </w:tblCellMar>
        </w:tblPrEx>
        <w:trPr>
          <w:trHeight w:val="23" w:hRule="atLeast"/>
          <w:jc w:val="center"/>
        </w:trPr>
        <w:tc>
          <w:tcPr>
            <w:tcW w:w="338" w:type="pct"/>
            <w:vMerge w:val="restart"/>
            <w:tcBorders>
              <w:left w:val="single" w:color="000000" w:sz="2" w:space="0"/>
              <w:right w:val="single" w:color="000000" w:sz="2" w:space="0"/>
            </w:tcBorders>
            <w:vAlign w:val="center"/>
          </w:tcPr>
          <w:p>
            <w:pPr>
              <w:widowControl w:val="0"/>
              <w:adjustRightInd w:val="0"/>
              <w:snapToGrid w:val="0"/>
              <w:spacing w:line="240" w:lineRule="auto"/>
              <w:ind w:firstLine="0" w:firstLineChars="0"/>
              <w:jc w:val="center"/>
              <w:rPr>
                <w:rFonts w:hint="default"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11#</w:t>
            </w:r>
          </w:p>
        </w:tc>
        <w:tc>
          <w:tcPr>
            <w:tcW w:w="677" w:type="pct"/>
            <w:vMerge w:val="restart"/>
            <w:tcBorders>
              <w:left w:val="single" w:color="000000" w:sz="2" w:space="0"/>
              <w:right w:val="single" w:color="000000" w:sz="2" w:space="0"/>
            </w:tcBorders>
            <w:vAlign w:val="center"/>
          </w:tcPr>
          <w:p>
            <w:pPr>
              <w:pStyle w:val="22"/>
              <w:widowControl w:val="0"/>
              <w:spacing w:line="240" w:lineRule="auto"/>
              <w:rPr>
                <w:szCs w:val="21"/>
              </w:rPr>
            </w:pPr>
            <w:r>
              <w:rPr>
                <w:rFonts w:hint="eastAsia"/>
                <w:szCs w:val="21"/>
              </w:rPr>
              <w:t>常家村</w:t>
            </w:r>
            <w:r>
              <w:rPr>
                <w:rFonts w:hint="eastAsia"/>
                <w:szCs w:val="21"/>
                <w:lang w:val="en-US" w:eastAsia="zh-CN"/>
              </w:rPr>
              <w:t>2</w:t>
            </w:r>
          </w:p>
        </w:tc>
        <w:tc>
          <w:tcPr>
            <w:tcW w:w="929" w:type="pct"/>
            <w:tcBorders>
              <w:top w:val="single" w:color="000000" w:sz="2" w:space="0"/>
              <w:left w:val="single" w:color="000000" w:sz="2" w:space="0"/>
              <w:bottom w:val="single" w:color="000000" w:sz="2" w:space="0"/>
              <w:right w:val="single" w:color="000000" w:sz="2" w:space="0"/>
            </w:tcBorders>
            <w:vAlign w:val="center"/>
          </w:tcPr>
          <w:p>
            <w:pPr>
              <w:widowControl w:val="0"/>
              <w:adjustRightInd w:val="0"/>
              <w:snapToGrid w:val="0"/>
              <w:spacing w:line="240" w:lineRule="auto"/>
              <w:ind w:firstLine="0" w:firstLineChars="0"/>
              <w:jc w:val="center"/>
              <w:rPr>
                <w:rFonts w:ascii="Times New Roman" w:hAnsi="Times New Roman" w:cs="Times New Roman"/>
                <w:sz w:val="21"/>
              </w:rPr>
            </w:pPr>
            <w:r>
              <w:rPr>
                <w:rFonts w:ascii="Times New Roman" w:hAnsi="Times New Roman" w:cs="Times New Roman"/>
                <w:sz w:val="21"/>
              </w:rPr>
              <w:t>202</w:t>
            </w:r>
            <w:r>
              <w:rPr>
                <w:rFonts w:hint="eastAsia" w:ascii="Times New Roman" w:hAnsi="Times New Roman" w:eastAsia="宋体" w:cs="Times New Roman"/>
                <w:sz w:val="21"/>
              </w:rPr>
              <w:t>3</w:t>
            </w:r>
            <w:r>
              <w:rPr>
                <w:rFonts w:ascii="Times New Roman" w:hAnsi="Times New Roman" w:cs="Times New Roman"/>
                <w:sz w:val="21"/>
              </w:rPr>
              <w:t>.0</w:t>
            </w:r>
            <w:r>
              <w:rPr>
                <w:rFonts w:hint="eastAsia" w:ascii="Times New Roman" w:hAnsi="Times New Roman" w:eastAsia="宋体" w:cs="Times New Roman"/>
                <w:sz w:val="21"/>
              </w:rPr>
              <w:t>4</w:t>
            </w:r>
            <w:r>
              <w:rPr>
                <w:rFonts w:ascii="Times New Roman" w:hAnsi="Times New Roman" w:cs="Times New Roman"/>
                <w:sz w:val="21"/>
              </w:rPr>
              <w:t>.</w:t>
            </w:r>
            <w:r>
              <w:rPr>
                <w:rFonts w:hint="eastAsia" w:ascii="Times New Roman" w:hAnsi="Times New Roman" w:eastAsia="宋体" w:cs="Times New Roman"/>
                <w:sz w:val="21"/>
              </w:rPr>
              <w:t>08</w:t>
            </w:r>
          </w:p>
        </w:tc>
        <w:tc>
          <w:tcPr>
            <w:tcW w:w="508" w:type="pct"/>
            <w:tcBorders>
              <w:top w:val="single" w:color="000000" w:sz="2" w:space="0"/>
              <w:left w:val="single" w:color="000000" w:sz="2" w:space="0"/>
              <w:bottom w:val="single" w:color="000000" w:sz="2" w:space="0"/>
              <w:right w:val="single" w:color="000000" w:sz="2" w:space="0"/>
            </w:tcBorders>
            <w:vAlign w:val="center"/>
          </w:tcPr>
          <w:p>
            <w:pPr>
              <w:pStyle w:val="22"/>
              <w:widowControl w:val="0"/>
              <w:spacing w:line="240" w:lineRule="auto"/>
              <w:rPr>
                <w:rFonts w:hint="eastAsia"/>
                <w:szCs w:val="21"/>
              </w:rPr>
            </w:pPr>
            <w:r>
              <w:rPr>
                <w:rFonts w:hint="eastAsia"/>
                <w:szCs w:val="21"/>
              </w:rPr>
              <w:t>50</w:t>
            </w:r>
          </w:p>
        </w:tc>
        <w:tc>
          <w:tcPr>
            <w:tcW w:w="510" w:type="pct"/>
            <w:tcBorders>
              <w:top w:val="single" w:color="000000" w:sz="2" w:space="0"/>
              <w:left w:val="single" w:color="000000" w:sz="2" w:space="0"/>
              <w:bottom w:val="single" w:color="000000" w:sz="2" w:space="0"/>
              <w:right w:val="single" w:color="000000" w:sz="2" w:space="0"/>
            </w:tcBorders>
            <w:vAlign w:val="center"/>
          </w:tcPr>
          <w:p>
            <w:pPr>
              <w:pStyle w:val="22"/>
              <w:widowControl w:val="0"/>
              <w:spacing w:line="240" w:lineRule="auto"/>
              <w:rPr>
                <w:rFonts w:hint="eastAsia"/>
                <w:szCs w:val="21"/>
              </w:rPr>
            </w:pPr>
            <w:r>
              <w:rPr>
                <w:rFonts w:hint="eastAsia"/>
                <w:szCs w:val="21"/>
              </w:rPr>
              <w:t>43</w:t>
            </w:r>
          </w:p>
        </w:tc>
        <w:tc>
          <w:tcPr>
            <w:tcW w:w="1282" w:type="pct"/>
            <w:vMerge w:val="continue"/>
            <w:tcBorders>
              <w:left w:val="single" w:color="000000" w:sz="2" w:space="0"/>
              <w:right w:val="single" w:color="000000" w:sz="2" w:space="0"/>
            </w:tcBorders>
            <w:vAlign w:val="center"/>
          </w:tcPr>
          <w:p>
            <w:pPr>
              <w:widowControl w:val="0"/>
              <w:adjustRightInd w:val="0"/>
              <w:snapToGrid w:val="0"/>
              <w:spacing w:line="240" w:lineRule="auto"/>
              <w:ind w:firstLine="0" w:firstLineChars="0"/>
              <w:jc w:val="center"/>
              <w:rPr>
                <w:rFonts w:ascii="Times New Roman" w:hAnsi="Times New Roman" w:cs="Times New Roman"/>
                <w:sz w:val="21"/>
              </w:rPr>
            </w:pPr>
          </w:p>
        </w:tc>
        <w:tc>
          <w:tcPr>
            <w:tcW w:w="754" w:type="pct"/>
            <w:tcBorders>
              <w:top w:val="single" w:color="000000" w:sz="2" w:space="0"/>
              <w:left w:val="single" w:color="000000" w:sz="2" w:space="0"/>
              <w:bottom w:val="single" w:color="000000" w:sz="2" w:space="0"/>
              <w:right w:val="single" w:color="000000" w:sz="2" w:space="0"/>
            </w:tcBorders>
            <w:vAlign w:val="center"/>
          </w:tcPr>
          <w:p>
            <w:pPr>
              <w:widowControl w:val="0"/>
              <w:adjustRightInd w:val="0"/>
              <w:snapToGrid w:val="0"/>
              <w:spacing w:line="240" w:lineRule="auto"/>
              <w:ind w:firstLine="0" w:firstLineChars="0"/>
              <w:jc w:val="center"/>
              <w:rPr>
                <w:rFonts w:ascii="Times New Roman" w:hAnsi="Times New Roman" w:cs="Times New Roman"/>
                <w:sz w:val="21"/>
              </w:rPr>
            </w:pPr>
            <w:r>
              <w:rPr>
                <w:rFonts w:ascii="Times New Roman" w:hAnsi="Times New Roman" w:cs="Times New Roman"/>
                <w:sz w:val="21"/>
              </w:rPr>
              <w:t>达标</w:t>
            </w:r>
          </w:p>
        </w:tc>
      </w:tr>
      <w:tr>
        <w:tblPrEx>
          <w:tblBorders>
            <w:top w:val="single" w:color="000000" w:sz="12" w:space="0"/>
            <w:left w:val="none" w:color="auto" w:sz="0" w:space="0"/>
            <w:bottom w:val="single" w:color="000000" w:sz="12" w:space="0"/>
            <w:right w:val="none" w:color="auto" w:sz="0" w:space="0"/>
            <w:insideH w:val="single" w:color="auto" w:sz="4" w:space="0"/>
            <w:insideV w:val="single" w:color="auto" w:sz="4" w:space="0"/>
          </w:tblBorders>
          <w:tblCellMar>
            <w:top w:w="57" w:type="dxa"/>
            <w:left w:w="108" w:type="dxa"/>
            <w:bottom w:w="57" w:type="dxa"/>
            <w:right w:w="108" w:type="dxa"/>
          </w:tblCellMar>
        </w:tblPrEx>
        <w:trPr>
          <w:trHeight w:val="23" w:hRule="atLeast"/>
          <w:jc w:val="center"/>
        </w:trPr>
        <w:tc>
          <w:tcPr>
            <w:tcW w:w="338" w:type="pct"/>
            <w:vMerge w:val="continue"/>
            <w:tcBorders>
              <w:left w:val="single" w:color="000000" w:sz="2" w:space="0"/>
              <w:bottom w:val="single" w:color="000000" w:sz="2" w:space="0"/>
              <w:right w:val="single" w:color="000000" w:sz="2" w:space="0"/>
            </w:tcBorders>
            <w:vAlign w:val="center"/>
          </w:tcPr>
          <w:p>
            <w:pPr>
              <w:widowControl w:val="0"/>
              <w:adjustRightInd w:val="0"/>
              <w:snapToGrid w:val="0"/>
              <w:spacing w:line="240" w:lineRule="auto"/>
              <w:ind w:firstLine="0" w:firstLineChars="0"/>
              <w:jc w:val="center"/>
              <w:rPr>
                <w:rFonts w:ascii="Times New Roman" w:hAnsi="Times New Roman" w:cs="Times New Roman"/>
                <w:sz w:val="21"/>
              </w:rPr>
            </w:pPr>
          </w:p>
        </w:tc>
        <w:tc>
          <w:tcPr>
            <w:tcW w:w="677" w:type="pct"/>
            <w:vMerge w:val="continue"/>
            <w:tcBorders>
              <w:left w:val="single" w:color="000000" w:sz="2" w:space="0"/>
              <w:bottom w:val="single" w:color="000000" w:sz="2" w:space="0"/>
              <w:right w:val="single" w:color="000000" w:sz="2" w:space="0"/>
            </w:tcBorders>
            <w:vAlign w:val="center"/>
          </w:tcPr>
          <w:p>
            <w:pPr>
              <w:pStyle w:val="22"/>
              <w:widowControl w:val="0"/>
              <w:spacing w:line="240" w:lineRule="auto"/>
              <w:rPr>
                <w:szCs w:val="21"/>
              </w:rPr>
            </w:pPr>
          </w:p>
        </w:tc>
        <w:tc>
          <w:tcPr>
            <w:tcW w:w="929" w:type="pct"/>
            <w:tcBorders>
              <w:top w:val="single" w:color="000000" w:sz="2" w:space="0"/>
              <w:left w:val="single" w:color="000000" w:sz="2" w:space="0"/>
              <w:bottom w:val="single" w:color="000000" w:sz="2" w:space="0"/>
              <w:right w:val="single" w:color="000000" w:sz="2" w:space="0"/>
            </w:tcBorders>
            <w:vAlign w:val="center"/>
          </w:tcPr>
          <w:p>
            <w:pPr>
              <w:widowControl w:val="0"/>
              <w:adjustRightInd w:val="0"/>
              <w:snapToGrid w:val="0"/>
              <w:spacing w:line="240" w:lineRule="auto"/>
              <w:ind w:firstLine="0" w:firstLineChars="0"/>
              <w:jc w:val="center"/>
              <w:rPr>
                <w:rFonts w:ascii="Times New Roman" w:hAnsi="Times New Roman" w:cs="Times New Roman"/>
                <w:sz w:val="21"/>
              </w:rPr>
            </w:pPr>
            <w:r>
              <w:rPr>
                <w:rFonts w:ascii="Times New Roman" w:hAnsi="Times New Roman" w:cs="Times New Roman"/>
                <w:sz w:val="21"/>
              </w:rPr>
              <w:t>202</w:t>
            </w:r>
            <w:r>
              <w:rPr>
                <w:rFonts w:hint="eastAsia" w:ascii="Times New Roman" w:hAnsi="Times New Roman" w:eastAsia="宋体" w:cs="Times New Roman"/>
                <w:sz w:val="21"/>
              </w:rPr>
              <w:t>3</w:t>
            </w:r>
            <w:r>
              <w:rPr>
                <w:rFonts w:ascii="Times New Roman" w:hAnsi="Times New Roman" w:cs="Times New Roman"/>
                <w:sz w:val="21"/>
              </w:rPr>
              <w:t>.04.0</w:t>
            </w:r>
            <w:r>
              <w:rPr>
                <w:rFonts w:hint="eastAsia" w:ascii="Times New Roman" w:hAnsi="Times New Roman" w:eastAsia="宋体" w:cs="Times New Roman"/>
                <w:sz w:val="21"/>
              </w:rPr>
              <w:t>9</w:t>
            </w:r>
          </w:p>
        </w:tc>
        <w:tc>
          <w:tcPr>
            <w:tcW w:w="508" w:type="pct"/>
            <w:tcBorders>
              <w:top w:val="single" w:color="000000" w:sz="2" w:space="0"/>
              <w:left w:val="single" w:color="000000" w:sz="2" w:space="0"/>
              <w:bottom w:val="single" w:color="000000" w:sz="2" w:space="0"/>
              <w:right w:val="single" w:color="000000" w:sz="2" w:space="0"/>
            </w:tcBorders>
            <w:vAlign w:val="center"/>
          </w:tcPr>
          <w:p>
            <w:pPr>
              <w:pStyle w:val="22"/>
              <w:widowControl w:val="0"/>
              <w:spacing w:line="240" w:lineRule="auto"/>
              <w:rPr>
                <w:rFonts w:hint="eastAsia"/>
                <w:szCs w:val="21"/>
              </w:rPr>
            </w:pPr>
            <w:r>
              <w:rPr>
                <w:rFonts w:hint="eastAsia"/>
                <w:szCs w:val="21"/>
              </w:rPr>
              <w:t>50</w:t>
            </w:r>
          </w:p>
        </w:tc>
        <w:tc>
          <w:tcPr>
            <w:tcW w:w="510" w:type="pct"/>
            <w:tcBorders>
              <w:top w:val="single" w:color="000000" w:sz="2" w:space="0"/>
              <w:left w:val="single" w:color="000000" w:sz="2" w:space="0"/>
              <w:bottom w:val="single" w:color="000000" w:sz="2" w:space="0"/>
              <w:right w:val="single" w:color="000000" w:sz="2" w:space="0"/>
            </w:tcBorders>
            <w:vAlign w:val="center"/>
          </w:tcPr>
          <w:p>
            <w:pPr>
              <w:pStyle w:val="22"/>
              <w:widowControl w:val="0"/>
              <w:spacing w:line="240" w:lineRule="auto"/>
              <w:rPr>
                <w:rFonts w:hint="eastAsia"/>
                <w:szCs w:val="21"/>
              </w:rPr>
            </w:pPr>
            <w:r>
              <w:rPr>
                <w:rFonts w:hint="eastAsia"/>
                <w:szCs w:val="21"/>
              </w:rPr>
              <w:t>42</w:t>
            </w:r>
          </w:p>
        </w:tc>
        <w:tc>
          <w:tcPr>
            <w:tcW w:w="1282" w:type="pct"/>
            <w:vMerge w:val="continue"/>
            <w:tcBorders>
              <w:left w:val="single" w:color="000000" w:sz="2" w:space="0"/>
              <w:bottom w:val="single" w:color="000000" w:sz="2" w:space="0"/>
              <w:right w:val="single" w:color="000000" w:sz="2" w:space="0"/>
            </w:tcBorders>
            <w:vAlign w:val="center"/>
          </w:tcPr>
          <w:p>
            <w:pPr>
              <w:widowControl w:val="0"/>
              <w:adjustRightInd w:val="0"/>
              <w:snapToGrid w:val="0"/>
              <w:spacing w:line="240" w:lineRule="auto"/>
              <w:ind w:firstLine="0" w:firstLineChars="0"/>
              <w:jc w:val="center"/>
              <w:rPr>
                <w:rFonts w:ascii="Times New Roman" w:hAnsi="Times New Roman" w:cs="Times New Roman"/>
                <w:sz w:val="21"/>
              </w:rPr>
            </w:pPr>
          </w:p>
        </w:tc>
        <w:tc>
          <w:tcPr>
            <w:tcW w:w="754" w:type="pct"/>
            <w:tcBorders>
              <w:top w:val="single" w:color="000000" w:sz="2" w:space="0"/>
              <w:left w:val="single" w:color="000000" w:sz="2" w:space="0"/>
              <w:bottom w:val="single" w:color="000000" w:sz="2" w:space="0"/>
              <w:right w:val="single" w:color="000000" w:sz="2" w:space="0"/>
            </w:tcBorders>
            <w:vAlign w:val="center"/>
          </w:tcPr>
          <w:p>
            <w:pPr>
              <w:widowControl w:val="0"/>
              <w:adjustRightInd w:val="0"/>
              <w:snapToGrid w:val="0"/>
              <w:spacing w:line="240" w:lineRule="auto"/>
              <w:ind w:firstLine="0" w:firstLineChars="0"/>
              <w:jc w:val="center"/>
              <w:rPr>
                <w:rFonts w:ascii="Times New Roman" w:hAnsi="Times New Roman" w:cs="Times New Roman"/>
                <w:sz w:val="21"/>
              </w:rPr>
            </w:pPr>
            <w:r>
              <w:rPr>
                <w:rFonts w:ascii="Times New Roman" w:hAnsi="Times New Roman" w:cs="Times New Roman"/>
                <w:sz w:val="21"/>
              </w:rPr>
              <w:t>达标</w:t>
            </w:r>
          </w:p>
        </w:tc>
      </w:tr>
    </w:tbl>
    <w:p>
      <w:pPr>
        <w:widowControl w:val="0"/>
        <w:spacing w:line="480" w:lineRule="exact"/>
        <w:ind w:firstLine="480"/>
        <w:rPr>
          <w:rFonts w:ascii="Times New Roman" w:hAnsi="Times New Roman" w:cs="Times New Roman"/>
          <w:szCs w:val="24"/>
        </w:rPr>
      </w:pPr>
      <w:r>
        <w:rPr>
          <w:rFonts w:ascii="Times New Roman" w:hAnsi="Times New Roman" w:cs="Times New Roman"/>
          <w:szCs w:val="24"/>
        </w:rPr>
        <w:t>由监测结果可知，</w:t>
      </w:r>
      <w:r>
        <w:rPr>
          <w:rFonts w:hint="eastAsia" w:ascii="Times New Roman" w:hAnsi="Times New Roman" w:eastAsia="宋体" w:cs="Times New Roman"/>
          <w:szCs w:val="24"/>
        </w:rPr>
        <w:t>选厂东、西、南厂界和尾矿库厂界现状监测值均符合</w:t>
      </w:r>
      <w:r>
        <w:rPr>
          <w:rFonts w:ascii="Times New Roman" w:hAnsi="Times New Roman" w:cs="Times New Roman"/>
          <w:szCs w:val="24"/>
        </w:rPr>
        <w:t>《声环境质量标准》（GB3096-2008）2类标准，</w:t>
      </w:r>
      <w:r>
        <w:rPr>
          <w:rFonts w:hint="eastAsia" w:ascii="Times New Roman" w:hAnsi="Times New Roman" w:eastAsia="宋体" w:cs="Times New Roman"/>
          <w:szCs w:val="24"/>
        </w:rPr>
        <w:t>选厂北厂界现状监测值符合</w:t>
      </w:r>
      <w:r>
        <w:rPr>
          <w:rFonts w:ascii="Times New Roman" w:hAnsi="Times New Roman" w:cs="Times New Roman"/>
          <w:szCs w:val="24"/>
        </w:rPr>
        <w:t>《声环境质量标准》（GB3096-2008）</w:t>
      </w:r>
      <w:r>
        <w:rPr>
          <w:rFonts w:hint="eastAsia" w:ascii="Times New Roman" w:hAnsi="Times New Roman" w:eastAsia="宋体" w:cs="Times New Roman"/>
          <w:szCs w:val="24"/>
        </w:rPr>
        <w:t>4a类</w:t>
      </w:r>
      <w:r>
        <w:rPr>
          <w:rFonts w:ascii="Times New Roman" w:hAnsi="Times New Roman" w:cs="Times New Roman"/>
          <w:szCs w:val="24"/>
        </w:rPr>
        <w:t>标准</w:t>
      </w:r>
      <w:r>
        <w:rPr>
          <w:rFonts w:hint="eastAsia" w:ascii="Times New Roman" w:hAnsi="Times New Roman" w:eastAsia="宋体" w:cs="Times New Roman"/>
          <w:szCs w:val="24"/>
        </w:rPr>
        <w:t>，</w:t>
      </w:r>
      <w:r>
        <w:rPr>
          <w:rFonts w:ascii="Times New Roman" w:hAnsi="Times New Roman" w:cs="Times New Roman"/>
          <w:szCs w:val="24"/>
        </w:rPr>
        <w:t>敏感点声环境现状监测值均符合《声环境质量标准》（GB3096-2008）2类</w:t>
      </w:r>
      <w:r>
        <w:rPr>
          <w:rFonts w:hint="eastAsia" w:ascii="Times New Roman" w:hAnsi="Times New Roman" w:eastAsia="宋体" w:cs="Times New Roman"/>
          <w:szCs w:val="24"/>
          <w:lang w:val="en-US" w:eastAsia="zh-CN"/>
        </w:rPr>
        <w:t>、4a类</w:t>
      </w:r>
      <w:r>
        <w:rPr>
          <w:rFonts w:ascii="Times New Roman" w:hAnsi="Times New Roman" w:cs="Times New Roman"/>
          <w:szCs w:val="24"/>
        </w:rPr>
        <w:t>标准要求，项目所在区域声环境质量良好。</w:t>
      </w:r>
    </w:p>
    <w:p>
      <w:pPr>
        <w:widowControl w:val="0"/>
        <w:spacing w:before="163" w:beforeLines="50" w:after="163" w:afterLines="50" w:line="480" w:lineRule="exact"/>
        <w:ind w:firstLine="0" w:firstLineChars="0"/>
        <w:outlineLvl w:val="2"/>
        <w:rPr>
          <w:rFonts w:ascii="Times New Roman" w:hAnsi="Times New Roman" w:eastAsia="黑体" w:cs="Times New Roman"/>
          <w:bCs/>
          <w:sz w:val="28"/>
          <w:szCs w:val="32"/>
        </w:rPr>
      </w:pPr>
      <w:r>
        <w:rPr>
          <w:rFonts w:hint="eastAsia" w:ascii="Times New Roman" w:hAnsi="Times New Roman" w:eastAsia="黑体" w:cs="Times New Roman"/>
          <w:bCs/>
          <w:sz w:val="28"/>
          <w:szCs w:val="32"/>
        </w:rPr>
        <w:t>3.4.5 土壤环境质量现状监测与评价</w:t>
      </w:r>
    </w:p>
    <w:p>
      <w:pPr>
        <w:widowControl w:val="0"/>
        <w:spacing w:before="163" w:beforeLines="50" w:after="163" w:afterLines="50" w:line="480" w:lineRule="exact"/>
        <w:ind w:firstLine="0" w:firstLineChars="0"/>
        <w:outlineLvl w:val="3"/>
        <w:rPr>
          <w:rFonts w:ascii="Times New Roman" w:hAnsi="Times New Roman" w:eastAsia="黑体" w:cs="Times New Roman"/>
          <w:bCs/>
          <w:szCs w:val="24"/>
        </w:rPr>
      </w:pPr>
      <w:r>
        <w:rPr>
          <w:rFonts w:hint="eastAsia" w:ascii="Times New Roman" w:hAnsi="Times New Roman" w:eastAsia="黑体" w:cs="Times New Roman"/>
          <w:bCs/>
          <w:szCs w:val="24"/>
        </w:rPr>
        <w:t>3.4.5.1 监测布点</w:t>
      </w:r>
    </w:p>
    <w:p>
      <w:pPr>
        <w:widowControl w:val="0"/>
        <w:spacing w:line="480" w:lineRule="exact"/>
        <w:ind w:firstLine="480"/>
        <w:rPr>
          <w:rFonts w:ascii="Times New Roman" w:hAnsi="Times New Roman" w:cs="Times New Roman"/>
          <w:lang w:bidi="ar"/>
        </w:rPr>
      </w:pPr>
      <w:r>
        <w:rPr>
          <w:rFonts w:hint="eastAsia" w:ascii="Times New Roman" w:hAnsi="Times New Roman" w:eastAsia="宋体" w:cs="Times New Roman"/>
          <w:lang w:bidi="ar"/>
        </w:rPr>
        <w:t>本</w:t>
      </w:r>
      <w:r>
        <w:rPr>
          <w:rFonts w:ascii="Times New Roman" w:hAnsi="Times New Roman" w:cs="Times New Roman"/>
          <w:lang w:bidi="ar"/>
        </w:rPr>
        <w:t>项目土壤评价工作等级为一级，</w:t>
      </w:r>
      <w:r>
        <w:rPr>
          <w:rFonts w:ascii="Times New Roman" w:hAnsi="Times New Roman" w:cs="Times New Roman"/>
          <w:snapToGrid w:val="0"/>
          <w:spacing w:val="6"/>
        </w:rPr>
        <w:t>项目土壤调查范围内土壤类型</w:t>
      </w:r>
      <w:r>
        <w:rPr>
          <w:rFonts w:hint="eastAsia" w:ascii="Times New Roman" w:hAnsi="Times New Roman" w:eastAsia="宋体" w:cs="Times New Roman"/>
          <w:snapToGrid w:val="0"/>
          <w:spacing w:val="6"/>
        </w:rPr>
        <w:t>为棕壤</w:t>
      </w:r>
      <w:r>
        <w:rPr>
          <w:rFonts w:ascii="Times New Roman" w:hAnsi="Times New Roman" w:cs="Times New Roman"/>
          <w:snapToGrid w:val="0"/>
          <w:spacing w:val="6"/>
        </w:rPr>
        <w:t>，</w:t>
      </w:r>
      <w:r>
        <w:rPr>
          <w:rFonts w:hint="eastAsia" w:ascii="Times New Roman" w:hAnsi="Times New Roman" w:eastAsia="宋体" w:cs="Times New Roman"/>
          <w:snapToGrid w:val="0"/>
          <w:spacing w:val="6"/>
        </w:rPr>
        <w:t>在</w:t>
      </w:r>
      <w:r>
        <w:rPr>
          <w:rFonts w:hint="eastAsia" w:ascii="Times New Roman" w:hAnsi="Times New Roman" w:eastAsia="宋体" w:cs="Times New Roman"/>
          <w:lang w:bidi="ar"/>
        </w:rPr>
        <w:t>选厂</w:t>
      </w:r>
      <w:r>
        <w:rPr>
          <w:rFonts w:ascii="Times New Roman" w:hAnsi="Times New Roman" w:cs="Times New Roman"/>
          <w:lang w:bidi="ar"/>
        </w:rPr>
        <w:t>占地范围内布设5个柱状样点，2个表层样点，占地范围外布设4个表层样点，</w:t>
      </w:r>
      <w:r>
        <w:rPr>
          <w:rFonts w:hint="eastAsia" w:ascii="Times New Roman" w:hAnsi="Times New Roman" w:eastAsia="宋体" w:cs="Times New Roman"/>
          <w:lang w:bidi="ar"/>
        </w:rPr>
        <w:t>尾矿库</w:t>
      </w:r>
      <w:r>
        <w:rPr>
          <w:rFonts w:ascii="Times New Roman" w:hAnsi="Times New Roman" w:cs="Times New Roman"/>
          <w:lang w:bidi="ar"/>
        </w:rPr>
        <w:t>占地范围内布设5个柱状样点，2个表层样点，占地范围外布设4个表层样点，本次土壤环境质量现状监测共布设</w:t>
      </w:r>
      <w:r>
        <w:rPr>
          <w:rFonts w:hint="eastAsia" w:ascii="Times New Roman" w:hAnsi="Times New Roman" w:eastAsia="宋体" w:cs="Times New Roman"/>
          <w:lang w:bidi="ar"/>
        </w:rPr>
        <w:t>21</w:t>
      </w:r>
      <w:r>
        <w:rPr>
          <w:rFonts w:ascii="Times New Roman" w:hAnsi="Times New Roman" w:cs="Times New Roman"/>
          <w:lang w:bidi="ar"/>
        </w:rPr>
        <w:t>个点位</w:t>
      </w:r>
      <w:r>
        <w:rPr>
          <w:rFonts w:hint="eastAsia" w:ascii="Times New Roman" w:hAnsi="Times New Roman" w:eastAsia="宋体" w:cs="Times New Roman"/>
          <w:lang w:bidi="ar"/>
        </w:rPr>
        <w:t>（其中选厂占地范围外T2与尾矿库占地范围外T14监测点位位置相同）。</w:t>
      </w:r>
      <w:r>
        <w:rPr>
          <w:rFonts w:hint="eastAsia" w:ascii="Times New Roman" w:hAnsi="宋体" w:eastAsia="宋体" w:cs="Times New Roman"/>
          <w:szCs w:val="24"/>
        </w:rPr>
        <w:t>监测布点图见附图9，监测点位信息见下表</w:t>
      </w:r>
      <w:r>
        <w:rPr>
          <w:rFonts w:ascii="Times New Roman" w:hAnsi="Times New Roman" w:cs="Times New Roman"/>
          <w:lang w:bidi="ar"/>
        </w:rPr>
        <w:t>。</w:t>
      </w:r>
    </w:p>
    <w:p>
      <w:pPr>
        <w:widowControl w:val="0"/>
        <w:spacing w:line="480" w:lineRule="exact"/>
        <w:ind w:firstLine="0" w:firstLineChars="0"/>
        <w:jc w:val="center"/>
        <w:rPr>
          <w:rFonts w:ascii="Times New Roman" w:hAnsi="Times New Roman" w:eastAsia="黑体" w:cs="Times New Roman"/>
          <w:szCs w:val="28"/>
        </w:rPr>
      </w:pPr>
      <w:r>
        <w:rPr>
          <w:rFonts w:hint="eastAsia" w:ascii="Times New Roman" w:hAnsi="Times New Roman" w:eastAsia="黑体" w:cs="Times New Roman"/>
          <w:szCs w:val="28"/>
        </w:rPr>
        <w:t>表3-1</w:t>
      </w:r>
      <w:r>
        <w:rPr>
          <w:rFonts w:hint="eastAsia" w:ascii="Times New Roman" w:hAnsi="Times New Roman" w:eastAsia="黑体" w:cs="Times New Roman"/>
          <w:szCs w:val="28"/>
          <w:lang w:val="en-US" w:eastAsia="zh-CN"/>
        </w:rPr>
        <w:t>5</w:t>
      </w:r>
      <w:r>
        <w:rPr>
          <w:rFonts w:hint="eastAsia" w:ascii="Times New Roman" w:hAnsi="Times New Roman" w:eastAsia="黑体" w:cs="Times New Roman"/>
          <w:szCs w:val="28"/>
        </w:rPr>
        <w:t xml:space="preserve">    </w:t>
      </w:r>
      <w:r>
        <w:rPr>
          <w:rFonts w:ascii="Times New Roman" w:hAnsi="Times New Roman" w:eastAsia="黑体" w:cs="Times New Roman"/>
          <w:szCs w:val="28"/>
        </w:rPr>
        <w:t>土壤环境质量监测情况一览表</w:t>
      </w:r>
    </w:p>
    <w:tbl>
      <w:tblPr>
        <w:tblStyle w:val="18"/>
        <w:tblW w:w="500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48"/>
        <w:gridCol w:w="1773"/>
        <w:gridCol w:w="671"/>
        <w:gridCol w:w="2742"/>
        <w:gridCol w:w="2562"/>
        <w:gridCol w:w="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24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val="0"/>
              <w:snapToGrid w:val="0"/>
              <w:spacing w:line="300" w:lineRule="exact"/>
              <w:ind w:firstLine="0" w:firstLineChars="0"/>
              <w:jc w:val="center"/>
              <w:textAlignment w:val="auto"/>
              <w:rPr>
                <w:rFonts w:ascii="Times New Roman" w:hAnsi="Times New Roman" w:cs="Times New Roman"/>
                <w:sz w:val="21"/>
                <w:szCs w:val="21"/>
              </w:rPr>
            </w:pPr>
            <w:r>
              <w:rPr>
                <w:rFonts w:ascii="Times New Roman" w:hAnsi="Times New Roman" w:cs="Times New Roman"/>
                <w:sz w:val="21"/>
                <w:szCs w:val="21"/>
              </w:rPr>
              <w:t>序号</w:t>
            </w:r>
          </w:p>
        </w:tc>
        <w:tc>
          <w:tcPr>
            <w:tcW w:w="2852" w:type="pct"/>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val="0"/>
              <w:snapToGrid w:val="0"/>
              <w:spacing w:line="300" w:lineRule="exact"/>
              <w:ind w:firstLine="0" w:firstLineChars="0"/>
              <w:jc w:val="center"/>
              <w:textAlignment w:val="auto"/>
              <w:rPr>
                <w:rFonts w:ascii="Times New Roman" w:hAnsi="Times New Roman" w:cs="Times New Roman"/>
                <w:sz w:val="21"/>
                <w:szCs w:val="21"/>
              </w:rPr>
            </w:pPr>
            <w:r>
              <w:rPr>
                <w:rFonts w:ascii="Times New Roman" w:hAnsi="Times New Roman" w:cs="Times New Roman"/>
                <w:sz w:val="21"/>
                <w:szCs w:val="21"/>
              </w:rPr>
              <w:t>点位</w:t>
            </w:r>
          </w:p>
        </w:tc>
        <w:tc>
          <w:tcPr>
            <w:tcW w:w="140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val="0"/>
              <w:snapToGrid w:val="0"/>
              <w:spacing w:line="300" w:lineRule="exact"/>
              <w:ind w:firstLine="0" w:firstLineChars="0"/>
              <w:jc w:val="center"/>
              <w:textAlignment w:val="auto"/>
              <w:rPr>
                <w:rFonts w:ascii="Times New Roman" w:hAnsi="Times New Roman" w:eastAsia="宋体" w:cs="Times New Roman"/>
                <w:sz w:val="21"/>
                <w:szCs w:val="21"/>
              </w:rPr>
            </w:pPr>
            <w:r>
              <w:rPr>
                <w:rFonts w:hint="eastAsia" w:ascii="Times New Roman" w:hAnsi="Times New Roman" w:eastAsia="宋体" w:cs="Times New Roman"/>
                <w:sz w:val="21"/>
                <w:szCs w:val="21"/>
              </w:rPr>
              <w:t>监测因子</w:t>
            </w:r>
          </w:p>
        </w:tc>
        <w:tc>
          <w:tcPr>
            <w:tcW w:w="49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val="0"/>
              <w:snapToGrid w:val="0"/>
              <w:spacing w:line="300" w:lineRule="exact"/>
              <w:ind w:firstLine="0" w:firstLineChars="0"/>
              <w:jc w:val="center"/>
              <w:textAlignment w:val="auto"/>
              <w:rPr>
                <w:rFonts w:ascii="Times New Roman" w:hAnsi="Times New Roman" w:eastAsia="宋体" w:cs="Times New Roman"/>
                <w:sz w:val="21"/>
                <w:szCs w:val="21"/>
              </w:rPr>
            </w:pPr>
            <w:r>
              <w:rPr>
                <w:rFonts w:hint="eastAsia" w:ascii="Times New Roman" w:hAnsi="Times New Roman" w:eastAsia="宋体" w:cs="Times New Roman"/>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24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val="0"/>
              <w:snapToGrid w:val="0"/>
              <w:spacing w:line="300" w:lineRule="exact"/>
              <w:ind w:firstLine="0" w:firstLineChars="0"/>
              <w:jc w:val="center"/>
              <w:textAlignment w:val="auto"/>
              <w:rPr>
                <w:rFonts w:ascii="Times New Roman" w:hAnsi="Times New Roman" w:cs="Times New Roman"/>
                <w:sz w:val="21"/>
                <w:szCs w:val="21"/>
              </w:rPr>
            </w:pPr>
            <w:r>
              <w:rPr>
                <w:rFonts w:ascii="Times New Roman" w:hAnsi="Times New Roman" w:cs="Times New Roman"/>
                <w:sz w:val="21"/>
                <w:szCs w:val="21"/>
              </w:rPr>
              <w:t>1</w:t>
            </w:r>
          </w:p>
        </w:tc>
        <w:tc>
          <w:tcPr>
            <w:tcW w:w="975" w:type="pct"/>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val="0"/>
              <w:snapToGrid w:val="0"/>
              <w:spacing w:line="300" w:lineRule="exact"/>
              <w:ind w:firstLine="0" w:firstLineChars="0"/>
              <w:jc w:val="center"/>
              <w:textAlignment w:val="auto"/>
              <w:rPr>
                <w:rFonts w:ascii="Times New Roman" w:hAnsi="Times New Roman" w:cs="Times New Roman"/>
                <w:sz w:val="21"/>
                <w:szCs w:val="21"/>
              </w:rPr>
            </w:pPr>
            <w:r>
              <w:rPr>
                <w:rFonts w:hint="eastAsia" w:ascii="Times New Roman" w:hAnsi="Times New Roman" w:eastAsia="宋体" w:cs="Times New Roman"/>
                <w:sz w:val="21"/>
                <w:szCs w:val="21"/>
              </w:rPr>
              <w:t>选厂</w:t>
            </w:r>
            <w:r>
              <w:rPr>
                <w:rFonts w:ascii="Times New Roman" w:hAnsi="Times New Roman" w:cs="Times New Roman"/>
                <w:sz w:val="21"/>
                <w:szCs w:val="21"/>
              </w:rPr>
              <w:t>占地范围外</w:t>
            </w:r>
          </w:p>
        </w:tc>
        <w:tc>
          <w:tcPr>
            <w:tcW w:w="369" w:type="pct"/>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val="0"/>
              <w:snapToGrid w:val="0"/>
              <w:spacing w:line="300" w:lineRule="exact"/>
              <w:ind w:firstLine="0" w:firstLineChars="0"/>
              <w:jc w:val="center"/>
              <w:textAlignment w:val="auto"/>
              <w:rPr>
                <w:rFonts w:ascii="Times New Roman" w:hAnsi="Times New Roman" w:cs="Times New Roman"/>
                <w:sz w:val="21"/>
                <w:szCs w:val="21"/>
              </w:rPr>
            </w:pPr>
            <w:r>
              <w:rPr>
                <w:rFonts w:ascii="Times New Roman" w:hAnsi="Times New Roman" w:cs="Times New Roman"/>
                <w:sz w:val="21"/>
                <w:szCs w:val="21"/>
              </w:rPr>
              <w:t>表层样</w:t>
            </w:r>
          </w:p>
        </w:tc>
        <w:tc>
          <w:tcPr>
            <w:tcW w:w="150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val="0"/>
              <w:snapToGrid w:val="0"/>
              <w:spacing w:line="300" w:lineRule="exact"/>
              <w:ind w:firstLine="0" w:firstLineChars="0"/>
              <w:jc w:val="center"/>
              <w:textAlignment w:val="auto"/>
              <w:rPr>
                <w:rFonts w:ascii="Times New Roman" w:hAnsi="Times New Roman" w:cs="Times New Roman"/>
                <w:sz w:val="21"/>
                <w:szCs w:val="21"/>
              </w:rPr>
            </w:pPr>
            <w:r>
              <w:rPr>
                <w:rFonts w:ascii="Times New Roman" w:hAnsi="Times New Roman" w:cs="Times New Roman"/>
                <w:sz w:val="21"/>
                <w:szCs w:val="21"/>
              </w:rPr>
              <w:t>T1选矿厂西侧农田</w:t>
            </w:r>
          </w:p>
        </w:tc>
        <w:tc>
          <w:tcPr>
            <w:tcW w:w="1409" w:type="pc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firstLine="0" w:firstLineChars="0"/>
              <w:jc w:val="center"/>
              <w:textAlignment w:val="auto"/>
              <w:rPr>
                <w:rFonts w:ascii="Times New Roman" w:hAnsi="Times New Roman" w:cs="Times New Roman"/>
                <w:sz w:val="21"/>
                <w:szCs w:val="21"/>
              </w:rPr>
            </w:pPr>
            <w:r>
              <w:rPr>
                <w:rFonts w:ascii="Times New Roman" w:hAnsi="Times New Roman" w:cs="Times New Roman"/>
                <w:sz w:val="21"/>
                <w:szCs w:val="21"/>
              </w:rPr>
              <w:t>特征因子</w:t>
            </w:r>
          </w:p>
        </w:tc>
        <w:tc>
          <w:tcPr>
            <w:tcW w:w="490" w:type="pct"/>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firstLine="0" w:firstLineChars="0"/>
              <w:jc w:val="center"/>
              <w:textAlignment w:val="auto"/>
              <w:rPr>
                <w:rFonts w:ascii="Times New Roman" w:hAnsi="Times New Roman" w:cs="Times New Roman"/>
                <w:sz w:val="21"/>
                <w:szCs w:val="21"/>
              </w:rPr>
            </w:pPr>
            <w:r>
              <w:rPr>
                <w:rFonts w:hint="eastAsia" w:ascii="Times New Roman" w:hAnsi="Times New Roman" w:cs="Times New Roman"/>
                <w:sz w:val="21"/>
                <w:szCs w:val="21"/>
              </w:rPr>
              <w:t>耕地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24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val="0"/>
              <w:snapToGrid w:val="0"/>
              <w:spacing w:line="300" w:lineRule="exact"/>
              <w:ind w:firstLine="0" w:firstLineChars="0"/>
              <w:jc w:val="center"/>
              <w:textAlignment w:val="auto"/>
              <w:rPr>
                <w:rFonts w:ascii="Times New Roman" w:hAnsi="Times New Roman" w:cs="Times New Roman"/>
                <w:sz w:val="21"/>
                <w:szCs w:val="21"/>
              </w:rPr>
            </w:pPr>
            <w:r>
              <w:rPr>
                <w:rFonts w:ascii="Times New Roman" w:hAnsi="Times New Roman" w:cs="Times New Roman"/>
                <w:sz w:val="21"/>
                <w:szCs w:val="21"/>
              </w:rPr>
              <w:t>2</w:t>
            </w:r>
          </w:p>
        </w:tc>
        <w:tc>
          <w:tcPr>
            <w:tcW w:w="975" w:type="pct"/>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val="0"/>
              <w:snapToGrid w:val="0"/>
              <w:spacing w:line="300" w:lineRule="exact"/>
              <w:ind w:firstLine="0" w:firstLineChars="0"/>
              <w:jc w:val="center"/>
              <w:textAlignment w:val="auto"/>
              <w:rPr>
                <w:rFonts w:ascii="Times New Roman" w:hAnsi="Times New Roman" w:cs="Times New Roman"/>
                <w:sz w:val="21"/>
                <w:szCs w:val="21"/>
              </w:rPr>
            </w:pPr>
            <w:r>
              <w:rPr>
                <w:rFonts w:hint="eastAsia" w:ascii="Times New Roman" w:hAnsi="Times New Roman" w:eastAsia="宋体" w:cs="Times New Roman"/>
                <w:sz w:val="21"/>
                <w:szCs w:val="21"/>
              </w:rPr>
              <w:t>选厂</w:t>
            </w:r>
            <w:r>
              <w:rPr>
                <w:rFonts w:ascii="Times New Roman" w:hAnsi="Times New Roman" w:cs="Times New Roman"/>
                <w:sz w:val="21"/>
                <w:szCs w:val="21"/>
              </w:rPr>
              <w:t>占地范围外</w:t>
            </w:r>
          </w:p>
        </w:tc>
        <w:tc>
          <w:tcPr>
            <w:tcW w:w="369" w:type="pct"/>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val="0"/>
              <w:snapToGrid w:val="0"/>
              <w:spacing w:line="300" w:lineRule="exact"/>
              <w:ind w:firstLine="0" w:firstLineChars="0"/>
              <w:jc w:val="center"/>
              <w:textAlignment w:val="auto"/>
              <w:rPr>
                <w:rFonts w:ascii="Times New Roman" w:hAnsi="Times New Roman" w:cs="Times New Roman"/>
                <w:sz w:val="21"/>
                <w:szCs w:val="21"/>
              </w:rPr>
            </w:pPr>
            <w:r>
              <w:rPr>
                <w:rFonts w:ascii="Times New Roman" w:hAnsi="Times New Roman" w:cs="Times New Roman"/>
                <w:sz w:val="21"/>
                <w:szCs w:val="21"/>
              </w:rPr>
              <w:t>表层样</w:t>
            </w:r>
          </w:p>
        </w:tc>
        <w:tc>
          <w:tcPr>
            <w:tcW w:w="150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val="0"/>
              <w:snapToGrid w:val="0"/>
              <w:spacing w:line="300" w:lineRule="exact"/>
              <w:ind w:firstLine="0" w:firstLineChars="0"/>
              <w:jc w:val="center"/>
              <w:textAlignment w:val="auto"/>
              <w:rPr>
                <w:rFonts w:ascii="Times New Roman" w:hAnsi="Times New Roman" w:cs="Times New Roman"/>
                <w:sz w:val="21"/>
                <w:szCs w:val="21"/>
              </w:rPr>
            </w:pPr>
            <w:r>
              <w:rPr>
                <w:rFonts w:ascii="Times New Roman" w:hAnsi="Times New Roman" w:cs="Times New Roman"/>
                <w:sz w:val="21"/>
                <w:szCs w:val="21"/>
              </w:rPr>
              <w:t>T2/T14选矿厂西北侧农田</w:t>
            </w:r>
          </w:p>
        </w:tc>
        <w:tc>
          <w:tcPr>
            <w:tcW w:w="1409" w:type="pct"/>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firstLine="0" w:firstLineChars="0"/>
              <w:jc w:val="center"/>
              <w:textAlignment w:val="auto"/>
              <w:rPr>
                <w:rFonts w:ascii="Times New Roman" w:hAnsi="Times New Roman" w:cs="Times New Roman"/>
                <w:sz w:val="21"/>
                <w:szCs w:val="21"/>
              </w:rPr>
            </w:pPr>
            <w:r>
              <w:rPr>
                <w:rFonts w:ascii="Times New Roman" w:hAnsi="Times New Roman" w:cs="Times New Roman"/>
                <w:sz w:val="21"/>
                <w:szCs w:val="21"/>
              </w:rPr>
              <w:t>特征因子</w:t>
            </w:r>
          </w:p>
        </w:tc>
        <w:tc>
          <w:tcPr>
            <w:tcW w:w="490"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firstLine="0" w:firstLineChars="0"/>
              <w:jc w:val="center"/>
              <w:textAlignment w:val="auto"/>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24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val="0"/>
              <w:snapToGrid w:val="0"/>
              <w:spacing w:line="300" w:lineRule="exact"/>
              <w:ind w:firstLine="0" w:firstLineChars="0"/>
              <w:jc w:val="center"/>
              <w:textAlignment w:val="auto"/>
              <w:rPr>
                <w:rFonts w:ascii="Times New Roman" w:hAnsi="Times New Roman" w:cs="Times New Roman"/>
                <w:sz w:val="21"/>
                <w:szCs w:val="21"/>
              </w:rPr>
            </w:pPr>
            <w:r>
              <w:rPr>
                <w:rFonts w:ascii="Times New Roman" w:hAnsi="Times New Roman" w:cs="Times New Roman"/>
                <w:sz w:val="21"/>
                <w:szCs w:val="21"/>
              </w:rPr>
              <w:t>3</w:t>
            </w:r>
          </w:p>
        </w:tc>
        <w:tc>
          <w:tcPr>
            <w:tcW w:w="975" w:type="pct"/>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val="0"/>
              <w:snapToGrid w:val="0"/>
              <w:spacing w:line="300" w:lineRule="exact"/>
              <w:ind w:firstLine="0" w:firstLineChars="0"/>
              <w:jc w:val="center"/>
              <w:textAlignment w:val="auto"/>
              <w:rPr>
                <w:rFonts w:ascii="Times New Roman" w:hAnsi="Times New Roman" w:cs="Times New Roman"/>
                <w:sz w:val="21"/>
                <w:szCs w:val="21"/>
              </w:rPr>
            </w:pPr>
            <w:r>
              <w:rPr>
                <w:rFonts w:hint="eastAsia" w:ascii="Times New Roman" w:hAnsi="Times New Roman" w:eastAsia="宋体" w:cs="Times New Roman"/>
                <w:sz w:val="21"/>
                <w:szCs w:val="21"/>
              </w:rPr>
              <w:t>选厂</w:t>
            </w:r>
            <w:r>
              <w:rPr>
                <w:rFonts w:ascii="Times New Roman" w:hAnsi="Times New Roman" w:cs="Times New Roman"/>
                <w:sz w:val="21"/>
                <w:szCs w:val="21"/>
              </w:rPr>
              <w:t>占地范围外</w:t>
            </w:r>
          </w:p>
        </w:tc>
        <w:tc>
          <w:tcPr>
            <w:tcW w:w="369" w:type="pct"/>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val="0"/>
              <w:snapToGrid w:val="0"/>
              <w:spacing w:line="300" w:lineRule="exact"/>
              <w:ind w:firstLine="0" w:firstLineChars="0"/>
              <w:jc w:val="center"/>
              <w:textAlignment w:val="auto"/>
              <w:rPr>
                <w:rFonts w:ascii="Times New Roman" w:hAnsi="Times New Roman" w:cs="Times New Roman"/>
                <w:sz w:val="21"/>
                <w:szCs w:val="21"/>
              </w:rPr>
            </w:pPr>
            <w:r>
              <w:rPr>
                <w:rFonts w:ascii="Times New Roman" w:hAnsi="Times New Roman" w:cs="Times New Roman"/>
                <w:sz w:val="21"/>
                <w:szCs w:val="21"/>
              </w:rPr>
              <w:t>表层样</w:t>
            </w:r>
          </w:p>
        </w:tc>
        <w:tc>
          <w:tcPr>
            <w:tcW w:w="150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val="0"/>
              <w:snapToGrid w:val="0"/>
              <w:spacing w:line="300" w:lineRule="exact"/>
              <w:ind w:firstLine="0" w:firstLineChars="0"/>
              <w:jc w:val="center"/>
              <w:textAlignment w:val="auto"/>
              <w:rPr>
                <w:rFonts w:ascii="Times New Roman" w:hAnsi="Times New Roman" w:cs="Times New Roman"/>
                <w:sz w:val="21"/>
                <w:szCs w:val="21"/>
              </w:rPr>
            </w:pPr>
            <w:r>
              <w:rPr>
                <w:rFonts w:ascii="Times New Roman" w:hAnsi="Times New Roman" w:cs="Times New Roman"/>
                <w:sz w:val="21"/>
                <w:szCs w:val="21"/>
              </w:rPr>
              <w:t>T3祖师庙村</w:t>
            </w:r>
          </w:p>
        </w:tc>
        <w:tc>
          <w:tcPr>
            <w:tcW w:w="1409" w:type="pct"/>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firstLine="0" w:firstLineChars="0"/>
              <w:jc w:val="center"/>
              <w:textAlignment w:val="auto"/>
              <w:rPr>
                <w:rFonts w:ascii="Times New Roman" w:hAnsi="Times New Roman" w:eastAsia="宋体" w:cs="Times New Roman"/>
                <w:sz w:val="21"/>
                <w:szCs w:val="21"/>
              </w:rPr>
            </w:pPr>
            <w:r>
              <w:rPr>
                <w:rFonts w:ascii="Times New Roman" w:hAnsi="Times New Roman" w:cs="Times New Roman"/>
                <w:sz w:val="21"/>
                <w:szCs w:val="21"/>
              </w:rPr>
              <w:t>农用地基本因子+特征因子</w:t>
            </w:r>
          </w:p>
        </w:tc>
        <w:tc>
          <w:tcPr>
            <w:tcW w:w="490"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firstLine="0" w:firstLineChars="0"/>
              <w:jc w:val="center"/>
              <w:textAlignment w:val="auto"/>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24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firstLine="0" w:firstLineChars="0"/>
              <w:jc w:val="center"/>
              <w:textAlignment w:val="auto"/>
              <w:rPr>
                <w:rFonts w:ascii="Times New Roman" w:hAnsi="Times New Roman" w:eastAsia="宋体" w:cs="Times New Roman"/>
                <w:sz w:val="21"/>
                <w:szCs w:val="21"/>
              </w:rPr>
            </w:pPr>
            <w:r>
              <w:rPr>
                <w:rFonts w:hint="eastAsia" w:ascii="Times New Roman" w:hAnsi="Times New Roman" w:eastAsia="宋体" w:cs="Times New Roman"/>
                <w:sz w:val="21"/>
                <w:szCs w:val="21"/>
              </w:rPr>
              <w:t>4</w:t>
            </w:r>
          </w:p>
        </w:tc>
        <w:tc>
          <w:tcPr>
            <w:tcW w:w="975" w:type="pct"/>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firstLine="0" w:firstLineChars="0"/>
              <w:jc w:val="center"/>
              <w:textAlignment w:val="auto"/>
              <w:rPr>
                <w:rFonts w:ascii="Times New Roman" w:hAnsi="Times New Roman" w:cs="Times New Roman"/>
                <w:sz w:val="21"/>
                <w:szCs w:val="21"/>
              </w:rPr>
            </w:pPr>
            <w:r>
              <w:rPr>
                <w:rFonts w:hint="eastAsia" w:ascii="Times New Roman" w:hAnsi="Times New Roman" w:eastAsia="宋体" w:cs="Times New Roman"/>
                <w:sz w:val="21"/>
                <w:szCs w:val="21"/>
              </w:rPr>
              <w:t>尾矿库</w:t>
            </w:r>
            <w:r>
              <w:rPr>
                <w:rFonts w:ascii="Times New Roman" w:hAnsi="Times New Roman" w:cs="Times New Roman"/>
                <w:sz w:val="21"/>
                <w:szCs w:val="21"/>
              </w:rPr>
              <w:t>占地范围外</w:t>
            </w:r>
          </w:p>
        </w:tc>
        <w:tc>
          <w:tcPr>
            <w:tcW w:w="369" w:type="pct"/>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firstLine="0" w:firstLineChars="0"/>
              <w:jc w:val="center"/>
              <w:textAlignment w:val="auto"/>
              <w:rPr>
                <w:rFonts w:ascii="Times New Roman" w:hAnsi="Times New Roman" w:cs="Times New Roman"/>
                <w:sz w:val="21"/>
                <w:szCs w:val="21"/>
              </w:rPr>
            </w:pPr>
            <w:r>
              <w:rPr>
                <w:rFonts w:ascii="Times New Roman" w:hAnsi="Times New Roman" w:cs="Times New Roman"/>
                <w:sz w:val="21"/>
                <w:szCs w:val="21"/>
              </w:rPr>
              <w:t>表层样</w:t>
            </w:r>
          </w:p>
        </w:tc>
        <w:tc>
          <w:tcPr>
            <w:tcW w:w="150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firstLine="0" w:firstLineChars="0"/>
              <w:jc w:val="center"/>
              <w:textAlignment w:val="auto"/>
              <w:rPr>
                <w:rFonts w:ascii="Times New Roman" w:hAnsi="Times New Roman" w:cs="Times New Roman"/>
                <w:sz w:val="21"/>
                <w:szCs w:val="21"/>
              </w:rPr>
            </w:pPr>
            <w:r>
              <w:rPr>
                <w:rFonts w:ascii="Times New Roman" w:hAnsi="Times New Roman" w:cs="Times New Roman"/>
                <w:sz w:val="21"/>
                <w:szCs w:val="21"/>
              </w:rPr>
              <w:t>T12常家村</w:t>
            </w:r>
          </w:p>
        </w:tc>
        <w:tc>
          <w:tcPr>
            <w:tcW w:w="1409" w:type="pct"/>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firstLine="0" w:firstLineChars="0"/>
              <w:jc w:val="center"/>
              <w:textAlignment w:val="auto"/>
              <w:rPr>
                <w:rFonts w:ascii="Times New Roman" w:hAnsi="Times New Roman" w:cs="Times New Roman"/>
                <w:sz w:val="21"/>
                <w:szCs w:val="21"/>
              </w:rPr>
            </w:pPr>
            <w:r>
              <w:rPr>
                <w:rFonts w:ascii="Times New Roman" w:hAnsi="Times New Roman" w:cs="Times New Roman"/>
                <w:sz w:val="21"/>
                <w:szCs w:val="21"/>
              </w:rPr>
              <w:t>特征因子</w:t>
            </w:r>
          </w:p>
        </w:tc>
        <w:tc>
          <w:tcPr>
            <w:tcW w:w="490"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firstLine="0" w:firstLineChars="0"/>
              <w:jc w:val="center"/>
              <w:textAlignment w:val="auto"/>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24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val="0"/>
              <w:snapToGrid w:val="0"/>
              <w:spacing w:line="300" w:lineRule="exact"/>
              <w:ind w:firstLine="0" w:firstLineChars="0"/>
              <w:jc w:val="center"/>
              <w:textAlignment w:val="auto"/>
              <w:rPr>
                <w:rFonts w:ascii="Times New Roman" w:hAnsi="Times New Roman" w:eastAsia="宋体" w:cs="Times New Roman"/>
                <w:sz w:val="21"/>
                <w:szCs w:val="21"/>
              </w:rPr>
            </w:pPr>
            <w:r>
              <w:rPr>
                <w:rFonts w:ascii="Times New Roman" w:hAnsi="Times New Roman" w:cs="Times New Roman"/>
                <w:sz w:val="21"/>
                <w:szCs w:val="21"/>
              </w:rPr>
              <w:t>5</w:t>
            </w:r>
          </w:p>
        </w:tc>
        <w:tc>
          <w:tcPr>
            <w:tcW w:w="975" w:type="pct"/>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firstLine="0" w:firstLineChars="0"/>
              <w:jc w:val="center"/>
              <w:textAlignment w:val="auto"/>
              <w:rPr>
                <w:rFonts w:ascii="Times New Roman" w:hAnsi="Times New Roman" w:cs="Times New Roman"/>
                <w:sz w:val="21"/>
                <w:szCs w:val="21"/>
              </w:rPr>
            </w:pPr>
            <w:r>
              <w:rPr>
                <w:rFonts w:hint="eastAsia" w:ascii="Times New Roman" w:hAnsi="Times New Roman" w:eastAsia="宋体" w:cs="Times New Roman"/>
                <w:sz w:val="21"/>
                <w:szCs w:val="21"/>
              </w:rPr>
              <w:t>尾矿库</w:t>
            </w:r>
            <w:r>
              <w:rPr>
                <w:rFonts w:ascii="Times New Roman" w:hAnsi="Times New Roman" w:cs="Times New Roman"/>
                <w:sz w:val="21"/>
                <w:szCs w:val="21"/>
              </w:rPr>
              <w:t>占地范围外</w:t>
            </w:r>
          </w:p>
        </w:tc>
        <w:tc>
          <w:tcPr>
            <w:tcW w:w="369" w:type="pct"/>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firstLine="0" w:firstLineChars="0"/>
              <w:jc w:val="center"/>
              <w:textAlignment w:val="auto"/>
              <w:rPr>
                <w:rFonts w:ascii="Times New Roman" w:hAnsi="Times New Roman" w:cs="Times New Roman"/>
                <w:sz w:val="21"/>
                <w:szCs w:val="21"/>
              </w:rPr>
            </w:pPr>
            <w:r>
              <w:rPr>
                <w:rFonts w:ascii="Times New Roman" w:hAnsi="Times New Roman" w:cs="Times New Roman"/>
                <w:sz w:val="21"/>
                <w:szCs w:val="21"/>
              </w:rPr>
              <w:t>表层样</w:t>
            </w:r>
          </w:p>
        </w:tc>
        <w:tc>
          <w:tcPr>
            <w:tcW w:w="150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firstLine="0" w:firstLineChars="0"/>
              <w:jc w:val="center"/>
              <w:textAlignment w:val="auto"/>
              <w:rPr>
                <w:rFonts w:ascii="Times New Roman" w:hAnsi="Times New Roman" w:cs="Times New Roman"/>
                <w:sz w:val="21"/>
                <w:szCs w:val="21"/>
              </w:rPr>
            </w:pPr>
            <w:r>
              <w:rPr>
                <w:rFonts w:ascii="Times New Roman" w:hAnsi="Times New Roman" w:cs="Times New Roman"/>
                <w:sz w:val="21"/>
                <w:szCs w:val="21"/>
              </w:rPr>
              <w:t>T13尾矿库南侧农田</w:t>
            </w:r>
          </w:p>
        </w:tc>
        <w:tc>
          <w:tcPr>
            <w:tcW w:w="1409" w:type="pct"/>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firstLine="0" w:firstLineChars="0"/>
              <w:jc w:val="center"/>
              <w:textAlignment w:val="auto"/>
              <w:rPr>
                <w:rFonts w:ascii="Times New Roman" w:hAnsi="Times New Roman" w:cs="Times New Roman"/>
                <w:sz w:val="21"/>
                <w:szCs w:val="21"/>
              </w:rPr>
            </w:pPr>
            <w:r>
              <w:rPr>
                <w:rFonts w:ascii="Times New Roman" w:hAnsi="Times New Roman" w:cs="Times New Roman"/>
                <w:sz w:val="21"/>
                <w:szCs w:val="21"/>
              </w:rPr>
              <w:t>农用地基本因子+特征因子</w:t>
            </w:r>
          </w:p>
        </w:tc>
        <w:tc>
          <w:tcPr>
            <w:tcW w:w="490"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firstLine="0" w:firstLineChars="0"/>
              <w:jc w:val="center"/>
              <w:textAlignment w:val="auto"/>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24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val="0"/>
              <w:snapToGrid w:val="0"/>
              <w:spacing w:line="300" w:lineRule="exact"/>
              <w:ind w:firstLine="0" w:firstLineChars="0"/>
              <w:jc w:val="center"/>
              <w:textAlignment w:val="auto"/>
              <w:rPr>
                <w:rFonts w:ascii="Times New Roman" w:hAnsi="Times New Roman" w:cs="Times New Roman"/>
                <w:sz w:val="21"/>
                <w:szCs w:val="21"/>
              </w:rPr>
            </w:pPr>
            <w:r>
              <w:rPr>
                <w:rFonts w:ascii="Times New Roman" w:hAnsi="Times New Roman" w:cs="Times New Roman"/>
                <w:sz w:val="21"/>
                <w:szCs w:val="21"/>
              </w:rPr>
              <w:t>6</w:t>
            </w:r>
          </w:p>
        </w:tc>
        <w:tc>
          <w:tcPr>
            <w:tcW w:w="975" w:type="pct"/>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val="0"/>
              <w:snapToGrid w:val="0"/>
              <w:spacing w:line="300" w:lineRule="exact"/>
              <w:ind w:firstLine="0" w:firstLineChars="0"/>
              <w:jc w:val="center"/>
              <w:textAlignment w:val="auto"/>
              <w:rPr>
                <w:rFonts w:ascii="Times New Roman" w:hAnsi="Times New Roman" w:cs="Times New Roman"/>
                <w:sz w:val="21"/>
                <w:szCs w:val="21"/>
              </w:rPr>
            </w:pPr>
            <w:r>
              <w:rPr>
                <w:rFonts w:hint="eastAsia" w:ascii="Times New Roman" w:hAnsi="Times New Roman" w:eastAsia="宋体" w:cs="Times New Roman"/>
                <w:sz w:val="21"/>
                <w:szCs w:val="21"/>
              </w:rPr>
              <w:t>选厂</w:t>
            </w:r>
            <w:r>
              <w:rPr>
                <w:rFonts w:ascii="Times New Roman" w:hAnsi="Times New Roman" w:cs="Times New Roman"/>
                <w:sz w:val="21"/>
                <w:szCs w:val="21"/>
              </w:rPr>
              <w:t>占地范围外</w:t>
            </w:r>
          </w:p>
        </w:tc>
        <w:tc>
          <w:tcPr>
            <w:tcW w:w="369" w:type="pct"/>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val="0"/>
              <w:snapToGrid w:val="0"/>
              <w:spacing w:line="300" w:lineRule="exact"/>
              <w:ind w:firstLine="0" w:firstLineChars="0"/>
              <w:jc w:val="center"/>
              <w:textAlignment w:val="auto"/>
              <w:rPr>
                <w:rFonts w:ascii="Times New Roman" w:hAnsi="Times New Roman" w:cs="Times New Roman"/>
                <w:sz w:val="21"/>
                <w:szCs w:val="21"/>
              </w:rPr>
            </w:pPr>
            <w:r>
              <w:rPr>
                <w:rFonts w:ascii="Times New Roman" w:hAnsi="Times New Roman" w:cs="Times New Roman"/>
                <w:sz w:val="21"/>
                <w:szCs w:val="21"/>
              </w:rPr>
              <w:t>表层样</w:t>
            </w:r>
          </w:p>
        </w:tc>
        <w:tc>
          <w:tcPr>
            <w:tcW w:w="150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val="0"/>
              <w:snapToGrid w:val="0"/>
              <w:spacing w:line="300" w:lineRule="exact"/>
              <w:ind w:firstLine="0" w:firstLineChars="0"/>
              <w:jc w:val="center"/>
              <w:textAlignment w:val="auto"/>
              <w:rPr>
                <w:rFonts w:ascii="Times New Roman" w:hAnsi="Times New Roman" w:cs="Times New Roman"/>
                <w:sz w:val="21"/>
                <w:szCs w:val="21"/>
              </w:rPr>
            </w:pPr>
            <w:r>
              <w:rPr>
                <w:rFonts w:ascii="Times New Roman" w:hAnsi="Times New Roman" w:cs="Times New Roman"/>
                <w:sz w:val="21"/>
                <w:szCs w:val="21"/>
              </w:rPr>
              <w:t>T4选矿厂南侧林地</w:t>
            </w:r>
          </w:p>
        </w:tc>
        <w:tc>
          <w:tcPr>
            <w:tcW w:w="1409" w:type="pct"/>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firstLine="0" w:firstLineChars="0"/>
              <w:jc w:val="center"/>
              <w:textAlignment w:val="auto"/>
              <w:rPr>
                <w:rFonts w:ascii="Times New Roman" w:hAnsi="Times New Roman" w:cs="Times New Roman"/>
                <w:sz w:val="21"/>
                <w:szCs w:val="21"/>
              </w:rPr>
            </w:pPr>
            <w:r>
              <w:rPr>
                <w:rFonts w:ascii="Times New Roman" w:hAnsi="Times New Roman" w:cs="Times New Roman"/>
                <w:sz w:val="21"/>
                <w:szCs w:val="21"/>
              </w:rPr>
              <w:t>特征因子</w:t>
            </w:r>
          </w:p>
        </w:tc>
        <w:tc>
          <w:tcPr>
            <w:tcW w:w="490" w:type="pct"/>
            <w:vMerge w:val="restart"/>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firstLine="0" w:firstLineChars="0"/>
              <w:jc w:val="center"/>
              <w:textAlignment w:val="auto"/>
              <w:rPr>
                <w:rFonts w:ascii="Times New Roman" w:hAnsi="Times New Roman" w:cs="Times New Roman"/>
                <w:sz w:val="21"/>
                <w:szCs w:val="21"/>
              </w:rPr>
            </w:pPr>
            <w:r>
              <w:rPr>
                <w:rFonts w:hint="eastAsia" w:ascii="Times New Roman" w:hAnsi="Times New Roman" w:cs="Times New Roman"/>
                <w:sz w:val="21"/>
                <w:szCs w:val="21"/>
              </w:rPr>
              <w:t>林地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24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val="0"/>
              <w:snapToGrid w:val="0"/>
              <w:spacing w:line="300" w:lineRule="exact"/>
              <w:ind w:firstLine="0" w:firstLineChars="0"/>
              <w:jc w:val="center"/>
              <w:textAlignment w:val="auto"/>
              <w:rPr>
                <w:rFonts w:ascii="Times New Roman" w:hAnsi="Times New Roman" w:cs="Times New Roman"/>
                <w:sz w:val="21"/>
                <w:szCs w:val="21"/>
              </w:rPr>
            </w:pPr>
            <w:r>
              <w:rPr>
                <w:rFonts w:ascii="Times New Roman" w:hAnsi="Times New Roman" w:cs="Times New Roman"/>
                <w:sz w:val="21"/>
                <w:szCs w:val="21"/>
              </w:rPr>
              <w:t>7</w:t>
            </w:r>
          </w:p>
        </w:tc>
        <w:tc>
          <w:tcPr>
            <w:tcW w:w="975" w:type="pct"/>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firstLine="0" w:firstLineChars="0"/>
              <w:jc w:val="center"/>
              <w:textAlignment w:val="auto"/>
              <w:rPr>
                <w:rFonts w:ascii="Times New Roman" w:hAnsi="Times New Roman" w:cs="Times New Roman"/>
                <w:sz w:val="21"/>
                <w:szCs w:val="21"/>
              </w:rPr>
            </w:pPr>
            <w:r>
              <w:rPr>
                <w:rFonts w:hint="eastAsia" w:ascii="Times New Roman" w:hAnsi="Times New Roman" w:eastAsia="宋体" w:cs="Times New Roman"/>
                <w:sz w:val="21"/>
                <w:szCs w:val="21"/>
              </w:rPr>
              <w:t>尾矿库</w:t>
            </w:r>
            <w:r>
              <w:rPr>
                <w:rFonts w:ascii="Times New Roman" w:hAnsi="Times New Roman" w:cs="Times New Roman"/>
                <w:sz w:val="21"/>
                <w:szCs w:val="21"/>
              </w:rPr>
              <w:t>占地范围外</w:t>
            </w:r>
          </w:p>
        </w:tc>
        <w:tc>
          <w:tcPr>
            <w:tcW w:w="369" w:type="pct"/>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firstLine="0" w:firstLineChars="0"/>
              <w:jc w:val="center"/>
              <w:textAlignment w:val="auto"/>
              <w:rPr>
                <w:rFonts w:ascii="Times New Roman" w:hAnsi="Times New Roman" w:cs="Times New Roman"/>
                <w:sz w:val="21"/>
                <w:szCs w:val="21"/>
              </w:rPr>
            </w:pPr>
            <w:r>
              <w:rPr>
                <w:rFonts w:ascii="Times New Roman" w:hAnsi="Times New Roman" w:cs="Times New Roman"/>
                <w:sz w:val="21"/>
                <w:szCs w:val="21"/>
              </w:rPr>
              <w:t>表层样</w:t>
            </w:r>
          </w:p>
        </w:tc>
        <w:tc>
          <w:tcPr>
            <w:tcW w:w="150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firstLine="0" w:firstLineChars="0"/>
              <w:jc w:val="center"/>
              <w:textAlignment w:val="auto"/>
              <w:rPr>
                <w:rFonts w:ascii="Times New Roman" w:hAnsi="Times New Roman" w:cs="Times New Roman"/>
                <w:sz w:val="21"/>
                <w:szCs w:val="21"/>
              </w:rPr>
            </w:pPr>
            <w:r>
              <w:rPr>
                <w:rFonts w:ascii="Times New Roman" w:hAnsi="Times New Roman" w:cs="Times New Roman"/>
                <w:sz w:val="21"/>
                <w:szCs w:val="21"/>
              </w:rPr>
              <w:t>T15尾矿库上游林地</w:t>
            </w:r>
          </w:p>
        </w:tc>
        <w:tc>
          <w:tcPr>
            <w:tcW w:w="1409" w:type="pct"/>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firstLine="0" w:firstLineChars="0"/>
              <w:jc w:val="center"/>
              <w:textAlignment w:val="auto"/>
              <w:rPr>
                <w:rFonts w:ascii="Times New Roman" w:hAnsi="Times New Roman" w:cs="Times New Roman"/>
                <w:sz w:val="21"/>
                <w:szCs w:val="21"/>
              </w:rPr>
            </w:pPr>
            <w:r>
              <w:rPr>
                <w:rFonts w:ascii="Times New Roman" w:hAnsi="Times New Roman" w:cs="Times New Roman"/>
                <w:sz w:val="21"/>
                <w:szCs w:val="21"/>
              </w:rPr>
              <w:t>特征因子</w:t>
            </w:r>
          </w:p>
        </w:tc>
        <w:tc>
          <w:tcPr>
            <w:tcW w:w="490"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firstLine="0" w:firstLineChars="0"/>
              <w:jc w:val="center"/>
              <w:textAlignment w:val="auto"/>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24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val="0"/>
              <w:snapToGrid w:val="0"/>
              <w:spacing w:line="300" w:lineRule="exact"/>
              <w:ind w:firstLine="0" w:firstLineChars="0"/>
              <w:jc w:val="center"/>
              <w:textAlignment w:val="auto"/>
              <w:rPr>
                <w:rFonts w:ascii="Times New Roman" w:hAnsi="Times New Roman" w:cs="Times New Roman"/>
                <w:sz w:val="21"/>
                <w:szCs w:val="21"/>
              </w:rPr>
            </w:pPr>
            <w:r>
              <w:rPr>
                <w:rFonts w:ascii="Times New Roman" w:hAnsi="Times New Roman" w:cs="Times New Roman"/>
                <w:sz w:val="21"/>
                <w:szCs w:val="21"/>
              </w:rPr>
              <w:t>8</w:t>
            </w:r>
          </w:p>
        </w:tc>
        <w:tc>
          <w:tcPr>
            <w:tcW w:w="975" w:type="pct"/>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val="0"/>
              <w:snapToGrid w:val="0"/>
              <w:spacing w:line="300" w:lineRule="exact"/>
              <w:ind w:firstLine="0" w:firstLineChars="0"/>
              <w:jc w:val="center"/>
              <w:textAlignment w:val="auto"/>
              <w:rPr>
                <w:rFonts w:ascii="Times New Roman" w:hAnsi="Times New Roman" w:cs="Times New Roman"/>
                <w:sz w:val="21"/>
                <w:szCs w:val="21"/>
              </w:rPr>
            </w:pPr>
            <w:r>
              <w:rPr>
                <w:rFonts w:hint="eastAsia" w:ascii="Times New Roman" w:hAnsi="Times New Roman" w:eastAsia="宋体" w:cs="Times New Roman"/>
                <w:sz w:val="21"/>
                <w:szCs w:val="21"/>
              </w:rPr>
              <w:t>选厂</w:t>
            </w:r>
            <w:r>
              <w:rPr>
                <w:rFonts w:ascii="Times New Roman" w:hAnsi="Times New Roman" w:cs="Times New Roman"/>
                <w:sz w:val="21"/>
                <w:szCs w:val="21"/>
              </w:rPr>
              <w:t>占地范围内</w:t>
            </w:r>
          </w:p>
        </w:tc>
        <w:tc>
          <w:tcPr>
            <w:tcW w:w="369" w:type="pct"/>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val="0"/>
              <w:snapToGrid w:val="0"/>
              <w:spacing w:line="300" w:lineRule="exact"/>
              <w:ind w:firstLine="0" w:firstLineChars="0"/>
              <w:jc w:val="center"/>
              <w:textAlignment w:val="auto"/>
              <w:rPr>
                <w:rFonts w:ascii="Times New Roman" w:hAnsi="Times New Roman" w:cs="Times New Roman"/>
                <w:sz w:val="21"/>
                <w:szCs w:val="21"/>
              </w:rPr>
            </w:pPr>
            <w:r>
              <w:rPr>
                <w:rFonts w:ascii="Times New Roman" w:hAnsi="Times New Roman" w:cs="Times New Roman"/>
                <w:sz w:val="21"/>
                <w:szCs w:val="21"/>
              </w:rPr>
              <w:t>柱状样</w:t>
            </w:r>
          </w:p>
        </w:tc>
        <w:tc>
          <w:tcPr>
            <w:tcW w:w="150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val="0"/>
              <w:snapToGrid w:val="0"/>
              <w:spacing w:line="300" w:lineRule="exact"/>
              <w:ind w:firstLine="0" w:firstLineChars="0"/>
              <w:jc w:val="center"/>
              <w:textAlignment w:val="auto"/>
              <w:rPr>
                <w:rFonts w:ascii="Times New Roman" w:hAnsi="Times New Roman" w:cs="Times New Roman"/>
                <w:sz w:val="21"/>
                <w:szCs w:val="21"/>
              </w:rPr>
            </w:pPr>
            <w:r>
              <w:rPr>
                <w:rFonts w:ascii="Times New Roman" w:hAnsi="Times New Roman" w:cs="Times New Roman"/>
                <w:sz w:val="21"/>
                <w:szCs w:val="21"/>
              </w:rPr>
              <w:t>T5高位水池附近</w:t>
            </w:r>
          </w:p>
        </w:tc>
        <w:tc>
          <w:tcPr>
            <w:tcW w:w="1409" w:type="pc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firstLine="0" w:firstLineChars="0"/>
              <w:jc w:val="center"/>
              <w:textAlignment w:val="auto"/>
              <w:rPr>
                <w:rFonts w:ascii="Times New Roman" w:hAnsi="Times New Roman" w:cs="Times New Roman"/>
                <w:sz w:val="21"/>
                <w:szCs w:val="21"/>
              </w:rPr>
            </w:pPr>
            <w:r>
              <w:rPr>
                <w:rFonts w:ascii="Times New Roman" w:hAnsi="Times New Roman" w:cs="Times New Roman"/>
                <w:sz w:val="21"/>
                <w:szCs w:val="21"/>
              </w:rPr>
              <w:t>45项基本因子＋特征因子</w:t>
            </w:r>
          </w:p>
        </w:tc>
        <w:tc>
          <w:tcPr>
            <w:tcW w:w="490" w:type="pct"/>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firstLine="0" w:firstLineChars="0"/>
              <w:jc w:val="center"/>
              <w:textAlignment w:val="auto"/>
              <w:rPr>
                <w:rFonts w:ascii="Times New Roman" w:hAnsi="Times New Roman" w:eastAsia="宋体" w:cs="Times New Roman"/>
                <w:sz w:val="21"/>
                <w:szCs w:val="21"/>
              </w:rPr>
            </w:pPr>
            <w:r>
              <w:rPr>
                <w:rFonts w:hint="eastAsia" w:ascii="Times New Roman" w:hAnsi="Times New Roman" w:eastAsia="宋体" w:cs="Times New Roman"/>
                <w:sz w:val="21"/>
                <w:szCs w:val="21"/>
              </w:rPr>
              <w:t>建设用地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24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val="0"/>
              <w:snapToGrid w:val="0"/>
              <w:spacing w:line="300" w:lineRule="exact"/>
              <w:ind w:firstLine="0" w:firstLineChars="0"/>
              <w:jc w:val="center"/>
              <w:textAlignment w:val="auto"/>
              <w:rPr>
                <w:rFonts w:ascii="Times New Roman" w:hAnsi="Times New Roman" w:cs="Times New Roman"/>
                <w:sz w:val="21"/>
                <w:szCs w:val="21"/>
              </w:rPr>
            </w:pPr>
            <w:r>
              <w:rPr>
                <w:rFonts w:ascii="Times New Roman" w:hAnsi="Times New Roman" w:cs="Times New Roman"/>
                <w:sz w:val="21"/>
                <w:szCs w:val="21"/>
              </w:rPr>
              <w:t>9</w:t>
            </w:r>
          </w:p>
        </w:tc>
        <w:tc>
          <w:tcPr>
            <w:tcW w:w="975" w:type="pct"/>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val="0"/>
              <w:snapToGrid w:val="0"/>
              <w:spacing w:line="300" w:lineRule="exact"/>
              <w:ind w:firstLine="0" w:firstLineChars="0"/>
              <w:jc w:val="center"/>
              <w:textAlignment w:val="auto"/>
              <w:rPr>
                <w:rFonts w:ascii="Times New Roman" w:hAnsi="Times New Roman" w:cs="Times New Roman"/>
                <w:sz w:val="21"/>
                <w:szCs w:val="21"/>
              </w:rPr>
            </w:pPr>
            <w:r>
              <w:rPr>
                <w:rFonts w:hint="eastAsia" w:ascii="Times New Roman" w:hAnsi="Times New Roman" w:eastAsia="宋体" w:cs="Times New Roman"/>
                <w:sz w:val="21"/>
                <w:szCs w:val="21"/>
              </w:rPr>
              <w:t>选厂</w:t>
            </w:r>
            <w:r>
              <w:rPr>
                <w:rFonts w:ascii="Times New Roman" w:hAnsi="Times New Roman" w:cs="Times New Roman"/>
                <w:sz w:val="21"/>
                <w:szCs w:val="21"/>
              </w:rPr>
              <w:t>占地范围内</w:t>
            </w:r>
          </w:p>
        </w:tc>
        <w:tc>
          <w:tcPr>
            <w:tcW w:w="369" w:type="pct"/>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val="0"/>
              <w:snapToGrid w:val="0"/>
              <w:spacing w:line="300" w:lineRule="exact"/>
              <w:ind w:firstLine="0" w:firstLineChars="0"/>
              <w:jc w:val="center"/>
              <w:textAlignment w:val="auto"/>
              <w:rPr>
                <w:rFonts w:ascii="Times New Roman" w:hAnsi="Times New Roman" w:cs="Times New Roman"/>
                <w:sz w:val="21"/>
                <w:szCs w:val="21"/>
              </w:rPr>
            </w:pPr>
            <w:r>
              <w:rPr>
                <w:rFonts w:ascii="Times New Roman" w:hAnsi="Times New Roman" w:cs="Times New Roman"/>
                <w:sz w:val="21"/>
                <w:szCs w:val="21"/>
              </w:rPr>
              <w:t>柱状样</w:t>
            </w:r>
          </w:p>
        </w:tc>
        <w:tc>
          <w:tcPr>
            <w:tcW w:w="150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val="0"/>
              <w:snapToGrid w:val="0"/>
              <w:spacing w:line="300" w:lineRule="exact"/>
              <w:ind w:firstLine="0" w:firstLineChars="0"/>
              <w:jc w:val="center"/>
              <w:textAlignment w:val="auto"/>
              <w:rPr>
                <w:rFonts w:ascii="Times New Roman" w:hAnsi="Times New Roman" w:cs="Times New Roman"/>
                <w:sz w:val="21"/>
                <w:szCs w:val="21"/>
              </w:rPr>
            </w:pPr>
            <w:r>
              <w:rPr>
                <w:rFonts w:ascii="Times New Roman" w:hAnsi="Times New Roman" w:cs="Times New Roman"/>
                <w:sz w:val="21"/>
                <w:szCs w:val="21"/>
              </w:rPr>
              <w:t>T6磨浮车间北侧浓密池附近</w:t>
            </w:r>
          </w:p>
        </w:tc>
        <w:tc>
          <w:tcPr>
            <w:tcW w:w="1409" w:type="pct"/>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firstLine="0" w:firstLineChars="0"/>
              <w:jc w:val="center"/>
              <w:textAlignment w:val="auto"/>
              <w:rPr>
                <w:rFonts w:ascii="Times New Roman" w:hAnsi="Times New Roman" w:cs="Times New Roman"/>
                <w:sz w:val="21"/>
                <w:szCs w:val="21"/>
              </w:rPr>
            </w:pPr>
            <w:r>
              <w:rPr>
                <w:rFonts w:ascii="Times New Roman" w:hAnsi="Times New Roman" w:cs="Times New Roman"/>
                <w:sz w:val="21"/>
                <w:szCs w:val="21"/>
              </w:rPr>
              <w:t>特征因子</w:t>
            </w:r>
          </w:p>
        </w:tc>
        <w:tc>
          <w:tcPr>
            <w:tcW w:w="490"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firstLine="0" w:firstLineChars="0"/>
              <w:jc w:val="center"/>
              <w:textAlignment w:val="auto"/>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24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val="0"/>
              <w:snapToGrid w:val="0"/>
              <w:spacing w:line="300" w:lineRule="exact"/>
              <w:ind w:firstLine="0" w:firstLineChars="0"/>
              <w:jc w:val="center"/>
              <w:textAlignment w:val="auto"/>
              <w:rPr>
                <w:rFonts w:ascii="Times New Roman" w:hAnsi="Times New Roman" w:cs="Times New Roman"/>
                <w:sz w:val="21"/>
                <w:szCs w:val="21"/>
              </w:rPr>
            </w:pPr>
            <w:r>
              <w:rPr>
                <w:rFonts w:ascii="Times New Roman" w:hAnsi="Times New Roman" w:cs="Times New Roman"/>
                <w:sz w:val="21"/>
                <w:szCs w:val="21"/>
              </w:rPr>
              <w:t>10</w:t>
            </w:r>
          </w:p>
        </w:tc>
        <w:tc>
          <w:tcPr>
            <w:tcW w:w="975" w:type="pct"/>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val="0"/>
              <w:snapToGrid w:val="0"/>
              <w:spacing w:line="300" w:lineRule="exact"/>
              <w:ind w:firstLine="0" w:firstLineChars="0"/>
              <w:jc w:val="center"/>
              <w:textAlignment w:val="auto"/>
              <w:rPr>
                <w:rFonts w:ascii="Times New Roman" w:hAnsi="Times New Roman" w:cs="Times New Roman"/>
                <w:sz w:val="21"/>
                <w:szCs w:val="21"/>
              </w:rPr>
            </w:pPr>
            <w:r>
              <w:rPr>
                <w:rFonts w:hint="eastAsia" w:ascii="Times New Roman" w:hAnsi="Times New Roman" w:eastAsia="宋体" w:cs="Times New Roman"/>
                <w:sz w:val="21"/>
                <w:szCs w:val="21"/>
              </w:rPr>
              <w:t>选厂</w:t>
            </w:r>
            <w:r>
              <w:rPr>
                <w:rFonts w:ascii="Times New Roman" w:hAnsi="Times New Roman" w:cs="Times New Roman"/>
                <w:sz w:val="21"/>
                <w:szCs w:val="21"/>
              </w:rPr>
              <w:t>占地范围内</w:t>
            </w:r>
          </w:p>
        </w:tc>
        <w:tc>
          <w:tcPr>
            <w:tcW w:w="369" w:type="pct"/>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val="0"/>
              <w:snapToGrid w:val="0"/>
              <w:spacing w:line="300" w:lineRule="exact"/>
              <w:ind w:firstLine="0" w:firstLineChars="0"/>
              <w:jc w:val="center"/>
              <w:textAlignment w:val="auto"/>
              <w:rPr>
                <w:rFonts w:ascii="Times New Roman" w:hAnsi="Times New Roman" w:cs="Times New Roman"/>
                <w:sz w:val="21"/>
                <w:szCs w:val="21"/>
              </w:rPr>
            </w:pPr>
            <w:r>
              <w:rPr>
                <w:rFonts w:ascii="Times New Roman" w:hAnsi="Times New Roman" w:cs="Times New Roman"/>
                <w:sz w:val="21"/>
                <w:szCs w:val="21"/>
              </w:rPr>
              <w:t>柱状样</w:t>
            </w:r>
          </w:p>
        </w:tc>
        <w:tc>
          <w:tcPr>
            <w:tcW w:w="150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val="0"/>
              <w:snapToGrid w:val="0"/>
              <w:spacing w:line="300" w:lineRule="exact"/>
              <w:ind w:firstLine="0" w:firstLineChars="0"/>
              <w:jc w:val="center"/>
              <w:textAlignment w:val="auto"/>
              <w:rPr>
                <w:rFonts w:ascii="Times New Roman" w:hAnsi="Times New Roman" w:cs="Times New Roman"/>
                <w:sz w:val="21"/>
                <w:szCs w:val="21"/>
              </w:rPr>
            </w:pPr>
            <w:r>
              <w:rPr>
                <w:rFonts w:ascii="Times New Roman" w:hAnsi="Times New Roman" w:cs="Times New Roman"/>
                <w:sz w:val="21"/>
                <w:szCs w:val="21"/>
              </w:rPr>
              <w:t>T7原料仓库附近</w:t>
            </w:r>
          </w:p>
        </w:tc>
        <w:tc>
          <w:tcPr>
            <w:tcW w:w="1409" w:type="pct"/>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firstLine="0" w:firstLineChars="0"/>
              <w:jc w:val="center"/>
              <w:textAlignment w:val="auto"/>
              <w:rPr>
                <w:rFonts w:ascii="Times New Roman" w:hAnsi="Times New Roman" w:cs="Times New Roman"/>
                <w:sz w:val="21"/>
                <w:szCs w:val="21"/>
              </w:rPr>
            </w:pPr>
            <w:r>
              <w:rPr>
                <w:rFonts w:ascii="Times New Roman" w:hAnsi="Times New Roman" w:cs="Times New Roman"/>
                <w:sz w:val="21"/>
                <w:szCs w:val="21"/>
              </w:rPr>
              <w:t>特征因子</w:t>
            </w:r>
          </w:p>
        </w:tc>
        <w:tc>
          <w:tcPr>
            <w:tcW w:w="490"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firstLine="0" w:firstLineChars="0"/>
              <w:jc w:val="center"/>
              <w:textAlignment w:val="auto"/>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24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val="0"/>
              <w:snapToGrid w:val="0"/>
              <w:spacing w:line="300" w:lineRule="exact"/>
              <w:ind w:firstLine="0" w:firstLineChars="0"/>
              <w:jc w:val="center"/>
              <w:textAlignment w:val="auto"/>
              <w:rPr>
                <w:rFonts w:ascii="Times New Roman" w:hAnsi="Times New Roman" w:cs="Times New Roman"/>
                <w:sz w:val="21"/>
                <w:szCs w:val="21"/>
              </w:rPr>
            </w:pPr>
            <w:r>
              <w:rPr>
                <w:rFonts w:ascii="Times New Roman" w:hAnsi="Times New Roman" w:cs="Times New Roman"/>
                <w:sz w:val="21"/>
                <w:szCs w:val="21"/>
              </w:rPr>
              <w:t>11</w:t>
            </w:r>
          </w:p>
        </w:tc>
        <w:tc>
          <w:tcPr>
            <w:tcW w:w="975" w:type="pct"/>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val="0"/>
              <w:snapToGrid w:val="0"/>
              <w:spacing w:line="300" w:lineRule="exact"/>
              <w:ind w:firstLine="0" w:firstLineChars="0"/>
              <w:jc w:val="center"/>
              <w:textAlignment w:val="auto"/>
              <w:rPr>
                <w:rFonts w:ascii="Times New Roman" w:hAnsi="Times New Roman" w:cs="Times New Roman"/>
                <w:sz w:val="21"/>
                <w:szCs w:val="21"/>
              </w:rPr>
            </w:pPr>
            <w:r>
              <w:rPr>
                <w:rFonts w:hint="eastAsia" w:ascii="Times New Roman" w:hAnsi="Times New Roman" w:eastAsia="宋体" w:cs="Times New Roman"/>
                <w:sz w:val="21"/>
                <w:szCs w:val="21"/>
              </w:rPr>
              <w:t>选厂</w:t>
            </w:r>
            <w:r>
              <w:rPr>
                <w:rFonts w:ascii="Times New Roman" w:hAnsi="Times New Roman" w:cs="Times New Roman"/>
                <w:sz w:val="21"/>
                <w:szCs w:val="21"/>
              </w:rPr>
              <w:t>占地范围内</w:t>
            </w:r>
          </w:p>
        </w:tc>
        <w:tc>
          <w:tcPr>
            <w:tcW w:w="369" w:type="pct"/>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val="0"/>
              <w:snapToGrid w:val="0"/>
              <w:spacing w:line="300" w:lineRule="exact"/>
              <w:ind w:firstLine="0" w:firstLineChars="0"/>
              <w:jc w:val="center"/>
              <w:textAlignment w:val="auto"/>
              <w:rPr>
                <w:rFonts w:ascii="Times New Roman" w:hAnsi="Times New Roman" w:cs="Times New Roman"/>
                <w:sz w:val="21"/>
                <w:szCs w:val="21"/>
              </w:rPr>
            </w:pPr>
            <w:r>
              <w:rPr>
                <w:rFonts w:ascii="Times New Roman" w:hAnsi="Times New Roman" w:cs="Times New Roman"/>
                <w:sz w:val="21"/>
                <w:szCs w:val="21"/>
              </w:rPr>
              <w:t>柱状样</w:t>
            </w:r>
          </w:p>
        </w:tc>
        <w:tc>
          <w:tcPr>
            <w:tcW w:w="150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val="0"/>
              <w:snapToGrid w:val="0"/>
              <w:spacing w:line="300" w:lineRule="exact"/>
              <w:ind w:firstLine="0" w:firstLineChars="0"/>
              <w:jc w:val="center"/>
              <w:textAlignment w:val="auto"/>
              <w:rPr>
                <w:rFonts w:ascii="Times New Roman" w:hAnsi="Times New Roman" w:cs="Times New Roman"/>
                <w:sz w:val="21"/>
                <w:szCs w:val="21"/>
              </w:rPr>
            </w:pPr>
            <w:r>
              <w:rPr>
                <w:rFonts w:ascii="Times New Roman" w:hAnsi="Times New Roman" w:cs="Times New Roman"/>
                <w:sz w:val="21"/>
                <w:szCs w:val="21"/>
              </w:rPr>
              <w:t>T8事故水池附近</w:t>
            </w:r>
          </w:p>
        </w:tc>
        <w:tc>
          <w:tcPr>
            <w:tcW w:w="1409" w:type="pct"/>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firstLine="0" w:firstLineChars="0"/>
              <w:jc w:val="center"/>
              <w:textAlignment w:val="auto"/>
              <w:rPr>
                <w:rFonts w:ascii="Times New Roman" w:hAnsi="Times New Roman" w:cs="Times New Roman"/>
                <w:sz w:val="21"/>
                <w:szCs w:val="21"/>
              </w:rPr>
            </w:pPr>
            <w:r>
              <w:rPr>
                <w:rFonts w:ascii="Times New Roman" w:hAnsi="Times New Roman" w:cs="Times New Roman"/>
                <w:sz w:val="21"/>
                <w:szCs w:val="21"/>
              </w:rPr>
              <w:t>特征因子</w:t>
            </w:r>
          </w:p>
        </w:tc>
        <w:tc>
          <w:tcPr>
            <w:tcW w:w="490"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firstLine="0" w:firstLineChars="0"/>
              <w:jc w:val="center"/>
              <w:textAlignment w:val="auto"/>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24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val="0"/>
              <w:snapToGrid w:val="0"/>
              <w:spacing w:line="300" w:lineRule="exact"/>
              <w:ind w:firstLine="0" w:firstLineChars="0"/>
              <w:jc w:val="center"/>
              <w:textAlignment w:val="auto"/>
              <w:rPr>
                <w:rFonts w:ascii="Times New Roman" w:hAnsi="Times New Roman" w:cs="Times New Roman"/>
                <w:sz w:val="21"/>
                <w:szCs w:val="21"/>
              </w:rPr>
            </w:pPr>
            <w:r>
              <w:rPr>
                <w:rFonts w:hint="eastAsia" w:ascii="Times New Roman" w:hAnsi="Times New Roman" w:eastAsia="宋体" w:cs="Times New Roman"/>
                <w:sz w:val="21"/>
                <w:szCs w:val="21"/>
              </w:rPr>
              <w:t>12</w:t>
            </w:r>
          </w:p>
        </w:tc>
        <w:tc>
          <w:tcPr>
            <w:tcW w:w="975" w:type="pct"/>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val="0"/>
              <w:snapToGrid w:val="0"/>
              <w:spacing w:line="300" w:lineRule="exact"/>
              <w:ind w:firstLine="0" w:firstLineChars="0"/>
              <w:jc w:val="center"/>
              <w:textAlignment w:val="auto"/>
              <w:rPr>
                <w:rFonts w:ascii="Times New Roman" w:hAnsi="Times New Roman" w:cs="Times New Roman"/>
                <w:sz w:val="21"/>
                <w:szCs w:val="21"/>
              </w:rPr>
            </w:pPr>
            <w:r>
              <w:rPr>
                <w:rFonts w:hint="eastAsia" w:ascii="Times New Roman" w:hAnsi="Times New Roman" w:eastAsia="宋体" w:cs="Times New Roman"/>
                <w:sz w:val="21"/>
                <w:szCs w:val="21"/>
              </w:rPr>
              <w:t>选厂</w:t>
            </w:r>
            <w:r>
              <w:rPr>
                <w:rFonts w:ascii="Times New Roman" w:hAnsi="Times New Roman" w:cs="Times New Roman"/>
                <w:sz w:val="21"/>
                <w:szCs w:val="21"/>
              </w:rPr>
              <w:t>占地范围内</w:t>
            </w:r>
          </w:p>
        </w:tc>
        <w:tc>
          <w:tcPr>
            <w:tcW w:w="369" w:type="pct"/>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val="0"/>
              <w:snapToGrid w:val="0"/>
              <w:spacing w:line="300" w:lineRule="exact"/>
              <w:ind w:firstLine="0" w:firstLineChars="0"/>
              <w:jc w:val="center"/>
              <w:textAlignment w:val="auto"/>
              <w:rPr>
                <w:rFonts w:ascii="Times New Roman" w:hAnsi="Times New Roman" w:cs="Times New Roman"/>
                <w:sz w:val="21"/>
                <w:szCs w:val="21"/>
              </w:rPr>
            </w:pPr>
            <w:r>
              <w:rPr>
                <w:rFonts w:ascii="Times New Roman" w:hAnsi="Times New Roman" w:cs="Times New Roman"/>
                <w:sz w:val="21"/>
                <w:szCs w:val="21"/>
              </w:rPr>
              <w:t>柱状样</w:t>
            </w:r>
          </w:p>
        </w:tc>
        <w:tc>
          <w:tcPr>
            <w:tcW w:w="150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val="0"/>
              <w:snapToGrid w:val="0"/>
              <w:spacing w:line="300" w:lineRule="exact"/>
              <w:ind w:firstLine="0" w:firstLineChars="0"/>
              <w:jc w:val="center"/>
              <w:textAlignment w:val="auto"/>
              <w:rPr>
                <w:rFonts w:ascii="Times New Roman" w:hAnsi="Times New Roman" w:cs="Times New Roman"/>
                <w:sz w:val="21"/>
                <w:szCs w:val="21"/>
              </w:rPr>
            </w:pPr>
            <w:r>
              <w:rPr>
                <w:rFonts w:ascii="Times New Roman" w:hAnsi="Times New Roman" w:cs="Times New Roman"/>
                <w:sz w:val="21"/>
                <w:szCs w:val="21"/>
              </w:rPr>
              <w:t>T9堆矿场附近</w:t>
            </w:r>
          </w:p>
        </w:tc>
        <w:tc>
          <w:tcPr>
            <w:tcW w:w="1409" w:type="pct"/>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firstLine="0" w:firstLineChars="0"/>
              <w:jc w:val="center"/>
              <w:textAlignment w:val="auto"/>
              <w:rPr>
                <w:rFonts w:ascii="Times New Roman" w:hAnsi="Times New Roman" w:cs="Times New Roman"/>
                <w:sz w:val="21"/>
                <w:szCs w:val="21"/>
              </w:rPr>
            </w:pPr>
            <w:r>
              <w:rPr>
                <w:rFonts w:ascii="Times New Roman" w:hAnsi="Times New Roman" w:cs="Times New Roman"/>
                <w:sz w:val="21"/>
                <w:szCs w:val="21"/>
              </w:rPr>
              <w:t>特征因子</w:t>
            </w:r>
          </w:p>
        </w:tc>
        <w:tc>
          <w:tcPr>
            <w:tcW w:w="490"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firstLine="0" w:firstLineChars="0"/>
              <w:jc w:val="center"/>
              <w:textAlignment w:val="auto"/>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24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val="0"/>
              <w:snapToGrid w:val="0"/>
              <w:spacing w:line="300" w:lineRule="exact"/>
              <w:ind w:firstLine="0" w:firstLineChars="0"/>
              <w:jc w:val="center"/>
              <w:textAlignment w:val="auto"/>
              <w:rPr>
                <w:rFonts w:ascii="Times New Roman" w:hAnsi="Times New Roman" w:cs="Times New Roman"/>
                <w:sz w:val="21"/>
                <w:szCs w:val="21"/>
              </w:rPr>
            </w:pPr>
            <w:r>
              <w:rPr>
                <w:rFonts w:hint="eastAsia" w:ascii="Times New Roman" w:hAnsi="Times New Roman" w:eastAsia="宋体" w:cs="Times New Roman"/>
                <w:sz w:val="21"/>
                <w:szCs w:val="21"/>
              </w:rPr>
              <w:t>13</w:t>
            </w:r>
          </w:p>
        </w:tc>
        <w:tc>
          <w:tcPr>
            <w:tcW w:w="975" w:type="pct"/>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val="0"/>
              <w:snapToGrid w:val="0"/>
              <w:spacing w:line="300" w:lineRule="exact"/>
              <w:ind w:firstLine="0" w:firstLineChars="0"/>
              <w:jc w:val="center"/>
              <w:textAlignment w:val="auto"/>
              <w:rPr>
                <w:rFonts w:ascii="Times New Roman" w:hAnsi="Times New Roman" w:cs="Times New Roman"/>
                <w:sz w:val="21"/>
                <w:szCs w:val="21"/>
              </w:rPr>
            </w:pPr>
            <w:r>
              <w:rPr>
                <w:rFonts w:hint="eastAsia" w:ascii="Times New Roman" w:hAnsi="Times New Roman" w:eastAsia="宋体" w:cs="Times New Roman"/>
                <w:sz w:val="21"/>
                <w:szCs w:val="21"/>
              </w:rPr>
              <w:t>选厂</w:t>
            </w:r>
            <w:r>
              <w:rPr>
                <w:rFonts w:ascii="Times New Roman" w:hAnsi="Times New Roman" w:cs="Times New Roman"/>
                <w:sz w:val="21"/>
                <w:szCs w:val="21"/>
              </w:rPr>
              <w:t>占地范围内</w:t>
            </w:r>
          </w:p>
        </w:tc>
        <w:tc>
          <w:tcPr>
            <w:tcW w:w="369" w:type="pct"/>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val="0"/>
              <w:snapToGrid w:val="0"/>
              <w:spacing w:line="300" w:lineRule="exact"/>
              <w:ind w:firstLine="0" w:firstLineChars="0"/>
              <w:jc w:val="center"/>
              <w:textAlignment w:val="auto"/>
              <w:rPr>
                <w:rFonts w:ascii="Times New Roman" w:hAnsi="Times New Roman" w:cs="Times New Roman"/>
                <w:sz w:val="21"/>
                <w:szCs w:val="21"/>
              </w:rPr>
            </w:pPr>
            <w:r>
              <w:rPr>
                <w:rFonts w:ascii="Times New Roman" w:hAnsi="Times New Roman" w:cs="Times New Roman"/>
                <w:sz w:val="21"/>
                <w:szCs w:val="21"/>
              </w:rPr>
              <w:t>表层样</w:t>
            </w:r>
          </w:p>
        </w:tc>
        <w:tc>
          <w:tcPr>
            <w:tcW w:w="150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val="0"/>
              <w:snapToGrid w:val="0"/>
              <w:spacing w:line="300" w:lineRule="exact"/>
              <w:ind w:firstLine="0" w:firstLineChars="0"/>
              <w:jc w:val="center"/>
              <w:textAlignment w:val="auto"/>
              <w:rPr>
                <w:rFonts w:ascii="Times New Roman" w:hAnsi="Times New Roman" w:cs="Times New Roman"/>
                <w:sz w:val="21"/>
                <w:szCs w:val="21"/>
              </w:rPr>
            </w:pPr>
            <w:r>
              <w:rPr>
                <w:rFonts w:ascii="Times New Roman" w:hAnsi="Times New Roman" w:cs="Times New Roman"/>
                <w:sz w:val="21"/>
                <w:szCs w:val="21"/>
              </w:rPr>
              <w:t>T10选矿厂西南角</w:t>
            </w:r>
          </w:p>
        </w:tc>
        <w:tc>
          <w:tcPr>
            <w:tcW w:w="1409" w:type="pct"/>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firstLine="0" w:firstLineChars="0"/>
              <w:jc w:val="center"/>
              <w:textAlignment w:val="auto"/>
              <w:rPr>
                <w:rFonts w:ascii="Times New Roman" w:hAnsi="Times New Roman" w:cs="Times New Roman"/>
                <w:sz w:val="21"/>
                <w:szCs w:val="21"/>
              </w:rPr>
            </w:pPr>
            <w:r>
              <w:rPr>
                <w:rFonts w:ascii="Times New Roman" w:hAnsi="Times New Roman" w:cs="Times New Roman"/>
                <w:sz w:val="21"/>
                <w:szCs w:val="21"/>
              </w:rPr>
              <w:t>45项基本因子+特征因子</w:t>
            </w:r>
          </w:p>
        </w:tc>
        <w:tc>
          <w:tcPr>
            <w:tcW w:w="490"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firstLine="0" w:firstLineChars="0"/>
              <w:jc w:val="center"/>
              <w:textAlignment w:val="auto"/>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24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val="0"/>
              <w:snapToGrid w:val="0"/>
              <w:spacing w:line="300" w:lineRule="exact"/>
              <w:ind w:firstLine="0" w:firstLineChars="0"/>
              <w:jc w:val="center"/>
              <w:textAlignment w:val="auto"/>
              <w:rPr>
                <w:rFonts w:ascii="Times New Roman" w:hAnsi="Times New Roman" w:cs="Times New Roman"/>
                <w:sz w:val="21"/>
                <w:szCs w:val="21"/>
              </w:rPr>
            </w:pPr>
            <w:r>
              <w:rPr>
                <w:rFonts w:hint="eastAsia" w:ascii="Times New Roman" w:hAnsi="Times New Roman" w:eastAsia="宋体" w:cs="Times New Roman"/>
                <w:sz w:val="21"/>
                <w:szCs w:val="21"/>
              </w:rPr>
              <w:t>14</w:t>
            </w:r>
          </w:p>
        </w:tc>
        <w:tc>
          <w:tcPr>
            <w:tcW w:w="975" w:type="pct"/>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val="0"/>
              <w:snapToGrid w:val="0"/>
              <w:spacing w:line="300" w:lineRule="exact"/>
              <w:ind w:firstLine="0" w:firstLineChars="0"/>
              <w:jc w:val="center"/>
              <w:textAlignment w:val="auto"/>
              <w:rPr>
                <w:rFonts w:ascii="Times New Roman" w:hAnsi="Times New Roman" w:cs="Times New Roman"/>
                <w:sz w:val="21"/>
                <w:szCs w:val="21"/>
              </w:rPr>
            </w:pPr>
            <w:r>
              <w:rPr>
                <w:rFonts w:hint="eastAsia" w:ascii="Times New Roman" w:hAnsi="Times New Roman" w:eastAsia="宋体" w:cs="Times New Roman"/>
                <w:sz w:val="21"/>
                <w:szCs w:val="21"/>
              </w:rPr>
              <w:t>选厂</w:t>
            </w:r>
            <w:r>
              <w:rPr>
                <w:rFonts w:ascii="Times New Roman" w:hAnsi="Times New Roman" w:cs="Times New Roman"/>
                <w:sz w:val="21"/>
                <w:szCs w:val="21"/>
              </w:rPr>
              <w:t>占地范围内</w:t>
            </w:r>
          </w:p>
        </w:tc>
        <w:tc>
          <w:tcPr>
            <w:tcW w:w="369" w:type="pct"/>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val="0"/>
              <w:snapToGrid w:val="0"/>
              <w:spacing w:line="300" w:lineRule="exact"/>
              <w:ind w:firstLine="0" w:firstLineChars="0"/>
              <w:jc w:val="center"/>
              <w:textAlignment w:val="auto"/>
              <w:rPr>
                <w:rFonts w:ascii="Times New Roman" w:hAnsi="Times New Roman" w:cs="Times New Roman"/>
                <w:sz w:val="21"/>
                <w:szCs w:val="21"/>
              </w:rPr>
            </w:pPr>
            <w:r>
              <w:rPr>
                <w:rFonts w:ascii="Times New Roman" w:hAnsi="Times New Roman" w:cs="Times New Roman"/>
                <w:sz w:val="21"/>
                <w:szCs w:val="21"/>
              </w:rPr>
              <w:t>表层样</w:t>
            </w:r>
          </w:p>
        </w:tc>
        <w:tc>
          <w:tcPr>
            <w:tcW w:w="150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val="0"/>
              <w:snapToGrid w:val="0"/>
              <w:spacing w:line="300" w:lineRule="exact"/>
              <w:ind w:firstLine="0" w:firstLineChars="0"/>
              <w:jc w:val="center"/>
              <w:textAlignment w:val="auto"/>
              <w:rPr>
                <w:rFonts w:ascii="Times New Roman" w:hAnsi="Times New Roman" w:cs="Times New Roman"/>
                <w:sz w:val="21"/>
                <w:szCs w:val="21"/>
              </w:rPr>
            </w:pPr>
            <w:r>
              <w:rPr>
                <w:rFonts w:ascii="Times New Roman" w:hAnsi="Times New Roman" w:cs="Times New Roman"/>
                <w:sz w:val="21"/>
                <w:szCs w:val="21"/>
              </w:rPr>
              <w:t>T11磨浮车间南侧</w:t>
            </w:r>
          </w:p>
        </w:tc>
        <w:tc>
          <w:tcPr>
            <w:tcW w:w="1409" w:type="pct"/>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firstLine="0" w:firstLineChars="0"/>
              <w:jc w:val="center"/>
              <w:textAlignment w:val="auto"/>
              <w:rPr>
                <w:rFonts w:ascii="Times New Roman" w:hAnsi="Times New Roman" w:cs="Times New Roman"/>
                <w:sz w:val="21"/>
                <w:szCs w:val="21"/>
              </w:rPr>
            </w:pPr>
            <w:r>
              <w:rPr>
                <w:rFonts w:ascii="Times New Roman" w:hAnsi="Times New Roman" w:cs="Times New Roman"/>
                <w:sz w:val="21"/>
                <w:szCs w:val="21"/>
              </w:rPr>
              <w:t>特征因子</w:t>
            </w:r>
          </w:p>
        </w:tc>
        <w:tc>
          <w:tcPr>
            <w:tcW w:w="490"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firstLine="0" w:firstLineChars="0"/>
              <w:jc w:val="center"/>
              <w:textAlignment w:val="auto"/>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24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val="0"/>
              <w:snapToGrid w:val="0"/>
              <w:spacing w:line="300" w:lineRule="exact"/>
              <w:ind w:firstLine="0" w:firstLineChars="0"/>
              <w:jc w:val="center"/>
              <w:textAlignment w:val="auto"/>
              <w:rPr>
                <w:rFonts w:ascii="Times New Roman" w:hAnsi="Times New Roman" w:eastAsia="宋体" w:cs="Times New Roman"/>
                <w:sz w:val="21"/>
                <w:szCs w:val="21"/>
              </w:rPr>
            </w:pPr>
            <w:r>
              <w:rPr>
                <w:rFonts w:hint="eastAsia" w:ascii="Times New Roman" w:hAnsi="Times New Roman" w:eastAsia="宋体" w:cs="Times New Roman"/>
                <w:sz w:val="21"/>
                <w:szCs w:val="21"/>
              </w:rPr>
              <w:t>15</w:t>
            </w:r>
          </w:p>
        </w:tc>
        <w:tc>
          <w:tcPr>
            <w:tcW w:w="975" w:type="pct"/>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firstLine="0" w:firstLineChars="0"/>
              <w:jc w:val="center"/>
              <w:textAlignment w:val="auto"/>
              <w:rPr>
                <w:rFonts w:ascii="Times New Roman" w:hAnsi="Times New Roman" w:cs="Times New Roman"/>
                <w:sz w:val="21"/>
                <w:szCs w:val="21"/>
              </w:rPr>
            </w:pPr>
            <w:r>
              <w:rPr>
                <w:rFonts w:hint="eastAsia" w:ascii="Times New Roman" w:hAnsi="Times New Roman" w:eastAsia="宋体" w:cs="Times New Roman"/>
                <w:sz w:val="21"/>
                <w:szCs w:val="21"/>
              </w:rPr>
              <w:t>尾矿库</w:t>
            </w:r>
            <w:r>
              <w:rPr>
                <w:rFonts w:ascii="Times New Roman" w:hAnsi="Times New Roman" w:cs="Times New Roman"/>
                <w:sz w:val="21"/>
                <w:szCs w:val="21"/>
              </w:rPr>
              <w:t>占地范围内</w:t>
            </w:r>
          </w:p>
        </w:tc>
        <w:tc>
          <w:tcPr>
            <w:tcW w:w="369" w:type="pct"/>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firstLine="0" w:firstLineChars="0"/>
              <w:jc w:val="center"/>
              <w:textAlignment w:val="auto"/>
              <w:rPr>
                <w:rFonts w:ascii="Times New Roman" w:hAnsi="Times New Roman" w:cs="Times New Roman"/>
                <w:sz w:val="21"/>
                <w:szCs w:val="21"/>
              </w:rPr>
            </w:pPr>
            <w:r>
              <w:rPr>
                <w:rFonts w:ascii="Times New Roman" w:hAnsi="Times New Roman" w:cs="Times New Roman"/>
                <w:sz w:val="21"/>
                <w:szCs w:val="21"/>
              </w:rPr>
              <w:t>柱状样</w:t>
            </w:r>
          </w:p>
        </w:tc>
        <w:tc>
          <w:tcPr>
            <w:tcW w:w="150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firstLine="0" w:firstLineChars="0"/>
              <w:jc w:val="center"/>
              <w:textAlignment w:val="auto"/>
              <w:rPr>
                <w:rFonts w:ascii="Times New Roman" w:hAnsi="Times New Roman" w:cs="Times New Roman"/>
                <w:sz w:val="21"/>
                <w:szCs w:val="21"/>
              </w:rPr>
            </w:pPr>
            <w:r>
              <w:rPr>
                <w:rFonts w:ascii="Times New Roman" w:hAnsi="Times New Roman" w:cs="Times New Roman"/>
                <w:sz w:val="21"/>
                <w:szCs w:val="21"/>
              </w:rPr>
              <w:t>T16尾矿库内</w:t>
            </w:r>
          </w:p>
        </w:tc>
        <w:tc>
          <w:tcPr>
            <w:tcW w:w="1409" w:type="pct"/>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firstLine="0" w:firstLineChars="0"/>
              <w:jc w:val="center"/>
              <w:textAlignment w:val="auto"/>
              <w:rPr>
                <w:rFonts w:ascii="Times New Roman" w:hAnsi="Times New Roman" w:cs="Times New Roman"/>
                <w:sz w:val="21"/>
                <w:szCs w:val="21"/>
              </w:rPr>
            </w:pPr>
            <w:r>
              <w:rPr>
                <w:rFonts w:ascii="Times New Roman" w:hAnsi="Times New Roman" w:cs="Times New Roman"/>
                <w:sz w:val="21"/>
                <w:szCs w:val="21"/>
              </w:rPr>
              <w:t>特征因子</w:t>
            </w:r>
          </w:p>
        </w:tc>
        <w:tc>
          <w:tcPr>
            <w:tcW w:w="490"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firstLine="0" w:firstLineChars="0"/>
              <w:jc w:val="center"/>
              <w:textAlignment w:val="auto"/>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24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val="0"/>
              <w:snapToGrid w:val="0"/>
              <w:spacing w:line="300" w:lineRule="exact"/>
              <w:ind w:firstLine="0" w:firstLineChars="0"/>
              <w:jc w:val="center"/>
              <w:textAlignment w:val="auto"/>
              <w:rPr>
                <w:rFonts w:ascii="Times New Roman" w:hAnsi="Times New Roman" w:eastAsia="宋体" w:cs="Times New Roman"/>
                <w:sz w:val="21"/>
                <w:szCs w:val="21"/>
              </w:rPr>
            </w:pPr>
            <w:r>
              <w:rPr>
                <w:rFonts w:hint="eastAsia" w:ascii="Times New Roman" w:hAnsi="Times New Roman" w:eastAsia="宋体" w:cs="Times New Roman"/>
                <w:sz w:val="21"/>
                <w:szCs w:val="21"/>
              </w:rPr>
              <w:t>16</w:t>
            </w:r>
          </w:p>
        </w:tc>
        <w:tc>
          <w:tcPr>
            <w:tcW w:w="975" w:type="pct"/>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firstLine="0" w:firstLineChars="0"/>
              <w:jc w:val="center"/>
              <w:textAlignment w:val="auto"/>
              <w:rPr>
                <w:rFonts w:ascii="Times New Roman" w:hAnsi="Times New Roman" w:cs="Times New Roman"/>
                <w:sz w:val="21"/>
                <w:szCs w:val="21"/>
              </w:rPr>
            </w:pPr>
            <w:r>
              <w:rPr>
                <w:rFonts w:hint="eastAsia" w:ascii="Times New Roman" w:hAnsi="Times New Roman" w:eastAsia="宋体" w:cs="Times New Roman"/>
                <w:sz w:val="21"/>
                <w:szCs w:val="21"/>
              </w:rPr>
              <w:t>尾矿库</w:t>
            </w:r>
            <w:r>
              <w:rPr>
                <w:rFonts w:ascii="Times New Roman" w:hAnsi="Times New Roman" w:cs="Times New Roman"/>
                <w:sz w:val="21"/>
                <w:szCs w:val="21"/>
              </w:rPr>
              <w:t>占地范围内</w:t>
            </w:r>
          </w:p>
        </w:tc>
        <w:tc>
          <w:tcPr>
            <w:tcW w:w="369" w:type="pct"/>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firstLine="0" w:firstLineChars="0"/>
              <w:jc w:val="center"/>
              <w:textAlignment w:val="auto"/>
              <w:rPr>
                <w:rFonts w:ascii="Times New Roman" w:hAnsi="Times New Roman" w:cs="Times New Roman"/>
                <w:sz w:val="21"/>
                <w:szCs w:val="21"/>
              </w:rPr>
            </w:pPr>
            <w:r>
              <w:rPr>
                <w:rFonts w:ascii="Times New Roman" w:hAnsi="Times New Roman" w:cs="Times New Roman"/>
                <w:sz w:val="21"/>
                <w:szCs w:val="21"/>
              </w:rPr>
              <w:t>柱状样</w:t>
            </w:r>
          </w:p>
        </w:tc>
        <w:tc>
          <w:tcPr>
            <w:tcW w:w="150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firstLine="0" w:firstLineChars="0"/>
              <w:jc w:val="center"/>
              <w:textAlignment w:val="auto"/>
              <w:rPr>
                <w:rFonts w:ascii="Times New Roman" w:hAnsi="Times New Roman" w:cs="Times New Roman"/>
                <w:sz w:val="21"/>
                <w:szCs w:val="21"/>
              </w:rPr>
            </w:pPr>
            <w:r>
              <w:rPr>
                <w:rFonts w:ascii="Times New Roman" w:hAnsi="Times New Roman" w:cs="Times New Roman"/>
                <w:sz w:val="21"/>
                <w:szCs w:val="21"/>
              </w:rPr>
              <w:t>T17尾矿库内</w:t>
            </w:r>
          </w:p>
        </w:tc>
        <w:tc>
          <w:tcPr>
            <w:tcW w:w="1409" w:type="pct"/>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firstLine="0" w:firstLineChars="0"/>
              <w:jc w:val="center"/>
              <w:textAlignment w:val="auto"/>
              <w:rPr>
                <w:rFonts w:ascii="Times New Roman" w:hAnsi="Times New Roman" w:cs="Times New Roman"/>
                <w:sz w:val="21"/>
                <w:szCs w:val="21"/>
              </w:rPr>
            </w:pPr>
            <w:r>
              <w:rPr>
                <w:rFonts w:ascii="Times New Roman" w:hAnsi="Times New Roman" w:cs="Times New Roman"/>
                <w:sz w:val="21"/>
                <w:szCs w:val="21"/>
              </w:rPr>
              <w:t>特征因子</w:t>
            </w:r>
          </w:p>
        </w:tc>
        <w:tc>
          <w:tcPr>
            <w:tcW w:w="490"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firstLine="0" w:firstLineChars="0"/>
              <w:jc w:val="center"/>
              <w:textAlignment w:val="auto"/>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24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val="0"/>
              <w:snapToGrid w:val="0"/>
              <w:spacing w:line="300" w:lineRule="exact"/>
              <w:ind w:firstLine="0" w:firstLineChars="0"/>
              <w:jc w:val="center"/>
              <w:textAlignment w:val="auto"/>
              <w:rPr>
                <w:rFonts w:ascii="Times New Roman" w:hAnsi="Times New Roman" w:eastAsia="宋体" w:cs="Times New Roman"/>
                <w:sz w:val="21"/>
                <w:szCs w:val="21"/>
              </w:rPr>
            </w:pPr>
            <w:r>
              <w:rPr>
                <w:rFonts w:hint="eastAsia" w:ascii="Times New Roman" w:hAnsi="Times New Roman" w:eastAsia="宋体" w:cs="Times New Roman"/>
                <w:sz w:val="21"/>
                <w:szCs w:val="21"/>
              </w:rPr>
              <w:t>17</w:t>
            </w:r>
          </w:p>
        </w:tc>
        <w:tc>
          <w:tcPr>
            <w:tcW w:w="975" w:type="pct"/>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firstLine="0" w:firstLineChars="0"/>
              <w:jc w:val="center"/>
              <w:textAlignment w:val="auto"/>
              <w:rPr>
                <w:rFonts w:ascii="Times New Roman" w:hAnsi="Times New Roman" w:cs="Times New Roman"/>
                <w:sz w:val="21"/>
                <w:szCs w:val="21"/>
              </w:rPr>
            </w:pPr>
            <w:r>
              <w:rPr>
                <w:rFonts w:hint="eastAsia" w:ascii="Times New Roman" w:hAnsi="Times New Roman" w:eastAsia="宋体" w:cs="Times New Roman"/>
                <w:sz w:val="21"/>
                <w:szCs w:val="21"/>
              </w:rPr>
              <w:t>尾矿库</w:t>
            </w:r>
            <w:r>
              <w:rPr>
                <w:rFonts w:ascii="Times New Roman" w:hAnsi="Times New Roman" w:cs="Times New Roman"/>
                <w:sz w:val="21"/>
                <w:szCs w:val="21"/>
              </w:rPr>
              <w:t>占地范围内</w:t>
            </w:r>
          </w:p>
        </w:tc>
        <w:tc>
          <w:tcPr>
            <w:tcW w:w="369" w:type="pct"/>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firstLine="0" w:firstLineChars="0"/>
              <w:jc w:val="center"/>
              <w:textAlignment w:val="auto"/>
              <w:rPr>
                <w:rFonts w:ascii="Times New Roman" w:hAnsi="Times New Roman" w:cs="Times New Roman"/>
                <w:sz w:val="21"/>
                <w:szCs w:val="21"/>
              </w:rPr>
            </w:pPr>
            <w:r>
              <w:rPr>
                <w:rFonts w:ascii="Times New Roman" w:hAnsi="Times New Roman" w:cs="Times New Roman"/>
                <w:sz w:val="21"/>
                <w:szCs w:val="21"/>
              </w:rPr>
              <w:t>柱状样</w:t>
            </w:r>
          </w:p>
        </w:tc>
        <w:tc>
          <w:tcPr>
            <w:tcW w:w="150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firstLine="0" w:firstLineChars="0"/>
              <w:jc w:val="center"/>
              <w:textAlignment w:val="auto"/>
              <w:rPr>
                <w:rFonts w:ascii="Times New Roman" w:hAnsi="Times New Roman" w:cs="Times New Roman"/>
                <w:sz w:val="21"/>
                <w:szCs w:val="21"/>
              </w:rPr>
            </w:pPr>
            <w:r>
              <w:rPr>
                <w:rFonts w:ascii="Times New Roman" w:hAnsi="Times New Roman" w:cs="Times New Roman"/>
                <w:sz w:val="21"/>
                <w:szCs w:val="21"/>
              </w:rPr>
              <w:t>T18尾矿库内</w:t>
            </w:r>
          </w:p>
        </w:tc>
        <w:tc>
          <w:tcPr>
            <w:tcW w:w="1409" w:type="pct"/>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firstLine="0" w:firstLineChars="0"/>
              <w:jc w:val="center"/>
              <w:textAlignment w:val="auto"/>
              <w:rPr>
                <w:rFonts w:ascii="Times New Roman" w:hAnsi="Times New Roman" w:cs="Times New Roman"/>
                <w:sz w:val="21"/>
                <w:szCs w:val="21"/>
              </w:rPr>
            </w:pPr>
            <w:r>
              <w:rPr>
                <w:rFonts w:ascii="Times New Roman" w:hAnsi="Times New Roman" w:cs="Times New Roman"/>
                <w:sz w:val="21"/>
                <w:szCs w:val="21"/>
              </w:rPr>
              <w:t>特征因子</w:t>
            </w:r>
          </w:p>
        </w:tc>
        <w:tc>
          <w:tcPr>
            <w:tcW w:w="490"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firstLine="0" w:firstLineChars="0"/>
              <w:jc w:val="center"/>
              <w:textAlignment w:val="auto"/>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24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val="0"/>
              <w:snapToGrid w:val="0"/>
              <w:spacing w:line="300" w:lineRule="exact"/>
              <w:ind w:firstLine="0" w:firstLineChars="0"/>
              <w:jc w:val="center"/>
              <w:textAlignment w:val="auto"/>
              <w:rPr>
                <w:rFonts w:ascii="Times New Roman" w:hAnsi="Times New Roman" w:eastAsia="宋体" w:cs="Times New Roman"/>
                <w:sz w:val="21"/>
                <w:szCs w:val="21"/>
              </w:rPr>
            </w:pPr>
            <w:r>
              <w:rPr>
                <w:rFonts w:hint="eastAsia" w:ascii="Times New Roman" w:hAnsi="Times New Roman" w:eastAsia="宋体" w:cs="Times New Roman"/>
                <w:sz w:val="21"/>
                <w:szCs w:val="21"/>
              </w:rPr>
              <w:t>18</w:t>
            </w:r>
          </w:p>
        </w:tc>
        <w:tc>
          <w:tcPr>
            <w:tcW w:w="975" w:type="pct"/>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firstLine="0" w:firstLineChars="0"/>
              <w:jc w:val="center"/>
              <w:textAlignment w:val="auto"/>
              <w:rPr>
                <w:rFonts w:ascii="Times New Roman" w:hAnsi="Times New Roman" w:cs="Times New Roman"/>
                <w:sz w:val="21"/>
                <w:szCs w:val="21"/>
              </w:rPr>
            </w:pPr>
            <w:r>
              <w:rPr>
                <w:rFonts w:hint="eastAsia" w:ascii="Times New Roman" w:hAnsi="Times New Roman" w:eastAsia="宋体" w:cs="Times New Roman"/>
                <w:sz w:val="21"/>
                <w:szCs w:val="21"/>
              </w:rPr>
              <w:t>尾矿库</w:t>
            </w:r>
            <w:r>
              <w:rPr>
                <w:rFonts w:ascii="Times New Roman" w:hAnsi="Times New Roman" w:cs="Times New Roman"/>
                <w:sz w:val="21"/>
                <w:szCs w:val="21"/>
              </w:rPr>
              <w:t>占地范围内</w:t>
            </w:r>
          </w:p>
        </w:tc>
        <w:tc>
          <w:tcPr>
            <w:tcW w:w="369" w:type="pct"/>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firstLine="0" w:firstLineChars="0"/>
              <w:jc w:val="center"/>
              <w:textAlignment w:val="auto"/>
              <w:rPr>
                <w:rFonts w:ascii="Times New Roman" w:hAnsi="Times New Roman" w:cs="Times New Roman"/>
                <w:sz w:val="21"/>
                <w:szCs w:val="21"/>
              </w:rPr>
            </w:pPr>
            <w:r>
              <w:rPr>
                <w:rFonts w:ascii="Times New Roman" w:hAnsi="Times New Roman" w:cs="Times New Roman"/>
                <w:sz w:val="21"/>
                <w:szCs w:val="21"/>
              </w:rPr>
              <w:t>柱状样</w:t>
            </w:r>
          </w:p>
        </w:tc>
        <w:tc>
          <w:tcPr>
            <w:tcW w:w="150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firstLine="0" w:firstLineChars="0"/>
              <w:jc w:val="center"/>
              <w:textAlignment w:val="auto"/>
              <w:rPr>
                <w:rFonts w:ascii="Times New Roman" w:hAnsi="Times New Roman" w:cs="Times New Roman"/>
                <w:sz w:val="21"/>
                <w:szCs w:val="21"/>
              </w:rPr>
            </w:pPr>
            <w:r>
              <w:rPr>
                <w:rFonts w:ascii="Times New Roman" w:hAnsi="Times New Roman" w:cs="Times New Roman"/>
                <w:sz w:val="21"/>
                <w:szCs w:val="21"/>
              </w:rPr>
              <w:t>T19尾矿库内</w:t>
            </w:r>
          </w:p>
        </w:tc>
        <w:tc>
          <w:tcPr>
            <w:tcW w:w="1409" w:type="pct"/>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firstLine="0" w:firstLineChars="0"/>
              <w:jc w:val="center"/>
              <w:textAlignment w:val="auto"/>
              <w:rPr>
                <w:rFonts w:ascii="Times New Roman" w:hAnsi="Times New Roman" w:cs="Times New Roman"/>
                <w:sz w:val="21"/>
                <w:szCs w:val="21"/>
              </w:rPr>
            </w:pPr>
            <w:r>
              <w:rPr>
                <w:rFonts w:ascii="Times New Roman" w:hAnsi="Times New Roman" w:cs="Times New Roman"/>
                <w:sz w:val="21"/>
                <w:szCs w:val="21"/>
              </w:rPr>
              <w:t>特征因子</w:t>
            </w:r>
          </w:p>
        </w:tc>
        <w:tc>
          <w:tcPr>
            <w:tcW w:w="490"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firstLine="0" w:firstLineChars="0"/>
              <w:jc w:val="center"/>
              <w:textAlignment w:val="auto"/>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24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val="0"/>
              <w:snapToGrid w:val="0"/>
              <w:spacing w:line="300" w:lineRule="exact"/>
              <w:ind w:firstLine="0" w:firstLineChars="0"/>
              <w:jc w:val="center"/>
              <w:textAlignment w:val="auto"/>
              <w:rPr>
                <w:rFonts w:ascii="Times New Roman" w:hAnsi="Times New Roman" w:eastAsia="宋体" w:cs="Times New Roman"/>
                <w:sz w:val="21"/>
                <w:szCs w:val="21"/>
              </w:rPr>
            </w:pPr>
            <w:r>
              <w:rPr>
                <w:rFonts w:hint="eastAsia" w:ascii="Times New Roman" w:hAnsi="Times New Roman" w:eastAsia="宋体" w:cs="Times New Roman"/>
                <w:sz w:val="21"/>
                <w:szCs w:val="21"/>
              </w:rPr>
              <w:t>19</w:t>
            </w:r>
          </w:p>
        </w:tc>
        <w:tc>
          <w:tcPr>
            <w:tcW w:w="975" w:type="pct"/>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firstLine="0" w:firstLineChars="0"/>
              <w:jc w:val="center"/>
              <w:textAlignment w:val="auto"/>
              <w:rPr>
                <w:rFonts w:ascii="Times New Roman" w:hAnsi="Times New Roman" w:cs="Times New Roman"/>
                <w:sz w:val="21"/>
                <w:szCs w:val="21"/>
              </w:rPr>
            </w:pPr>
            <w:r>
              <w:rPr>
                <w:rFonts w:hint="eastAsia" w:ascii="Times New Roman" w:hAnsi="Times New Roman" w:eastAsia="宋体" w:cs="Times New Roman"/>
                <w:sz w:val="21"/>
                <w:szCs w:val="21"/>
              </w:rPr>
              <w:t>尾矿库</w:t>
            </w:r>
            <w:r>
              <w:rPr>
                <w:rFonts w:ascii="Times New Roman" w:hAnsi="Times New Roman" w:cs="Times New Roman"/>
                <w:sz w:val="21"/>
                <w:szCs w:val="21"/>
              </w:rPr>
              <w:t>占地范围内</w:t>
            </w:r>
          </w:p>
        </w:tc>
        <w:tc>
          <w:tcPr>
            <w:tcW w:w="369" w:type="pct"/>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firstLine="0" w:firstLineChars="0"/>
              <w:jc w:val="center"/>
              <w:textAlignment w:val="auto"/>
              <w:rPr>
                <w:rFonts w:ascii="Times New Roman" w:hAnsi="Times New Roman" w:cs="Times New Roman"/>
                <w:sz w:val="21"/>
                <w:szCs w:val="21"/>
              </w:rPr>
            </w:pPr>
            <w:r>
              <w:rPr>
                <w:rFonts w:ascii="Times New Roman" w:hAnsi="Times New Roman" w:cs="Times New Roman"/>
                <w:sz w:val="21"/>
                <w:szCs w:val="21"/>
              </w:rPr>
              <w:t>柱状样</w:t>
            </w:r>
          </w:p>
        </w:tc>
        <w:tc>
          <w:tcPr>
            <w:tcW w:w="150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firstLine="0" w:firstLineChars="0"/>
              <w:jc w:val="center"/>
              <w:textAlignment w:val="auto"/>
              <w:rPr>
                <w:rFonts w:ascii="Times New Roman" w:hAnsi="Times New Roman" w:cs="Times New Roman"/>
                <w:sz w:val="21"/>
                <w:szCs w:val="21"/>
              </w:rPr>
            </w:pPr>
            <w:r>
              <w:rPr>
                <w:rFonts w:ascii="Times New Roman" w:hAnsi="Times New Roman" w:cs="Times New Roman"/>
                <w:sz w:val="21"/>
                <w:szCs w:val="21"/>
              </w:rPr>
              <w:t>T20尾矿库内</w:t>
            </w:r>
          </w:p>
        </w:tc>
        <w:tc>
          <w:tcPr>
            <w:tcW w:w="1409" w:type="pct"/>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firstLine="0" w:firstLineChars="0"/>
              <w:jc w:val="center"/>
              <w:textAlignment w:val="auto"/>
              <w:rPr>
                <w:rFonts w:ascii="Times New Roman" w:hAnsi="Times New Roman" w:cs="Times New Roman"/>
                <w:sz w:val="21"/>
                <w:szCs w:val="21"/>
              </w:rPr>
            </w:pPr>
            <w:r>
              <w:rPr>
                <w:rFonts w:ascii="Times New Roman" w:hAnsi="Times New Roman" w:cs="Times New Roman"/>
                <w:sz w:val="21"/>
                <w:szCs w:val="21"/>
              </w:rPr>
              <w:t>45项基本因子＋特征因子</w:t>
            </w:r>
          </w:p>
        </w:tc>
        <w:tc>
          <w:tcPr>
            <w:tcW w:w="490"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firstLine="0" w:firstLineChars="0"/>
              <w:jc w:val="center"/>
              <w:textAlignment w:val="auto"/>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24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val="0"/>
              <w:snapToGrid w:val="0"/>
              <w:spacing w:line="300" w:lineRule="exact"/>
              <w:ind w:firstLine="0" w:firstLineChars="0"/>
              <w:jc w:val="center"/>
              <w:textAlignment w:val="auto"/>
              <w:rPr>
                <w:rFonts w:ascii="Times New Roman" w:hAnsi="Times New Roman" w:eastAsia="宋体" w:cs="Times New Roman"/>
                <w:sz w:val="21"/>
                <w:szCs w:val="21"/>
              </w:rPr>
            </w:pPr>
            <w:r>
              <w:rPr>
                <w:rFonts w:hint="eastAsia" w:ascii="Times New Roman" w:hAnsi="Times New Roman" w:eastAsia="宋体" w:cs="Times New Roman"/>
                <w:sz w:val="21"/>
                <w:szCs w:val="21"/>
              </w:rPr>
              <w:t>20</w:t>
            </w:r>
          </w:p>
        </w:tc>
        <w:tc>
          <w:tcPr>
            <w:tcW w:w="975" w:type="pct"/>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firstLine="0" w:firstLineChars="0"/>
              <w:jc w:val="center"/>
              <w:textAlignment w:val="auto"/>
              <w:rPr>
                <w:rFonts w:ascii="Times New Roman" w:hAnsi="Times New Roman" w:cs="Times New Roman"/>
                <w:sz w:val="21"/>
                <w:szCs w:val="21"/>
              </w:rPr>
            </w:pPr>
            <w:r>
              <w:rPr>
                <w:rFonts w:hint="eastAsia" w:ascii="Times New Roman" w:hAnsi="Times New Roman" w:eastAsia="宋体" w:cs="Times New Roman"/>
                <w:sz w:val="21"/>
                <w:szCs w:val="21"/>
              </w:rPr>
              <w:t>尾矿库</w:t>
            </w:r>
            <w:r>
              <w:rPr>
                <w:rFonts w:ascii="Times New Roman" w:hAnsi="Times New Roman" w:cs="Times New Roman"/>
                <w:sz w:val="21"/>
                <w:szCs w:val="21"/>
              </w:rPr>
              <w:t>占地范围内</w:t>
            </w:r>
          </w:p>
        </w:tc>
        <w:tc>
          <w:tcPr>
            <w:tcW w:w="369" w:type="pct"/>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firstLine="0" w:firstLineChars="0"/>
              <w:jc w:val="center"/>
              <w:textAlignment w:val="auto"/>
              <w:rPr>
                <w:rFonts w:ascii="Times New Roman" w:hAnsi="Times New Roman" w:cs="Times New Roman"/>
                <w:sz w:val="21"/>
                <w:szCs w:val="21"/>
              </w:rPr>
            </w:pPr>
            <w:r>
              <w:rPr>
                <w:rFonts w:ascii="Times New Roman" w:hAnsi="Times New Roman" w:cs="Times New Roman"/>
                <w:sz w:val="21"/>
                <w:szCs w:val="21"/>
              </w:rPr>
              <w:t>表层样</w:t>
            </w:r>
          </w:p>
        </w:tc>
        <w:tc>
          <w:tcPr>
            <w:tcW w:w="150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firstLine="0" w:firstLineChars="0"/>
              <w:jc w:val="center"/>
              <w:textAlignment w:val="auto"/>
              <w:rPr>
                <w:rFonts w:ascii="Times New Roman" w:hAnsi="Times New Roman" w:cs="Times New Roman"/>
                <w:sz w:val="21"/>
                <w:szCs w:val="21"/>
              </w:rPr>
            </w:pPr>
            <w:r>
              <w:rPr>
                <w:rFonts w:ascii="Times New Roman" w:hAnsi="Times New Roman" w:cs="Times New Roman"/>
                <w:sz w:val="21"/>
                <w:szCs w:val="21"/>
              </w:rPr>
              <w:t>T21尾矿库内</w:t>
            </w:r>
          </w:p>
        </w:tc>
        <w:tc>
          <w:tcPr>
            <w:tcW w:w="1409" w:type="pct"/>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firstLine="0" w:firstLineChars="0"/>
              <w:jc w:val="center"/>
              <w:textAlignment w:val="auto"/>
              <w:rPr>
                <w:rFonts w:ascii="Times New Roman" w:hAnsi="Times New Roman" w:cs="Times New Roman"/>
                <w:sz w:val="21"/>
                <w:szCs w:val="21"/>
              </w:rPr>
            </w:pPr>
            <w:r>
              <w:rPr>
                <w:rFonts w:ascii="Times New Roman" w:hAnsi="Times New Roman" w:cs="Times New Roman"/>
                <w:sz w:val="21"/>
                <w:szCs w:val="21"/>
              </w:rPr>
              <w:t>45项基本因子+特征因子</w:t>
            </w:r>
          </w:p>
        </w:tc>
        <w:tc>
          <w:tcPr>
            <w:tcW w:w="490"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firstLine="0" w:firstLineChars="0"/>
              <w:jc w:val="center"/>
              <w:textAlignment w:val="auto"/>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24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val="0"/>
              <w:snapToGrid w:val="0"/>
              <w:spacing w:line="300" w:lineRule="exact"/>
              <w:ind w:firstLine="0" w:firstLineChars="0"/>
              <w:jc w:val="center"/>
              <w:textAlignment w:val="auto"/>
              <w:rPr>
                <w:rFonts w:ascii="Times New Roman" w:hAnsi="Times New Roman" w:eastAsia="宋体" w:cs="Times New Roman"/>
                <w:sz w:val="21"/>
                <w:szCs w:val="21"/>
              </w:rPr>
            </w:pPr>
            <w:r>
              <w:rPr>
                <w:rFonts w:hint="eastAsia" w:ascii="Times New Roman" w:hAnsi="Times New Roman" w:eastAsia="宋体" w:cs="Times New Roman"/>
                <w:sz w:val="21"/>
                <w:szCs w:val="21"/>
              </w:rPr>
              <w:t>21</w:t>
            </w:r>
          </w:p>
        </w:tc>
        <w:tc>
          <w:tcPr>
            <w:tcW w:w="975" w:type="pct"/>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firstLine="0" w:firstLineChars="0"/>
              <w:jc w:val="center"/>
              <w:textAlignment w:val="auto"/>
              <w:rPr>
                <w:rFonts w:ascii="Times New Roman" w:hAnsi="Times New Roman" w:cs="Times New Roman"/>
                <w:sz w:val="21"/>
                <w:szCs w:val="21"/>
              </w:rPr>
            </w:pPr>
            <w:r>
              <w:rPr>
                <w:rFonts w:hint="eastAsia" w:ascii="Times New Roman" w:hAnsi="Times New Roman" w:eastAsia="宋体" w:cs="Times New Roman"/>
                <w:sz w:val="21"/>
                <w:szCs w:val="21"/>
              </w:rPr>
              <w:t>尾矿库</w:t>
            </w:r>
            <w:r>
              <w:rPr>
                <w:rFonts w:ascii="Times New Roman" w:hAnsi="Times New Roman" w:cs="Times New Roman"/>
                <w:sz w:val="21"/>
                <w:szCs w:val="21"/>
              </w:rPr>
              <w:t>占地范围内</w:t>
            </w:r>
          </w:p>
        </w:tc>
        <w:tc>
          <w:tcPr>
            <w:tcW w:w="369" w:type="pct"/>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firstLine="0" w:firstLineChars="0"/>
              <w:jc w:val="center"/>
              <w:textAlignment w:val="auto"/>
              <w:rPr>
                <w:rFonts w:ascii="Times New Roman" w:hAnsi="Times New Roman" w:cs="Times New Roman"/>
                <w:sz w:val="21"/>
                <w:szCs w:val="21"/>
              </w:rPr>
            </w:pPr>
            <w:r>
              <w:rPr>
                <w:rFonts w:ascii="Times New Roman" w:hAnsi="Times New Roman" w:cs="Times New Roman"/>
                <w:sz w:val="21"/>
                <w:szCs w:val="21"/>
              </w:rPr>
              <w:t>表层样</w:t>
            </w:r>
          </w:p>
        </w:tc>
        <w:tc>
          <w:tcPr>
            <w:tcW w:w="150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firstLine="0" w:firstLineChars="0"/>
              <w:jc w:val="center"/>
              <w:textAlignment w:val="auto"/>
              <w:rPr>
                <w:rFonts w:ascii="Times New Roman" w:hAnsi="Times New Roman" w:cs="Times New Roman"/>
                <w:sz w:val="21"/>
                <w:szCs w:val="21"/>
              </w:rPr>
            </w:pPr>
            <w:r>
              <w:rPr>
                <w:rFonts w:ascii="Times New Roman" w:hAnsi="Times New Roman" w:cs="Times New Roman"/>
                <w:sz w:val="21"/>
                <w:szCs w:val="21"/>
              </w:rPr>
              <w:t>T22尾矿库内</w:t>
            </w:r>
          </w:p>
        </w:tc>
        <w:tc>
          <w:tcPr>
            <w:tcW w:w="1409" w:type="pct"/>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firstLine="0" w:firstLineChars="0"/>
              <w:jc w:val="center"/>
              <w:textAlignment w:val="auto"/>
              <w:rPr>
                <w:rFonts w:ascii="Times New Roman" w:hAnsi="Times New Roman" w:cs="Times New Roman"/>
                <w:sz w:val="21"/>
                <w:szCs w:val="21"/>
              </w:rPr>
            </w:pPr>
            <w:r>
              <w:rPr>
                <w:rFonts w:ascii="Times New Roman" w:hAnsi="Times New Roman" w:cs="Times New Roman"/>
                <w:sz w:val="21"/>
                <w:szCs w:val="21"/>
              </w:rPr>
              <w:t>特征因子</w:t>
            </w:r>
          </w:p>
        </w:tc>
        <w:tc>
          <w:tcPr>
            <w:tcW w:w="490"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firstLine="0" w:firstLineChars="0"/>
              <w:jc w:val="center"/>
              <w:textAlignment w:val="auto"/>
              <w:rPr>
                <w:rFonts w:ascii="Times New Roman" w:hAnsi="Times New Roman" w:cs="Times New Roman"/>
                <w:sz w:val="21"/>
                <w:szCs w:val="21"/>
              </w:rPr>
            </w:pPr>
          </w:p>
        </w:tc>
      </w:tr>
    </w:tbl>
    <w:p>
      <w:pPr>
        <w:widowControl w:val="0"/>
        <w:spacing w:before="163" w:beforeLines="50" w:after="163" w:afterLines="50" w:line="480" w:lineRule="exact"/>
        <w:ind w:firstLine="0" w:firstLineChars="0"/>
        <w:outlineLvl w:val="3"/>
        <w:rPr>
          <w:rFonts w:ascii="Times New Roman" w:hAnsi="Times New Roman" w:cs="Times New Roman"/>
          <w:szCs w:val="24"/>
        </w:rPr>
      </w:pPr>
      <w:r>
        <w:rPr>
          <w:rFonts w:hint="eastAsia" w:ascii="Times New Roman" w:hAnsi="Times New Roman" w:eastAsia="黑体" w:cs="Times New Roman"/>
          <w:bCs/>
          <w:szCs w:val="24"/>
        </w:rPr>
        <w:t>3.4.5.2 监测因子</w:t>
      </w:r>
    </w:p>
    <w:p>
      <w:pPr>
        <w:widowControl w:val="0"/>
        <w:adjustRightInd w:val="0"/>
        <w:spacing w:line="480" w:lineRule="exact"/>
        <w:ind w:firstLine="480"/>
        <w:rPr>
          <w:rFonts w:ascii="Times New Roman" w:hAnsi="Times New Roman" w:eastAsia="宋体" w:cs="Times New Roman"/>
          <w:bCs/>
        </w:rPr>
      </w:pPr>
      <w:r>
        <w:rPr>
          <w:rFonts w:ascii="Times New Roman" w:hAnsi="Times New Roman" w:eastAsia="宋体" w:cs="Times New Roman"/>
          <w:bCs/>
        </w:rPr>
        <w:t>A、建设用地45项基本因子如下：</w:t>
      </w:r>
    </w:p>
    <w:p>
      <w:pPr>
        <w:widowControl w:val="0"/>
        <w:adjustRightInd w:val="0"/>
        <w:spacing w:line="480" w:lineRule="exact"/>
        <w:ind w:firstLine="470" w:firstLineChars="196"/>
        <w:rPr>
          <w:rFonts w:ascii="Times New Roman" w:hAnsi="Times New Roman" w:eastAsia="宋体" w:cs="Times New Roman"/>
          <w:bCs/>
        </w:rPr>
      </w:pPr>
      <w:r>
        <w:rPr>
          <w:rFonts w:ascii="Times New Roman" w:hAnsi="Times New Roman" w:eastAsia="宋体" w:cs="Times New Roman"/>
          <w:bCs/>
        </w:rPr>
        <w:t>①挥发性有机物：四氯化碳、氯仿、氯甲烷、1,1-二氯乙烷、1,2-二氯乙烷、1,1-二氯乙烯、顺-1,2-二氯乙烯、反-1,2-二氯乙烯、二氯甲烷、1,2-二氯丙烷、1,1,1,2-四氯乙烷、1,1,2,2-四氯乙烷、四氯乙烯、1,1,1-三氯乙烷、1,1,2-三氯乙烷、三氯乙烯、1,2,3-三氯丙烷、氯乙烯、苯、氯苯、1,2-二氯苯、1,4-二氯苯，乙苯、苯乙烯、甲苯、间二甲苯+对二甲苯、邻二甲苯  共27项；</w:t>
      </w:r>
    </w:p>
    <w:p>
      <w:pPr>
        <w:widowControl w:val="0"/>
        <w:adjustRightInd w:val="0"/>
        <w:spacing w:line="480" w:lineRule="exact"/>
        <w:ind w:firstLine="470" w:firstLineChars="196"/>
        <w:rPr>
          <w:rFonts w:ascii="Times New Roman" w:hAnsi="Times New Roman" w:eastAsia="宋体" w:cs="Times New Roman"/>
          <w:bCs/>
        </w:rPr>
      </w:pPr>
      <w:r>
        <w:rPr>
          <w:rFonts w:ascii="Times New Roman" w:hAnsi="Times New Roman" w:eastAsia="宋体" w:cs="Times New Roman"/>
          <w:bCs/>
        </w:rPr>
        <w:t>②半挥发性有机物：硝基苯、苯胺、2-氯酚、苯并[a]蒽、苯并[a]芘、苯并[b]荧蒽、苯并[k]荧蒽、䓛、二苯并[a、h]蒽、茚并[1,2,3-cd]芘、萘  共11项；</w:t>
      </w:r>
    </w:p>
    <w:p>
      <w:pPr>
        <w:widowControl w:val="0"/>
        <w:adjustRightInd w:val="0"/>
        <w:spacing w:line="480" w:lineRule="exact"/>
        <w:ind w:firstLine="470" w:firstLineChars="196"/>
        <w:jc w:val="left"/>
        <w:rPr>
          <w:rFonts w:ascii="Times New Roman" w:hAnsi="Times New Roman" w:eastAsia="宋体" w:cs="Times New Roman"/>
          <w:bCs/>
        </w:rPr>
      </w:pPr>
      <w:r>
        <w:rPr>
          <w:rFonts w:ascii="Times New Roman" w:hAnsi="Times New Roman" w:eastAsia="宋体" w:cs="Times New Roman"/>
          <w:bCs/>
        </w:rPr>
        <w:t>③重金属和无机物：砷、镉、六价铬、铜、铅、汞、镍共7项；</w:t>
      </w:r>
    </w:p>
    <w:p>
      <w:pPr>
        <w:widowControl w:val="0"/>
        <w:adjustRightInd w:val="0"/>
        <w:spacing w:line="480" w:lineRule="exact"/>
        <w:ind w:firstLine="470" w:firstLineChars="196"/>
        <w:jc w:val="left"/>
        <w:rPr>
          <w:rFonts w:ascii="Times New Roman" w:hAnsi="Times New Roman" w:eastAsia="宋体" w:cs="Times New Roman"/>
          <w:bCs/>
          <w:szCs w:val="28"/>
          <w:shd w:val="pct10" w:color="auto" w:fill="FFFFFF"/>
        </w:rPr>
      </w:pPr>
      <w:r>
        <w:rPr>
          <w:rFonts w:ascii="Times New Roman" w:hAnsi="Times New Roman" w:eastAsia="宋体" w:cs="Times New Roman"/>
          <w:bCs/>
        </w:rPr>
        <w:t>同步监测pH。</w:t>
      </w:r>
    </w:p>
    <w:p>
      <w:pPr>
        <w:widowControl w:val="0"/>
        <w:adjustRightInd w:val="0"/>
        <w:spacing w:line="480" w:lineRule="exact"/>
        <w:ind w:firstLine="480"/>
        <w:rPr>
          <w:rFonts w:ascii="Times New Roman" w:hAnsi="Times New Roman" w:eastAsia="宋体" w:cs="Times New Roman"/>
          <w:bCs/>
        </w:rPr>
      </w:pPr>
      <w:r>
        <w:rPr>
          <w:rFonts w:ascii="Times New Roman" w:hAnsi="Times New Roman" w:eastAsia="宋体" w:cs="Times New Roman"/>
          <w:bCs/>
        </w:rPr>
        <w:t>B、农用地基本因子：</w:t>
      </w:r>
    </w:p>
    <w:p>
      <w:pPr>
        <w:widowControl w:val="0"/>
        <w:adjustRightInd w:val="0"/>
        <w:spacing w:line="480" w:lineRule="exact"/>
        <w:ind w:firstLine="470" w:firstLineChars="196"/>
        <w:jc w:val="left"/>
        <w:rPr>
          <w:rFonts w:ascii="Times New Roman" w:hAnsi="Times New Roman" w:eastAsia="宋体" w:cs="Times New Roman"/>
          <w:bCs/>
        </w:rPr>
      </w:pPr>
      <w:bookmarkStart w:id="45" w:name="_Hlk69479859"/>
      <w:r>
        <w:rPr>
          <w:rFonts w:ascii="Times New Roman" w:hAnsi="Times New Roman" w:eastAsia="宋体" w:cs="Times New Roman"/>
          <w:bCs/>
        </w:rPr>
        <w:t>镉、汞、砷、铅、铬、铜、镍、锌</w:t>
      </w:r>
      <w:bookmarkEnd w:id="45"/>
      <w:r>
        <w:rPr>
          <w:rFonts w:ascii="Times New Roman" w:hAnsi="Times New Roman" w:eastAsia="宋体" w:cs="Times New Roman"/>
          <w:bCs/>
        </w:rPr>
        <w:t>，共8项；</w:t>
      </w:r>
    </w:p>
    <w:p>
      <w:pPr>
        <w:widowControl w:val="0"/>
        <w:adjustRightInd w:val="0"/>
        <w:spacing w:line="480" w:lineRule="exact"/>
        <w:ind w:firstLine="480"/>
        <w:rPr>
          <w:rFonts w:ascii="Times New Roman" w:hAnsi="Times New Roman" w:eastAsia="宋体" w:cs="Times New Roman"/>
          <w:bCs/>
        </w:rPr>
      </w:pPr>
      <w:r>
        <w:rPr>
          <w:rFonts w:ascii="Times New Roman" w:hAnsi="Times New Roman" w:eastAsia="宋体" w:cs="Times New Roman"/>
          <w:bCs/>
        </w:rPr>
        <w:t>C、特征因子</w:t>
      </w:r>
    </w:p>
    <w:p>
      <w:pPr>
        <w:widowControl w:val="0"/>
        <w:adjustRightInd w:val="0"/>
        <w:spacing w:line="480" w:lineRule="exact"/>
        <w:ind w:firstLine="470" w:firstLineChars="196"/>
        <w:rPr>
          <w:rFonts w:ascii="Times New Roman" w:hAnsi="Times New Roman" w:eastAsia="宋体" w:cs="Times New Roman"/>
          <w:bCs/>
          <w:lang w:bidi="ar"/>
        </w:rPr>
      </w:pPr>
      <w:r>
        <w:rPr>
          <w:rFonts w:ascii="Times New Roman" w:hAnsi="Times New Roman" w:eastAsia="宋体" w:cs="Times New Roman"/>
          <w:bCs/>
        </w:rPr>
        <w:t>砷、镉、铬（六价）、铜、锌、铅、汞、镍、石油烃、pH、</w:t>
      </w:r>
      <w:r>
        <w:rPr>
          <w:rFonts w:hint="eastAsia" w:ascii="Times New Roman" w:hAnsi="Times New Roman" w:eastAsia="宋体" w:cs="Times New Roman"/>
          <w:bCs/>
        </w:rPr>
        <w:t>钼、</w:t>
      </w:r>
      <w:r>
        <w:rPr>
          <w:rFonts w:ascii="Times New Roman" w:hAnsi="Times New Roman" w:eastAsia="宋体" w:cs="Times New Roman"/>
          <w:bCs/>
        </w:rPr>
        <w:t>铊、锑。</w:t>
      </w:r>
    </w:p>
    <w:p>
      <w:pPr>
        <w:widowControl w:val="0"/>
        <w:spacing w:before="163" w:beforeLines="50" w:after="163" w:afterLines="50" w:line="480" w:lineRule="exact"/>
        <w:ind w:firstLine="0" w:firstLineChars="0"/>
        <w:outlineLvl w:val="3"/>
        <w:rPr>
          <w:rFonts w:ascii="Times New Roman" w:hAnsi="Times New Roman" w:cs="Times New Roman"/>
          <w:szCs w:val="24"/>
        </w:rPr>
      </w:pPr>
      <w:r>
        <w:rPr>
          <w:rFonts w:hint="eastAsia" w:ascii="Times New Roman" w:hAnsi="Times New Roman" w:eastAsia="黑体" w:cs="Times New Roman"/>
          <w:bCs/>
          <w:szCs w:val="24"/>
        </w:rPr>
        <w:t>3.4.5.3 取样方法</w:t>
      </w:r>
    </w:p>
    <w:p>
      <w:pPr>
        <w:widowControl w:val="0"/>
        <w:spacing w:line="480" w:lineRule="exact"/>
        <w:ind w:firstLine="480"/>
        <w:rPr>
          <w:rFonts w:ascii="Times New Roman" w:hAnsi="Times New Roman" w:cs="Times New Roman"/>
          <w:color w:val="auto"/>
        </w:rPr>
      </w:pPr>
      <w:r>
        <w:rPr>
          <w:rFonts w:hint="eastAsia" w:ascii="Times New Roman" w:hAnsi="Times New Roman" w:eastAsia="宋体" w:cs="Times New Roman"/>
          <w:color w:val="auto"/>
        </w:rPr>
        <w:t>企业</w:t>
      </w:r>
      <w:r>
        <w:rPr>
          <w:rFonts w:ascii="Times New Roman" w:hAnsi="Times New Roman" w:cs="Times New Roman"/>
          <w:color w:val="auto"/>
        </w:rPr>
        <w:t>委托</w:t>
      </w:r>
      <w:r>
        <w:rPr>
          <w:rFonts w:hint="eastAsia" w:ascii="Times New Roman" w:hAnsi="Times New Roman" w:eastAsia="宋体" w:cs="Times New Roman"/>
          <w:color w:val="auto"/>
        </w:rPr>
        <w:t>河南识秒检测</w:t>
      </w:r>
      <w:r>
        <w:rPr>
          <w:rFonts w:ascii="Times New Roman" w:hAnsi="Times New Roman" w:cs="Times New Roman"/>
          <w:color w:val="auto"/>
        </w:rPr>
        <w:t>有限公司于202</w:t>
      </w:r>
      <w:r>
        <w:rPr>
          <w:rFonts w:hint="eastAsia" w:ascii="Times New Roman" w:hAnsi="Times New Roman" w:eastAsia="宋体" w:cs="Times New Roman"/>
          <w:color w:val="auto"/>
        </w:rPr>
        <w:t>3</w:t>
      </w:r>
      <w:r>
        <w:rPr>
          <w:rFonts w:ascii="Times New Roman" w:hAnsi="Times New Roman" w:cs="Times New Roman"/>
          <w:color w:val="auto"/>
        </w:rPr>
        <w:t>年</w:t>
      </w:r>
      <w:r>
        <w:rPr>
          <w:rFonts w:hint="eastAsia" w:ascii="Times New Roman" w:hAnsi="Times New Roman" w:eastAsia="宋体" w:cs="Times New Roman"/>
          <w:color w:val="auto"/>
        </w:rPr>
        <w:t>04</w:t>
      </w:r>
      <w:r>
        <w:rPr>
          <w:rFonts w:ascii="Times New Roman" w:hAnsi="Times New Roman" w:cs="Times New Roman"/>
          <w:color w:val="auto"/>
        </w:rPr>
        <w:t>月</w:t>
      </w:r>
      <w:r>
        <w:rPr>
          <w:rFonts w:hint="eastAsia" w:ascii="Times New Roman" w:hAnsi="Times New Roman" w:eastAsia="宋体" w:cs="Times New Roman"/>
          <w:color w:val="auto"/>
        </w:rPr>
        <w:t>08</w:t>
      </w:r>
      <w:r>
        <w:rPr>
          <w:rFonts w:ascii="Times New Roman" w:hAnsi="Times New Roman" w:cs="Times New Roman"/>
          <w:color w:val="auto"/>
        </w:rPr>
        <w:t>日进行采样监测。表层样在0~0.2m取样；</w:t>
      </w:r>
      <w:r>
        <w:rPr>
          <w:rFonts w:hint="eastAsia" w:ascii="Times New Roman" w:hAnsi="Times New Roman" w:eastAsia="宋体" w:cs="Times New Roman"/>
          <w:color w:val="auto"/>
        </w:rPr>
        <w:t>选厂内</w:t>
      </w:r>
      <w:r>
        <w:rPr>
          <w:rFonts w:ascii="Times New Roman" w:hAnsi="Times New Roman" w:cs="Times New Roman"/>
          <w:color w:val="auto"/>
        </w:rPr>
        <w:t>柱状样在0~0.5m、0.5~1.5m</w:t>
      </w:r>
      <w:r>
        <w:rPr>
          <w:rFonts w:hint="eastAsia" w:ascii="Times New Roman" w:hAnsi="Times New Roman" w:eastAsia="宋体" w:cs="Times New Roman"/>
          <w:color w:val="auto"/>
        </w:rPr>
        <w:t>、1.5~3.0m</w:t>
      </w:r>
      <w:r>
        <w:rPr>
          <w:rFonts w:ascii="Times New Roman" w:hAnsi="Times New Roman" w:cs="Times New Roman"/>
          <w:color w:val="auto"/>
        </w:rPr>
        <w:t>分别取样</w:t>
      </w: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lang w:val="en-US" w:eastAsia="zh-CN"/>
        </w:rPr>
        <w:t>根据《栾川宝华山钨钼矿业有限公司蛮子沟尾矿库水文地质勘察报告》中钻孔柱状图，尾矿库库内部分区域1.5~3m多为岩层，结合实际采样过程，</w:t>
      </w:r>
      <w:r>
        <w:rPr>
          <w:rFonts w:hint="eastAsia" w:ascii="Times New Roman" w:hAnsi="Times New Roman" w:eastAsia="宋体" w:cs="Times New Roman"/>
          <w:color w:val="auto"/>
        </w:rPr>
        <w:t>尾矿库内</w:t>
      </w:r>
      <w:r>
        <w:rPr>
          <w:rFonts w:ascii="Times New Roman" w:hAnsi="Times New Roman" w:cs="Times New Roman"/>
          <w:color w:val="auto"/>
        </w:rPr>
        <w:t>柱状样在0~0.5m、0.5~1.5m分别取样，各土样分别监测。</w:t>
      </w:r>
    </w:p>
    <w:p>
      <w:pPr>
        <w:widowControl w:val="0"/>
        <w:spacing w:before="163" w:beforeLines="50" w:after="163" w:afterLines="50" w:line="480" w:lineRule="exact"/>
        <w:ind w:firstLine="0" w:firstLineChars="0"/>
        <w:outlineLvl w:val="3"/>
        <w:rPr>
          <w:rFonts w:ascii="Times New Roman" w:hAnsi="Times New Roman" w:cs="Times New Roman"/>
          <w:szCs w:val="24"/>
        </w:rPr>
      </w:pPr>
      <w:r>
        <w:rPr>
          <w:rFonts w:hint="eastAsia" w:ascii="Times New Roman" w:hAnsi="Times New Roman" w:eastAsia="黑体" w:cs="Times New Roman"/>
          <w:bCs/>
          <w:szCs w:val="24"/>
        </w:rPr>
        <w:t>3.4.5.4 监测分析方法</w:t>
      </w:r>
    </w:p>
    <w:p>
      <w:pPr>
        <w:widowControl w:val="0"/>
        <w:spacing w:line="480" w:lineRule="exact"/>
        <w:ind w:left="0" w:leftChars="0" w:firstLine="480" w:firstLineChars="200"/>
        <w:rPr>
          <w:rFonts w:ascii="Times New Roman" w:hAnsi="Times New Roman" w:cs="Times New Roman"/>
          <w:lang w:bidi="ar"/>
        </w:rPr>
      </w:pPr>
      <w:r>
        <w:rPr>
          <w:rFonts w:ascii="Times New Roman" w:hAnsi="Times New Roman" w:cs="Times New Roman"/>
          <w:lang w:bidi="ar"/>
        </w:rPr>
        <w:t>土壤样品分析方法根据《土壤环境质量  农用地土壤污染风险管控标准（试行）》（GB15618-2018）、《土壤环境质量  建设用地土壤污染风险管控标准（试行）》（GB36600-2018）等有关要求进行。监测分析方法见下表。</w:t>
      </w:r>
    </w:p>
    <w:p>
      <w:pPr>
        <w:widowControl w:val="0"/>
        <w:spacing w:line="480" w:lineRule="exact"/>
        <w:ind w:firstLine="0" w:firstLineChars="0"/>
        <w:jc w:val="center"/>
        <w:rPr>
          <w:rFonts w:ascii="Times New Roman" w:hAnsi="Times New Roman" w:eastAsia="黑体" w:cs="Times New Roman"/>
          <w:szCs w:val="28"/>
        </w:rPr>
      </w:pPr>
      <w:r>
        <w:rPr>
          <w:rFonts w:hint="eastAsia" w:ascii="Times New Roman" w:hAnsi="Times New Roman" w:eastAsia="黑体" w:cs="Times New Roman"/>
          <w:szCs w:val="28"/>
        </w:rPr>
        <w:t>表3-1</w:t>
      </w:r>
      <w:r>
        <w:rPr>
          <w:rFonts w:hint="eastAsia" w:ascii="Times New Roman" w:hAnsi="Times New Roman" w:eastAsia="黑体" w:cs="Times New Roman"/>
          <w:szCs w:val="28"/>
          <w:lang w:val="en-US" w:eastAsia="zh-CN"/>
        </w:rPr>
        <w:t>6</w:t>
      </w:r>
      <w:r>
        <w:rPr>
          <w:rFonts w:hint="eastAsia" w:ascii="Times New Roman" w:hAnsi="Times New Roman" w:eastAsia="黑体" w:cs="Times New Roman"/>
          <w:szCs w:val="28"/>
        </w:rPr>
        <w:t xml:space="preserve">    </w:t>
      </w:r>
      <w:r>
        <w:rPr>
          <w:rFonts w:ascii="Times New Roman" w:hAnsi="Times New Roman" w:eastAsia="黑体" w:cs="Times New Roman"/>
          <w:szCs w:val="28"/>
        </w:rPr>
        <w:t>土壤监测分析方法</w:t>
      </w:r>
    </w:p>
    <w:tbl>
      <w:tblPr>
        <w:tblStyle w:val="18"/>
        <w:tblW w:w="5007"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108" w:type="dxa"/>
          <w:bottom w:w="0" w:type="dxa"/>
          <w:right w:w="108" w:type="dxa"/>
        </w:tblCellMar>
      </w:tblPr>
      <w:tblGrid>
        <w:gridCol w:w="300"/>
        <w:gridCol w:w="1883"/>
        <w:gridCol w:w="3285"/>
        <w:gridCol w:w="2148"/>
        <w:gridCol w:w="147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3" w:hRule="atLeast"/>
          <w:jc w:val="center"/>
        </w:trPr>
        <w:tc>
          <w:tcPr>
            <w:tcW w:w="165" w:type="pct"/>
            <w:tcBorders>
              <w:tl2br w:val="nil"/>
              <w:tr2bl w:val="nil"/>
            </w:tcBorders>
            <w:tcMar>
              <w:top w:w="0" w:type="dxa"/>
              <w:left w:w="0" w:type="dxa"/>
              <w:bottom w:w="0" w:type="dxa"/>
              <w:right w:w="0" w:type="dxa"/>
            </w:tcMar>
            <w:vAlign w:val="center"/>
          </w:tcPr>
          <w:p>
            <w:pPr>
              <w:pStyle w:val="22"/>
              <w:widowControl w:val="0"/>
              <w:spacing w:line="240" w:lineRule="auto"/>
              <w:rPr>
                <w:szCs w:val="21"/>
              </w:rPr>
            </w:pPr>
            <w:r>
              <w:rPr>
                <w:szCs w:val="21"/>
              </w:rPr>
              <w:t>序号</w:t>
            </w:r>
          </w:p>
        </w:tc>
        <w:tc>
          <w:tcPr>
            <w:tcW w:w="1035" w:type="pct"/>
            <w:tcBorders>
              <w:tl2br w:val="nil"/>
              <w:tr2bl w:val="nil"/>
            </w:tcBorders>
            <w:tcMar>
              <w:top w:w="0" w:type="dxa"/>
              <w:left w:w="0" w:type="dxa"/>
              <w:bottom w:w="0" w:type="dxa"/>
              <w:right w:w="0" w:type="dxa"/>
            </w:tcMar>
            <w:vAlign w:val="center"/>
          </w:tcPr>
          <w:p>
            <w:pPr>
              <w:pStyle w:val="22"/>
              <w:widowControl w:val="0"/>
              <w:spacing w:line="240" w:lineRule="auto"/>
              <w:rPr>
                <w:szCs w:val="21"/>
              </w:rPr>
            </w:pPr>
            <w:r>
              <w:rPr>
                <w:szCs w:val="21"/>
              </w:rPr>
              <w:t>检测项目</w:t>
            </w:r>
          </w:p>
        </w:tc>
        <w:tc>
          <w:tcPr>
            <w:tcW w:w="1806" w:type="pct"/>
            <w:tcBorders>
              <w:tl2br w:val="nil"/>
              <w:tr2bl w:val="nil"/>
            </w:tcBorders>
            <w:tcMar>
              <w:top w:w="0" w:type="dxa"/>
              <w:left w:w="0" w:type="dxa"/>
              <w:bottom w:w="0" w:type="dxa"/>
              <w:right w:w="0" w:type="dxa"/>
            </w:tcMar>
            <w:vAlign w:val="center"/>
          </w:tcPr>
          <w:p>
            <w:pPr>
              <w:pStyle w:val="22"/>
              <w:widowControl w:val="0"/>
              <w:spacing w:line="240" w:lineRule="auto"/>
              <w:rPr>
                <w:szCs w:val="21"/>
              </w:rPr>
            </w:pPr>
            <w:r>
              <w:rPr>
                <w:szCs w:val="21"/>
              </w:rPr>
              <w:t>分析方法</w:t>
            </w:r>
          </w:p>
        </w:tc>
        <w:tc>
          <w:tcPr>
            <w:tcW w:w="1181" w:type="pct"/>
            <w:tcBorders>
              <w:tl2br w:val="nil"/>
              <w:tr2bl w:val="nil"/>
            </w:tcBorders>
            <w:tcMar>
              <w:top w:w="0" w:type="dxa"/>
              <w:left w:w="0" w:type="dxa"/>
              <w:bottom w:w="0" w:type="dxa"/>
              <w:right w:w="0" w:type="dxa"/>
            </w:tcMar>
            <w:vAlign w:val="center"/>
          </w:tcPr>
          <w:p>
            <w:pPr>
              <w:pStyle w:val="22"/>
              <w:widowControl w:val="0"/>
              <w:spacing w:line="240" w:lineRule="auto"/>
              <w:rPr>
                <w:szCs w:val="21"/>
              </w:rPr>
            </w:pPr>
            <w:r>
              <w:rPr>
                <w:szCs w:val="21"/>
              </w:rPr>
              <w:t>仪器名称及型号</w:t>
            </w:r>
          </w:p>
        </w:tc>
        <w:tc>
          <w:tcPr>
            <w:tcW w:w="811" w:type="pct"/>
            <w:tcBorders>
              <w:tl2br w:val="nil"/>
              <w:tr2bl w:val="nil"/>
            </w:tcBorders>
            <w:tcMar>
              <w:top w:w="0" w:type="dxa"/>
              <w:left w:w="0" w:type="dxa"/>
              <w:bottom w:w="0" w:type="dxa"/>
              <w:right w:w="0" w:type="dxa"/>
            </w:tcMar>
            <w:vAlign w:val="center"/>
          </w:tcPr>
          <w:p>
            <w:pPr>
              <w:pStyle w:val="22"/>
              <w:widowControl w:val="0"/>
              <w:spacing w:line="240" w:lineRule="auto"/>
              <w:rPr>
                <w:szCs w:val="21"/>
              </w:rPr>
            </w:pPr>
            <w:r>
              <w:rPr>
                <w:szCs w:val="21"/>
              </w:rPr>
              <w:t>检出限或最低检出浓度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3" w:hRule="atLeast"/>
          <w:jc w:val="center"/>
        </w:trPr>
        <w:tc>
          <w:tcPr>
            <w:tcW w:w="165" w:type="pct"/>
            <w:tcBorders>
              <w:tl2br w:val="nil"/>
              <w:tr2bl w:val="nil"/>
            </w:tcBorders>
            <w:tcMar>
              <w:top w:w="0" w:type="dxa"/>
              <w:left w:w="0" w:type="dxa"/>
              <w:bottom w:w="0" w:type="dxa"/>
              <w:right w:w="0" w:type="dxa"/>
            </w:tcMar>
            <w:vAlign w:val="center"/>
          </w:tcPr>
          <w:p>
            <w:pPr>
              <w:pStyle w:val="22"/>
              <w:widowControl w:val="0"/>
              <w:spacing w:line="240" w:lineRule="auto"/>
              <w:rPr>
                <w:szCs w:val="21"/>
              </w:rPr>
            </w:pPr>
            <w:r>
              <w:rPr>
                <w:szCs w:val="21"/>
              </w:rPr>
              <w:t>1</w:t>
            </w:r>
          </w:p>
        </w:tc>
        <w:tc>
          <w:tcPr>
            <w:tcW w:w="1035" w:type="pct"/>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cs="Times New Roman"/>
                <w:sz w:val="21"/>
              </w:rPr>
            </w:pPr>
            <w:r>
              <w:rPr>
                <w:rFonts w:ascii="Times New Roman" w:hAnsi="Times New Roman" w:cs="Times New Roman"/>
                <w:color w:val="000000" w:themeColor="text1"/>
                <w:sz w:val="21"/>
                <w14:textFill>
                  <w14:solidFill>
                    <w14:schemeClr w14:val="tx1"/>
                  </w14:solidFill>
                </w14:textFill>
              </w:rPr>
              <w:t>汞</w:t>
            </w:r>
          </w:p>
        </w:tc>
        <w:tc>
          <w:tcPr>
            <w:tcW w:w="1806" w:type="pct"/>
            <w:vMerge w:val="restart"/>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cs="Times New Roman"/>
                <w:color w:val="000000" w:themeColor="text1"/>
                <w:sz w:val="21"/>
                <w14:textFill>
                  <w14:solidFill>
                    <w14:schemeClr w14:val="tx1"/>
                  </w14:solidFill>
                </w14:textFill>
              </w:rPr>
            </w:pPr>
            <w:r>
              <w:rPr>
                <w:rFonts w:ascii="Times New Roman" w:hAnsi="Times New Roman" w:cs="Times New Roman"/>
                <w:color w:val="000000" w:themeColor="text1"/>
                <w:sz w:val="21"/>
                <w14:textFill>
                  <w14:solidFill>
                    <w14:schemeClr w14:val="tx1"/>
                  </w14:solidFill>
                </w14:textFill>
              </w:rPr>
              <w:t xml:space="preserve">土壤和沉积物 汞、砷、硒、铋、锑的测定 微波消解/原子荧光法 </w:t>
            </w:r>
          </w:p>
          <w:p>
            <w:pPr>
              <w:spacing w:line="240" w:lineRule="auto"/>
              <w:ind w:firstLine="0" w:firstLineChars="0"/>
              <w:jc w:val="center"/>
              <w:rPr>
                <w:rFonts w:ascii="Times New Roman" w:hAnsi="Times New Roman" w:cs="Times New Roman"/>
                <w:sz w:val="21"/>
              </w:rPr>
            </w:pPr>
            <w:r>
              <w:rPr>
                <w:rFonts w:ascii="Times New Roman" w:hAnsi="Times New Roman" w:cs="Times New Roman"/>
                <w:color w:val="000000" w:themeColor="text1"/>
                <w:sz w:val="21"/>
                <w14:textFill>
                  <w14:solidFill>
                    <w14:schemeClr w14:val="tx1"/>
                  </w14:solidFill>
                </w14:textFill>
              </w:rPr>
              <w:t>HJ 680-2013</w:t>
            </w:r>
          </w:p>
        </w:tc>
        <w:tc>
          <w:tcPr>
            <w:tcW w:w="1181" w:type="pct"/>
            <w:vMerge w:val="restart"/>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cs="Times New Roman"/>
                <w:sz w:val="21"/>
              </w:rPr>
            </w:pPr>
            <w:r>
              <w:rPr>
                <w:rFonts w:ascii="Times New Roman" w:hAnsi="Times New Roman" w:cs="Times New Roman"/>
                <w:color w:val="000000" w:themeColor="text1"/>
                <w:sz w:val="21"/>
                <w14:textFill>
                  <w14:solidFill>
                    <w14:schemeClr w14:val="tx1"/>
                  </w14:solidFill>
                </w14:textFill>
              </w:rPr>
              <w:t>原子荧光光度计ZAF-3100</w:t>
            </w:r>
          </w:p>
        </w:tc>
        <w:tc>
          <w:tcPr>
            <w:tcW w:w="811" w:type="pct"/>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cs="Times New Roman"/>
                <w:sz w:val="21"/>
              </w:rPr>
            </w:pPr>
            <w:r>
              <w:rPr>
                <w:rFonts w:ascii="Times New Roman" w:hAnsi="Times New Roman" w:cs="Times New Roman"/>
                <w:color w:val="000000" w:themeColor="text1"/>
                <w:sz w:val="21"/>
                <w14:textFill>
                  <w14:solidFill>
                    <w14:schemeClr w14:val="tx1"/>
                  </w14:solidFill>
                </w14:textFill>
              </w:rPr>
              <w:t>0.002mg/kg</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3" w:hRule="atLeast"/>
          <w:jc w:val="center"/>
        </w:trPr>
        <w:tc>
          <w:tcPr>
            <w:tcW w:w="165" w:type="pct"/>
            <w:tcBorders>
              <w:tl2br w:val="nil"/>
              <w:tr2bl w:val="nil"/>
            </w:tcBorders>
            <w:tcMar>
              <w:top w:w="0" w:type="dxa"/>
              <w:left w:w="0" w:type="dxa"/>
              <w:bottom w:w="0" w:type="dxa"/>
              <w:right w:w="0" w:type="dxa"/>
            </w:tcMar>
            <w:vAlign w:val="center"/>
          </w:tcPr>
          <w:p>
            <w:pPr>
              <w:pStyle w:val="22"/>
              <w:widowControl w:val="0"/>
              <w:spacing w:line="240" w:lineRule="auto"/>
              <w:rPr>
                <w:szCs w:val="21"/>
              </w:rPr>
            </w:pPr>
            <w:r>
              <w:rPr>
                <w:szCs w:val="21"/>
              </w:rPr>
              <w:t>2</w:t>
            </w:r>
          </w:p>
        </w:tc>
        <w:tc>
          <w:tcPr>
            <w:tcW w:w="1035" w:type="pct"/>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cs="Times New Roman"/>
                <w:sz w:val="21"/>
              </w:rPr>
            </w:pPr>
            <w:r>
              <w:rPr>
                <w:rFonts w:ascii="Times New Roman" w:hAnsi="Times New Roman" w:cs="Times New Roman"/>
                <w:color w:val="000000" w:themeColor="text1"/>
                <w:sz w:val="21"/>
                <w14:textFill>
                  <w14:solidFill>
                    <w14:schemeClr w14:val="tx1"/>
                  </w14:solidFill>
                </w14:textFill>
              </w:rPr>
              <w:t>砷</w:t>
            </w:r>
          </w:p>
        </w:tc>
        <w:tc>
          <w:tcPr>
            <w:tcW w:w="1806" w:type="pct"/>
            <w:vMerge w:val="continue"/>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cs="Times New Roman"/>
                <w:sz w:val="21"/>
              </w:rPr>
            </w:pPr>
          </w:p>
        </w:tc>
        <w:tc>
          <w:tcPr>
            <w:tcW w:w="1181" w:type="pct"/>
            <w:vMerge w:val="continue"/>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cs="Times New Roman"/>
                <w:sz w:val="21"/>
              </w:rPr>
            </w:pPr>
          </w:p>
        </w:tc>
        <w:tc>
          <w:tcPr>
            <w:tcW w:w="811" w:type="pct"/>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cs="Times New Roman"/>
                <w:sz w:val="21"/>
              </w:rPr>
            </w:pPr>
            <w:r>
              <w:rPr>
                <w:rFonts w:ascii="Times New Roman" w:hAnsi="Times New Roman" w:cs="Times New Roman"/>
                <w:color w:val="000000" w:themeColor="text1"/>
                <w:sz w:val="21"/>
                <w14:textFill>
                  <w14:solidFill>
                    <w14:schemeClr w14:val="tx1"/>
                  </w14:solidFill>
                </w14:textFill>
              </w:rPr>
              <w:t>0.01mg/kg</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3" w:hRule="atLeast"/>
          <w:jc w:val="center"/>
        </w:trPr>
        <w:tc>
          <w:tcPr>
            <w:tcW w:w="165" w:type="pct"/>
            <w:tcBorders>
              <w:tl2br w:val="nil"/>
              <w:tr2bl w:val="nil"/>
            </w:tcBorders>
            <w:tcMar>
              <w:top w:w="0" w:type="dxa"/>
              <w:left w:w="0" w:type="dxa"/>
              <w:bottom w:w="0" w:type="dxa"/>
              <w:right w:w="0" w:type="dxa"/>
            </w:tcMar>
            <w:vAlign w:val="center"/>
          </w:tcPr>
          <w:p>
            <w:pPr>
              <w:pStyle w:val="22"/>
              <w:widowControl w:val="0"/>
              <w:spacing w:line="240" w:lineRule="auto"/>
              <w:rPr>
                <w:szCs w:val="21"/>
              </w:rPr>
            </w:pPr>
            <w:r>
              <w:rPr>
                <w:szCs w:val="21"/>
              </w:rPr>
              <w:t>3</w:t>
            </w:r>
          </w:p>
        </w:tc>
        <w:tc>
          <w:tcPr>
            <w:tcW w:w="1035" w:type="pct"/>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cs="Times New Roman"/>
                <w:sz w:val="21"/>
              </w:rPr>
            </w:pPr>
            <w:r>
              <w:rPr>
                <w:rFonts w:ascii="Times New Roman" w:hAnsi="Times New Roman" w:cs="Times New Roman"/>
                <w:color w:val="000000" w:themeColor="text1"/>
                <w:sz w:val="21"/>
                <w14:textFill>
                  <w14:solidFill>
                    <w14:schemeClr w14:val="tx1"/>
                  </w14:solidFill>
                </w14:textFill>
              </w:rPr>
              <w:t>锑</w:t>
            </w:r>
          </w:p>
        </w:tc>
        <w:tc>
          <w:tcPr>
            <w:tcW w:w="1806" w:type="pct"/>
            <w:vMerge w:val="continue"/>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cs="Times New Roman"/>
                <w:sz w:val="21"/>
              </w:rPr>
            </w:pPr>
          </w:p>
        </w:tc>
        <w:tc>
          <w:tcPr>
            <w:tcW w:w="1181" w:type="pct"/>
            <w:vMerge w:val="continue"/>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cs="Times New Roman"/>
                <w:sz w:val="21"/>
              </w:rPr>
            </w:pPr>
          </w:p>
        </w:tc>
        <w:tc>
          <w:tcPr>
            <w:tcW w:w="811" w:type="pct"/>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cs="Times New Roman"/>
                <w:sz w:val="21"/>
              </w:rPr>
            </w:pPr>
            <w:r>
              <w:rPr>
                <w:rFonts w:ascii="Times New Roman" w:hAnsi="Times New Roman" w:cs="Times New Roman"/>
                <w:color w:val="000000" w:themeColor="text1"/>
                <w:sz w:val="21"/>
                <w14:textFill>
                  <w14:solidFill>
                    <w14:schemeClr w14:val="tx1"/>
                  </w14:solidFill>
                </w14:textFill>
              </w:rPr>
              <w:t>0.01mg/kg</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3" w:hRule="atLeast"/>
          <w:jc w:val="center"/>
        </w:trPr>
        <w:tc>
          <w:tcPr>
            <w:tcW w:w="165" w:type="pct"/>
            <w:tcBorders>
              <w:tl2br w:val="nil"/>
              <w:tr2bl w:val="nil"/>
            </w:tcBorders>
            <w:tcMar>
              <w:top w:w="0" w:type="dxa"/>
              <w:left w:w="0" w:type="dxa"/>
              <w:bottom w:w="0" w:type="dxa"/>
              <w:right w:w="0" w:type="dxa"/>
            </w:tcMar>
            <w:vAlign w:val="center"/>
          </w:tcPr>
          <w:p>
            <w:pPr>
              <w:pStyle w:val="22"/>
              <w:widowControl w:val="0"/>
              <w:spacing w:line="240" w:lineRule="auto"/>
              <w:rPr>
                <w:szCs w:val="21"/>
              </w:rPr>
            </w:pPr>
            <w:r>
              <w:rPr>
                <w:szCs w:val="21"/>
              </w:rPr>
              <w:t>4</w:t>
            </w:r>
          </w:p>
        </w:tc>
        <w:tc>
          <w:tcPr>
            <w:tcW w:w="1035" w:type="pct"/>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cs="Times New Roman"/>
                <w:sz w:val="21"/>
              </w:rPr>
            </w:pPr>
            <w:r>
              <w:rPr>
                <w:rFonts w:ascii="Times New Roman" w:hAnsi="Times New Roman" w:cs="Times New Roman"/>
                <w:color w:val="000000" w:themeColor="text1"/>
                <w:sz w:val="21"/>
                <w14:textFill>
                  <w14:solidFill>
                    <w14:schemeClr w14:val="tx1"/>
                  </w14:solidFill>
                </w14:textFill>
              </w:rPr>
              <w:t>镉</w:t>
            </w:r>
          </w:p>
        </w:tc>
        <w:tc>
          <w:tcPr>
            <w:tcW w:w="1806" w:type="pct"/>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cs="Times New Roman"/>
                <w:sz w:val="21"/>
              </w:rPr>
            </w:pPr>
            <w:r>
              <w:rPr>
                <w:rFonts w:ascii="Times New Roman" w:hAnsi="Times New Roman" w:cs="Times New Roman"/>
                <w:color w:val="000000" w:themeColor="text1"/>
                <w:sz w:val="21"/>
                <w14:textFill>
                  <w14:solidFill>
                    <w14:schemeClr w14:val="tx1"/>
                  </w14:solidFill>
                </w14:textFill>
              </w:rPr>
              <w:t>土壤质量 铅、镉的测定 石墨炉原子吸收分光光度法 GB/T 17141-1997</w:t>
            </w:r>
          </w:p>
        </w:tc>
        <w:tc>
          <w:tcPr>
            <w:tcW w:w="1181" w:type="pct"/>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cs="Times New Roman"/>
                <w:sz w:val="21"/>
              </w:rPr>
            </w:pPr>
            <w:r>
              <w:rPr>
                <w:rFonts w:ascii="Times New Roman" w:hAnsi="Times New Roman" w:cs="Times New Roman"/>
                <w:color w:val="000000" w:themeColor="text1"/>
                <w:sz w:val="21"/>
                <w14:textFill>
                  <w14:solidFill>
                    <w14:schemeClr w14:val="tx1"/>
                  </w14:solidFill>
                </w14:textFill>
              </w:rPr>
              <w:t>原子吸收分光光度计ZCA-1000AFG</w:t>
            </w:r>
          </w:p>
        </w:tc>
        <w:tc>
          <w:tcPr>
            <w:tcW w:w="811" w:type="pct"/>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cs="Times New Roman"/>
                <w:sz w:val="21"/>
              </w:rPr>
            </w:pPr>
            <w:r>
              <w:rPr>
                <w:rFonts w:ascii="Times New Roman" w:hAnsi="Times New Roman" w:cs="Times New Roman"/>
                <w:color w:val="000000" w:themeColor="text1"/>
                <w:sz w:val="21"/>
                <w14:textFill>
                  <w14:solidFill>
                    <w14:schemeClr w14:val="tx1"/>
                  </w14:solidFill>
                </w14:textFill>
              </w:rPr>
              <w:t>0.01mg/kg</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3" w:hRule="atLeast"/>
          <w:jc w:val="center"/>
        </w:trPr>
        <w:tc>
          <w:tcPr>
            <w:tcW w:w="165" w:type="pct"/>
            <w:tcBorders>
              <w:tl2br w:val="nil"/>
              <w:tr2bl w:val="nil"/>
            </w:tcBorders>
            <w:tcMar>
              <w:top w:w="0" w:type="dxa"/>
              <w:left w:w="0" w:type="dxa"/>
              <w:bottom w:w="0" w:type="dxa"/>
              <w:right w:w="0" w:type="dxa"/>
            </w:tcMar>
            <w:vAlign w:val="center"/>
          </w:tcPr>
          <w:p>
            <w:pPr>
              <w:pStyle w:val="22"/>
              <w:widowControl w:val="0"/>
              <w:spacing w:line="240" w:lineRule="auto"/>
              <w:rPr>
                <w:szCs w:val="21"/>
              </w:rPr>
            </w:pPr>
            <w:r>
              <w:rPr>
                <w:szCs w:val="21"/>
              </w:rPr>
              <w:t>5</w:t>
            </w:r>
          </w:p>
        </w:tc>
        <w:tc>
          <w:tcPr>
            <w:tcW w:w="1035" w:type="pct"/>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cs="Times New Roman"/>
                <w:sz w:val="21"/>
              </w:rPr>
            </w:pPr>
            <w:r>
              <w:rPr>
                <w:rFonts w:ascii="Times New Roman" w:hAnsi="Times New Roman" w:cs="Times New Roman"/>
                <w:color w:val="000000" w:themeColor="text1"/>
                <w:sz w:val="21"/>
                <w14:textFill>
                  <w14:solidFill>
                    <w14:schemeClr w14:val="tx1"/>
                  </w14:solidFill>
                </w14:textFill>
              </w:rPr>
              <w:t>六价铬</w:t>
            </w:r>
          </w:p>
        </w:tc>
        <w:tc>
          <w:tcPr>
            <w:tcW w:w="1806" w:type="pct"/>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cs="Times New Roman"/>
                <w:sz w:val="21"/>
              </w:rPr>
            </w:pPr>
            <w:r>
              <w:rPr>
                <w:rFonts w:ascii="Times New Roman" w:hAnsi="Times New Roman" w:cs="Times New Roman"/>
                <w:sz w:val="21"/>
              </w:rPr>
              <w:t xml:space="preserve">土壤和沉积物 六价铬的测定 碱溶液提取-火焰原子吸收分光光度法 </w:t>
            </w:r>
          </w:p>
          <w:p>
            <w:pPr>
              <w:spacing w:line="240" w:lineRule="auto"/>
              <w:ind w:firstLine="0" w:firstLineChars="0"/>
              <w:jc w:val="center"/>
              <w:rPr>
                <w:rFonts w:ascii="Times New Roman" w:hAnsi="Times New Roman" w:cs="Times New Roman"/>
                <w:sz w:val="21"/>
              </w:rPr>
            </w:pPr>
            <w:r>
              <w:rPr>
                <w:rFonts w:ascii="Times New Roman" w:hAnsi="Times New Roman" w:cs="Times New Roman"/>
                <w:sz w:val="21"/>
              </w:rPr>
              <w:t>HJ 1082-2019</w:t>
            </w:r>
          </w:p>
        </w:tc>
        <w:tc>
          <w:tcPr>
            <w:tcW w:w="1181" w:type="pct"/>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cs="Times New Roman"/>
                <w:sz w:val="21"/>
              </w:rPr>
            </w:pPr>
            <w:r>
              <w:rPr>
                <w:rFonts w:ascii="Times New Roman" w:hAnsi="Times New Roman" w:cs="Times New Roman"/>
                <w:color w:val="000000" w:themeColor="text1"/>
                <w:sz w:val="21"/>
                <w14:textFill>
                  <w14:solidFill>
                    <w14:schemeClr w14:val="tx1"/>
                  </w14:solidFill>
                </w14:textFill>
              </w:rPr>
              <w:t>原子吸收分光光度计ZCA-1000AFG</w:t>
            </w:r>
          </w:p>
        </w:tc>
        <w:tc>
          <w:tcPr>
            <w:tcW w:w="811" w:type="pct"/>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cs="Times New Roman"/>
                <w:sz w:val="21"/>
              </w:rPr>
            </w:pPr>
            <w:r>
              <w:rPr>
                <w:rFonts w:ascii="Times New Roman" w:hAnsi="Times New Roman" w:cs="Times New Roman"/>
                <w:sz w:val="21"/>
              </w:rPr>
              <w:t>0.5mg/kg</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3" w:hRule="atLeast"/>
          <w:jc w:val="center"/>
        </w:trPr>
        <w:tc>
          <w:tcPr>
            <w:tcW w:w="165" w:type="pct"/>
            <w:tcBorders>
              <w:tl2br w:val="nil"/>
              <w:tr2bl w:val="nil"/>
            </w:tcBorders>
            <w:tcMar>
              <w:top w:w="0" w:type="dxa"/>
              <w:left w:w="0" w:type="dxa"/>
              <w:bottom w:w="0" w:type="dxa"/>
              <w:right w:w="0" w:type="dxa"/>
            </w:tcMar>
            <w:vAlign w:val="center"/>
          </w:tcPr>
          <w:p>
            <w:pPr>
              <w:pStyle w:val="22"/>
              <w:widowControl w:val="0"/>
              <w:spacing w:line="240" w:lineRule="auto"/>
              <w:rPr>
                <w:szCs w:val="21"/>
              </w:rPr>
            </w:pPr>
            <w:r>
              <w:rPr>
                <w:szCs w:val="21"/>
              </w:rPr>
              <w:t>6</w:t>
            </w:r>
          </w:p>
        </w:tc>
        <w:tc>
          <w:tcPr>
            <w:tcW w:w="1035" w:type="pct"/>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cs="Times New Roman"/>
                <w:sz w:val="21"/>
              </w:rPr>
            </w:pPr>
            <w:r>
              <w:rPr>
                <w:rFonts w:ascii="Times New Roman" w:hAnsi="Times New Roman" w:cs="Times New Roman"/>
                <w:color w:val="000000" w:themeColor="text1"/>
                <w:sz w:val="21"/>
                <w14:textFill>
                  <w14:solidFill>
                    <w14:schemeClr w14:val="tx1"/>
                  </w14:solidFill>
                </w14:textFill>
              </w:rPr>
              <w:t>铜</w:t>
            </w:r>
          </w:p>
        </w:tc>
        <w:tc>
          <w:tcPr>
            <w:tcW w:w="1806" w:type="pct"/>
            <w:vMerge w:val="restart"/>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cs="Times New Roman"/>
                <w:color w:val="000000" w:themeColor="text1"/>
                <w:sz w:val="21"/>
                <w14:textFill>
                  <w14:solidFill>
                    <w14:schemeClr w14:val="tx1"/>
                  </w14:solidFill>
                </w14:textFill>
              </w:rPr>
            </w:pPr>
            <w:r>
              <w:rPr>
                <w:rFonts w:ascii="Times New Roman" w:hAnsi="Times New Roman" w:cs="Times New Roman"/>
                <w:color w:val="000000" w:themeColor="text1"/>
                <w:sz w:val="21"/>
                <w14:textFill>
                  <w14:solidFill>
                    <w14:schemeClr w14:val="tx1"/>
                  </w14:solidFill>
                </w14:textFill>
              </w:rPr>
              <w:t xml:space="preserve">土壤和沉积物 铜、锌、铅、镍、铬的测定 火焰原子吸收分光光度法 </w:t>
            </w:r>
          </w:p>
          <w:p>
            <w:pPr>
              <w:spacing w:line="240" w:lineRule="auto"/>
              <w:ind w:firstLine="0" w:firstLineChars="0"/>
              <w:jc w:val="center"/>
              <w:rPr>
                <w:rFonts w:ascii="Times New Roman" w:hAnsi="Times New Roman" w:cs="Times New Roman"/>
                <w:sz w:val="21"/>
              </w:rPr>
            </w:pPr>
            <w:r>
              <w:rPr>
                <w:rFonts w:ascii="Times New Roman" w:hAnsi="Times New Roman" w:cs="Times New Roman"/>
                <w:color w:val="000000" w:themeColor="text1"/>
                <w:sz w:val="21"/>
                <w14:textFill>
                  <w14:solidFill>
                    <w14:schemeClr w14:val="tx1"/>
                  </w14:solidFill>
                </w14:textFill>
              </w:rPr>
              <w:t>HJ 491-2019</w:t>
            </w:r>
          </w:p>
        </w:tc>
        <w:tc>
          <w:tcPr>
            <w:tcW w:w="1181" w:type="pct"/>
            <w:vMerge w:val="restart"/>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cs="Times New Roman"/>
                <w:sz w:val="21"/>
              </w:rPr>
            </w:pPr>
            <w:r>
              <w:rPr>
                <w:rFonts w:ascii="Times New Roman" w:hAnsi="Times New Roman" w:cs="Times New Roman"/>
                <w:color w:val="000000" w:themeColor="text1"/>
                <w:sz w:val="21"/>
                <w:lang w:val="zh-CN"/>
                <w14:textFill>
                  <w14:solidFill>
                    <w14:schemeClr w14:val="tx1"/>
                  </w14:solidFill>
                </w14:textFill>
              </w:rPr>
              <w:t>原子吸收分光光度计ZCA-1000AFG</w:t>
            </w:r>
          </w:p>
        </w:tc>
        <w:tc>
          <w:tcPr>
            <w:tcW w:w="811" w:type="pct"/>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cs="Times New Roman"/>
                <w:sz w:val="21"/>
              </w:rPr>
            </w:pPr>
            <w:r>
              <w:rPr>
                <w:rFonts w:ascii="Times New Roman" w:hAnsi="Times New Roman" w:cs="Times New Roman"/>
                <w:color w:val="000000" w:themeColor="text1"/>
                <w:sz w:val="21"/>
                <w14:textFill>
                  <w14:solidFill>
                    <w14:schemeClr w14:val="tx1"/>
                  </w14:solidFill>
                </w14:textFill>
              </w:rPr>
              <w:t>1mg/kg</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3" w:hRule="atLeast"/>
          <w:jc w:val="center"/>
        </w:trPr>
        <w:tc>
          <w:tcPr>
            <w:tcW w:w="165" w:type="pct"/>
            <w:tcBorders>
              <w:tl2br w:val="nil"/>
              <w:tr2bl w:val="nil"/>
            </w:tcBorders>
            <w:tcMar>
              <w:top w:w="0" w:type="dxa"/>
              <w:left w:w="0" w:type="dxa"/>
              <w:bottom w:w="0" w:type="dxa"/>
              <w:right w:w="0" w:type="dxa"/>
            </w:tcMar>
            <w:vAlign w:val="center"/>
          </w:tcPr>
          <w:p>
            <w:pPr>
              <w:pStyle w:val="22"/>
              <w:widowControl w:val="0"/>
              <w:spacing w:line="240" w:lineRule="auto"/>
              <w:rPr>
                <w:szCs w:val="21"/>
              </w:rPr>
            </w:pPr>
            <w:r>
              <w:rPr>
                <w:szCs w:val="21"/>
              </w:rPr>
              <w:t>7</w:t>
            </w:r>
          </w:p>
        </w:tc>
        <w:tc>
          <w:tcPr>
            <w:tcW w:w="1035" w:type="pct"/>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cs="Times New Roman"/>
                <w:sz w:val="21"/>
              </w:rPr>
            </w:pPr>
            <w:r>
              <w:rPr>
                <w:rFonts w:ascii="Times New Roman" w:hAnsi="Times New Roman" w:cs="Times New Roman"/>
                <w:color w:val="000000" w:themeColor="text1"/>
                <w:sz w:val="21"/>
                <w14:textFill>
                  <w14:solidFill>
                    <w14:schemeClr w14:val="tx1"/>
                  </w14:solidFill>
                </w14:textFill>
              </w:rPr>
              <w:t>铅</w:t>
            </w:r>
          </w:p>
        </w:tc>
        <w:tc>
          <w:tcPr>
            <w:tcW w:w="1806" w:type="pct"/>
            <w:vMerge w:val="continue"/>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cs="Times New Roman"/>
                <w:sz w:val="21"/>
              </w:rPr>
            </w:pPr>
          </w:p>
        </w:tc>
        <w:tc>
          <w:tcPr>
            <w:tcW w:w="1181" w:type="pct"/>
            <w:vMerge w:val="continue"/>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cs="Times New Roman"/>
                <w:sz w:val="21"/>
              </w:rPr>
            </w:pPr>
          </w:p>
        </w:tc>
        <w:tc>
          <w:tcPr>
            <w:tcW w:w="811" w:type="pct"/>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cs="Times New Roman"/>
                <w:sz w:val="21"/>
              </w:rPr>
            </w:pPr>
            <w:r>
              <w:rPr>
                <w:rFonts w:ascii="Times New Roman" w:hAnsi="Times New Roman" w:cs="Times New Roman"/>
                <w:color w:val="000000" w:themeColor="text1"/>
                <w:sz w:val="21"/>
                <w14:textFill>
                  <w14:solidFill>
                    <w14:schemeClr w14:val="tx1"/>
                  </w14:solidFill>
                </w14:textFill>
              </w:rPr>
              <w:t>10mg/kg</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3" w:hRule="atLeast"/>
          <w:jc w:val="center"/>
        </w:trPr>
        <w:tc>
          <w:tcPr>
            <w:tcW w:w="165" w:type="pct"/>
            <w:tcBorders>
              <w:tl2br w:val="nil"/>
              <w:tr2bl w:val="nil"/>
            </w:tcBorders>
            <w:tcMar>
              <w:top w:w="0" w:type="dxa"/>
              <w:left w:w="0" w:type="dxa"/>
              <w:bottom w:w="0" w:type="dxa"/>
              <w:right w:w="0" w:type="dxa"/>
            </w:tcMar>
            <w:vAlign w:val="center"/>
          </w:tcPr>
          <w:p>
            <w:pPr>
              <w:pStyle w:val="22"/>
              <w:widowControl w:val="0"/>
              <w:spacing w:line="240" w:lineRule="auto"/>
              <w:rPr>
                <w:szCs w:val="21"/>
              </w:rPr>
            </w:pPr>
            <w:r>
              <w:rPr>
                <w:szCs w:val="21"/>
              </w:rPr>
              <w:t>8</w:t>
            </w:r>
          </w:p>
        </w:tc>
        <w:tc>
          <w:tcPr>
            <w:tcW w:w="1035" w:type="pct"/>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cs="Times New Roman"/>
                <w:sz w:val="21"/>
              </w:rPr>
            </w:pPr>
            <w:r>
              <w:rPr>
                <w:rFonts w:ascii="Times New Roman" w:hAnsi="Times New Roman" w:cs="Times New Roman"/>
                <w:color w:val="000000" w:themeColor="text1"/>
                <w:sz w:val="21"/>
                <w14:textFill>
                  <w14:solidFill>
                    <w14:schemeClr w14:val="tx1"/>
                  </w14:solidFill>
                </w14:textFill>
              </w:rPr>
              <w:t>镍</w:t>
            </w:r>
          </w:p>
        </w:tc>
        <w:tc>
          <w:tcPr>
            <w:tcW w:w="1806" w:type="pct"/>
            <w:vMerge w:val="continue"/>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cs="Times New Roman"/>
                <w:sz w:val="21"/>
              </w:rPr>
            </w:pPr>
          </w:p>
        </w:tc>
        <w:tc>
          <w:tcPr>
            <w:tcW w:w="1181" w:type="pct"/>
            <w:vMerge w:val="continue"/>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cs="Times New Roman"/>
                <w:sz w:val="21"/>
              </w:rPr>
            </w:pPr>
          </w:p>
        </w:tc>
        <w:tc>
          <w:tcPr>
            <w:tcW w:w="811" w:type="pct"/>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cs="Times New Roman"/>
                <w:sz w:val="21"/>
              </w:rPr>
            </w:pPr>
            <w:r>
              <w:rPr>
                <w:rFonts w:ascii="Times New Roman" w:hAnsi="Times New Roman" w:cs="Times New Roman"/>
                <w:color w:val="000000" w:themeColor="text1"/>
                <w:sz w:val="21"/>
                <w14:textFill>
                  <w14:solidFill>
                    <w14:schemeClr w14:val="tx1"/>
                  </w14:solidFill>
                </w14:textFill>
              </w:rPr>
              <w:t>3mg/kg</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3" w:hRule="atLeast"/>
          <w:jc w:val="center"/>
        </w:trPr>
        <w:tc>
          <w:tcPr>
            <w:tcW w:w="165" w:type="pct"/>
            <w:tcBorders>
              <w:tl2br w:val="nil"/>
              <w:tr2bl w:val="nil"/>
            </w:tcBorders>
            <w:tcMar>
              <w:top w:w="0" w:type="dxa"/>
              <w:left w:w="0" w:type="dxa"/>
              <w:bottom w:w="0" w:type="dxa"/>
              <w:right w:w="0" w:type="dxa"/>
            </w:tcMar>
            <w:vAlign w:val="center"/>
          </w:tcPr>
          <w:p>
            <w:pPr>
              <w:pStyle w:val="22"/>
              <w:widowControl w:val="0"/>
              <w:spacing w:line="240" w:lineRule="auto"/>
              <w:rPr>
                <w:szCs w:val="21"/>
              </w:rPr>
            </w:pPr>
            <w:r>
              <w:rPr>
                <w:szCs w:val="21"/>
              </w:rPr>
              <w:t>9</w:t>
            </w:r>
          </w:p>
        </w:tc>
        <w:tc>
          <w:tcPr>
            <w:tcW w:w="1035" w:type="pct"/>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cs="Times New Roman"/>
                <w:sz w:val="21"/>
              </w:rPr>
            </w:pPr>
            <w:r>
              <w:rPr>
                <w:rFonts w:ascii="Times New Roman" w:hAnsi="Times New Roman" w:cs="Times New Roman"/>
                <w:color w:val="000000" w:themeColor="text1"/>
                <w:sz w:val="21"/>
                <w14:textFill>
                  <w14:solidFill>
                    <w14:schemeClr w14:val="tx1"/>
                  </w14:solidFill>
                </w14:textFill>
              </w:rPr>
              <w:t>锌</w:t>
            </w:r>
          </w:p>
        </w:tc>
        <w:tc>
          <w:tcPr>
            <w:tcW w:w="1806" w:type="pct"/>
            <w:vMerge w:val="continue"/>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cs="Times New Roman"/>
                <w:sz w:val="21"/>
              </w:rPr>
            </w:pPr>
          </w:p>
        </w:tc>
        <w:tc>
          <w:tcPr>
            <w:tcW w:w="1181" w:type="pct"/>
            <w:vMerge w:val="continue"/>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cs="Times New Roman"/>
                <w:sz w:val="21"/>
              </w:rPr>
            </w:pPr>
          </w:p>
        </w:tc>
        <w:tc>
          <w:tcPr>
            <w:tcW w:w="811" w:type="pct"/>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cs="Times New Roman"/>
                <w:sz w:val="21"/>
              </w:rPr>
            </w:pPr>
            <w:r>
              <w:rPr>
                <w:rFonts w:ascii="Times New Roman" w:hAnsi="Times New Roman" w:cs="Times New Roman"/>
                <w:color w:val="000000" w:themeColor="text1"/>
                <w:sz w:val="21"/>
                <w14:textFill>
                  <w14:solidFill>
                    <w14:schemeClr w14:val="tx1"/>
                  </w14:solidFill>
                </w14:textFill>
              </w:rPr>
              <w:t>1mg/kg</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3" w:hRule="atLeast"/>
          <w:jc w:val="center"/>
        </w:trPr>
        <w:tc>
          <w:tcPr>
            <w:tcW w:w="165" w:type="pct"/>
            <w:tcBorders>
              <w:tl2br w:val="nil"/>
              <w:tr2bl w:val="nil"/>
            </w:tcBorders>
            <w:tcMar>
              <w:top w:w="0" w:type="dxa"/>
              <w:left w:w="0" w:type="dxa"/>
              <w:bottom w:w="0" w:type="dxa"/>
              <w:right w:w="0" w:type="dxa"/>
            </w:tcMar>
            <w:vAlign w:val="center"/>
          </w:tcPr>
          <w:p>
            <w:pPr>
              <w:pStyle w:val="22"/>
              <w:widowControl w:val="0"/>
              <w:spacing w:line="240" w:lineRule="auto"/>
              <w:rPr>
                <w:szCs w:val="21"/>
              </w:rPr>
            </w:pPr>
            <w:r>
              <w:rPr>
                <w:szCs w:val="21"/>
              </w:rPr>
              <w:t>10</w:t>
            </w:r>
          </w:p>
        </w:tc>
        <w:tc>
          <w:tcPr>
            <w:tcW w:w="1035" w:type="pct"/>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cs="Times New Roman"/>
                <w:sz w:val="21"/>
              </w:rPr>
            </w:pPr>
            <w:r>
              <w:rPr>
                <w:rFonts w:ascii="Times New Roman" w:hAnsi="Times New Roman" w:cs="Times New Roman"/>
                <w:color w:val="000000" w:themeColor="text1"/>
                <w:sz w:val="21"/>
                <w14:textFill>
                  <w14:solidFill>
                    <w14:schemeClr w14:val="tx1"/>
                  </w14:solidFill>
                </w14:textFill>
              </w:rPr>
              <w:t>铬</w:t>
            </w:r>
          </w:p>
        </w:tc>
        <w:tc>
          <w:tcPr>
            <w:tcW w:w="1806" w:type="pct"/>
            <w:vMerge w:val="continue"/>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cs="Times New Roman"/>
                <w:sz w:val="21"/>
              </w:rPr>
            </w:pPr>
          </w:p>
        </w:tc>
        <w:tc>
          <w:tcPr>
            <w:tcW w:w="1181" w:type="pct"/>
            <w:vMerge w:val="continue"/>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cs="Times New Roman"/>
                <w:sz w:val="21"/>
              </w:rPr>
            </w:pPr>
          </w:p>
        </w:tc>
        <w:tc>
          <w:tcPr>
            <w:tcW w:w="811" w:type="pct"/>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cs="Times New Roman"/>
                <w:sz w:val="21"/>
              </w:rPr>
            </w:pPr>
            <w:r>
              <w:rPr>
                <w:rFonts w:ascii="Times New Roman" w:hAnsi="Times New Roman" w:cs="Times New Roman"/>
                <w:color w:val="000000" w:themeColor="text1"/>
                <w:sz w:val="21"/>
                <w14:textFill>
                  <w14:solidFill>
                    <w14:schemeClr w14:val="tx1"/>
                  </w14:solidFill>
                </w14:textFill>
              </w:rPr>
              <w:t>4mg/kg</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3" w:hRule="atLeast"/>
          <w:jc w:val="center"/>
        </w:trPr>
        <w:tc>
          <w:tcPr>
            <w:tcW w:w="165" w:type="pct"/>
            <w:tcBorders>
              <w:tl2br w:val="nil"/>
              <w:tr2bl w:val="nil"/>
            </w:tcBorders>
            <w:tcMar>
              <w:top w:w="0" w:type="dxa"/>
              <w:left w:w="0" w:type="dxa"/>
              <w:bottom w:w="0" w:type="dxa"/>
              <w:right w:w="0" w:type="dxa"/>
            </w:tcMar>
            <w:vAlign w:val="center"/>
          </w:tcPr>
          <w:p>
            <w:pPr>
              <w:pStyle w:val="22"/>
              <w:widowControl w:val="0"/>
              <w:spacing w:line="240" w:lineRule="auto"/>
              <w:rPr>
                <w:szCs w:val="21"/>
              </w:rPr>
            </w:pPr>
            <w:r>
              <w:rPr>
                <w:szCs w:val="21"/>
              </w:rPr>
              <w:t>11</w:t>
            </w:r>
          </w:p>
        </w:tc>
        <w:tc>
          <w:tcPr>
            <w:tcW w:w="1035" w:type="pct"/>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cs="Times New Roman"/>
                <w:sz w:val="21"/>
              </w:rPr>
            </w:pPr>
            <w:r>
              <w:rPr>
                <w:rFonts w:ascii="Times New Roman" w:hAnsi="Times New Roman" w:cs="Times New Roman"/>
                <w:sz w:val="21"/>
              </w:rPr>
              <w:t>石油烃（C</w:t>
            </w:r>
            <w:r>
              <w:rPr>
                <w:rFonts w:ascii="Times New Roman" w:hAnsi="Times New Roman" w:cs="Times New Roman"/>
                <w:sz w:val="21"/>
                <w:vertAlign w:val="subscript"/>
              </w:rPr>
              <w:t>10</w:t>
            </w:r>
            <w:r>
              <w:rPr>
                <w:rFonts w:ascii="Times New Roman" w:hAnsi="Times New Roman" w:cs="Times New Roman"/>
                <w:sz w:val="21"/>
              </w:rPr>
              <w:t>-C</w:t>
            </w:r>
            <w:r>
              <w:rPr>
                <w:rFonts w:ascii="Times New Roman" w:hAnsi="Times New Roman" w:cs="Times New Roman"/>
                <w:sz w:val="21"/>
                <w:vertAlign w:val="subscript"/>
              </w:rPr>
              <w:t>40</w:t>
            </w:r>
            <w:r>
              <w:rPr>
                <w:rFonts w:ascii="Times New Roman" w:hAnsi="Times New Roman" w:cs="Times New Roman"/>
                <w:sz w:val="21"/>
              </w:rPr>
              <w:t>）</w:t>
            </w:r>
          </w:p>
        </w:tc>
        <w:tc>
          <w:tcPr>
            <w:tcW w:w="1806" w:type="pct"/>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cs="Times New Roman"/>
                <w:sz w:val="21"/>
              </w:rPr>
            </w:pPr>
            <w:r>
              <w:rPr>
                <w:rFonts w:ascii="Times New Roman" w:hAnsi="Times New Roman" w:cs="Times New Roman"/>
                <w:sz w:val="21"/>
              </w:rPr>
              <w:t>土壤和沉积物 石油烃（C</w:t>
            </w:r>
            <w:r>
              <w:rPr>
                <w:rFonts w:ascii="Times New Roman" w:hAnsi="Times New Roman" w:cs="Times New Roman"/>
                <w:sz w:val="21"/>
                <w:vertAlign w:val="subscript"/>
              </w:rPr>
              <w:t>10</w:t>
            </w:r>
            <w:r>
              <w:rPr>
                <w:rFonts w:ascii="Times New Roman" w:hAnsi="Times New Roman" w:cs="Times New Roman"/>
                <w:sz w:val="21"/>
              </w:rPr>
              <w:t>-C</w:t>
            </w:r>
            <w:r>
              <w:rPr>
                <w:rFonts w:ascii="Times New Roman" w:hAnsi="Times New Roman" w:cs="Times New Roman"/>
                <w:sz w:val="21"/>
                <w:vertAlign w:val="subscript"/>
              </w:rPr>
              <w:t>40</w:t>
            </w:r>
            <w:r>
              <w:rPr>
                <w:rFonts w:ascii="Times New Roman" w:hAnsi="Times New Roman" w:cs="Times New Roman"/>
                <w:sz w:val="21"/>
              </w:rPr>
              <w:t>）的测定 气相色谱法 HJ 1021-2019</w:t>
            </w:r>
          </w:p>
        </w:tc>
        <w:tc>
          <w:tcPr>
            <w:tcW w:w="1181" w:type="pct"/>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cs="Times New Roman"/>
                <w:sz w:val="21"/>
              </w:rPr>
            </w:pPr>
            <w:r>
              <w:rPr>
                <w:rFonts w:ascii="Times New Roman" w:hAnsi="Times New Roman" w:cs="Times New Roman"/>
                <w:sz w:val="21"/>
              </w:rPr>
              <w:t>气相色谱仪 GC9790Plus</w:t>
            </w:r>
          </w:p>
        </w:tc>
        <w:tc>
          <w:tcPr>
            <w:tcW w:w="811" w:type="pct"/>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cs="Times New Roman"/>
                <w:sz w:val="21"/>
              </w:rPr>
            </w:pPr>
            <w:r>
              <w:rPr>
                <w:rFonts w:ascii="Times New Roman" w:hAnsi="Times New Roman" w:cs="Times New Roman"/>
                <w:sz w:val="21"/>
              </w:rPr>
              <w:t>6mg/kg</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3" w:hRule="atLeast"/>
          <w:jc w:val="center"/>
        </w:trPr>
        <w:tc>
          <w:tcPr>
            <w:tcW w:w="165" w:type="pct"/>
            <w:tcBorders>
              <w:tl2br w:val="nil"/>
              <w:tr2bl w:val="nil"/>
            </w:tcBorders>
            <w:tcMar>
              <w:top w:w="0" w:type="dxa"/>
              <w:left w:w="0" w:type="dxa"/>
              <w:bottom w:w="0" w:type="dxa"/>
              <w:right w:w="0" w:type="dxa"/>
            </w:tcMar>
            <w:vAlign w:val="center"/>
          </w:tcPr>
          <w:p>
            <w:pPr>
              <w:pStyle w:val="22"/>
              <w:widowControl w:val="0"/>
              <w:spacing w:line="240" w:lineRule="auto"/>
              <w:rPr>
                <w:szCs w:val="21"/>
              </w:rPr>
            </w:pPr>
            <w:r>
              <w:rPr>
                <w:szCs w:val="21"/>
              </w:rPr>
              <w:t>12</w:t>
            </w:r>
          </w:p>
        </w:tc>
        <w:tc>
          <w:tcPr>
            <w:tcW w:w="1035" w:type="pct"/>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cs="Times New Roman"/>
                <w:sz w:val="21"/>
              </w:rPr>
            </w:pPr>
            <w:r>
              <w:rPr>
                <w:rFonts w:ascii="Times New Roman" w:hAnsi="Times New Roman" w:cs="Times New Roman" w:eastAsiaTheme="minorEastAsia"/>
                <w:color w:val="000000" w:themeColor="text1"/>
                <w:sz w:val="21"/>
                <w14:textFill>
                  <w14:solidFill>
                    <w14:schemeClr w14:val="tx1"/>
                  </w14:solidFill>
                </w14:textFill>
              </w:rPr>
              <w:t>pH值</w:t>
            </w:r>
          </w:p>
        </w:tc>
        <w:tc>
          <w:tcPr>
            <w:tcW w:w="1806" w:type="pct"/>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eastAsia="宋体" w:cs="Times New Roman"/>
                <w:color w:val="000000" w:themeColor="text1"/>
                <w:sz w:val="21"/>
                <w14:textFill>
                  <w14:solidFill>
                    <w14:schemeClr w14:val="tx1"/>
                  </w14:solidFill>
                </w14:textFill>
              </w:rPr>
            </w:pPr>
            <w:r>
              <w:rPr>
                <w:rFonts w:ascii="Times New Roman" w:hAnsi="Times New Roman" w:eastAsia="宋体" w:cs="Times New Roman"/>
                <w:color w:val="000000" w:themeColor="text1"/>
                <w:sz w:val="21"/>
                <w14:textFill>
                  <w14:solidFill>
                    <w14:schemeClr w14:val="tx1"/>
                  </w14:solidFill>
                </w14:textFill>
              </w:rPr>
              <w:t>土壤 pH值的测定 电位法</w:t>
            </w:r>
          </w:p>
          <w:p>
            <w:pPr>
              <w:spacing w:line="240" w:lineRule="auto"/>
              <w:ind w:firstLine="0" w:firstLineChars="0"/>
              <w:jc w:val="center"/>
              <w:rPr>
                <w:rFonts w:ascii="Times New Roman" w:hAnsi="Times New Roman" w:cs="Times New Roman"/>
                <w:sz w:val="21"/>
              </w:rPr>
            </w:pPr>
            <w:r>
              <w:rPr>
                <w:rFonts w:ascii="Times New Roman" w:hAnsi="Times New Roman" w:eastAsia="宋体" w:cs="Times New Roman"/>
                <w:color w:val="000000" w:themeColor="text1"/>
                <w:sz w:val="21"/>
                <w14:textFill>
                  <w14:solidFill>
                    <w14:schemeClr w14:val="tx1"/>
                  </w14:solidFill>
                </w14:textFill>
              </w:rPr>
              <w:t>HJ 962-2018</w:t>
            </w:r>
          </w:p>
        </w:tc>
        <w:tc>
          <w:tcPr>
            <w:tcW w:w="1181" w:type="pct"/>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cs="Times New Roman"/>
                <w:sz w:val="21"/>
              </w:rPr>
            </w:pPr>
            <w:r>
              <w:rPr>
                <w:rFonts w:ascii="Times New Roman" w:hAnsi="Times New Roman" w:cs="Times New Roman"/>
                <w:color w:val="000000" w:themeColor="text1"/>
                <w:sz w:val="21"/>
                <w14:textFill>
                  <w14:solidFill>
                    <w14:schemeClr w14:val="tx1"/>
                  </w14:solidFill>
                </w14:textFill>
              </w:rPr>
              <w:t>台式pH计</w:t>
            </w:r>
            <w:r>
              <w:rPr>
                <w:rFonts w:ascii="Times New Roman" w:hAnsi="Times New Roman" w:eastAsia="宋体" w:cs="Times New Roman"/>
                <w:color w:val="000000" w:themeColor="text1"/>
                <w:kern w:val="0"/>
                <w:sz w:val="21"/>
                <w:lang w:bidi="ar"/>
                <w14:textFill>
                  <w14:solidFill>
                    <w14:schemeClr w14:val="tx1"/>
                  </w14:solidFill>
                </w14:textFill>
              </w:rPr>
              <w:t>PHS-3C</w:t>
            </w:r>
          </w:p>
        </w:tc>
        <w:tc>
          <w:tcPr>
            <w:tcW w:w="811" w:type="pct"/>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cs="Times New Roman"/>
                <w:sz w:val="21"/>
              </w:rPr>
            </w:pPr>
            <w:r>
              <w:rPr>
                <w:rFonts w:ascii="Times New Roman" w:hAnsi="Times New Roman" w:cs="Times New Roman"/>
                <w:color w:val="000000" w:themeColor="text1"/>
                <w:sz w:val="21"/>
                <w14:textFill>
                  <w14:solidFill>
                    <w14:schemeClr w14:val="tx1"/>
                  </w14:solidFill>
                </w14:textFill>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3" w:hRule="atLeast"/>
          <w:jc w:val="center"/>
        </w:trPr>
        <w:tc>
          <w:tcPr>
            <w:tcW w:w="165" w:type="pct"/>
            <w:tcBorders>
              <w:tl2br w:val="nil"/>
              <w:tr2bl w:val="nil"/>
            </w:tcBorders>
            <w:tcMar>
              <w:top w:w="0" w:type="dxa"/>
              <w:left w:w="0" w:type="dxa"/>
              <w:bottom w:w="0" w:type="dxa"/>
              <w:right w:w="0" w:type="dxa"/>
            </w:tcMar>
            <w:vAlign w:val="center"/>
          </w:tcPr>
          <w:p>
            <w:pPr>
              <w:pStyle w:val="22"/>
              <w:widowControl w:val="0"/>
              <w:spacing w:line="240" w:lineRule="auto"/>
              <w:rPr>
                <w:szCs w:val="21"/>
              </w:rPr>
            </w:pPr>
            <w:r>
              <w:rPr>
                <w:szCs w:val="21"/>
              </w:rPr>
              <w:t>13</w:t>
            </w:r>
          </w:p>
        </w:tc>
        <w:tc>
          <w:tcPr>
            <w:tcW w:w="1035" w:type="pct"/>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cs="Times New Roman"/>
                <w:sz w:val="21"/>
              </w:rPr>
            </w:pPr>
            <w:r>
              <w:rPr>
                <w:rFonts w:ascii="Times New Roman" w:hAnsi="Times New Roman" w:cs="Times New Roman"/>
                <w:sz w:val="21"/>
              </w:rPr>
              <w:t>氯甲烷</w:t>
            </w:r>
          </w:p>
        </w:tc>
        <w:tc>
          <w:tcPr>
            <w:tcW w:w="1806" w:type="pct"/>
            <w:vMerge w:val="restart"/>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cs="Times New Roman"/>
                <w:sz w:val="21"/>
              </w:rPr>
            </w:pPr>
            <w:r>
              <w:rPr>
                <w:rFonts w:ascii="Times New Roman" w:hAnsi="Times New Roman" w:cs="Times New Roman"/>
                <w:sz w:val="21"/>
              </w:rPr>
              <w:t xml:space="preserve">土壤和沉积物 挥发性有机物的测定 吹扫捕集/气相色谱-质谱法 </w:t>
            </w:r>
          </w:p>
          <w:p>
            <w:pPr>
              <w:spacing w:line="240" w:lineRule="auto"/>
              <w:ind w:firstLine="0" w:firstLineChars="0"/>
              <w:jc w:val="center"/>
              <w:rPr>
                <w:rFonts w:ascii="Times New Roman" w:hAnsi="Times New Roman" w:cs="Times New Roman"/>
                <w:sz w:val="21"/>
              </w:rPr>
            </w:pPr>
            <w:r>
              <w:rPr>
                <w:rFonts w:ascii="Times New Roman" w:hAnsi="Times New Roman" w:cs="Times New Roman"/>
                <w:sz w:val="21"/>
              </w:rPr>
              <w:t>HJ 605-2011</w:t>
            </w:r>
          </w:p>
        </w:tc>
        <w:tc>
          <w:tcPr>
            <w:tcW w:w="1181" w:type="pct"/>
            <w:vMerge w:val="restart"/>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cs="Times New Roman"/>
                <w:sz w:val="21"/>
              </w:rPr>
            </w:pPr>
            <w:r>
              <w:rPr>
                <w:rFonts w:ascii="Times New Roman" w:hAnsi="Times New Roman" w:cs="Times New Roman"/>
                <w:sz w:val="21"/>
              </w:rPr>
              <w:t>气相色谱-质谱联用仪Crystal9000</w:t>
            </w:r>
          </w:p>
        </w:tc>
        <w:tc>
          <w:tcPr>
            <w:tcW w:w="811" w:type="pct"/>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cs="Times New Roman"/>
                <w:sz w:val="21"/>
              </w:rPr>
            </w:pPr>
            <w:r>
              <w:rPr>
                <w:rFonts w:ascii="Times New Roman" w:hAnsi="Times New Roman" w:cs="Times New Roman"/>
                <w:sz w:val="21"/>
              </w:rPr>
              <w:t>1.0μg/kg</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3" w:hRule="atLeast"/>
          <w:jc w:val="center"/>
        </w:trPr>
        <w:tc>
          <w:tcPr>
            <w:tcW w:w="165" w:type="pct"/>
            <w:tcBorders>
              <w:tl2br w:val="nil"/>
              <w:tr2bl w:val="nil"/>
            </w:tcBorders>
            <w:tcMar>
              <w:top w:w="0" w:type="dxa"/>
              <w:left w:w="0" w:type="dxa"/>
              <w:bottom w:w="0" w:type="dxa"/>
              <w:right w:w="0" w:type="dxa"/>
            </w:tcMar>
            <w:vAlign w:val="center"/>
          </w:tcPr>
          <w:p>
            <w:pPr>
              <w:pStyle w:val="22"/>
              <w:widowControl w:val="0"/>
              <w:spacing w:line="240" w:lineRule="auto"/>
              <w:rPr>
                <w:szCs w:val="21"/>
              </w:rPr>
            </w:pPr>
            <w:r>
              <w:rPr>
                <w:szCs w:val="21"/>
              </w:rPr>
              <w:t>14</w:t>
            </w:r>
          </w:p>
        </w:tc>
        <w:tc>
          <w:tcPr>
            <w:tcW w:w="1035" w:type="pct"/>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cs="Times New Roman"/>
                <w:sz w:val="21"/>
              </w:rPr>
            </w:pPr>
            <w:r>
              <w:rPr>
                <w:rFonts w:ascii="Times New Roman" w:hAnsi="Times New Roman" w:cs="Times New Roman"/>
                <w:sz w:val="21"/>
              </w:rPr>
              <w:t>氯乙烯</w:t>
            </w:r>
          </w:p>
        </w:tc>
        <w:tc>
          <w:tcPr>
            <w:tcW w:w="1806" w:type="pct"/>
            <w:vMerge w:val="continue"/>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cs="Times New Roman"/>
                <w:sz w:val="21"/>
              </w:rPr>
            </w:pPr>
          </w:p>
        </w:tc>
        <w:tc>
          <w:tcPr>
            <w:tcW w:w="1181" w:type="pct"/>
            <w:vMerge w:val="continue"/>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cs="Times New Roman"/>
                <w:sz w:val="21"/>
              </w:rPr>
            </w:pPr>
          </w:p>
        </w:tc>
        <w:tc>
          <w:tcPr>
            <w:tcW w:w="811" w:type="pct"/>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cs="Times New Roman"/>
                <w:sz w:val="21"/>
              </w:rPr>
            </w:pPr>
            <w:r>
              <w:rPr>
                <w:rFonts w:ascii="Times New Roman" w:hAnsi="Times New Roman" w:cs="Times New Roman"/>
                <w:sz w:val="21"/>
              </w:rPr>
              <w:t>1.0μg/kg</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3" w:hRule="atLeast"/>
          <w:jc w:val="center"/>
        </w:trPr>
        <w:tc>
          <w:tcPr>
            <w:tcW w:w="165" w:type="pct"/>
            <w:tcBorders>
              <w:tl2br w:val="nil"/>
              <w:tr2bl w:val="nil"/>
            </w:tcBorders>
            <w:tcMar>
              <w:top w:w="0" w:type="dxa"/>
              <w:left w:w="0" w:type="dxa"/>
              <w:bottom w:w="0" w:type="dxa"/>
              <w:right w:w="0" w:type="dxa"/>
            </w:tcMar>
            <w:vAlign w:val="center"/>
          </w:tcPr>
          <w:p>
            <w:pPr>
              <w:pStyle w:val="22"/>
              <w:widowControl w:val="0"/>
              <w:spacing w:line="240" w:lineRule="auto"/>
              <w:rPr>
                <w:szCs w:val="21"/>
              </w:rPr>
            </w:pPr>
            <w:r>
              <w:rPr>
                <w:szCs w:val="21"/>
              </w:rPr>
              <w:t>15</w:t>
            </w:r>
          </w:p>
        </w:tc>
        <w:tc>
          <w:tcPr>
            <w:tcW w:w="1035" w:type="pct"/>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cs="Times New Roman"/>
                <w:sz w:val="21"/>
              </w:rPr>
            </w:pPr>
            <w:r>
              <w:rPr>
                <w:rFonts w:ascii="Times New Roman" w:hAnsi="Times New Roman" w:cs="Times New Roman"/>
                <w:sz w:val="21"/>
              </w:rPr>
              <w:t>1,1-二氯乙烯</w:t>
            </w:r>
          </w:p>
        </w:tc>
        <w:tc>
          <w:tcPr>
            <w:tcW w:w="1806" w:type="pct"/>
            <w:vMerge w:val="continue"/>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cs="Times New Roman"/>
                <w:sz w:val="21"/>
              </w:rPr>
            </w:pPr>
          </w:p>
        </w:tc>
        <w:tc>
          <w:tcPr>
            <w:tcW w:w="1181" w:type="pct"/>
            <w:vMerge w:val="continue"/>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cs="Times New Roman"/>
                <w:sz w:val="21"/>
              </w:rPr>
            </w:pPr>
          </w:p>
        </w:tc>
        <w:tc>
          <w:tcPr>
            <w:tcW w:w="811" w:type="pct"/>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cs="Times New Roman"/>
                <w:sz w:val="21"/>
              </w:rPr>
            </w:pPr>
            <w:r>
              <w:rPr>
                <w:rFonts w:ascii="Times New Roman" w:hAnsi="Times New Roman" w:cs="Times New Roman"/>
                <w:sz w:val="21"/>
              </w:rPr>
              <w:t>1.0μg/kg</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3" w:hRule="atLeast"/>
          <w:jc w:val="center"/>
        </w:trPr>
        <w:tc>
          <w:tcPr>
            <w:tcW w:w="165" w:type="pct"/>
            <w:tcBorders>
              <w:tl2br w:val="nil"/>
              <w:tr2bl w:val="nil"/>
            </w:tcBorders>
            <w:tcMar>
              <w:top w:w="0" w:type="dxa"/>
              <w:left w:w="0" w:type="dxa"/>
              <w:bottom w:w="0" w:type="dxa"/>
              <w:right w:w="0" w:type="dxa"/>
            </w:tcMar>
            <w:vAlign w:val="center"/>
          </w:tcPr>
          <w:p>
            <w:pPr>
              <w:pStyle w:val="22"/>
              <w:widowControl w:val="0"/>
              <w:spacing w:line="240" w:lineRule="auto"/>
              <w:rPr>
                <w:szCs w:val="21"/>
              </w:rPr>
            </w:pPr>
            <w:r>
              <w:rPr>
                <w:szCs w:val="21"/>
              </w:rPr>
              <w:t>16</w:t>
            </w:r>
          </w:p>
        </w:tc>
        <w:tc>
          <w:tcPr>
            <w:tcW w:w="1035" w:type="pct"/>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cs="Times New Roman"/>
                <w:sz w:val="21"/>
              </w:rPr>
            </w:pPr>
            <w:r>
              <w:rPr>
                <w:rFonts w:ascii="Times New Roman" w:hAnsi="Times New Roman" w:cs="Times New Roman"/>
                <w:sz w:val="21"/>
              </w:rPr>
              <w:t>二氯甲烷</w:t>
            </w:r>
          </w:p>
        </w:tc>
        <w:tc>
          <w:tcPr>
            <w:tcW w:w="1806" w:type="pct"/>
            <w:vMerge w:val="continue"/>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cs="Times New Roman"/>
                <w:sz w:val="21"/>
              </w:rPr>
            </w:pPr>
          </w:p>
        </w:tc>
        <w:tc>
          <w:tcPr>
            <w:tcW w:w="1181" w:type="pct"/>
            <w:vMerge w:val="continue"/>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cs="Times New Roman"/>
                <w:sz w:val="21"/>
              </w:rPr>
            </w:pPr>
          </w:p>
        </w:tc>
        <w:tc>
          <w:tcPr>
            <w:tcW w:w="811" w:type="pct"/>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cs="Times New Roman"/>
                <w:sz w:val="21"/>
              </w:rPr>
            </w:pPr>
            <w:r>
              <w:rPr>
                <w:rFonts w:ascii="Times New Roman" w:hAnsi="Times New Roman" w:cs="Times New Roman"/>
                <w:sz w:val="21"/>
              </w:rPr>
              <w:t>1.5μg/kg</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3" w:hRule="atLeast"/>
          <w:jc w:val="center"/>
        </w:trPr>
        <w:tc>
          <w:tcPr>
            <w:tcW w:w="165" w:type="pct"/>
            <w:tcBorders>
              <w:tl2br w:val="nil"/>
              <w:tr2bl w:val="nil"/>
            </w:tcBorders>
            <w:tcMar>
              <w:top w:w="0" w:type="dxa"/>
              <w:left w:w="0" w:type="dxa"/>
              <w:bottom w:w="0" w:type="dxa"/>
              <w:right w:w="0" w:type="dxa"/>
            </w:tcMar>
            <w:vAlign w:val="center"/>
          </w:tcPr>
          <w:p>
            <w:pPr>
              <w:pStyle w:val="22"/>
              <w:widowControl w:val="0"/>
              <w:spacing w:line="240" w:lineRule="auto"/>
              <w:rPr>
                <w:szCs w:val="21"/>
              </w:rPr>
            </w:pPr>
            <w:r>
              <w:rPr>
                <w:szCs w:val="21"/>
              </w:rPr>
              <w:t>17</w:t>
            </w:r>
          </w:p>
        </w:tc>
        <w:tc>
          <w:tcPr>
            <w:tcW w:w="1035" w:type="pct"/>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cs="Times New Roman"/>
                <w:sz w:val="21"/>
              </w:rPr>
            </w:pPr>
            <w:r>
              <w:rPr>
                <w:rFonts w:ascii="Times New Roman" w:hAnsi="Times New Roman" w:cs="Times New Roman"/>
                <w:sz w:val="21"/>
              </w:rPr>
              <w:t>反式-1,2-二氯乙烯</w:t>
            </w:r>
          </w:p>
        </w:tc>
        <w:tc>
          <w:tcPr>
            <w:tcW w:w="1806" w:type="pct"/>
            <w:vMerge w:val="continue"/>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cs="Times New Roman"/>
                <w:sz w:val="21"/>
              </w:rPr>
            </w:pPr>
          </w:p>
        </w:tc>
        <w:tc>
          <w:tcPr>
            <w:tcW w:w="1181" w:type="pct"/>
            <w:vMerge w:val="continue"/>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cs="Times New Roman"/>
                <w:sz w:val="21"/>
              </w:rPr>
            </w:pPr>
          </w:p>
        </w:tc>
        <w:tc>
          <w:tcPr>
            <w:tcW w:w="811" w:type="pct"/>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cs="Times New Roman"/>
                <w:sz w:val="21"/>
              </w:rPr>
            </w:pPr>
            <w:r>
              <w:rPr>
                <w:rFonts w:ascii="Times New Roman" w:hAnsi="Times New Roman" w:cs="Times New Roman"/>
                <w:sz w:val="21"/>
              </w:rPr>
              <w:t>1.4μg/kg</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3" w:hRule="atLeast"/>
          <w:jc w:val="center"/>
        </w:trPr>
        <w:tc>
          <w:tcPr>
            <w:tcW w:w="165" w:type="pct"/>
            <w:tcBorders>
              <w:tl2br w:val="nil"/>
              <w:tr2bl w:val="nil"/>
            </w:tcBorders>
            <w:tcMar>
              <w:top w:w="0" w:type="dxa"/>
              <w:left w:w="0" w:type="dxa"/>
              <w:bottom w:w="0" w:type="dxa"/>
              <w:right w:w="0" w:type="dxa"/>
            </w:tcMar>
            <w:vAlign w:val="center"/>
          </w:tcPr>
          <w:p>
            <w:pPr>
              <w:pStyle w:val="22"/>
              <w:widowControl w:val="0"/>
              <w:spacing w:line="240" w:lineRule="auto"/>
              <w:rPr>
                <w:szCs w:val="21"/>
              </w:rPr>
            </w:pPr>
            <w:r>
              <w:rPr>
                <w:szCs w:val="21"/>
              </w:rPr>
              <w:t>18</w:t>
            </w:r>
          </w:p>
        </w:tc>
        <w:tc>
          <w:tcPr>
            <w:tcW w:w="1035" w:type="pct"/>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cs="Times New Roman"/>
                <w:sz w:val="21"/>
              </w:rPr>
            </w:pPr>
            <w:r>
              <w:rPr>
                <w:rFonts w:ascii="Times New Roman" w:hAnsi="Times New Roman" w:cs="Times New Roman"/>
                <w:sz w:val="21"/>
              </w:rPr>
              <w:t>1,1-二氯乙烷</w:t>
            </w:r>
          </w:p>
        </w:tc>
        <w:tc>
          <w:tcPr>
            <w:tcW w:w="1806" w:type="pct"/>
            <w:vMerge w:val="continue"/>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cs="Times New Roman"/>
                <w:sz w:val="21"/>
              </w:rPr>
            </w:pPr>
          </w:p>
        </w:tc>
        <w:tc>
          <w:tcPr>
            <w:tcW w:w="1181" w:type="pct"/>
            <w:vMerge w:val="continue"/>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cs="Times New Roman"/>
                <w:sz w:val="21"/>
              </w:rPr>
            </w:pPr>
          </w:p>
        </w:tc>
        <w:tc>
          <w:tcPr>
            <w:tcW w:w="811" w:type="pct"/>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cs="Times New Roman"/>
                <w:sz w:val="21"/>
              </w:rPr>
            </w:pPr>
            <w:r>
              <w:rPr>
                <w:rFonts w:ascii="Times New Roman" w:hAnsi="Times New Roman" w:cs="Times New Roman"/>
                <w:sz w:val="21"/>
              </w:rPr>
              <w:t>1.2μg/kg</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3" w:hRule="atLeast"/>
          <w:jc w:val="center"/>
        </w:trPr>
        <w:tc>
          <w:tcPr>
            <w:tcW w:w="165" w:type="pct"/>
            <w:tcBorders>
              <w:tl2br w:val="nil"/>
              <w:tr2bl w:val="nil"/>
            </w:tcBorders>
            <w:tcMar>
              <w:top w:w="0" w:type="dxa"/>
              <w:left w:w="0" w:type="dxa"/>
              <w:bottom w:w="0" w:type="dxa"/>
              <w:right w:w="0" w:type="dxa"/>
            </w:tcMar>
            <w:vAlign w:val="center"/>
          </w:tcPr>
          <w:p>
            <w:pPr>
              <w:pStyle w:val="22"/>
              <w:widowControl w:val="0"/>
              <w:spacing w:line="240" w:lineRule="auto"/>
              <w:rPr>
                <w:szCs w:val="21"/>
              </w:rPr>
            </w:pPr>
            <w:r>
              <w:rPr>
                <w:szCs w:val="21"/>
              </w:rPr>
              <w:t>19</w:t>
            </w:r>
          </w:p>
        </w:tc>
        <w:tc>
          <w:tcPr>
            <w:tcW w:w="1035" w:type="pct"/>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cs="Times New Roman"/>
                <w:sz w:val="21"/>
              </w:rPr>
            </w:pPr>
            <w:r>
              <w:rPr>
                <w:rFonts w:ascii="Times New Roman" w:hAnsi="Times New Roman" w:cs="Times New Roman"/>
                <w:sz w:val="21"/>
              </w:rPr>
              <w:t>顺式-1,2-二氯乙烯</w:t>
            </w:r>
          </w:p>
        </w:tc>
        <w:tc>
          <w:tcPr>
            <w:tcW w:w="1806" w:type="pct"/>
            <w:vMerge w:val="continue"/>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cs="Times New Roman"/>
                <w:sz w:val="21"/>
              </w:rPr>
            </w:pPr>
          </w:p>
        </w:tc>
        <w:tc>
          <w:tcPr>
            <w:tcW w:w="1181" w:type="pct"/>
            <w:vMerge w:val="continue"/>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cs="Times New Roman"/>
                <w:sz w:val="21"/>
              </w:rPr>
            </w:pPr>
          </w:p>
        </w:tc>
        <w:tc>
          <w:tcPr>
            <w:tcW w:w="811" w:type="pct"/>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cs="Times New Roman"/>
                <w:sz w:val="21"/>
              </w:rPr>
            </w:pPr>
            <w:r>
              <w:rPr>
                <w:rFonts w:ascii="Times New Roman" w:hAnsi="Times New Roman" w:cs="Times New Roman"/>
                <w:sz w:val="21"/>
              </w:rPr>
              <w:t>1.3μg/kg</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3" w:hRule="atLeast"/>
          <w:jc w:val="center"/>
        </w:trPr>
        <w:tc>
          <w:tcPr>
            <w:tcW w:w="165" w:type="pct"/>
            <w:tcBorders>
              <w:tl2br w:val="nil"/>
              <w:tr2bl w:val="nil"/>
            </w:tcBorders>
            <w:tcMar>
              <w:top w:w="0" w:type="dxa"/>
              <w:left w:w="0" w:type="dxa"/>
              <w:bottom w:w="0" w:type="dxa"/>
              <w:right w:w="0" w:type="dxa"/>
            </w:tcMar>
            <w:vAlign w:val="center"/>
          </w:tcPr>
          <w:p>
            <w:pPr>
              <w:pStyle w:val="22"/>
              <w:widowControl w:val="0"/>
              <w:spacing w:line="240" w:lineRule="auto"/>
              <w:rPr>
                <w:szCs w:val="21"/>
              </w:rPr>
            </w:pPr>
            <w:r>
              <w:rPr>
                <w:szCs w:val="21"/>
              </w:rPr>
              <w:t>20</w:t>
            </w:r>
          </w:p>
        </w:tc>
        <w:tc>
          <w:tcPr>
            <w:tcW w:w="1035" w:type="pct"/>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cs="Times New Roman"/>
                <w:sz w:val="21"/>
              </w:rPr>
            </w:pPr>
            <w:r>
              <w:rPr>
                <w:rFonts w:ascii="Times New Roman" w:hAnsi="Times New Roman" w:cs="Times New Roman"/>
                <w:sz w:val="21"/>
              </w:rPr>
              <w:t>氯仿</w:t>
            </w:r>
          </w:p>
        </w:tc>
        <w:tc>
          <w:tcPr>
            <w:tcW w:w="1806" w:type="pct"/>
            <w:vMerge w:val="continue"/>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cs="Times New Roman"/>
                <w:sz w:val="21"/>
              </w:rPr>
            </w:pPr>
          </w:p>
        </w:tc>
        <w:tc>
          <w:tcPr>
            <w:tcW w:w="1181" w:type="pct"/>
            <w:vMerge w:val="continue"/>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cs="Times New Roman"/>
                <w:sz w:val="21"/>
              </w:rPr>
            </w:pPr>
          </w:p>
        </w:tc>
        <w:tc>
          <w:tcPr>
            <w:tcW w:w="811" w:type="pct"/>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cs="Times New Roman"/>
                <w:sz w:val="21"/>
              </w:rPr>
            </w:pPr>
            <w:r>
              <w:rPr>
                <w:rFonts w:ascii="Times New Roman" w:hAnsi="Times New Roman" w:cs="Times New Roman"/>
                <w:sz w:val="21"/>
              </w:rPr>
              <w:t>1.1μg/kg</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3" w:hRule="atLeast"/>
          <w:jc w:val="center"/>
        </w:trPr>
        <w:tc>
          <w:tcPr>
            <w:tcW w:w="165" w:type="pct"/>
            <w:tcBorders>
              <w:tl2br w:val="nil"/>
              <w:tr2bl w:val="nil"/>
            </w:tcBorders>
            <w:tcMar>
              <w:top w:w="0" w:type="dxa"/>
              <w:left w:w="0" w:type="dxa"/>
              <w:bottom w:w="0" w:type="dxa"/>
              <w:right w:w="0" w:type="dxa"/>
            </w:tcMar>
            <w:vAlign w:val="center"/>
          </w:tcPr>
          <w:p>
            <w:pPr>
              <w:pStyle w:val="22"/>
              <w:widowControl w:val="0"/>
              <w:spacing w:line="240" w:lineRule="auto"/>
              <w:rPr>
                <w:szCs w:val="21"/>
              </w:rPr>
            </w:pPr>
            <w:r>
              <w:rPr>
                <w:szCs w:val="21"/>
              </w:rPr>
              <w:t>21</w:t>
            </w:r>
          </w:p>
        </w:tc>
        <w:tc>
          <w:tcPr>
            <w:tcW w:w="1035" w:type="pct"/>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cs="Times New Roman"/>
                <w:sz w:val="21"/>
              </w:rPr>
            </w:pPr>
            <w:r>
              <w:rPr>
                <w:rFonts w:ascii="Times New Roman" w:hAnsi="Times New Roman" w:cs="Times New Roman"/>
                <w:sz w:val="21"/>
              </w:rPr>
              <w:t>1,1,1-三氯乙烷</w:t>
            </w:r>
          </w:p>
        </w:tc>
        <w:tc>
          <w:tcPr>
            <w:tcW w:w="1806" w:type="pct"/>
            <w:vMerge w:val="continue"/>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cs="Times New Roman"/>
                <w:sz w:val="21"/>
              </w:rPr>
            </w:pPr>
          </w:p>
        </w:tc>
        <w:tc>
          <w:tcPr>
            <w:tcW w:w="1181" w:type="pct"/>
            <w:vMerge w:val="continue"/>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cs="Times New Roman"/>
                <w:sz w:val="21"/>
              </w:rPr>
            </w:pPr>
          </w:p>
        </w:tc>
        <w:tc>
          <w:tcPr>
            <w:tcW w:w="811" w:type="pct"/>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cs="Times New Roman"/>
                <w:sz w:val="21"/>
              </w:rPr>
            </w:pPr>
            <w:r>
              <w:rPr>
                <w:rFonts w:ascii="Times New Roman" w:hAnsi="Times New Roman" w:cs="Times New Roman"/>
                <w:sz w:val="21"/>
              </w:rPr>
              <w:t>1.3μg/kg</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3" w:hRule="atLeast"/>
          <w:jc w:val="center"/>
        </w:trPr>
        <w:tc>
          <w:tcPr>
            <w:tcW w:w="165" w:type="pct"/>
            <w:tcBorders>
              <w:tl2br w:val="nil"/>
              <w:tr2bl w:val="nil"/>
            </w:tcBorders>
            <w:tcMar>
              <w:top w:w="0" w:type="dxa"/>
              <w:left w:w="0" w:type="dxa"/>
              <w:bottom w:w="0" w:type="dxa"/>
              <w:right w:w="0" w:type="dxa"/>
            </w:tcMar>
            <w:vAlign w:val="center"/>
          </w:tcPr>
          <w:p>
            <w:pPr>
              <w:pStyle w:val="22"/>
              <w:widowControl w:val="0"/>
              <w:spacing w:line="240" w:lineRule="auto"/>
              <w:rPr>
                <w:szCs w:val="21"/>
              </w:rPr>
            </w:pPr>
            <w:r>
              <w:rPr>
                <w:szCs w:val="21"/>
              </w:rPr>
              <w:t>22</w:t>
            </w:r>
          </w:p>
        </w:tc>
        <w:tc>
          <w:tcPr>
            <w:tcW w:w="1035" w:type="pct"/>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cs="Times New Roman"/>
                <w:sz w:val="21"/>
              </w:rPr>
            </w:pPr>
            <w:r>
              <w:rPr>
                <w:rFonts w:ascii="Times New Roman" w:hAnsi="Times New Roman" w:cs="Times New Roman"/>
                <w:sz w:val="21"/>
              </w:rPr>
              <w:t>苯</w:t>
            </w:r>
          </w:p>
        </w:tc>
        <w:tc>
          <w:tcPr>
            <w:tcW w:w="1806" w:type="pct"/>
            <w:vMerge w:val="continue"/>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cs="Times New Roman"/>
                <w:sz w:val="21"/>
              </w:rPr>
            </w:pPr>
          </w:p>
        </w:tc>
        <w:tc>
          <w:tcPr>
            <w:tcW w:w="1181" w:type="pct"/>
            <w:vMerge w:val="continue"/>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cs="Times New Roman"/>
                <w:sz w:val="21"/>
              </w:rPr>
            </w:pPr>
          </w:p>
        </w:tc>
        <w:tc>
          <w:tcPr>
            <w:tcW w:w="811" w:type="pct"/>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cs="Times New Roman"/>
                <w:sz w:val="21"/>
              </w:rPr>
            </w:pPr>
            <w:r>
              <w:rPr>
                <w:rFonts w:ascii="Times New Roman" w:hAnsi="Times New Roman" w:cs="Times New Roman"/>
                <w:sz w:val="21"/>
              </w:rPr>
              <w:t>1.9μg/kg</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3" w:hRule="atLeast"/>
          <w:jc w:val="center"/>
        </w:trPr>
        <w:tc>
          <w:tcPr>
            <w:tcW w:w="165" w:type="pct"/>
            <w:tcBorders>
              <w:tl2br w:val="nil"/>
              <w:tr2bl w:val="nil"/>
            </w:tcBorders>
            <w:tcMar>
              <w:top w:w="0" w:type="dxa"/>
              <w:left w:w="0" w:type="dxa"/>
              <w:bottom w:w="0" w:type="dxa"/>
              <w:right w:w="0" w:type="dxa"/>
            </w:tcMar>
            <w:vAlign w:val="center"/>
          </w:tcPr>
          <w:p>
            <w:pPr>
              <w:pStyle w:val="22"/>
              <w:widowControl w:val="0"/>
              <w:spacing w:line="240" w:lineRule="auto"/>
              <w:rPr>
                <w:szCs w:val="21"/>
              </w:rPr>
            </w:pPr>
            <w:r>
              <w:rPr>
                <w:szCs w:val="21"/>
              </w:rPr>
              <w:t>23</w:t>
            </w:r>
          </w:p>
        </w:tc>
        <w:tc>
          <w:tcPr>
            <w:tcW w:w="1035" w:type="pct"/>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cs="Times New Roman"/>
                <w:sz w:val="21"/>
              </w:rPr>
            </w:pPr>
            <w:r>
              <w:rPr>
                <w:rFonts w:ascii="Times New Roman" w:hAnsi="Times New Roman" w:cs="Times New Roman"/>
                <w:sz w:val="21"/>
              </w:rPr>
              <w:t>1,2-二氯乙烷</w:t>
            </w:r>
          </w:p>
        </w:tc>
        <w:tc>
          <w:tcPr>
            <w:tcW w:w="1806" w:type="pct"/>
            <w:vMerge w:val="continue"/>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cs="Times New Roman"/>
                <w:sz w:val="21"/>
              </w:rPr>
            </w:pPr>
          </w:p>
        </w:tc>
        <w:tc>
          <w:tcPr>
            <w:tcW w:w="1181" w:type="pct"/>
            <w:vMerge w:val="continue"/>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cs="Times New Roman"/>
                <w:sz w:val="21"/>
              </w:rPr>
            </w:pPr>
          </w:p>
        </w:tc>
        <w:tc>
          <w:tcPr>
            <w:tcW w:w="811" w:type="pct"/>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cs="Times New Roman"/>
                <w:sz w:val="21"/>
              </w:rPr>
            </w:pPr>
            <w:r>
              <w:rPr>
                <w:rFonts w:ascii="Times New Roman" w:hAnsi="Times New Roman" w:cs="Times New Roman"/>
                <w:sz w:val="21"/>
              </w:rPr>
              <w:t>1.3μg/kg</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3" w:hRule="atLeast"/>
          <w:jc w:val="center"/>
        </w:trPr>
        <w:tc>
          <w:tcPr>
            <w:tcW w:w="165" w:type="pct"/>
            <w:tcBorders>
              <w:tl2br w:val="nil"/>
              <w:tr2bl w:val="nil"/>
            </w:tcBorders>
            <w:tcMar>
              <w:top w:w="0" w:type="dxa"/>
              <w:left w:w="0" w:type="dxa"/>
              <w:bottom w:w="0" w:type="dxa"/>
              <w:right w:w="0" w:type="dxa"/>
            </w:tcMar>
            <w:vAlign w:val="center"/>
          </w:tcPr>
          <w:p>
            <w:pPr>
              <w:pStyle w:val="22"/>
              <w:widowControl w:val="0"/>
              <w:spacing w:line="240" w:lineRule="auto"/>
              <w:rPr>
                <w:szCs w:val="21"/>
              </w:rPr>
            </w:pPr>
            <w:r>
              <w:rPr>
                <w:szCs w:val="21"/>
              </w:rPr>
              <w:t>24</w:t>
            </w:r>
          </w:p>
        </w:tc>
        <w:tc>
          <w:tcPr>
            <w:tcW w:w="1035" w:type="pct"/>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cs="Times New Roman"/>
                <w:sz w:val="21"/>
              </w:rPr>
            </w:pPr>
            <w:r>
              <w:rPr>
                <w:rFonts w:ascii="Times New Roman" w:hAnsi="Times New Roman" w:cs="Times New Roman"/>
                <w:sz w:val="21"/>
              </w:rPr>
              <w:t>三氯乙烯</w:t>
            </w:r>
          </w:p>
        </w:tc>
        <w:tc>
          <w:tcPr>
            <w:tcW w:w="1806" w:type="pct"/>
            <w:vMerge w:val="continue"/>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cs="Times New Roman"/>
                <w:sz w:val="21"/>
              </w:rPr>
            </w:pPr>
          </w:p>
        </w:tc>
        <w:tc>
          <w:tcPr>
            <w:tcW w:w="1181" w:type="pct"/>
            <w:vMerge w:val="continue"/>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cs="Times New Roman"/>
                <w:sz w:val="21"/>
              </w:rPr>
            </w:pPr>
          </w:p>
        </w:tc>
        <w:tc>
          <w:tcPr>
            <w:tcW w:w="811" w:type="pct"/>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cs="Times New Roman"/>
                <w:sz w:val="21"/>
              </w:rPr>
            </w:pPr>
            <w:r>
              <w:rPr>
                <w:rFonts w:ascii="Times New Roman" w:hAnsi="Times New Roman" w:cs="Times New Roman"/>
                <w:sz w:val="21"/>
              </w:rPr>
              <w:t>1.2μg/kg</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3" w:hRule="atLeast"/>
          <w:jc w:val="center"/>
        </w:trPr>
        <w:tc>
          <w:tcPr>
            <w:tcW w:w="165" w:type="pct"/>
            <w:tcBorders>
              <w:tl2br w:val="nil"/>
              <w:tr2bl w:val="nil"/>
            </w:tcBorders>
            <w:tcMar>
              <w:top w:w="0" w:type="dxa"/>
              <w:left w:w="0" w:type="dxa"/>
              <w:bottom w:w="0" w:type="dxa"/>
              <w:right w:w="0" w:type="dxa"/>
            </w:tcMar>
            <w:vAlign w:val="center"/>
          </w:tcPr>
          <w:p>
            <w:pPr>
              <w:pStyle w:val="22"/>
              <w:widowControl w:val="0"/>
              <w:spacing w:line="240" w:lineRule="auto"/>
              <w:rPr>
                <w:szCs w:val="21"/>
              </w:rPr>
            </w:pPr>
            <w:r>
              <w:rPr>
                <w:szCs w:val="21"/>
              </w:rPr>
              <w:t>25</w:t>
            </w:r>
          </w:p>
        </w:tc>
        <w:tc>
          <w:tcPr>
            <w:tcW w:w="1035" w:type="pct"/>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cs="Times New Roman"/>
                <w:sz w:val="21"/>
              </w:rPr>
            </w:pPr>
            <w:r>
              <w:rPr>
                <w:rFonts w:ascii="Times New Roman" w:hAnsi="Times New Roman" w:cs="Times New Roman"/>
                <w:sz w:val="21"/>
              </w:rPr>
              <w:t>1,2-二氯丙烷</w:t>
            </w:r>
          </w:p>
        </w:tc>
        <w:tc>
          <w:tcPr>
            <w:tcW w:w="1806" w:type="pct"/>
            <w:vMerge w:val="continue"/>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cs="Times New Roman"/>
                <w:sz w:val="21"/>
              </w:rPr>
            </w:pPr>
          </w:p>
        </w:tc>
        <w:tc>
          <w:tcPr>
            <w:tcW w:w="1181" w:type="pct"/>
            <w:vMerge w:val="continue"/>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cs="Times New Roman"/>
                <w:sz w:val="21"/>
              </w:rPr>
            </w:pPr>
          </w:p>
        </w:tc>
        <w:tc>
          <w:tcPr>
            <w:tcW w:w="811" w:type="pct"/>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cs="Times New Roman"/>
                <w:sz w:val="21"/>
              </w:rPr>
            </w:pPr>
            <w:r>
              <w:rPr>
                <w:rFonts w:ascii="Times New Roman" w:hAnsi="Times New Roman" w:cs="Times New Roman"/>
                <w:sz w:val="21"/>
              </w:rPr>
              <w:t>1.1μg/kg</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3" w:hRule="atLeast"/>
          <w:jc w:val="center"/>
        </w:trPr>
        <w:tc>
          <w:tcPr>
            <w:tcW w:w="165" w:type="pct"/>
            <w:tcBorders>
              <w:tl2br w:val="nil"/>
              <w:tr2bl w:val="nil"/>
            </w:tcBorders>
            <w:tcMar>
              <w:top w:w="0" w:type="dxa"/>
              <w:left w:w="0" w:type="dxa"/>
              <w:bottom w:w="0" w:type="dxa"/>
              <w:right w:w="0" w:type="dxa"/>
            </w:tcMar>
            <w:vAlign w:val="center"/>
          </w:tcPr>
          <w:p>
            <w:pPr>
              <w:pStyle w:val="22"/>
              <w:widowControl w:val="0"/>
              <w:spacing w:line="240" w:lineRule="auto"/>
              <w:rPr>
                <w:szCs w:val="21"/>
              </w:rPr>
            </w:pPr>
            <w:r>
              <w:rPr>
                <w:szCs w:val="21"/>
              </w:rPr>
              <w:t>26</w:t>
            </w:r>
          </w:p>
        </w:tc>
        <w:tc>
          <w:tcPr>
            <w:tcW w:w="1035" w:type="pct"/>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cs="Times New Roman"/>
                <w:sz w:val="21"/>
              </w:rPr>
            </w:pPr>
            <w:r>
              <w:rPr>
                <w:rFonts w:ascii="Times New Roman" w:hAnsi="Times New Roman" w:cs="Times New Roman"/>
                <w:sz w:val="21"/>
              </w:rPr>
              <w:t>甲苯</w:t>
            </w:r>
          </w:p>
        </w:tc>
        <w:tc>
          <w:tcPr>
            <w:tcW w:w="1806" w:type="pct"/>
            <w:vMerge w:val="continue"/>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cs="Times New Roman"/>
                <w:sz w:val="21"/>
              </w:rPr>
            </w:pPr>
          </w:p>
        </w:tc>
        <w:tc>
          <w:tcPr>
            <w:tcW w:w="1181" w:type="pct"/>
            <w:vMerge w:val="continue"/>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cs="Times New Roman"/>
                <w:sz w:val="21"/>
              </w:rPr>
            </w:pPr>
          </w:p>
        </w:tc>
        <w:tc>
          <w:tcPr>
            <w:tcW w:w="811" w:type="pct"/>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cs="Times New Roman"/>
                <w:sz w:val="21"/>
              </w:rPr>
            </w:pPr>
            <w:r>
              <w:rPr>
                <w:rFonts w:ascii="Times New Roman" w:hAnsi="Times New Roman" w:cs="Times New Roman"/>
                <w:sz w:val="21"/>
              </w:rPr>
              <w:t>1.3μg/kg</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3" w:hRule="atLeast"/>
          <w:jc w:val="center"/>
        </w:trPr>
        <w:tc>
          <w:tcPr>
            <w:tcW w:w="165" w:type="pct"/>
            <w:tcBorders>
              <w:tl2br w:val="nil"/>
              <w:tr2bl w:val="nil"/>
            </w:tcBorders>
            <w:tcMar>
              <w:top w:w="0" w:type="dxa"/>
              <w:left w:w="0" w:type="dxa"/>
              <w:bottom w:w="0" w:type="dxa"/>
              <w:right w:w="0" w:type="dxa"/>
            </w:tcMar>
            <w:vAlign w:val="center"/>
          </w:tcPr>
          <w:p>
            <w:pPr>
              <w:pStyle w:val="22"/>
              <w:widowControl w:val="0"/>
              <w:spacing w:line="240" w:lineRule="auto"/>
              <w:rPr>
                <w:szCs w:val="21"/>
              </w:rPr>
            </w:pPr>
            <w:r>
              <w:rPr>
                <w:szCs w:val="21"/>
              </w:rPr>
              <w:t>27</w:t>
            </w:r>
          </w:p>
        </w:tc>
        <w:tc>
          <w:tcPr>
            <w:tcW w:w="1035" w:type="pct"/>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cs="Times New Roman"/>
                <w:sz w:val="21"/>
              </w:rPr>
            </w:pPr>
            <w:r>
              <w:rPr>
                <w:rFonts w:ascii="Times New Roman" w:hAnsi="Times New Roman" w:cs="Times New Roman"/>
                <w:sz w:val="21"/>
              </w:rPr>
              <w:t>1,1,2-三氯乙烷</w:t>
            </w:r>
          </w:p>
        </w:tc>
        <w:tc>
          <w:tcPr>
            <w:tcW w:w="1806" w:type="pct"/>
            <w:vMerge w:val="continue"/>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cs="Times New Roman"/>
                <w:sz w:val="21"/>
              </w:rPr>
            </w:pPr>
          </w:p>
        </w:tc>
        <w:tc>
          <w:tcPr>
            <w:tcW w:w="1181" w:type="pct"/>
            <w:vMerge w:val="continue"/>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cs="Times New Roman"/>
                <w:sz w:val="21"/>
              </w:rPr>
            </w:pPr>
          </w:p>
        </w:tc>
        <w:tc>
          <w:tcPr>
            <w:tcW w:w="811" w:type="pct"/>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cs="Times New Roman"/>
                <w:sz w:val="21"/>
              </w:rPr>
            </w:pPr>
            <w:r>
              <w:rPr>
                <w:rFonts w:ascii="Times New Roman" w:hAnsi="Times New Roman" w:cs="Times New Roman"/>
                <w:sz w:val="21"/>
              </w:rPr>
              <w:t>1.2μg/kg</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3" w:hRule="atLeast"/>
          <w:jc w:val="center"/>
        </w:trPr>
        <w:tc>
          <w:tcPr>
            <w:tcW w:w="165" w:type="pct"/>
            <w:tcBorders>
              <w:tl2br w:val="nil"/>
              <w:tr2bl w:val="nil"/>
            </w:tcBorders>
            <w:tcMar>
              <w:top w:w="0" w:type="dxa"/>
              <w:left w:w="0" w:type="dxa"/>
              <w:bottom w:w="0" w:type="dxa"/>
              <w:right w:w="0" w:type="dxa"/>
            </w:tcMar>
            <w:vAlign w:val="center"/>
          </w:tcPr>
          <w:p>
            <w:pPr>
              <w:pStyle w:val="22"/>
              <w:widowControl w:val="0"/>
              <w:spacing w:line="240" w:lineRule="auto"/>
              <w:rPr>
                <w:szCs w:val="21"/>
              </w:rPr>
            </w:pPr>
            <w:r>
              <w:rPr>
                <w:szCs w:val="21"/>
              </w:rPr>
              <w:t>28</w:t>
            </w:r>
          </w:p>
        </w:tc>
        <w:tc>
          <w:tcPr>
            <w:tcW w:w="1035" w:type="pct"/>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cs="Times New Roman"/>
                <w:sz w:val="21"/>
              </w:rPr>
            </w:pPr>
            <w:r>
              <w:rPr>
                <w:rFonts w:ascii="Times New Roman" w:hAnsi="Times New Roman" w:cs="Times New Roman"/>
                <w:sz w:val="21"/>
              </w:rPr>
              <w:t>四氯乙烯</w:t>
            </w:r>
          </w:p>
        </w:tc>
        <w:tc>
          <w:tcPr>
            <w:tcW w:w="1806" w:type="pct"/>
            <w:vMerge w:val="continue"/>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cs="Times New Roman"/>
                <w:sz w:val="21"/>
              </w:rPr>
            </w:pPr>
          </w:p>
        </w:tc>
        <w:tc>
          <w:tcPr>
            <w:tcW w:w="1181" w:type="pct"/>
            <w:vMerge w:val="continue"/>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cs="Times New Roman"/>
                <w:sz w:val="21"/>
              </w:rPr>
            </w:pPr>
          </w:p>
        </w:tc>
        <w:tc>
          <w:tcPr>
            <w:tcW w:w="811" w:type="pct"/>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cs="Times New Roman"/>
                <w:sz w:val="21"/>
              </w:rPr>
            </w:pPr>
            <w:r>
              <w:rPr>
                <w:rFonts w:ascii="Times New Roman" w:hAnsi="Times New Roman" w:cs="Times New Roman"/>
                <w:sz w:val="21"/>
              </w:rPr>
              <w:t>1.4μg/kg</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3" w:hRule="atLeast"/>
          <w:jc w:val="center"/>
        </w:trPr>
        <w:tc>
          <w:tcPr>
            <w:tcW w:w="165" w:type="pct"/>
            <w:tcBorders>
              <w:tl2br w:val="nil"/>
              <w:tr2bl w:val="nil"/>
            </w:tcBorders>
            <w:tcMar>
              <w:top w:w="0" w:type="dxa"/>
              <w:left w:w="0" w:type="dxa"/>
              <w:bottom w:w="0" w:type="dxa"/>
              <w:right w:w="0" w:type="dxa"/>
            </w:tcMar>
            <w:vAlign w:val="center"/>
          </w:tcPr>
          <w:p>
            <w:pPr>
              <w:pStyle w:val="22"/>
              <w:widowControl w:val="0"/>
              <w:spacing w:line="240" w:lineRule="auto"/>
              <w:rPr>
                <w:szCs w:val="21"/>
              </w:rPr>
            </w:pPr>
            <w:r>
              <w:rPr>
                <w:szCs w:val="21"/>
              </w:rPr>
              <w:t>29</w:t>
            </w:r>
          </w:p>
        </w:tc>
        <w:tc>
          <w:tcPr>
            <w:tcW w:w="1035" w:type="pct"/>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cs="Times New Roman"/>
                <w:sz w:val="21"/>
              </w:rPr>
            </w:pPr>
            <w:r>
              <w:rPr>
                <w:rFonts w:ascii="Times New Roman" w:hAnsi="Times New Roman" w:cs="Times New Roman"/>
                <w:sz w:val="21"/>
              </w:rPr>
              <w:t>氯苯</w:t>
            </w:r>
          </w:p>
        </w:tc>
        <w:tc>
          <w:tcPr>
            <w:tcW w:w="1806" w:type="pct"/>
            <w:vMerge w:val="continue"/>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cs="Times New Roman"/>
                <w:sz w:val="21"/>
              </w:rPr>
            </w:pPr>
          </w:p>
        </w:tc>
        <w:tc>
          <w:tcPr>
            <w:tcW w:w="1181" w:type="pct"/>
            <w:vMerge w:val="continue"/>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cs="Times New Roman"/>
                <w:sz w:val="21"/>
              </w:rPr>
            </w:pPr>
          </w:p>
        </w:tc>
        <w:tc>
          <w:tcPr>
            <w:tcW w:w="811" w:type="pct"/>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cs="Times New Roman"/>
                <w:sz w:val="21"/>
              </w:rPr>
            </w:pPr>
            <w:r>
              <w:rPr>
                <w:rFonts w:ascii="Times New Roman" w:hAnsi="Times New Roman" w:cs="Times New Roman"/>
                <w:sz w:val="21"/>
              </w:rPr>
              <w:t>1.2μg/kg</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3" w:hRule="atLeast"/>
          <w:jc w:val="center"/>
        </w:trPr>
        <w:tc>
          <w:tcPr>
            <w:tcW w:w="165" w:type="pct"/>
            <w:tcBorders>
              <w:tl2br w:val="nil"/>
              <w:tr2bl w:val="nil"/>
            </w:tcBorders>
            <w:tcMar>
              <w:top w:w="0" w:type="dxa"/>
              <w:left w:w="0" w:type="dxa"/>
              <w:bottom w:w="0" w:type="dxa"/>
              <w:right w:w="0" w:type="dxa"/>
            </w:tcMar>
            <w:vAlign w:val="center"/>
          </w:tcPr>
          <w:p>
            <w:pPr>
              <w:pStyle w:val="22"/>
              <w:widowControl w:val="0"/>
              <w:spacing w:line="240" w:lineRule="auto"/>
              <w:rPr>
                <w:szCs w:val="21"/>
              </w:rPr>
            </w:pPr>
            <w:r>
              <w:rPr>
                <w:szCs w:val="21"/>
              </w:rPr>
              <w:t>30</w:t>
            </w:r>
          </w:p>
        </w:tc>
        <w:tc>
          <w:tcPr>
            <w:tcW w:w="1035" w:type="pct"/>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cs="Times New Roman"/>
                <w:sz w:val="21"/>
              </w:rPr>
            </w:pPr>
            <w:r>
              <w:rPr>
                <w:rFonts w:ascii="Times New Roman" w:hAnsi="Times New Roman" w:cs="Times New Roman"/>
                <w:sz w:val="21"/>
              </w:rPr>
              <w:t>四氯化碳</w:t>
            </w:r>
          </w:p>
        </w:tc>
        <w:tc>
          <w:tcPr>
            <w:tcW w:w="1806" w:type="pct"/>
            <w:vMerge w:val="continue"/>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cs="Times New Roman"/>
                <w:sz w:val="21"/>
              </w:rPr>
            </w:pPr>
          </w:p>
        </w:tc>
        <w:tc>
          <w:tcPr>
            <w:tcW w:w="1181" w:type="pct"/>
            <w:vMerge w:val="continue"/>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cs="Times New Roman"/>
                <w:sz w:val="21"/>
              </w:rPr>
            </w:pPr>
          </w:p>
        </w:tc>
        <w:tc>
          <w:tcPr>
            <w:tcW w:w="811" w:type="pct"/>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cs="Times New Roman"/>
                <w:sz w:val="21"/>
              </w:rPr>
            </w:pPr>
            <w:r>
              <w:rPr>
                <w:rFonts w:ascii="Times New Roman" w:hAnsi="Times New Roman" w:cs="Times New Roman"/>
                <w:sz w:val="21"/>
              </w:rPr>
              <w:t>1.3μg/kg</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3" w:hRule="atLeast"/>
          <w:jc w:val="center"/>
        </w:trPr>
        <w:tc>
          <w:tcPr>
            <w:tcW w:w="165" w:type="pct"/>
            <w:tcBorders>
              <w:tl2br w:val="nil"/>
              <w:tr2bl w:val="nil"/>
            </w:tcBorders>
            <w:tcMar>
              <w:top w:w="0" w:type="dxa"/>
              <w:left w:w="0" w:type="dxa"/>
              <w:bottom w:w="0" w:type="dxa"/>
              <w:right w:w="0" w:type="dxa"/>
            </w:tcMar>
            <w:vAlign w:val="center"/>
          </w:tcPr>
          <w:p>
            <w:pPr>
              <w:pStyle w:val="22"/>
              <w:widowControl w:val="0"/>
              <w:spacing w:line="240" w:lineRule="auto"/>
              <w:rPr>
                <w:szCs w:val="21"/>
              </w:rPr>
            </w:pPr>
            <w:r>
              <w:rPr>
                <w:szCs w:val="21"/>
              </w:rPr>
              <w:t>31</w:t>
            </w:r>
          </w:p>
        </w:tc>
        <w:tc>
          <w:tcPr>
            <w:tcW w:w="1035" w:type="pct"/>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cs="Times New Roman"/>
                <w:sz w:val="21"/>
              </w:rPr>
            </w:pPr>
            <w:r>
              <w:rPr>
                <w:rFonts w:ascii="Times New Roman" w:hAnsi="Times New Roman" w:cs="Times New Roman"/>
                <w:sz w:val="21"/>
              </w:rPr>
              <w:t>1,1,1,2-四氯乙烷</w:t>
            </w:r>
          </w:p>
        </w:tc>
        <w:tc>
          <w:tcPr>
            <w:tcW w:w="1806" w:type="pct"/>
            <w:vMerge w:val="continue"/>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cs="Times New Roman"/>
                <w:sz w:val="21"/>
              </w:rPr>
            </w:pPr>
          </w:p>
        </w:tc>
        <w:tc>
          <w:tcPr>
            <w:tcW w:w="1181" w:type="pct"/>
            <w:vMerge w:val="continue"/>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cs="Times New Roman"/>
                <w:sz w:val="21"/>
              </w:rPr>
            </w:pPr>
          </w:p>
        </w:tc>
        <w:tc>
          <w:tcPr>
            <w:tcW w:w="811" w:type="pct"/>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cs="Times New Roman"/>
                <w:sz w:val="21"/>
              </w:rPr>
            </w:pPr>
            <w:r>
              <w:rPr>
                <w:rFonts w:ascii="Times New Roman" w:hAnsi="Times New Roman" w:cs="Times New Roman"/>
                <w:sz w:val="21"/>
              </w:rPr>
              <w:t>1.2μg/kg</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3" w:hRule="atLeast"/>
          <w:jc w:val="center"/>
        </w:trPr>
        <w:tc>
          <w:tcPr>
            <w:tcW w:w="165" w:type="pct"/>
            <w:tcBorders>
              <w:tl2br w:val="nil"/>
              <w:tr2bl w:val="nil"/>
            </w:tcBorders>
            <w:tcMar>
              <w:top w:w="0" w:type="dxa"/>
              <w:left w:w="0" w:type="dxa"/>
              <w:bottom w:w="0" w:type="dxa"/>
              <w:right w:w="0" w:type="dxa"/>
            </w:tcMar>
            <w:vAlign w:val="center"/>
          </w:tcPr>
          <w:p>
            <w:pPr>
              <w:pStyle w:val="22"/>
              <w:widowControl w:val="0"/>
              <w:spacing w:line="240" w:lineRule="auto"/>
              <w:rPr>
                <w:szCs w:val="21"/>
              </w:rPr>
            </w:pPr>
            <w:r>
              <w:rPr>
                <w:szCs w:val="21"/>
              </w:rPr>
              <w:t>32</w:t>
            </w:r>
          </w:p>
        </w:tc>
        <w:tc>
          <w:tcPr>
            <w:tcW w:w="1035" w:type="pct"/>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cs="Times New Roman"/>
                <w:sz w:val="21"/>
              </w:rPr>
            </w:pPr>
            <w:r>
              <w:rPr>
                <w:rFonts w:ascii="Times New Roman" w:hAnsi="Times New Roman" w:cs="Times New Roman"/>
                <w:sz w:val="21"/>
              </w:rPr>
              <w:t>间,对-二甲苯</w:t>
            </w:r>
          </w:p>
        </w:tc>
        <w:tc>
          <w:tcPr>
            <w:tcW w:w="1806" w:type="pct"/>
            <w:vMerge w:val="continue"/>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cs="Times New Roman"/>
                <w:sz w:val="21"/>
              </w:rPr>
            </w:pPr>
          </w:p>
        </w:tc>
        <w:tc>
          <w:tcPr>
            <w:tcW w:w="1181" w:type="pct"/>
            <w:vMerge w:val="continue"/>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cs="Times New Roman"/>
                <w:sz w:val="21"/>
              </w:rPr>
            </w:pPr>
          </w:p>
        </w:tc>
        <w:tc>
          <w:tcPr>
            <w:tcW w:w="811" w:type="pct"/>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cs="Times New Roman"/>
                <w:sz w:val="21"/>
              </w:rPr>
            </w:pPr>
            <w:r>
              <w:rPr>
                <w:rFonts w:ascii="Times New Roman" w:hAnsi="Times New Roman" w:cs="Times New Roman"/>
                <w:sz w:val="21"/>
              </w:rPr>
              <w:t>1.2μg/kg</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3" w:hRule="atLeast"/>
          <w:jc w:val="center"/>
        </w:trPr>
        <w:tc>
          <w:tcPr>
            <w:tcW w:w="165" w:type="pct"/>
            <w:tcBorders>
              <w:tl2br w:val="nil"/>
              <w:tr2bl w:val="nil"/>
            </w:tcBorders>
            <w:tcMar>
              <w:top w:w="0" w:type="dxa"/>
              <w:left w:w="0" w:type="dxa"/>
              <w:bottom w:w="0" w:type="dxa"/>
              <w:right w:w="0" w:type="dxa"/>
            </w:tcMar>
            <w:vAlign w:val="center"/>
          </w:tcPr>
          <w:p>
            <w:pPr>
              <w:pStyle w:val="22"/>
              <w:widowControl w:val="0"/>
              <w:spacing w:line="240" w:lineRule="auto"/>
              <w:rPr>
                <w:szCs w:val="21"/>
              </w:rPr>
            </w:pPr>
            <w:r>
              <w:rPr>
                <w:szCs w:val="21"/>
              </w:rPr>
              <w:t>33</w:t>
            </w:r>
          </w:p>
        </w:tc>
        <w:tc>
          <w:tcPr>
            <w:tcW w:w="1035" w:type="pct"/>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cs="Times New Roman"/>
                <w:sz w:val="21"/>
              </w:rPr>
            </w:pPr>
            <w:r>
              <w:rPr>
                <w:rFonts w:ascii="Times New Roman" w:hAnsi="Times New Roman" w:cs="Times New Roman"/>
                <w:sz w:val="21"/>
              </w:rPr>
              <w:t>邻-二甲苯</w:t>
            </w:r>
          </w:p>
        </w:tc>
        <w:tc>
          <w:tcPr>
            <w:tcW w:w="1806" w:type="pct"/>
            <w:vMerge w:val="continue"/>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cs="Times New Roman"/>
                <w:sz w:val="21"/>
              </w:rPr>
            </w:pPr>
          </w:p>
        </w:tc>
        <w:tc>
          <w:tcPr>
            <w:tcW w:w="1181" w:type="pct"/>
            <w:vMerge w:val="continue"/>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cs="Times New Roman"/>
                <w:sz w:val="21"/>
              </w:rPr>
            </w:pPr>
          </w:p>
        </w:tc>
        <w:tc>
          <w:tcPr>
            <w:tcW w:w="811" w:type="pct"/>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cs="Times New Roman"/>
                <w:sz w:val="21"/>
              </w:rPr>
            </w:pPr>
            <w:r>
              <w:rPr>
                <w:rFonts w:ascii="Times New Roman" w:hAnsi="Times New Roman" w:cs="Times New Roman"/>
                <w:sz w:val="21"/>
              </w:rPr>
              <w:t>1.2μg/kg</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3" w:hRule="atLeast"/>
          <w:jc w:val="center"/>
        </w:trPr>
        <w:tc>
          <w:tcPr>
            <w:tcW w:w="165" w:type="pct"/>
            <w:tcBorders>
              <w:tl2br w:val="nil"/>
              <w:tr2bl w:val="nil"/>
            </w:tcBorders>
            <w:tcMar>
              <w:top w:w="0" w:type="dxa"/>
              <w:left w:w="0" w:type="dxa"/>
              <w:bottom w:w="0" w:type="dxa"/>
              <w:right w:w="0" w:type="dxa"/>
            </w:tcMar>
            <w:vAlign w:val="center"/>
          </w:tcPr>
          <w:p>
            <w:pPr>
              <w:pStyle w:val="22"/>
              <w:widowControl w:val="0"/>
              <w:spacing w:line="240" w:lineRule="auto"/>
              <w:rPr>
                <w:szCs w:val="21"/>
              </w:rPr>
            </w:pPr>
            <w:r>
              <w:rPr>
                <w:szCs w:val="21"/>
              </w:rPr>
              <w:t>34</w:t>
            </w:r>
          </w:p>
        </w:tc>
        <w:tc>
          <w:tcPr>
            <w:tcW w:w="1035" w:type="pct"/>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cs="Times New Roman"/>
                <w:sz w:val="21"/>
              </w:rPr>
            </w:pPr>
            <w:r>
              <w:rPr>
                <w:rFonts w:ascii="Times New Roman" w:hAnsi="Times New Roman" w:cs="Times New Roman"/>
                <w:sz w:val="21"/>
              </w:rPr>
              <w:t>苯乙烯</w:t>
            </w:r>
          </w:p>
        </w:tc>
        <w:tc>
          <w:tcPr>
            <w:tcW w:w="1806" w:type="pct"/>
            <w:vMerge w:val="continue"/>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cs="Times New Roman"/>
                <w:sz w:val="21"/>
              </w:rPr>
            </w:pPr>
          </w:p>
        </w:tc>
        <w:tc>
          <w:tcPr>
            <w:tcW w:w="1181" w:type="pct"/>
            <w:vMerge w:val="continue"/>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cs="Times New Roman"/>
                <w:sz w:val="21"/>
              </w:rPr>
            </w:pPr>
          </w:p>
        </w:tc>
        <w:tc>
          <w:tcPr>
            <w:tcW w:w="811" w:type="pct"/>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cs="Times New Roman"/>
                <w:sz w:val="21"/>
              </w:rPr>
            </w:pPr>
            <w:r>
              <w:rPr>
                <w:rFonts w:ascii="Times New Roman" w:hAnsi="Times New Roman" w:cs="Times New Roman"/>
                <w:sz w:val="21"/>
              </w:rPr>
              <w:t>1.1μg/kg</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3" w:hRule="atLeast"/>
          <w:jc w:val="center"/>
        </w:trPr>
        <w:tc>
          <w:tcPr>
            <w:tcW w:w="165" w:type="pct"/>
            <w:tcBorders>
              <w:tl2br w:val="nil"/>
              <w:tr2bl w:val="nil"/>
            </w:tcBorders>
            <w:tcMar>
              <w:top w:w="0" w:type="dxa"/>
              <w:left w:w="0" w:type="dxa"/>
              <w:bottom w:w="0" w:type="dxa"/>
              <w:right w:w="0" w:type="dxa"/>
            </w:tcMar>
            <w:vAlign w:val="center"/>
          </w:tcPr>
          <w:p>
            <w:pPr>
              <w:pStyle w:val="22"/>
              <w:widowControl w:val="0"/>
              <w:spacing w:line="240" w:lineRule="auto"/>
              <w:rPr>
                <w:szCs w:val="21"/>
              </w:rPr>
            </w:pPr>
            <w:r>
              <w:rPr>
                <w:szCs w:val="21"/>
              </w:rPr>
              <w:t>35</w:t>
            </w:r>
          </w:p>
        </w:tc>
        <w:tc>
          <w:tcPr>
            <w:tcW w:w="1035" w:type="pct"/>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cs="Times New Roman"/>
                <w:sz w:val="21"/>
              </w:rPr>
            </w:pPr>
            <w:r>
              <w:rPr>
                <w:rFonts w:ascii="Times New Roman" w:hAnsi="Times New Roman" w:cs="Times New Roman"/>
                <w:sz w:val="21"/>
              </w:rPr>
              <w:t>乙苯</w:t>
            </w:r>
          </w:p>
        </w:tc>
        <w:tc>
          <w:tcPr>
            <w:tcW w:w="1806" w:type="pct"/>
            <w:vMerge w:val="continue"/>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cs="Times New Roman"/>
                <w:sz w:val="21"/>
              </w:rPr>
            </w:pPr>
          </w:p>
        </w:tc>
        <w:tc>
          <w:tcPr>
            <w:tcW w:w="1181" w:type="pct"/>
            <w:vMerge w:val="continue"/>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cs="Times New Roman"/>
                <w:sz w:val="21"/>
              </w:rPr>
            </w:pPr>
          </w:p>
        </w:tc>
        <w:tc>
          <w:tcPr>
            <w:tcW w:w="811" w:type="pct"/>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cs="Times New Roman"/>
                <w:sz w:val="21"/>
              </w:rPr>
            </w:pPr>
            <w:r>
              <w:rPr>
                <w:rFonts w:ascii="Times New Roman" w:hAnsi="Times New Roman" w:cs="Times New Roman"/>
                <w:sz w:val="21"/>
              </w:rPr>
              <w:t>1.2μg/kg</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3" w:hRule="atLeast"/>
          <w:jc w:val="center"/>
        </w:trPr>
        <w:tc>
          <w:tcPr>
            <w:tcW w:w="165" w:type="pct"/>
            <w:tcBorders>
              <w:tl2br w:val="nil"/>
              <w:tr2bl w:val="nil"/>
            </w:tcBorders>
            <w:tcMar>
              <w:top w:w="0" w:type="dxa"/>
              <w:left w:w="0" w:type="dxa"/>
              <w:bottom w:w="0" w:type="dxa"/>
              <w:right w:w="0" w:type="dxa"/>
            </w:tcMar>
            <w:vAlign w:val="center"/>
          </w:tcPr>
          <w:p>
            <w:pPr>
              <w:pStyle w:val="22"/>
              <w:widowControl w:val="0"/>
              <w:spacing w:line="240" w:lineRule="auto"/>
              <w:rPr>
                <w:szCs w:val="21"/>
              </w:rPr>
            </w:pPr>
            <w:r>
              <w:rPr>
                <w:szCs w:val="21"/>
              </w:rPr>
              <w:t>36</w:t>
            </w:r>
          </w:p>
        </w:tc>
        <w:tc>
          <w:tcPr>
            <w:tcW w:w="1035" w:type="pct"/>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cs="Times New Roman"/>
                <w:sz w:val="21"/>
              </w:rPr>
            </w:pPr>
            <w:r>
              <w:rPr>
                <w:rFonts w:ascii="Times New Roman" w:hAnsi="Times New Roman" w:cs="Times New Roman"/>
                <w:sz w:val="21"/>
              </w:rPr>
              <w:t>1,1,2,2-四氯乙烷</w:t>
            </w:r>
          </w:p>
        </w:tc>
        <w:tc>
          <w:tcPr>
            <w:tcW w:w="1806" w:type="pct"/>
            <w:vMerge w:val="continue"/>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cs="Times New Roman"/>
                <w:sz w:val="21"/>
              </w:rPr>
            </w:pPr>
          </w:p>
        </w:tc>
        <w:tc>
          <w:tcPr>
            <w:tcW w:w="1181" w:type="pct"/>
            <w:vMerge w:val="continue"/>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cs="Times New Roman"/>
                <w:sz w:val="21"/>
              </w:rPr>
            </w:pPr>
          </w:p>
        </w:tc>
        <w:tc>
          <w:tcPr>
            <w:tcW w:w="811" w:type="pct"/>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cs="Times New Roman"/>
                <w:sz w:val="21"/>
              </w:rPr>
            </w:pPr>
            <w:r>
              <w:rPr>
                <w:rFonts w:ascii="Times New Roman" w:hAnsi="Times New Roman" w:cs="Times New Roman"/>
                <w:sz w:val="21"/>
              </w:rPr>
              <w:t>1.2μg/kg</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3" w:hRule="atLeast"/>
          <w:jc w:val="center"/>
        </w:trPr>
        <w:tc>
          <w:tcPr>
            <w:tcW w:w="165" w:type="pct"/>
            <w:tcBorders>
              <w:tl2br w:val="nil"/>
              <w:tr2bl w:val="nil"/>
            </w:tcBorders>
            <w:tcMar>
              <w:top w:w="0" w:type="dxa"/>
              <w:left w:w="0" w:type="dxa"/>
              <w:bottom w:w="0" w:type="dxa"/>
              <w:right w:w="0" w:type="dxa"/>
            </w:tcMar>
            <w:vAlign w:val="center"/>
          </w:tcPr>
          <w:p>
            <w:pPr>
              <w:pStyle w:val="22"/>
              <w:widowControl w:val="0"/>
              <w:spacing w:line="240" w:lineRule="auto"/>
              <w:rPr>
                <w:szCs w:val="21"/>
              </w:rPr>
            </w:pPr>
            <w:r>
              <w:rPr>
                <w:szCs w:val="21"/>
              </w:rPr>
              <w:t>37</w:t>
            </w:r>
          </w:p>
        </w:tc>
        <w:tc>
          <w:tcPr>
            <w:tcW w:w="1035" w:type="pct"/>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cs="Times New Roman"/>
                <w:sz w:val="21"/>
              </w:rPr>
            </w:pPr>
            <w:r>
              <w:rPr>
                <w:rFonts w:ascii="Times New Roman" w:hAnsi="Times New Roman" w:cs="Times New Roman"/>
                <w:sz w:val="21"/>
              </w:rPr>
              <w:t>1,2,3-三氯丙烷</w:t>
            </w:r>
          </w:p>
        </w:tc>
        <w:tc>
          <w:tcPr>
            <w:tcW w:w="1806" w:type="pct"/>
            <w:vMerge w:val="continue"/>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cs="Times New Roman"/>
                <w:sz w:val="21"/>
              </w:rPr>
            </w:pPr>
          </w:p>
        </w:tc>
        <w:tc>
          <w:tcPr>
            <w:tcW w:w="1181" w:type="pct"/>
            <w:vMerge w:val="continue"/>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cs="Times New Roman"/>
                <w:sz w:val="21"/>
              </w:rPr>
            </w:pPr>
          </w:p>
        </w:tc>
        <w:tc>
          <w:tcPr>
            <w:tcW w:w="811" w:type="pct"/>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cs="Times New Roman"/>
                <w:sz w:val="21"/>
              </w:rPr>
            </w:pPr>
            <w:r>
              <w:rPr>
                <w:rFonts w:ascii="Times New Roman" w:hAnsi="Times New Roman" w:cs="Times New Roman"/>
                <w:sz w:val="21"/>
              </w:rPr>
              <w:t>1.2μg/kg</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3" w:hRule="atLeast"/>
          <w:jc w:val="center"/>
        </w:trPr>
        <w:tc>
          <w:tcPr>
            <w:tcW w:w="165" w:type="pct"/>
            <w:tcBorders>
              <w:tl2br w:val="nil"/>
              <w:tr2bl w:val="nil"/>
            </w:tcBorders>
            <w:tcMar>
              <w:top w:w="0" w:type="dxa"/>
              <w:left w:w="0" w:type="dxa"/>
              <w:bottom w:w="0" w:type="dxa"/>
              <w:right w:w="0" w:type="dxa"/>
            </w:tcMar>
            <w:vAlign w:val="center"/>
          </w:tcPr>
          <w:p>
            <w:pPr>
              <w:pStyle w:val="22"/>
              <w:widowControl w:val="0"/>
              <w:spacing w:line="240" w:lineRule="auto"/>
              <w:rPr>
                <w:szCs w:val="21"/>
              </w:rPr>
            </w:pPr>
            <w:r>
              <w:rPr>
                <w:szCs w:val="21"/>
              </w:rPr>
              <w:t>38</w:t>
            </w:r>
          </w:p>
        </w:tc>
        <w:tc>
          <w:tcPr>
            <w:tcW w:w="1035" w:type="pct"/>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cs="Times New Roman"/>
                <w:sz w:val="21"/>
              </w:rPr>
            </w:pPr>
            <w:r>
              <w:rPr>
                <w:rFonts w:ascii="Times New Roman" w:hAnsi="Times New Roman" w:cs="Times New Roman"/>
                <w:sz w:val="21"/>
              </w:rPr>
              <w:t>1,4-二氯苯</w:t>
            </w:r>
          </w:p>
        </w:tc>
        <w:tc>
          <w:tcPr>
            <w:tcW w:w="1806" w:type="pct"/>
            <w:vMerge w:val="continue"/>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cs="Times New Roman"/>
                <w:sz w:val="21"/>
              </w:rPr>
            </w:pPr>
          </w:p>
        </w:tc>
        <w:tc>
          <w:tcPr>
            <w:tcW w:w="1181" w:type="pct"/>
            <w:vMerge w:val="continue"/>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cs="Times New Roman"/>
                <w:sz w:val="21"/>
              </w:rPr>
            </w:pPr>
          </w:p>
        </w:tc>
        <w:tc>
          <w:tcPr>
            <w:tcW w:w="811" w:type="pct"/>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cs="Times New Roman"/>
                <w:sz w:val="21"/>
              </w:rPr>
            </w:pPr>
            <w:r>
              <w:rPr>
                <w:rFonts w:ascii="Times New Roman" w:hAnsi="Times New Roman" w:cs="Times New Roman"/>
                <w:sz w:val="21"/>
              </w:rPr>
              <w:t>1.5μg/kg</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3" w:hRule="atLeast"/>
          <w:jc w:val="center"/>
        </w:trPr>
        <w:tc>
          <w:tcPr>
            <w:tcW w:w="165" w:type="pct"/>
            <w:tcBorders>
              <w:tl2br w:val="nil"/>
              <w:tr2bl w:val="nil"/>
            </w:tcBorders>
            <w:tcMar>
              <w:top w:w="0" w:type="dxa"/>
              <w:left w:w="0" w:type="dxa"/>
              <w:bottom w:w="0" w:type="dxa"/>
              <w:right w:w="0" w:type="dxa"/>
            </w:tcMar>
            <w:vAlign w:val="center"/>
          </w:tcPr>
          <w:p>
            <w:pPr>
              <w:pStyle w:val="22"/>
              <w:widowControl w:val="0"/>
              <w:spacing w:line="240" w:lineRule="auto"/>
              <w:rPr>
                <w:szCs w:val="21"/>
              </w:rPr>
            </w:pPr>
            <w:r>
              <w:rPr>
                <w:szCs w:val="21"/>
              </w:rPr>
              <w:t>39</w:t>
            </w:r>
          </w:p>
        </w:tc>
        <w:tc>
          <w:tcPr>
            <w:tcW w:w="1035" w:type="pct"/>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cs="Times New Roman"/>
                <w:sz w:val="21"/>
              </w:rPr>
            </w:pPr>
            <w:r>
              <w:rPr>
                <w:rFonts w:ascii="Times New Roman" w:hAnsi="Times New Roman" w:cs="Times New Roman"/>
                <w:sz w:val="21"/>
              </w:rPr>
              <w:t>1,2-二氯苯</w:t>
            </w:r>
          </w:p>
        </w:tc>
        <w:tc>
          <w:tcPr>
            <w:tcW w:w="1806" w:type="pct"/>
            <w:vMerge w:val="continue"/>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cs="Times New Roman"/>
                <w:sz w:val="21"/>
              </w:rPr>
            </w:pPr>
          </w:p>
        </w:tc>
        <w:tc>
          <w:tcPr>
            <w:tcW w:w="1181" w:type="pct"/>
            <w:vMerge w:val="continue"/>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cs="Times New Roman"/>
                <w:sz w:val="21"/>
              </w:rPr>
            </w:pPr>
          </w:p>
        </w:tc>
        <w:tc>
          <w:tcPr>
            <w:tcW w:w="811" w:type="pct"/>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cs="Times New Roman"/>
                <w:sz w:val="21"/>
              </w:rPr>
            </w:pPr>
            <w:r>
              <w:rPr>
                <w:rFonts w:ascii="Times New Roman" w:hAnsi="Times New Roman" w:cs="Times New Roman"/>
                <w:sz w:val="21"/>
              </w:rPr>
              <w:t>1.5μg/kg</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3" w:hRule="atLeast"/>
          <w:jc w:val="center"/>
        </w:trPr>
        <w:tc>
          <w:tcPr>
            <w:tcW w:w="165" w:type="pct"/>
            <w:tcBorders>
              <w:tl2br w:val="nil"/>
              <w:tr2bl w:val="nil"/>
            </w:tcBorders>
            <w:tcMar>
              <w:top w:w="0" w:type="dxa"/>
              <w:left w:w="0" w:type="dxa"/>
              <w:bottom w:w="0" w:type="dxa"/>
              <w:right w:w="0" w:type="dxa"/>
            </w:tcMar>
            <w:vAlign w:val="center"/>
          </w:tcPr>
          <w:p>
            <w:pPr>
              <w:pStyle w:val="22"/>
              <w:widowControl w:val="0"/>
              <w:spacing w:line="240" w:lineRule="auto"/>
              <w:rPr>
                <w:szCs w:val="21"/>
              </w:rPr>
            </w:pPr>
            <w:r>
              <w:rPr>
                <w:szCs w:val="21"/>
              </w:rPr>
              <w:t>40</w:t>
            </w:r>
          </w:p>
        </w:tc>
        <w:tc>
          <w:tcPr>
            <w:tcW w:w="1035" w:type="pct"/>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cs="Times New Roman"/>
                <w:sz w:val="21"/>
              </w:rPr>
            </w:pPr>
            <w:r>
              <w:rPr>
                <w:rFonts w:ascii="Times New Roman" w:hAnsi="Times New Roman" w:cs="Times New Roman"/>
                <w:sz w:val="21"/>
              </w:rPr>
              <w:t>2-氯苯酚</w:t>
            </w:r>
          </w:p>
        </w:tc>
        <w:tc>
          <w:tcPr>
            <w:tcW w:w="1806" w:type="pct"/>
            <w:vMerge w:val="restart"/>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cs="Times New Roman"/>
                <w:sz w:val="21"/>
              </w:rPr>
            </w:pPr>
            <w:r>
              <w:rPr>
                <w:rFonts w:ascii="Times New Roman" w:hAnsi="Times New Roman" w:cs="Times New Roman"/>
                <w:sz w:val="21"/>
              </w:rPr>
              <w:t>土壤和沉积物 半挥发性有机物的测定 气相色谱-质谱法</w:t>
            </w:r>
          </w:p>
          <w:p>
            <w:pPr>
              <w:spacing w:line="240" w:lineRule="auto"/>
              <w:ind w:firstLine="0" w:firstLineChars="0"/>
              <w:jc w:val="center"/>
              <w:rPr>
                <w:rFonts w:ascii="Times New Roman" w:hAnsi="Times New Roman" w:cs="Times New Roman"/>
                <w:sz w:val="21"/>
              </w:rPr>
            </w:pPr>
            <w:r>
              <w:rPr>
                <w:rFonts w:ascii="Times New Roman" w:hAnsi="Times New Roman" w:cs="Times New Roman"/>
                <w:sz w:val="21"/>
              </w:rPr>
              <w:t>HJ 834-2017</w:t>
            </w:r>
          </w:p>
        </w:tc>
        <w:tc>
          <w:tcPr>
            <w:tcW w:w="1181" w:type="pct"/>
            <w:vMerge w:val="restart"/>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cs="Times New Roman"/>
                <w:sz w:val="21"/>
              </w:rPr>
            </w:pPr>
            <w:r>
              <w:rPr>
                <w:rFonts w:ascii="Times New Roman" w:hAnsi="Times New Roman" w:cs="Times New Roman"/>
                <w:sz w:val="21"/>
              </w:rPr>
              <w:t>气相色谱-质谱联用仪Crystal9000</w:t>
            </w:r>
          </w:p>
        </w:tc>
        <w:tc>
          <w:tcPr>
            <w:tcW w:w="811" w:type="pct"/>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cs="Times New Roman"/>
                <w:sz w:val="21"/>
              </w:rPr>
            </w:pPr>
            <w:r>
              <w:rPr>
                <w:rFonts w:ascii="Times New Roman" w:hAnsi="Times New Roman" w:cs="Times New Roman"/>
                <w:sz w:val="21"/>
              </w:rPr>
              <w:t>0.06mg/kg</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3" w:hRule="atLeast"/>
          <w:jc w:val="center"/>
        </w:trPr>
        <w:tc>
          <w:tcPr>
            <w:tcW w:w="165" w:type="pct"/>
            <w:tcBorders>
              <w:tl2br w:val="nil"/>
              <w:tr2bl w:val="nil"/>
            </w:tcBorders>
            <w:tcMar>
              <w:top w:w="0" w:type="dxa"/>
              <w:left w:w="0" w:type="dxa"/>
              <w:bottom w:w="0" w:type="dxa"/>
              <w:right w:w="0" w:type="dxa"/>
            </w:tcMar>
            <w:vAlign w:val="center"/>
          </w:tcPr>
          <w:p>
            <w:pPr>
              <w:pStyle w:val="22"/>
              <w:widowControl w:val="0"/>
              <w:spacing w:line="240" w:lineRule="auto"/>
              <w:rPr>
                <w:szCs w:val="21"/>
              </w:rPr>
            </w:pPr>
            <w:r>
              <w:rPr>
                <w:szCs w:val="21"/>
              </w:rPr>
              <w:t>41</w:t>
            </w:r>
          </w:p>
        </w:tc>
        <w:tc>
          <w:tcPr>
            <w:tcW w:w="1035" w:type="pct"/>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cs="Times New Roman"/>
                <w:sz w:val="21"/>
              </w:rPr>
            </w:pPr>
            <w:r>
              <w:rPr>
                <w:rFonts w:ascii="Times New Roman" w:hAnsi="Times New Roman" w:cs="Times New Roman"/>
                <w:sz w:val="21"/>
              </w:rPr>
              <w:t>硝基苯</w:t>
            </w:r>
          </w:p>
        </w:tc>
        <w:tc>
          <w:tcPr>
            <w:tcW w:w="1806" w:type="pct"/>
            <w:vMerge w:val="continue"/>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cs="Times New Roman"/>
                <w:sz w:val="21"/>
              </w:rPr>
            </w:pPr>
          </w:p>
        </w:tc>
        <w:tc>
          <w:tcPr>
            <w:tcW w:w="1181" w:type="pct"/>
            <w:vMerge w:val="continue"/>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cs="Times New Roman"/>
                <w:sz w:val="21"/>
              </w:rPr>
            </w:pPr>
          </w:p>
        </w:tc>
        <w:tc>
          <w:tcPr>
            <w:tcW w:w="811" w:type="pct"/>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cs="Times New Roman"/>
                <w:sz w:val="21"/>
              </w:rPr>
            </w:pPr>
            <w:r>
              <w:rPr>
                <w:rFonts w:ascii="Times New Roman" w:hAnsi="Times New Roman" w:cs="Times New Roman"/>
                <w:sz w:val="21"/>
              </w:rPr>
              <w:t>0.09mg/kg</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3" w:hRule="atLeast"/>
          <w:jc w:val="center"/>
        </w:trPr>
        <w:tc>
          <w:tcPr>
            <w:tcW w:w="165" w:type="pct"/>
            <w:tcBorders>
              <w:tl2br w:val="nil"/>
              <w:tr2bl w:val="nil"/>
            </w:tcBorders>
            <w:tcMar>
              <w:top w:w="0" w:type="dxa"/>
              <w:left w:w="0" w:type="dxa"/>
              <w:bottom w:w="0" w:type="dxa"/>
              <w:right w:w="0" w:type="dxa"/>
            </w:tcMar>
            <w:vAlign w:val="center"/>
          </w:tcPr>
          <w:p>
            <w:pPr>
              <w:pStyle w:val="22"/>
              <w:widowControl w:val="0"/>
              <w:spacing w:line="240" w:lineRule="auto"/>
              <w:rPr>
                <w:szCs w:val="21"/>
              </w:rPr>
            </w:pPr>
            <w:r>
              <w:rPr>
                <w:szCs w:val="21"/>
              </w:rPr>
              <w:t>42</w:t>
            </w:r>
          </w:p>
        </w:tc>
        <w:tc>
          <w:tcPr>
            <w:tcW w:w="1035" w:type="pct"/>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cs="Times New Roman"/>
                <w:sz w:val="21"/>
              </w:rPr>
            </w:pPr>
            <w:r>
              <w:rPr>
                <w:rFonts w:ascii="Times New Roman" w:hAnsi="Times New Roman" w:cs="Times New Roman"/>
                <w:sz w:val="21"/>
              </w:rPr>
              <w:t>萘</w:t>
            </w:r>
          </w:p>
        </w:tc>
        <w:tc>
          <w:tcPr>
            <w:tcW w:w="1806" w:type="pct"/>
            <w:vMerge w:val="continue"/>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cs="Times New Roman"/>
                <w:sz w:val="21"/>
              </w:rPr>
            </w:pPr>
          </w:p>
        </w:tc>
        <w:tc>
          <w:tcPr>
            <w:tcW w:w="1181" w:type="pct"/>
            <w:vMerge w:val="continue"/>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cs="Times New Roman"/>
                <w:sz w:val="21"/>
              </w:rPr>
            </w:pPr>
          </w:p>
        </w:tc>
        <w:tc>
          <w:tcPr>
            <w:tcW w:w="811" w:type="pct"/>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cs="Times New Roman"/>
                <w:sz w:val="21"/>
              </w:rPr>
            </w:pPr>
            <w:r>
              <w:rPr>
                <w:rFonts w:ascii="Times New Roman" w:hAnsi="Times New Roman" w:cs="Times New Roman"/>
                <w:sz w:val="21"/>
              </w:rPr>
              <w:t>0.09mg/kg</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3" w:hRule="atLeast"/>
          <w:jc w:val="center"/>
        </w:trPr>
        <w:tc>
          <w:tcPr>
            <w:tcW w:w="165" w:type="pct"/>
            <w:tcBorders>
              <w:tl2br w:val="nil"/>
              <w:tr2bl w:val="nil"/>
            </w:tcBorders>
            <w:tcMar>
              <w:top w:w="0" w:type="dxa"/>
              <w:left w:w="0" w:type="dxa"/>
              <w:bottom w:w="0" w:type="dxa"/>
              <w:right w:w="0" w:type="dxa"/>
            </w:tcMar>
            <w:vAlign w:val="center"/>
          </w:tcPr>
          <w:p>
            <w:pPr>
              <w:pStyle w:val="22"/>
              <w:widowControl w:val="0"/>
              <w:spacing w:line="240" w:lineRule="auto"/>
              <w:rPr>
                <w:szCs w:val="21"/>
              </w:rPr>
            </w:pPr>
            <w:r>
              <w:rPr>
                <w:szCs w:val="21"/>
              </w:rPr>
              <w:t>43</w:t>
            </w:r>
          </w:p>
        </w:tc>
        <w:tc>
          <w:tcPr>
            <w:tcW w:w="1035" w:type="pct"/>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cs="Times New Roman"/>
                <w:sz w:val="21"/>
              </w:rPr>
            </w:pPr>
            <w:r>
              <w:rPr>
                <w:rFonts w:ascii="Times New Roman" w:hAnsi="Times New Roman" w:cs="Times New Roman"/>
                <w:sz w:val="21"/>
              </w:rPr>
              <w:t>苯并(a)蒽</w:t>
            </w:r>
          </w:p>
        </w:tc>
        <w:tc>
          <w:tcPr>
            <w:tcW w:w="1806" w:type="pct"/>
            <w:vMerge w:val="continue"/>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cs="Times New Roman"/>
                <w:sz w:val="21"/>
              </w:rPr>
            </w:pPr>
          </w:p>
        </w:tc>
        <w:tc>
          <w:tcPr>
            <w:tcW w:w="1181" w:type="pct"/>
            <w:vMerge w:val="continue"/>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cs="Times New Roman"/>
                <w:sz w:val="21"/>
              </w:rPr>
            </w:pPr>
          </w:p>
        </w:tc>
        <w:tc>
          <w:tcPr>
            <w:tcW w:w="811" w:type="pct"/>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cs="Times New Roman"/>
                <w:sz w:val="21"/>
              </w:rPr>
            </w:pPr>
            <w:r>
              <w:rPr>
                <w:rFonts w:ascii="Times New Roman" w:hAnsi="Times New Roman" w:cs="Times New Roman"/>
                <w:sz w:val="21"/>
              </w:rPr>
              <w:t>0.1mg/kg</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3" w:hRule="atLeast"/>
          <w:jc w:val="center"/>
        </w:trPr>
        <w:tc>
          <w:tcPr>
            <w:tcW w:w="165" w:type="pct"/>
            <w:tcBorders>
              <w:tl2br w:val="nil"/>
              <w:tr2bl w:val="nil"/>
            </w:tcBorders>
            <w:tcMar>
              <w:top w:w="0" w:type="dxa"/>
              <w:left w:w="0" w:type="dxa"/>
              <w:bottom w:w="0" w:type="dxa"/>
              <w:right w:w="0" w:type="dxa"/>
            </w:tcMar>
            <w:vAlign w:val="center"/>
          </w:tcPr>
          <w:p>
            <w:pPr>
              <w:pStyle w:val="22"/>
              <w:widowControl w:val="0"/>
              <w:spacing w:line="240" w:lineRule="auto"/>
              <w:rPr>
                <w:szCs w:val="21"/>
              </w:rPr>
            </w:pPr>
            <w:r>
              <w:rPr>
                <w:szCs w:val="21"/>
              </w:rPr>
              <w:t>44</w:t>
            </w:r>
          </w:p>
        </w:tc>
        <w:tc>
          <w:tcPr>
            <w:tcW w:w="1035" w:type="pct"/>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cs="Times New Roman"/>
                <w:sz w:val="21"/>
              </w:rPr>
            </w:pPr>
            <w:r>
              <w:rPr>
                <w:rFonts w:ascii="Times New Roman" w:hAnsi="Times New Roman" w:cs="Times New Roman"/>
                <w:sz w:val="21"/>
              </w:rPr>
              <w:t>䓛</w:t>
            </w:r>
          </w:p>
        </w:tc>
        <w:tc>
          <w:tcPr>
            <w:tcW w:w="1806" w:type="pct"/>
            <w:vMerge w:val="continue"/>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cs="Times New Roman"/>
                <w:sz w:val="21"/>
              </w:rPr>
            </w:pPr>
          </w:p>
        </w:tc>
        <w:tc>
          <w:tcPr>
            <w:tcW w:w="1181" w:type="pct"/>
            <w:vMerge w:val="continue"/>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cs="Times New Roman"/>
                <w:sz w:val="21"/>
              </w:rPr>
            </w:pPr>
          </w:p>
        </w:tc>
        <w:tc>
          <w:tcPr>
            <w:tcW w:w="811" w:type="pct"/>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cs="Times New Roman"/>
                <w:sz w:val="21"/>
              </w:rPr>
            </w:pPr>
            <w:r>
              <w:rPr>
                <w:rFonts w:ascii="Times New Roman" w:hAnsi="Times New Roman" w:cs="Times New Roman"/>
                <w:sz w:val="21"/>
              </w:rPr>
              <w:t>0.1mg/kg</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3" w:hRule="atLeast"/>
          <w:jc w:val="center"/>
        </w:trPr>
        <w:tc>
          <w:tcPr>
            <w:tcW w:w="165" w:type="pct"/>
            <w:tcBorders>
              <w:tl2br w:val="nil"/>
              <w:tr2bl w:val="nil"/>
            </w:tcBorders>
            <w:tcMar>
              <w:top w:w="0" w:type="dxa"/>
              <w:left w:w="0" w:type="dxa"/>
              <w:bottom w:w="0" w:type="dxa"/>
              <w:right w:w="0" w:type="dxa"/>
            </w:tcMar>
            <w:vAlign w:val="center"/>
          </w:tcPr>
          <w:p>
            <w:pPr>
              <w:pStyle w:val="22"/>
              <w:widowControl w:val="0"/>
              <w:spacing w:line="240" w:lineRule="auto"/>
              <w:rPr>
                <w:szCs w:val="21"/>
              </w:rPr>
            </w:pPr>
            <w:r>
              <w:rPr>
                <w:szCs w:val="21"/>
              </w:rPr>
              <w:t>45</w:t>
            </w:r>
          </w:p>
        </w:tc>
        <w:tc>
          <w:tcPr>
            <w:tcW w:w="1035" w:type="pct"/>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cs="Times New Roman"/>
                <w:sz w:val="21"/>
              </w:rPr>
            </w:pPr>
            <w:r>
              <w:rPr>
                <w:rFonts w:ascii="Times New Roman" w:hAnsi="Times New Roman" w:cs="Times New Roman"/>
                <w:sz w:val="21"/>
              </w:rPr>
              <w:t>苯并(b)荧蒽</w:t>
            </w:r>
          </w:p>
        </w:tc>
        <w:tc>
          <w:tcPr>
            <w:tcW w:w="1806" w:type="pct"/>
            <w:vMerge w:val="continue"/>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cs="Times New Roman"/>
                <w:sz w:val="21"/>
              </w:rPr>
            </w:pPr>
          </w:p>
        </w:tc>
        <w:tc>
          <w:tcPr>
            <w:tcW w:w="1181" w:type="pct"/>
            <w:vMerge w:val="continue"/>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cs="Times New Roman"/>
                <w:sz w:val="21"/>
              </w:rPr>
            </w:pPr>
          </w:p>
        </w:tc>
        <w:tc>
          <w:tcPr>
            <w:tcW w:w="811" w:type="pct"/>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cs="Times New Roman"/>
                <w:sz w:val="21"/>
              </w:rPr>
            </w:pPr>
            <w:r>
              <w:rPr>
                <w:rFonts w:ascii="Times New Roman" w:hAnsi="Times New Roman" w:cs="Times New Roman"/>
                <w:sz w:val="21"/>
              </w:rPr>
              <w:t>0.2mg/kg</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3" w:hRule="atLeast"/>
          <w:jc w:val="center"/>
        </w:trPr>
        <w:tc>
          <w:tcPr>
            <w:tcW w:w="165" w:type="pct"/>
            <w:tcBorders>
              <w:tl2br w:val="nil"/>
              <w:tr2bl w:val="nil"/>
            </w:tcBorders>
            <w:tcMar>
              <w:top w:w="0" w:type="dxa"/>
              <w:left w:w="0" w:type="dxa"/>
              <w:bottom w:w="0" w:type="dxa"/>
              <w:right w:w="0" w:type="dxa"/>
            </w:tcMar>
            <w:vAlign w:val="center"/>
          </w:tcPr>
          <w:p>
            <w:pPr>
              <w:pStyle w:val="22"/>
              <w:widowControl w:val="0"/>
              <w:spacing w:line="240" w:lineRule="auto"/>
              <w:rPr>
                <w:szCs w:val="21"/>
              </w:rPr>
            </w:pPr>
            <w:r>
              <w:rPr>
                <w:szCs w:val="21"/>
              </w:rPr>
              <w:t>46</w:t>
            </w:r>
          </w:p>
        </w:tc>
        <w:tc>
          <w:tcPr>
            <w:tcW w:w="1035" w:type="pct"/>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cs="Times New Roman"/>
                <w:sz w:val="21"/>
              </w:rPr>
            </w:pPr>
            <w:r>
              <w:rPr>
                <w:rFonts w:ascii="Times New Roman" w:hAnsi="Times New Roman" w:cs="Times New Roman"/>
                <w:sz w:val="21"/>
              </w:rPr>
              <w:t>苯并(k)荧蒽</w:t>
            </w:r>
          </w:p>
        </w:tc>
        <w:tc>
          <w:tcPr>
            <w:tcW w:w="1806" w:type="pct"/>
            <w:vMerge w:val="continue"/>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cs="Times New Roman"/>
                <w:sz w:val="21"/>
              </w:rPr>
            </w:pPr>
          </w:p>
        </w:tc>
        <w:tc>
          <w:tcPr>
            <w:tcW w:w="1181" w:type="pct"/>
            <w:vMerge w:val="continue"/>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cs="Times New Roman"/>
                <w:sz w:val="21"/>
              </w:rPr>
            </w:pPr>
          </w:p>
        </w:tc>
        <w:tc>
          <w:tcPr>
            <w:tcW w:w="811" w:type="pct"/>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cs="Times New Roman"/>
                <w:sz w:val="21"/>
              </w:rPr>
            </w:pPr>
            <w:r>
              <w:rPr>
                <w:rFonts w:ascii="Times New Roman" w:hAnsi="Times New Roman" w:cs="Times New Roman"/>
                <w:sz w:val="21"/>
              </w:rPr>
              <w:t>0.1mg/kg</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3" w:hRule="atLeast"/>
          <w:jc w:val="center"/>
        </w:trPr>
        <w:tc>
          <w:tcPr>
            <w:tcW w:w="165" w:type="pct"/>
            <w:tcBorders>
              <w:tl2br w:val="nil"/>
              <w:tr2bl w:val="nil"/>
            </w:tcBorders>
            <w:tcMar>
              <w:top w:w="0" w:type="dxa"/>
              <w:left w:w="0" w:type="dxa"/>
              <w:bottom w:w="0" w:type="dxa"/>
              <w:right w:w="0" w:type="dxa"/>
            </w:tcMar>
            <w:vAlign w:val="center"/>
          </w:tcPr>
          <w:p>
            <w:pPr>
              <w:pStyle w:val="22"/>
              <w:widowControl w:val="0"/>
              <w:spacing w:line="240" w:lineRule="auto"/>
              <w:rPr>
                <w:szCs w:val="21"/>
              </w:rPr>
            </w:pPr>
            <w:r>
              <w:rPr>
                <w:szCs w:val="21"/>
              </w:rPr>
              <w:t>47</w:t>
            </w:r>
          </w:p>
        </w:tc>
        <w:tc>
          <w:tcPr>
            <w:tcW w:w="1035" w:type="pct"/>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cs="Times New Roman"/>
                <w:sz w:val="21"/>
              </w:rPr>
            </w:pPr>
            <w:r>
              <w:rPr>
                <w:rFonts w:ascii="Times New Roman" w:hAnsi="Times New Roman" w:cs="Times New Roman"/>
                <w:sz w:val="21"/>
              </w:rPr>
              <w:t>苯并(a)芘</w:t>
            </w:r>
          </w:p>
        </w:tc>
        <w:tc>
          <w:tcPr>
            <w:tcW w:w="1806" w:type="pct"/>
            <w:vMerge w:val="continue"/>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cs="Times New Roman"/>
                <w:sz w:val="21"/>
              </w:rPr>
            </w:pPr>
          </w:p>
        </w:tc>
        <w:tc>
          <w:tcPr>
            <w:tcW w:w="1181" w:type="pct"/>
            <w:vMerge w:val="continue"/>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cs="Times New Roman"/>
                <w:sz w:val="21"/>
              </w:rPr>
            </w:pPr>
          </w:p>
        </w:tc>
        <w:tc>
          <w:tcPr>
            <w:tcW w:w="811" w:type="pct"/>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cs="Times New Roman"/>
                <w:sz w:val="21"/>
              </w:rPr>
            </w:pPr>
            <w:r>
              <w:rPr>
                <w:rFonts w:ascii="Times New Roman" w:hAnsi="Times New Roman" w:cs="Times New Roman"/>
                <w:sz w:val="21"/>
              </w:rPr>
              <w:t>0.1mg/kg</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3" w:hRule="atLeast"/>
          <w:jc w:val="center"/>
        </w:trPr>
        <w:tc>
          <w:tcPr>
            <w:tcW w:w="165" w:type="pct"/>
            <w:tcBorders>
              <w:tl2br w:val="nil"/>
              <w:tr2bl w:val="nil"/>
            </w:tcBorders>
            <w:tcMar>
              <w:top w:w="0" w:type="dxa"/>
              <w:left w:w="0" w:type="dxa"/>
              <w:bottom w:w="0" w:type="dxa"/>
              <w:right w:w="0" w:type="dxa"/>
            </w:tcMar>
            <w:vAlign w:val="center"/>
          </w:tcPr>
          <w:p>
            <w:pPr>
              <w:pStyle w:val="22"/>
              <w:widowControl w:val="0"/>
              <w:spacing w:line="240" w:lineRule="auto"/>
              <w:rPr>
                <w:szCs w:val="21"/>
              </w:rPr>
            </w:pPr>
            <w:r>
              <w:rPr>
                <w:szCs w:val="21"/>
              </w:rPr>
              <w:t>48</w:t>
            </w:r>
          </w:p>
        </w:tc>
        <w:tc>
          <w:tcPr>
            <w:tcW w:w="1035" w:type="pct"/>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cs="Times New Roman"/>
                <w:sz w:val="21"/>
              </w:rPr>
            </w:pPr>
            <w:r>
              <w:rPr>
                <w:rFonts w:ascii="Times New Roman" w:hAnsi="Times New Roman" w:cs="Times New Roman"/>
                <w:sz w:val="21"/>
              </w:rPr>
              <w:t>茚并(1,2,3-cd)芘</w:t>
            </w:r>
          </w:p>
        </w:tc>
        <w:tc>
          <w:tcPr>
            <w:tcW w:w="1806" w:type="pct"/>
            <w:vMerge w:val="continue"/>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cs="Times New Roman"/>
                <w:sz w:val="21"/>
              </w:rPr>
            </w:pPr>
          </w:p>
        </w:tc>
        <w:tc>
          <w:tcPr>
            <w:tcW w:w="1181" w:type="pct"/>
            <w:vMerge w:val="continue"/>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cs="Times New Roman"/>
                <w:sz w:val="21"/>
              </w:rPr>
            </w:pPr>
          </w:p>
        </w:tc>
        <w:tc>
          <w:tcPr>
            <w:tcW w:w="811" w:type="pct"/>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cs="Times New Roman"/>
                <w:sz w:val="21"/>
              </w:rPr>
            </w:pPr>
            <w:r>
              <w:rPr>
                <w:rFonts w:ascii="Times New Roman" w:hAnsi="Times New Roman" w:cs="Times New Roman"/>
                <w:sz w:val="21"/>
              </w:rPr>
              <w:t>0.1mg/kg</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3" w:hRule="atLeast"/>
          <w:jc w:val="center"/>
        </w:trPr>
        <w:tc>
          <w:tcPr>
            <w:tcW w:w="165" w:type="pct"/>
            <w:tcBorders>
              <w:tl2br w:val="nil"/>
              <w:tr2bl w:val="nil"/>
            </w:tcBorders>
            <w:tcMar>
              <w:top w:w="0" w:type="dxa"/>
              <w:left w:w="0" w:type="dxa"/>
              <w:bottom w:w="0" w:type="dxa"/>
              <w:right w:w="0" w:type="dxa"/>
            </w:tcMar>
            <w:vAlign w:val="center"/>
          </w:tcPr>
          <w:p>
            <w:pPr>
              <w:pStyle w:val="22"/>
              <w:widowControl w:val="0"/>
              <w:spacing w:line="240" w:lineRule="auto"/>
              <w:rPr>
                <w:szCs w:val="21"/>
              </w:rPr>
            </w:pPr>
            <w:r>
              <w:rPr>
                <w:szCs w:val="21"/>
              </w:rPr>
              <w:t>49</w:t>
            </w:r>
          </w:p>
        </w:tc>
        <w:tc>
          <w:tcPr>
            <w:tcW w:w="1035" w:type="pct"/>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cs="Times New Roman"/>
                <w:sz w:val="21"/>
              </w:rPr>
            </w:pPr>
            <w:r>
              <w:rPr>
                <w:rFonts w:ascii="Times New Roman" w:hAnsi="Times New Roman" w:cs="Times New Roman"/>
                <w:sz w:val="21"/>
              </w:rPr>
              <w:t>二苯并(a,h)蒽</w:t>
            </w:r>
          </w:p>
        </w:tc>
        <w:tc>
          <w:tcPr>
            <w:tcW w:w="1806" w:type="pct"/>
            <w:vMerge w:val="continue"/>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cs="Times New Roman"/>
                <w:sz w:val="21"/>
              </w:rPr>
            </w:pPr>
          </w:p>
        </w:tc>
        <w:tc>
          <w:tcPr>
            <w:tcW w:w="1181" w:type="pct"/>
            <w:vMerge w:val="continue"/>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cs="Times New Roman"/>
                <w:sz w:val="21"/>
              </w:rPr>
            </w:pPr>
          </w:p>
        </w:tc>
        <w:tc>
          <w:tcPr>
            <w:tcW w:w="811" w:type="pct"/>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cs="Times New Roman"/>
                <w:sz w:val="21"/>
              </w:rPr>
            </w:pPr>
            <w:r>
              <w:rPr>
                <w:rFonts w:ascii="Times New Roman" w:hAnsi="Times New Roman" w:cs="Times New Roman"/>
                <w:sz w:val="21"/>
              </w:rPr>
              <w:t>0.1mg/kg</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3" w:hRule="atLeast"/>
          <w:jc w:val="center"/>
        </w:trPr>
        <w:tc>
          <w:tcPr>
            <w:tcW w:w="165" w:type="pct"/>
            <w:tcBorders>
              <w:tl2br w:val="nil"/>
              <w:tr2bl w:val="nil"/>
            </w:tcBorders>
            <w:tcMar>
              <w:top w:w="0" w:type="dxa"/>
              <w:left w:w="0" w:type="dxa"/>
              <w:bottom w:w="0" w:type="dxa"/>
              <w:right w:w="0" w:type="dxa"/>
            </w:tcMar>
            <w:vAlign w:val="center"/>
          </w:tcPr>
          <w:p>
            <w:pPr>
              <w:pStyle w:val="22"/>
              <w:widowControl w:val="0"/>
              <w:spacing w:line="240" w:lineRule="auto"/>
              <w:rPr>
                <w:szCs w:val="21"/>
              </w:rPr>
            </w:pPr>
            <w:r>
              <w:rPr>
                <w:szCs w:val="21"/>
              </w:rPr>
              <w:t>50</w:t>
            </w:r>
          </w:p>
        </w:tc>
        <w:tc>
          <w:tcPr>
            <w:tcW w:w="1035" w:type="pct"/>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cs="Times New Roman"/>
                <w:sz w:val="21"/>
              </w:rPr>
            </w:pPr>
            <w:r>
              <w:rPr>
                <w:rFonts w:ascii="Times New Roman" w:hAnsi="Times New Roman" w:cs="Times New Roman"/>
                <w:sz w:val="21"/>
              </w:rPr>
              <w:t>苯胺</w:t>
            </w:r>
          </w:p>
        </w:tc>
        <w:tc>
          <w:tcPr>
            <w:tcW w:w="1806" w:type="pct"/>
            <w:vMerge w:val="continue"/>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cs="Times New Roman"/>
                <w:sz w:val="21"/>
              </w:rPr>
            </w:pPr>
          </w:p>
        </w:tc>
        <w:tc>
          <w:tcPr>
            <w:tcW w:w="1181" w:type="pct"/>
            <w:vMerge w:val="continue"/>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cs="Times New Roman"/>
                <w:sz w:val="21"/>
              </w:rPr>
            </w:pPr>
          </w:p>
        </w:tc>
        <w:tc>
          <w:tcPr>
            <w:tcW w:w="811" w:type="pct"/>
            <w:tcBorders>
              <w:tl2br w:val="nil"/>
              <w:tr2bl w:val="nil"/>
            </w:tcBorders>
            <w:tcMar>
              <w:top w:w="0" w:type="dxa"/>
              <w:left w:w="0" w:type="dxa"/>
              <w:bottom w:w="0" w:type="dxa"/>
              <w:right w:w="0" w:type="dxa"/>
            </w:tcMar>
            <w:vAlign w:val="center"/>
          </w:tcPr>
          <w:p>
            <w:pPr>
              <w:spacing w:line="240" w:lineRule="auto"/>
              <w:ind w:firstLine="0" w:firstLineChars="0"/>
              <w:jc w:val="center"/>
              <w:rPr>
                <w:rFonts w:ascii="Times New Roman" w:hAnsi="Times New Roman" w:cs="Times New Roman"/>
                <w:sz w:val="21"/>
              </w:rPr>
            </w:pPr>
            <w:r>
              <w:rPr>
                <w:rFonts w:ascii="Times New Roman" w:hAnsi="Times New Roman" w:cs="Times New Roman"/>
                <w:sz w:val="21"/>
              </w:rPr>
              <w:t>0.1mg/kg</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3" w:hRule="atLeast"/>
          <w:jc w:val="center"/>
        </w:trPr>
        <w:tc>
          <w:tcPr>
            <w:tcW w:w="165" w:type="pct"/>
            <w:tcBorders>
              <w:tl2br w:val="nil"/>
              <w:tr2bl w:val="nil"/>
            </w:tcBorders>
            <w:tcMar>
              <w:top w:w="0" w:type="dxa"/>
              <w:left w:w="0" w:type="dxa"/>
              <w:bottom w:w="0" w:type="dxa"/>
              <w:right w:w="0" w:type="dxa"/>
            </w:tcMar>
            <w:vAlign w:val="center"/>
          </w:tcPr>
          <w:p>
            <w:pPr>
              <w:pStyle w:val="22"/>
              <w:widowControl w:val="0"/>
              <w:spacing w:line="240" w:lineRule="auto"/>
              <w:rPr>
                <w:szCs w:val="21"/>
              </w:rPr>
            </w:pPr>
            <w:r>
              <w:rPr>
                <w:szCs w:val="21"/>
              </w:rPr>
              <w:t>51</w:t>
            </w:r>
          </w:p>
        </w:tc>
        <w:tc>
          <w:tcPr>
            <w:tcW w:w="1035" w:type="pct"/>
            <w:tcBorders>
              <w:tl2br w:val="nil"/>
              <w:tr2bl w:val="nil"/>
            </w:tcBorders>
            <w:tcMar>
              <w:top w:w="0" w:type="dxa"/>
              <w:left w:w="0" w:type="dxa"/>
              <w:bottom w:w="0" w:type="dxa"/>
              <w:right w:w="0" w:type="dxa"/>
            </w:tcMar>
            <w:vAlign w:val="center"/>
          </w:tcPr>
          <w:p>
            <w:pPr>
              <w:pStyle w:val="22"/>
              <w:widowControl w:val="0"/>
              <w:spacing w:line="240" w:lineRule="auto"/>
              <w:rPr>
                <w:szCs w:val="21"/>
              </w:rPr>
            </w:pPr>
            <w:r>
              <w:rPr>
                <w:szCs w:val="21"/>
              </w:rPr>
              <w:t>铊</w:t>
            </w:r>
          </w:p>
        </w:tc>
        <w:tc>
          <w:tcPr>
            <w:tcW w:w="1806" w:type="pct"/>
            <w:tcBorders>
              <w:tl2br w:val="nil"/>
              <w:tr2bl w:val="nil"/>
            </w:tcBorders>
            <w:tcMar>
              <w:top w:w="0" w:type="dxa"/>
              <w:left w:w="0" w:type="dxa"/>
              <w:bottom w:w="0" w:type="dxa"/>
              <w:right w:w="0" w:type="dxa"/>
            </w:tcMar>
            <w:vAlign w:val="center"/>
          </w:tcPr>
          <w:p>
            <w:pPr>
              <w:pStyle w:val="22"/>
              <w:widowControl w:val="0"/>
              <w:spacing w:line="240" w:lineRule="auto"/>
              <w:rPr>
                <w:szCs w:val="21"/>
              </w:rPr>
            </w:pPr>
            <w:r>
              <w:rPr>
                <w:szCs w:val="21"/>
              </w:rPr>
              <w:t>土壤和沉积物 铊的测定 石墨炉原子吸收分光光度法HJ1080-2014</w:t>
            </w:r>
          </w:p>
        </w:tc>
        <w:tc>
          <w:tcPr>
            <w:tcW w:w="1181" w:type="pct"/>
            <w:tcBorders>
              <w:tl2br w:val="nil"/>
              <w:tr2bl w:val="nil"/>
            </w:tcBorders>
            <w:tcMar>
              <w:top w:w="0" w:type="dxa"/>
              <w:left w:w="0" w:type="dxa"/>
              <w:bottom w:w="0" w:type="dxa"/>
              <w:right w:w="0" w:type="dxa"/>
            </w:tcMar>
            <w:vAlign w:val="center"/>
          </w:tcPr>
          <w:p>
            <w:pPr>
              <w:pStyle w:val="22"/>
              <w:widowControl w:val="0"/>
              <w:spacing w:line="240" w:lineRule="auto"/>
              <w:rPr>
                <w:szCs w:val="21"/>
              </w:rPr>
            </w:pPr>
            <w:r>
              <w:rPr>
                <w:szCs w:val="21"/>
              </w:rPr>
              <w:t>原子吸收分光光度计TAS-990G</w:t>
            </w:r>
          </w:p>
        </w:tc>
        <w:tc>
          <w:tcPr>
            <w:tcW w:w="811" w:type="pct"/>
            <w:tcBorders>
              <w:tl2br w:val="nil"/>
              <w:tr2bl w:val="nil"/>
            </w:tcBorders>
            <w:tcMar>
              <w:top w:w="0" w:type="dxa"/>
              <w:left w:w="0" w:type="dxa"/>
              <w:bottom w:w="0" w:type="dxa"/>
              <w:right w:w="0" w:type="dxa"/>
            </w:tcMar>
            <w:vAlign w:val="center"/>
          </w:tcPr>
          <w:p>
            <w:pPr>
              <w:pStyle w:val="22"/>
              <w:widowControl w:val="0"/>
              <w:spacing w:line="240" w:lineRule="auto"/>
              <w:rPr>
                <w:szCs w:val="21"/>
              </w:rPr>
            </w:pPr>
            <w:r>
              <w:rPr>
                <w:szCs w:val="21"/>
              </w:rPr>
              <w:t>0.1mg/kg</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3" w:hRule="atLeast"/>
          <w:jc w:val="center"/>
        </w:trPr>
        <w:tc>
          <w:tcPr>
            <w:tcW w:w="165" w:type="pct"/>
            <w:tcBorders>
              <w:tl2br w:val="nil"/>
              <w:tr2bl w:val="nil"/>
            </w:tcBorders>
            <w:tcMar>
              <w:top w:w="0" w:type="dxa"/>
              <w:left w:w="0" w:type="dxa"/>
              <w:bottom w:w="0" w:type="dxa"/>
              <w:right w:w="0" w:type="dxa"/>
            </w:tcMar>
            <w:vAlign w:val="center"/>
          </w:tcPr>
          <w:p>
            <w:pPr>
              <w:pStyle w:val="22"/>
              <w:widowControl w:val="0"/>
              <w:spacing w:line="240" w:lineRule="auto"/>
              <w:rPr>
                <w:szCs w:val="21"/>
              </w:rPr>
            </w:pPr>
            <w:r>
              <w:rPr>
                <w:szCs w:val="21"/>
              </w:rPr>
              <w:t>52</w:t>
            </w:r>
          </w:p>
        </w:tc>
        <w:tc>
          <w:tcPr>
            <w:tcW w:w="1035" w:type="pct"/>
            <w:tcBorders>
              <w:tl2br w:val="nil"/>
              <w:tr2bl w:val="nil"/>
            </w:tcBorders>
            <w:tcMar>
              <w:top w:w="0" w:type="dxa"/>
              <w:left w:w="0" w:type="dxa"/>
              <w:bottom w:w="0" w:type="dxa"/>
              <w:right w:w="0" w:type="dxa"/>
            </w:tcMar>
            <w:vAlign w:val="center"/>
          </w:tcPr>
          <w:p>
            <w:pPr>
              <w:pStyle w:val="22"/>
              <w:widowControl w:val="0"/>
              <w:spacing w:line="240" w:lineRule="auto"/>
              <w:rPr>
                <w:szCs w:val="21"/>
              </w:rPr>
            </w:pPr>
            <w:r>
              <w:rPr>
                <w:szCs w:val="21"/>
              </w:rPr>
              <w:t>钼</w:t>
            </w:r>
          </w:p>
        </w:tc>
        <w:tc>
          <w:tcPr>
            <w:tcW w:w="1806" w:type="pct"/>
            <w:tcBorders>
              <w:tl2br w:val="nil"/>
              <w:tr2bl w:val="nil"/>
            </w:tcBorders>
            <w:tcMar>
              <w:top w:w="0" w:type="dxa"/>
              <w:left w:w="0" w:type="dxa"/>
              <w:bottom w:w="0" w:type="dxa"/>
              <w:right w:w="0" w:type="dxa"/>
            </w:tcMar>
            <w:vAlign w:val="center"/>
          </w:tcPr>
          <w:p>
            <w:pPr>
              <w:pStyle w:val="22"/>
              <w:widowControl w:val="0"/>
              <w:spacing w:line="240" w:lineRule="auto"/>
              <w:rPr>
                <w:szCs w:val="21"/>
              </w:rPr>
            </w:pPr>
            <w:r>
              <w:rPr>
                <w:szCs w:val="21"/>
              </w:rPr>
              <w:t>土壤和沉积物 12种金属元素的测定王水提取-电感耦合等离子体质谱法HJ803-2016</w:t>
            </w:r>
          </w:p>
        </w:tc>
        <w:tc>
          <w:tcPr>
            <w:tcW w:w="1181" w:type="pct"/>
            <w:tcBorders>
              <w:tl2br w:val="nil"/>
              <w:tr2bl w:val="nil"/>
            </w:tcBorders>
            <w:tcMar>
              <w:top w:w="0" w:type="dxa"/>
              <w:left w:w="0" w:type="dxa"/>
              <w:bottom w:w="0" w:type="dxa"/>
              <w:right w:w="0" w:type="dxa"/>
            </w:tcMar>
            <w:vAlign w:val="center"/>
          </w:tcPr>
          <w:p>
            <w:pPr>
              <w:pStyle w:val="22"/>
              <w:widowControl w:val="0"/>
              <w:spacing w:line="240" w:lineRule="auto"/>
              <w:rPr>
                <w:szCs w:val="21"/>
              </w:rPr>
            </w:pPr>
            <w:r>
              <w:rPr>
                <w:szCs w:val="21"/>
              </w:rPr>
              <w:t>电感耦合等离子体质谱仪7850</w:t>
            </w:r>
          </w:p>
        </w:tc>
        <w:tc>
          <w:tcPr>
            <w:tcW w:w="811" w:type="pct"/>
            <w:tcBorders>
              <w:tl2br w:val="nil"/>
              <w:tr2bl w:val="nil"/>
            </w:tcBorders>
            <w:tcMar>
              <w:top w:w="0" w:type="dxa"/>
              <w:left w:w="0" w:type="dxa"/>
              <w:bottom w:w="0" w:type="dxa"/>
              <w:right w:w="0" w:type="dxa"/>
            </w:tcMar>
            <w:vAlign w:val="center"/>
          </w:tcPr>
          <w:p>
            <w:pPr>
              <w:pStyle w:val="22"/>
              <w:widowControl w:val="0"/>
              <w:spacing w:line="240" w:lineRule="auto"/>
              <w:rPr>
                <w:szCs w:val="21"/>
              </w:rPr>
            </w:pPr>
            <w:r>
              <w:rPr>
                <w:szCs w:val="21"/>
              </w:rPr>
              <w:t>0.05mg/kg</w:t>
            </w:r>
          </w:p>
        </w:tc>
      </w:tr>
    </w:tbl>
    <w:p>
      <w:pPr>
        <w:widowControl w:val="0"/>
        <w:spacing w:before="163" w:beforeLines="50" w:after="163" w:afterLines="50" w:line="480" w:lineRule="exact"/>
        <w:ind w:firstLine="0" w:firstLineChars="0"/>
        <w:outlineLvl w:val="3"/>
        <w:rPr>
          <w:rFonts w:ascii="Times New Roman" w:hAnsi="Times New Roman" w:cs="Times New Roman"/>
          <w:szCs w:val="24"/>
        </w:rPr>
      </w:pPr>
      <w:r>
        <w:rPr>
          <w:rFonts w:hint="eastAsia" w:ascii="Times New Roman" w:hAnsi="Times New Roman" w:eastAsia="黑体" w:cs="Times New Roman"/>
          <w:bCs/>
          <w:szCs w:val="24"/>
        </w:rPr>
        <w:t>3.4.5.5 评价标准</w:t>
      </w:r>
    </w:p>
    <w:p>
      <w:pPr>
        <w:widowControl w:val="0"/>
        <w:spacing w:line="480" w:lineRule="exact"/>
        <w:ind w:firstLine="480"/>
        <w:rPr>
          <w:rFonts w:ascii="Times New Roman" w:hAnsi="Times New Roman" w:cs="Times New Roman"/>
        </w:rPr>
      </w:pPr>
      <w:r>
        <w:rPr>
          <w:rFonts w:hint="eastAsia" w:ascii="Times New Roman" w:hAnsi="Times New Roman" w:eastAsia="宋体" w:cs="Times New Roman"/>
        </w:rPr>
        <w:t>项目选厂和尾矿库占地范围内土壤评价标准</w:t>
      </w:r>
      <w:r>
        <w:rPr>
          <w:rFonts w:ascii="Times New Roman" w:hAnsi="Times New Roman" w:cs="Times New Roman"/>
        </w:rPr>
        <w:t>执行《土壤环境质量  建设用地土壤污染风险管控标准（试行）》（GB36600-2018）第二类用地风险筛选值</w:t>
      </w:r>
      <w:r>
        <w:rPr>
          <w:rFonts w:hint="eastAsia" w:ascii="Times New Roman" w:hAnsi="Times New Roman" w:eastAsia="宋体" w:cs="Times New Roman"/>
        </w:rPr>
        <w:t>，占地范围外耕地评价标准执行</w:t>
      </w:r>
      <w:r>
        <w:rPr>
          <w:rFonts w:ascii="Times New Roman" w:hAnsi="Times New Roman" w:cs="Times New Roman"/>
        </w:rPr>
        <w:t>《土壤环境质量  农用地土壤污染风险管控标准（试行）》（GB15618-2018）风险筛选值</w:t>
      </w:r>
      <w:r>
        <w:rPr>
          <w:rFonts w:hint="eastAsia" w:ascii="Times New Roman" w:hAnsi="Times New Roman" w:eastAsia="宋体" w:cs="Times New Roman"/>
        </w:rPr>
        <w:t>，林地评价标准执行</w:t>
      </w:r>
      <w:r>
        <w:rPr>
          <w:rFonts w:ascii="Times New Roman" w:hAnsi="Times New Roman" w:cs="Times New Roman"/>
        </w:rPr>
        <w:t>《土壤环境质量  建设用地土壤污染风险管控标准（试行）》（GB36600-2018）第二类用地风险筛选值。无质量标准的监测因子不进行对标评价仅给出现状监测值。</w:t>
      </w:r>
    </w:p>
    <w:p>
      <w:pPr>
        <w:widowControl w:val="0"/>
        <w:spacing w:before="163" w:beforeLines="50" w:after="163" w:afterLines="50" w:line="480" w:lineRule="exact"/>
        <w:ind w:firstLine="0" w:firstLineChars="0"/>
        <w:outlineLvl w:val="3"/>
        <w:rPr>
          <w:rFonts w:ascii="Times New Roman" w:hAnsi="Times New Roman" w:eastAsia="黑体" w:cs="Times New Roman"/>
          <w:bCs/>
          <w:szCs w:val="24"/>
        </w:rPr>
      </w:pPr>
      <w:r>
        <w:rPr>
          <w:rFonts w:hint="eastAsia" w:ascii="Times New Roman" w:hAnsi="Times New Roman" w:eastAsia="黑体" w:cs="Times New Roman"/>
          <w:bCs/>
          <w:szCs w:val="24"/>
        </w:rPr>
        <w:t>3.4.5.6 土壤理化性质</w:t>
      </w:r>
    </w:p>
    <w:p>
      <w:pPr>
        <w:widowControl w:val="0"/>
        <w:spacing w:line="480" w:lineRule="exact"/>
        <w:ind w:firstLine="480"/>
        <w:rPr>
          <w:rFonts w:hint="eastAsia" w:ascii="Times New Roman" w:hAnsi="Times New Roman" w:cs="Times New Roman"/>
        </w:rPr>
      </w:pPr>
      <w:r>
        <w:rPr>
          <w:rFonts w:ascii="Times New Roman" w:hAnsi="Times New Roman" w:cs="Times New Roman"/>
        </w:rPr>
        <w:t>土壤</w:t>
      </w:r>
      <w:r>
        <w:rPr>
          <w:rFonts w:hint="eastAsia" w:ascii="Times New Roman" w:hAnsi="Times New Roman" w:cs="Times New Roman"/>
        </w:rPr>
        <w:t>理化性质调查结果</w:t>
      </w:r>
      <w:r>
        <w:rPr>
          <w:rFonts w:ascii="Times New Roman" w:hAnsi="Times New Roman" w:cs="Times New Roman"/>
        </w:rPr>
        <w:t>见下表</w:t>
      </w:r>
      <w:r>
        <w:rPr>
          <w:rFonts w:hint="eastAsia" w:ascii="Times New Roman" w:hAnsi="Times New Roman" w:cs="Times New Roman"/>
        </w:rPr>
        <w:t>。</w:t>
      </w:r>
    </w:p>
    <w:p>
      <w:pPr>
        <w:pStyle w:val="9"/>
        <w:spacing w:after="0" w:line="480" w:lineRule="exact"/>
        <w:ind w:left="0" w:leftChars="0" w:firstLine="0" w:firstLineChars="0"/>
        <w:jc w:val="center"/>
        <w:rPr>
          <w:rFonts w:ascii="Times New Roman" w:hAnsi="Times New Roman" w:eastAsia="黑体"/>
        </w:rPr>
      </w:pPr>
      <w:r>
        <w:rPr>
          <w:rFonts w:hint="eastAsia" w:ascii="黑体" w:hAnsi="黑体" w:eastAsia="黑体" w:cs="黑体"/>
        </w:rPr>
        <w:t>表</w:t>
      </w:r>
      <w:r>
        <w:rPr>
          <w:rFonts w:ascii="Times New Roman" w:hAnsi="Times New Roman" w:eastAsia="黑体"/>
        </w:rPr>
        <w:t>3-</w:t>
      </w:r>
      <w:r>
        <w:rPr>
          <w:rFonts w:hint="eastAsia" w:ascii="Times New Roman" w:hAnsi="Times New Roman" w:eastAsia="黑体"/>
        </w:rPr>
        <w:t>1</w:t>
      </w:r>
      <w:r>
        <w:rPr>
          <w:rFonts w:hint="eastAsia" w:ascii="Times New Roman" w:hAnsi="Times New Roman" w:eastAsia="黑体"/>
          <w:lang w:val="en-US" w:eastAsia="zh-CN"/>
        </w:rPr>
        <w:t>7</w:t>
      </w:r>
      <w:r>
        <w:rPr>
          <w:rFonts w:ascii="Times New Roman" w:hAnsi="Times New Roman" w:eastAsia="黑体"/>
        </w:rPr>
        <w:t xml:space="preserve"> </w:t>
      </w:r>
      <w:r>
        <w:rPr>
          <w:rFonts w:hint="eastAsia" w:ascii="Times New Roman" w:hAnsi="Times New Roman" w:eastAsia="黑体"/>
        </w:rPr>
        <w:t xml:space="preserve">  </w:t>
      </w:r>
      <w:r>
        <w:rPr>
          <w:rFonts w:ascii="Times New Roman" w:hAnsi="Times New Roman" w:eastAsia="黑体"/>
        </w:rPr>
        <w:t xml:space="preserve"> 土壤</w:t>
      </w:r>
      <w:r>
        <w:rPr>
          <w:rFonts w:hint="eastAsia" w:ascii="Times New Roman" w:hAnsi="Times New Roman" w:eastAsia="黑体"/>
        </w:rPr>
        <w:t>理化性质调查结果</w:t>
      </w: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2"/>
        <w:gridCol w:w="1239"/>
        <w:gridCol w:w="1239"/>
        <w:gridCol w:w="1239"/>
        <w:gridCol w:w="1239"/>
        <w:gridCol w:w="1240"/>
        <w:gridCol w:w="1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6" w:type="pct"/>
            <w:tcBorders>
              <w:tl2br w:val="nil"/>
              <w:tr2bl w:val="nil"/>
            </w:tcBorders>
            <w:noWrap/>
            <w:vAlign w:val="center"/>
          </w:tcPr>
          <w:p>
            <w:pPr>
              <w:spacing w:line="240" w:lineRule="auto"/>
              <w:ind w:firstLine="0" w:firstLineChars="0"/>
              <w:jc w:val="center"/>
              <w:rPr>
                <w:rFonts w:ascii="Times New Roman" w:hAnsi="Times New Roman" w:eastAsia="宋体" w:cs="Times New Roman"/>
                <w:kern w:val="0"/>
                <w:sz w:val="21"/>
              </w:rPr>
            </w:pPr>
            <w:r>
              <w:rPr>
                <w:rFonts w:ascii="Times New Roman" w:hAnsi="Times New Roman" w:eastAsia="宋体" w:cs="Times New Roman"/>
                <w:kern w:val="0"/>
                <w:sz w:val="21"/>
              </w:rPr>
              <w:t>采样日期</w:t>
            </w:r>
          </w:p>
        </w:tc>
        <w:tc>
          <w:tcPr>
            <w:tcW w:w="4003" w:type="pct"/>
            <w:gridSpan w:val="6"/>
            <w:tcBorders>
              <w:tl2br w:val="nil"/>
              <w:tr2bl w:val="nil"/>
            </w:tcBorders>
            <w:noWrap/>
            <w:vAlign w:val="center"/>
          </w:tcPr>
          <w:p>
            <w:pPr>
              <w:spacing w:line="240" w:lineRule="auto"/>
              <w:ind w:firstLine="0" w:firstLineChars="0"/>
              <w:jc w:val="center"/>
              <w:rPr>
                <w:rFonts w:ascii="Times New Roman" w:hAnsi="Times New Roman" w:eastAsia="宋体" w:cs="Times New Roman"/>
                <w:kern w:val="0"/>
                <w:sz w:val="21"/>
              </w:rPr>
            </w:pPr>
            <w:r>
              <w:rPr>
                <w:rFonts w:ascii="Times New Roman" w:hAnsi="Times New Roman" w:eastAsia="宋体" w:cs="Times New Roman"/>
                <w:kern w:val="0"/>
                <w:sz w:val="21"/>
              </w:rPr>
              <w:t>2023.04.08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6" w:type="pct"/>
            <w:tcBorders>
              <w:tl2br w:val="nil"/>
              <w:tr2bl w:val="nil"/>
            </w:tcBorders>
            <w:noWrap/>
            <w:vAlign w:val="center"/>
          </w:tcPr>
          <w:p>
            <w:pPr>
              <w:spacing w:line="240" w:lineRule="auto"/>
              <w:ind w:firstLine="0" w:firstLineChars="0"/>
              <w:jc w:val="center"/>
              <w:rPr>
                <w:rFonts w:ascii="Times New Roman" w:hAnsi="Times New Roman" w:eastAsia="宋体" w:cs="Times New Roman"/>
                <w:kern w:val="0"/>
                <w:sz w:val="21"/>
              </w:rPr>
            </w:pPr>
            <w:r>
              <w:rPr>
                <w:rFonts w:ascii="Times New Roman" w:hAnsi="Times New Roman" w:eastAsia="宋体" w:cs="Times New Roman"/>
                <w:kern w:val="0"/>
                <w:sz w:val="21"/>
              </w:rPr>
              <w:t>检测点位</w:t>
            </w:r>
          </w:p>
        </w:tc>
        <w:tc>
          <w:tcPr>
            <w:tcW w:w="2000" w:type="pct"/>
            <w:gridSpan w:val="3"/>
            <w:tcBorders>
              <w:tl2br w:val="nil"/>
              <w:tr2bl w:val="nil"/>
            </w:tcBorders>
            <w:noWrap/>
            <w:vAlign w:val="center"/>
          </w:tcPr>
          <w:p>
            <w:pPr>
              <w:spacing w:line="240" w:lineRule="auto"/>
              <w:ind w:firstLine="0" w:firstLineChars="0"/>
              <w:jc w:val="center"/>
              <w:textAlignment w:val="center"/>
              <w:rPr>
                <w:rFonts w:ascii="Times New Roman" w:hAnsi="Times New Roman" w:eastAsia="宋体" w:cs="Times New Roman"/>
                <w:sz w:val="21"/>
              </w:rPr>
            </w:pPr>
            <w:r>
              <w:rPr>
                <w:rFonts w:ascii="Times New Roman" w:hAnsi="Times New Roman" w:eastAsia="宋体" w:cs="Times New Roman"/>
                <w:sz w:val="21"/>
              </w:rPr>
              <w:t>选矿厂</w:t>
            </w:r>
          </w:p>
        </w:tc>
        <w:tc>
          <w:tcPr>
            <w:tcW w:w="2002" w:type="pct"/>
            <w:gridSpan w:val="3"/>
            <w:tcBorders>
              <w:tl2br w:val="nil"/>
              <w:tr2bl w:val="nil"/>
            </w:tcBorders>
            <w:noWrap/>
            <w:vAlign w:val="center"/>
          </w:tcPr>
          <w:p>
            <w:pPr>
              <w:spacing w:line="240" w:lineRule="auto"/>
              <w:ind w:firstLine="0" w:firstLineChars="0"/>
              <w:jc w:val="center"/>
              <w:textAlignment w:val="center"/>
              <w:rPr>
                <w:rFonts w:ascii="Times New Roman" w:hAnsi="Times New Roman" w:eastAsia="宋体" w:cs="Times New Roman"/>
                <w:sz w:val="21"/>
              </w:rPr>
            </w:pPr>
            <w:r>
              <w:rPr>
                <w:rFonts w:ascii="Times New Roman" w:hAnsi="Times New Roman" w:eastAsia="宋体" w:cs="Times New Roman"/>
                <w:sz w:val="21"/>
              </w:rPr>
              <w:t>尾矿库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6" w:type="pct"/>
            <w:tcBorders>
              <w:tl2br w:val="nil"/>
              <w:tr2bl w:val="nil"/>
            </w:tcBorders>
            <w:noWrap/>
            <w:vAlign w:val="center"/>
          </w:tcPr>
          <w:p>
            <w:pPr>
              <w:spacing w:line="240" w:lineRule="auto"/>
              <w:ind w:firstLine="0" w:firstLineChars="0"/>
              <w:jc w:val="center"/>
              <w:rPr>
                <w:rFonts w:ascii="Times New Roman" w:hAnsi="Times New Roman" w:eastAsia="宋体" w:cs="Times New Roman"/>
                <w:kern w:val="0"/>
                <w:sz w:val="21"/>
              </w:rPr>
            </w:pPr>
            <w:r>
              <w:rPr>
                <w:rFonts w:ascii="Times New Roman" w:hAnsi="Times New Roman" w:eastAsia="宋体" w:cs="Times New Roman"/>
                <w:kern w:val="0"/>
                <w:sz w:val="21"/>
              </w:rPr>
              <w:t>点位坐标</w:t>
            </w:r>
          </w:p>
        </w:tc>
        <w:tc>
          <w:tcPr>
            <w:tcW w:w="2000" w:type="pct"/>
            <w:gridSpan w:val="3"/>
            <w:tcBorders>
              <w:tl2br w:val="nil"/>
              <w:tr2bl w:val="nil"/>
            </w:tcBorders>
            <w:noWrap/>
            <w:vAlign w:val="center"/>
          </w:tcPr>
          <w:p>
            <w:pPr>
              <w:pStyle w:val="10"/>
              <w:widowControl w:val="0"/>
              <w:snapToGrid/>
              <w:spacing w:line="240" w:lineRule="auto"/>
              <w:ind w:left="0" w:right="0" w:firstLine="0" w:firstLineChars="0"/>
              <w:rPr>
                <w:rFonts w:hint="default" w:ascii="Times New Roman" w:hAnsi="Times New Roman" w:eastAsia="宋体" w:cs="Times New Roman"/>
                <w:sz w:val="21"/>
              </w:rPr>
            </w:pPr>
            <w:r>
              <w:rPr>
                <w:rFonts w:hint="default" w:ascii="Times New Roman" w:hAnsi="Times New Roman" w:cs="Times New Roman"/>
                <w:sz w:val="21"/>
              </w:rPr>
              <w:t>11</w:t>
            </w:r>
            <w:r>
              <w:rPr>
                <w:rFonts w:ascii="Times New Roman" w:hAnsi="Times New Roman" w:cs="Times New Roman"/>
                <w:sz w:val="21"/>
              </w:rPr>
              <w:t>1</w:t>
            </w:r>
            <w:r>
              <w:rPr>
                <w:rFonts w:hint="default" w:ascii="Times New Roman" w:hAnsi="Times New Roman" w:eastAsia="宋体" w:cs="Times New Roman"/>
                <w:sz w:val="21"/>
              </w:rPr>
              <w:t>°</w:t>
            </w:r>
            <w:r>
              <w:rPr>
                <w:rFonts w:ascii="Times New Roman" w:hAnsi="Times New Roman" w:cs="Times New Roman"/>
                <w:sz w:val="21"/>
              </w:rPr>
              <w:t>22</w:t>
            </w:r>
            <w:r>
              <w:rPr>
                <w:rFonts w:hint="default" w:ascii="Times New Roman" w:hAnsi="Times New Roman" w:eastAsia="宋体" w:cs="Times New Roman"/>
                <w:sz w:val="21"/>
              </w:rPr>
              <w:t>′</w:t>
            </w:r>
            <w:r>
              <w:rPr>
                <w:rFonts w:ascii="Times New Roman" w:hAnsi="Times New Roman" w:cs="Times New Roman"/>
                <w:sz w:val="21"/>
              </w:rPr>
              <w:t>33</w:t>
            </w:r>
            <w:r>
              <w:rPr>
                <w:rFonts w:hint="default" w:ascii="Times New Roman" w:hAnsi="Times New Roman" w:eastAsia="宋体" w:cs="Times New Roman"/>
                <w:sz w:val="21"/>
              </w:rPr>
              <w:t>″</w:t>
            </w:r>
            <w:r>
              <w:rPr>
                <w:rFonts w:hint="default" w:ascii="Times New Roman" w:hAnsi="Times New Roman" w:cs="Times New Roman"/>
                <w:sz w:val="21"/>
              </w:rPr>
              <w:t>E</w:t>
            </w:r>
            <w:r>
              <w:rPr>
                <w:rFonts w:ascii="Times New Roman" w:hAnsi="Times New Roman" w:cs="Times New Roman"/>
                <w:sz w:val="21"/>
              </w:rPr>
              <w:t>，</w:t>
            </w:r>
            <w:r>
              <w:rPr>
                <w:rFonts w:hint="default" w:ascii="Times New Roman" w:hAnsi="Times New Roman" w:eastAsia="宋体" w:cs="Times New Roman"/>
                <w:sz w:val="21"/>
              </w:rPr>
              <w:t>3</w:t>
            </w:r>
            <w:r>
              <w:rPr>
                <w:rFonts w:ascii="Times New Roman" w:hAnsi="Times New Roman" w:cs="Times New Roman"/>
                <w:sz w:val="21"/>
              </w:rPr>
              <w:t>3</w:t>
            </w:r>
            <w:r>
              <w:rPr>
                <w:rFonts w:hint="default" w:ascii="Times New Roman" w:hAnsi="Times New Roman" w:eastAsia="宋体" w:cs="Times New Roman"/>
                <w:sz w:val="21"/>
              </w:rPr>
              <w:t>°</w:t>
            </w:r>
            <w:r>
              <w:rPr>
                <w:rFonts w:ascii="Times New Roman" w:hAnsi="Times New Roman" w:cs="Times New Roman"/>
                <w:sz w:val="21"/>
              </w:rPr>
              <w:t>58</w:t>
            </w:r>
            <w:r>
              <w:rPr>
                <w:rFonts w:hint="default" w:ascii="Times New Roman" w:hAnsi="Times New Roman" w:eastAsia="宋体" w:cs="Times New Roman"/>
                <w:sz w:val="21"/>
              </w:rPr>
              <w:t>′</w:t>
            </w:r>
            <w:r>
              <w:rPr>
                <w:rFonts w:ascii="Times New Roman" w:hAnsi="Times New Roman" w:cs="Times New Roman"/>
                <w:sz w:val="21"/>
              </w:rPr>
              <w:t>8</w:t>
            </w:r>
            <w:r>
              <w:rPr>
                <w:rFonts w:hint="default" w:ascii="Times New Roman" w:hAnsi="Times New Roman" w:eastAsia="宋体" w:cs="Times New Roman"/>
                <w:sz w:val="21"/>
              </w:rPr>
              <w:t>″</w:t>
            </w:r>
            <w:r>
              <w:rPr>
                <w:rFonts w:hint="default" w:ascii="Times New Roman" w:hAnsi="Times New Roman" w:cs="Times New Roman"/>
                <w:sz w:val="21"/>
              </w:rPr>
              <w:t>N</w:t>
            </w:r>
          </w:p>
        </w:tc>
        <w:tc>
          <w:tcPr>
            <w:tcW w:w="2002" w:type="pct"/>
            <w:gridSpan w:val="3"/>
            <w:tcBorders>
              <w:tl2br w:val="nil"/>
              <w:tr2bl w:val="nil"/>
            </w:tcBorders>
            <w:noWrap/>
            <w:vAlign w:val="center"/>
          </w:tcPr>
          <w:p>
            <w:pPr>
              <w:pStyle w:val="10"/>
              <w:widowControl w:val="0"/>
              <w:snapToGrid/>
              <w:spacing w:line="240" w:lineRule="auto"/>
              <w:ind w:left="0" w:right="0" w:firstLine="0" w:firstLineChars="0"/>
              <w:rPr>
                <w:rFonts w:hint="default" w:ascii="Times New Roman" w:hAnsi="Times New Roman" w:eastAsia="宋体" w:cs="Times New Roman"/>
                <w:sz w:val="21"/>
              </w:rPr>
            </w:pPr>
            <w:r>
              <w:rPr>
                <w:rFonts w:hint="default" w:ascii="Times New Roman" w:hAnsi="Times New Roman" w:cs="Times New Roman"/>
                <w:sz w:val="21"/>
              </w:rPr>
              <w:t>11</w:t>
            </w:r>
            <w:r>
              <w:rPr>
                <w:rFonts w:ascii="Times New Roman" w:hAnsi="Times New Roman" w:cs="Times New Roman"/>
                <w:sz w:val="21"/>
              </w:rPr>
              <w:t>1</w:t>
            </w:r>
            <w:r>
              <w:rPr>
                <w:rFonts w:hint="default" w:ascii="Times New Roman" w:hAnsi="Times New Roman" w:eastAsia="宋体" w:cs="Times New Roman"/>
                <w:sz w:val="21"/>
              </w:rPr>
              <w:t>°</w:t>
            </w:r>
            <w:r>
              <w:rPr>
                <w:rFonts w:ascii="Times New Roman" w:hAnsi="Times New Roman" w:cs="Times New Roman"/>
                <w:sz w:val="21"/>
              </w:rPr>
              <w:t>21</w:t>
            </w:r>
            <w:r>
              <w:rPr>
                <w:rFonts w:hint="default" w:ascii="Times New Roman" w:hAnsi="Times New Roman" w:eastAsia="宋体" w:cs="Times New Roman"/>
                <w:sz w:val="21"/>
              </w:rPr>
              <w:t>′</w:t>
            </w:r>
            <w:r>
              <w:rPr>
                <w:rFonts w:ascii="Times New Roman" w:hAnsi="Times New Roman" w:cs="Times New Roman"/>
                <w:sz w:val="21"/>
              </w:rPr>
              <w:t>58</w:t>
            </w:r>
            <w:r>
              <w:rPr>
                <w:rFonts w:hint="default" w:ascii="Times New Roman" w:hAnsi="Times New Roman" w:eastAsia="宋体" w:cs="Times New Roman"/>
                <w:sz w:val="21"/>
              </w:rPr>
              <w:t>″</w:t>
            </w:r>
            <w:r>
              <w:rPr>
                <w:rFonts w:hint="default" w:ascii="Times New Roman" w:hAnsi="Times New Roman" w:cs="Times New Roman"/>
                <w:sz w:val="21"/>
              </w:rPr>
              <w:t>E</w:t>
            </w:r>
            <w:r>
              <w:rPr>
                <w:rFonts w:ascii="Times New Roman" w:hAnsi="Times New Roman" w:cs="Times New Roman"/>
                <w:sz w:val="21"/>
              </w:rPr>
              <w:t>，</w:t>
            </w:r>
            <w:r>
              <w:rPr>
                <w:rFonts w:hint="default" w:ascii="Times New Roman" w:hAnsi="Times New Roman" w:eastAsia="宋体" w:cs="Times New Roman"/>
                <w:sz w:val="21"/>
              </w:rPr>
              <w:t>3</w:t>
            </w:r>
            <w:r>
              <w:rPr>
                <w:rFonts w:ascii="Times New Roman" w:hAnsi="Times New Roman" w:cs="Times New Roman"/>
                <w:sz w:val="21"/>
              </w:rPr>
              <w:t>3</w:t>
            </w:r>
            <w:r>
              <w:rPr>
                <w:rFonts w:hint="default" w:ascii="Times New Roman" w:hAnsi="Times New Roman" w:eastAsia="宋体" w:cs="Times New Roman"/>
                <w:sz w:val="21"/>
              </w:rPr>
              <w:t>°</w:t>
            </w:r>
            <w:r>
              <w:rPr>
                <w:rFonts w:ascii="Times New Roman" w:hAnsi="Times New Roman" w:cs="Times New Roman"/>
                <w:sz w:val="21"/>
              </w:rPr>
              <w:t>58</w:t>
            </w:r>
            <w:r>
              <w:rPr>
                <w:rFonts w:hint="default" w:ascii="Times New Roman" w:hAnsi="Times New Roman" w:eastAsia="宋体" w:cs="Times New Roman"/>
                <w:sz w:val="21"/>
              </w:rPr>
              <w:t>′</w:t>
            </w:r>
            <w:r>
              <w:rPr>
                <w:rFonts w:ascii="Times New Roman" w:hAnsi="Times New Roman" w:cs="Times New Roman"/>
                <w:sz w:val="21"/>
              </w:rPr>
              <w:t>17</w:t>
            </w:r>
            <w:r>
              <w:rPr>
                <w:rFonts w:hint="default" w:ascii="Times New Roman" w:hAnsi="Times New Roman" w:eastAsia="宋体" w:cs="Times New Roman"/>
                <w:sz w:val="21"/>
              </w:rPr>
              <w:t>″</w:t>
            </w:r>
            <w:r>
              <w:rPr>
                <w:rFonts w:hint="default" w:ascii="Times New Roman" w:hAnsi="Times New Roman" w:cs="Times New Roman"/>
                <w:sz w:val="21"/>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6" w:type="pct"/>
            <w:tcBorders>
              <w:tl2br w:val="nil"/>
              <w:tr2bl w:val="nil"/>
            </w:tcBorders>
            <w:noWrap/>
            <w:vAlign w:val="center"/>
          </w:tcPr>
          <w:p>
            <w:pPr>
              <w:spacing w:line="240" w:lineRule="auto"/>
              <w:ind w:firstLine="0" w:firstLineChars="0"/>
              <w:jc w:val="center"/>
              <w:rPr>
                <w:rFonts w:ascii="Times New Roman" w:hAnsi="Times New Roman" w:eastAsia="宋体" w:cs="Times New Roman"/>
                <w:kern w:val="0"/>
                <w:sz w:val="21"/>
              </w:rPr>
            </w:pPr>
            <w:r>
              <w:rPr>
                <w:rFonts w:ascii="Times New Roman" w:hAnsi="Times New Roman" w:eastAsia="宋体" w:cs="Times New Roman"/>
                <w:kern w:val="0"/>
                <w:sz w:val="21"/>
              </w:rPr>
              <w:t>采样深度（cm）</w:t>
            </w:r>
          </w:p>
        </w:tc>
        <w:tc>
          <w:tcPr>
            <w:tcW w:w="666" w:type="pct"/>
            <w:tcBorders>
              <w:tl2br w:val="nil"/>
              <w:tr2bl w:val="nil"/>
            </w:tcBorders>
            <w:noWrap/>
            <w:vAlign w:val="center"/>
          </w:tcPr>
          <w:p>
            <w:pPr>
              <w:spacing w:line="240" w:lineRule="auto"/>
              <w:ind w:firstLine="0" w:firstLineChars="0"/>
              <w:jc w:val="center"/>
              <w:rPr>
                <w:rFonts w:ascii="Times New Roman" w:hAnsi="Times New Roman" w:eastAsia="宋体" w:cs="Times New Roman"/>
                <w:kern w:val="0"/>
                <w:sz w:val="21"/>
              </w:rPr>
            </w:pPr>
            <w:r>
              <w:rPr>
                <w:rFonts w:ascii="Times New Roman" w:hAnsi="Times New Roman" w:eastAsia="宋体" w:cs="Times New Roman"/>
                <w:sz w:val="21"/>
              </w:rPr>
              <w:t>0~20cm</w:t>
            </w:r>
          </w:p>
        </w:tc>
        <w:tc>
          <w:tcPr>
            <w:tcW w:w="666" w:type="pct"/>
            <w:tcBorders>
              <w:tl2br w:val="nil"/>
              <w:tr2bl w:val="nil"/>
            </w:tcBorders>
            <w:noWrap/>
            <w:vAlign w:val="center"/>
          </w:tcPr>
          <w:p>
            <w:pPr>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20~60cm</w:t>
            </w:r>
          </w:p>
        </w:tc>
        <w:tc>
          <w:tcPr>
            <w:tcW w:w="666" w:type="pct"/>
            <w:tcBorders>
              <w:tl2br w:val="nil"/>
              <w:tr2bl w:val="nil"/>
            </w:tcBorders>
            <w:noWrap/>
            <w:vAlign w:val="center"/>
          </w:tcPr>
          <w:p>
            <w:pPr>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60~120cm</w:t>
            </w:r>
          </w:p>
        </w:tc>
        <w:tc>
          <w:tcPr>
            <w:tcW w:w="666" w:type="pct"/>
            <w:tcBorders>
              <w:tl2br w:val="nil"/>
              <w:tr2bl w:val="nil"/>
            </w:tcBorders>
            <w:noWrap/>
            <w:vAlign w:val="center"/>
          </w:tcPr>
          <w:p>
            <w:pPr>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0~20cm</w:t>
            </w:r>
          </w:p>
        </w:tc>
        <w:tc>
          <w:tcPr>
            <w:tcW w:w="667" w:type="pct"/>
            <w:tcBorders>
              <w:tl2br w:val="nil"/>
              <w:tr2bl w:val="nil"/>
            </w:tcBorders>
            <w:noWrap/>
            <w:vAlign w:val="center"/>
          </w:tcPr>
          <w:p>
            <w:pPr>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20~60cm</w:t>
            </w:r>
          </w:p>
        </w:tc>
        <w:tc>
          <w:tcPr>
            <w:tcW w:w="667" w:type="pct"/>
            <w:tcBorders>
              <w:tl2br w:val="nil"/>
              <w:tr2bl w:val="nil"/>
            </w:tcBorders>
            <w:noWrap/>
            <w:vAlign w:val="center"/>
          </w:tcPr>
          <w:p>
            <w:pPr>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60~120cm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6" w:type="pct"/>
            <w:tcBorders>
              <w:tl2br w:val="nil"/>
              <w:tr2bl w:val="nil"/>
            </w:tcBorders>
            <w:noWrap/>
            <w:vAlign w:val="center"/>
          </w:tcPr>
          <w:p>
            <w:pPr>
              <w:spacing w:line="240" w:lineRule="auto"/>
              <w:ind w:firstLine="0" w:firstLineChars="0"/>
              <w:jc w:val="center"/>
              <w:rPr>
                <w:rFonts w:ascii="Times New Roman" w:hAnsi="Times New Roman" w:eastAsia="宋体" w:cs="Times New Roman"/>
                <w:kern w:val="0"/>
                <w:sz w:val="21"/>
              </w:rPr>
            </w:pPr>
            <w:r>
              <w:rPr>
                <w:rFonts w:ascii="Times New Roman" w:hAnsi="Times New Roman" w:eastAsia="宋体" w:cs="Times New Roman"/>
                <w:kern w:val="0"/>
                <w:sz w:val="21"/>
              </w:rPr>
              <w:t>样品编号</w:t>
            </w:r>
          </w:p>
        </w:tc>
        <w:tc>
          <w:tcPr>
            <w:tcW w:w="666" w:type="pct"/>
            <w:tcBorders>
              <w:tl2br w:val="nil"/>
              <w:tr2bl w:val="nil"/>
            </w:tcBorders>
            <w:noWrap/>
            <w:vAlign w:val="center"/>
          </w:tcPr>
          <w:p>
            <w:pPr>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TL2304012W-1-1</w:t>
            </w:r>
          </w:p>
        </w:tc>
        <w:tc>
          <w:tcPr>
            <w:tcW w:w="666" w:type="pct"/>
            <w:tcBorders>
              <w:tl2br w:val="nil"/>
              <w:tr2bl w:val="nil"/>
            </w:tcBorders>
            <w:noWrap/>
            <w:vAlign w:val="center"/>
          </w:tcPr>
          <w:p>
            <w:pPr>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TL2304012W-1-2</w:t>
            </w:r>
          </w:p>
        </w:tc>
        <w:tc>
          <w:tcPr>
            <w:tcW w:w="666" w:type="pct"/>
            <w:tcBorders>
              <w:tl2br w:val="nil"/>
              <w:tr2bl w:val="nil"/>
            </w:tcBorders>
            <w:noWrap/>
            <w:vAlign w:val="center"/>
          </w:tcPr>
          <w:p>
            <w:pPr>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TL2304012W-1-3</w:t>
            </w:r>
          </w:p>
        </w:tc>
        <w:tc>
          <w:tcPr>
            <w:tcW w:w="666" w:type="pct"/>
            <w:tcBorders>
              <w:tl2br w:val="nil"/>
              <w:tr2bl w:val="nil"/>
            </w:tcBorders>
            <w:noWrap/>
            <w:vAlign w:val="center"/>
          </w:tcPr>
          <w:p>
            <w:pPr>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TL2304012W-2-1</w:t>
            </w:r>
          </w:p>
        </w:tc>
        <w:tc>
          <w:tcPr>
            <w:tcW w:w="667" w:type="pct"/>
            <w:tcBorders>
              <w:tl2br w:val="nil"/>
              <w:tr2bl w:val="nil"/>
            </w:tcBorders>
            <w:noWrap/>
            <w:vAlign w:val="center"/>
          </w:tcPr>
          <w:p>
            <w:pPr>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TL2304012W-2-2</w:t>
            </w:r>
          </w:p>
        </w:tc>
        <w:tc>
          <w:tcPr>
            <w:tcW w:w="667" w:type="pct"/>
            <w:tcBorders>
              <w:tl2br w:val="nil"/>
              <w:tr2bl w:val="nil"/>
            </w:tcBorders>
            <w:noWrap/>
            <w:vAlign w:val="center"/>
          </w:tcPr>
          <w:p>
            <w:pPr>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TL2304012W-2-3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6" w:type="pct"/>
            <w:tcBorders>
              <w:tl2br w:val="nil"/>
              <w:tr2bl w:val="nil"/>
            </w:tcBorders>
            <w:noWrap/>
            <w:vAlign w:val="center"/>
          </w:tcPr>
          <w:p>
            <w:pPr>
              <w:spacing w:line="240" w:lineRule="auto"/>
              <w:ind w:firstLine="0" w:firstLineChars="0"/>
              <w:jc w:val="center"/>
              <w:rPr>
                <w:rFonts w:ascii="Times New Roman" w:hAnsi="Times New Roman" w:eastAsia="宋体" w:cs="Times New Roman"/>
                <w:kern w:val="0"/>
                <w:sz w:val="21"/>
              </w:rPr>
            </w:pPr>
            <w:r>
              <w:rPr>
                <w:rFonts w:ascii="Times New Roman" w:hAnsi="Times New Roman" w:eastAsia="宋体" w:cs="Times New Roman"/>
                <w:kern w:val="0"/>
                <w:sz w:val="21"/>
              </w:rPr>
              <w:t>颜色</w:t>
            </w:r>
          </w:p>
        </w:tc>
        <w:tc>
          <w:tcPr>
            <w:tcW w:w="666" w:type="pct"/>
            <w:tcBorders>
              <w:tl2br w:val="nil"/>
              <w:tr2bl w:val="nil"/>
            </w:tcBorders>
            <w:noWrap/>
            <w:vAlign w:val="center"/>
          </w:tcPr>
          <w:p>
            <w:pPr>
              <w:spacing w:line="240" w:lineRule="auto"/>
              <w:ind w:firstLine="0" w:firstLineChars="0"/>
              <w:jc w:val="center"/>
              <w:rPr>
                <w:rFonts w:ascii="Times New Roman" w:hAnsi="Times New Roman" w:eastAsia="宋体" w:cs="Times New Roman"/>
                <w:kern w:val="0"/>
                <w:sz w:val="21"/>
              </w:rPr>
            </w:pPr>
            <w:r>
              <w:rPr>
                <w:rFonts w:ascii="Times New Roman" w:hAnsi="Times New Roman" w:eastAsia="宋体" w:cs="Times New Roman"/>
                <w:kern w:val="0"/>
                <w:sz w:val="21"/>
              </w:rPr>
              <w:t>红棕</w:t>
            </w:r>
          </w:p>
        </w:tc>
        <w:tc>
          <w:tcPr>
            <w:tcW w:w="666" w:type="pct"/>
            <w:tcBorders>
              <w:tl2br w:val="nil"/>
              <w:tr2bl w:val="nil"/>
            </w:tcBorders>
            <w:noWrap/>
            <w:vAlign w:val="center"/>
          </w:tcPr>
          <w:p>
            <w:pPr>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棕褐</w:t>
            </w:r>
          </w:p>
        </w:tc>
        <w:tc>
          <w:tcPr>
            <w:tcW w:w="666" w:type="pct"/>
            <w:tcBorders>
              <w:tl2br w:val="nil"/>
              <w:tr2bl w:val="nil"/>
            </w:tcBorders>
            <w:noWrap/>
            <w:vAlign w:val="center"/>
          </w:tcPr>
          <w:p>
            <w:pPr>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棕褐</w:t>
            </w:r>
          </w:p>
        </w:tc>
        <w:tc>
          <w:tcPr>
            <w:tcW w:w="666" w:type="pct"/>
            <w:tcBorders>
              <w:tl2br w:val="nil"/>
              <w:tr2bl w:val="nil"/>
            </w:tcBorders>
            <w:noWrap/>
            <w:vAlign w:val="center"/>
          </w:tcPr>
          <w:p>
            <w:pPr>
              <w:spacing w:line="240" w:lineRule="auto"/>
              <w:ind w:firstLine="0" w:firstLineChars="0"/>
              <w:jc w:val="center"/>
              <w:rPr>
                <w:rFonts w:ascii="Times New Roman" w:hAnsi="Times New Roman" w:eastAsia="宋体" w:cs="Times New Roman"/>
                <w:color w:val="FF0000"/>
                <w:sz w:val="21"/>
              </w:rPr>
            </w:pPr>
            <w:r>
              <w:rPr>
                <w:rFonts w:ascii="Times New Roman" w:hAnsi="Times New Roman" w:eastAsia="宋体" w:cs="Times New Roman"/>
                <w:kern w:val="0"/>
                <w:sz w:val="21"/>
              </w:rPr>
              <w:t>红棕</w:t>
            </w:r>
          </w:p>
        </w:tc>
        <w:tc>
          <w:tcPr>
            <w:tcW w:w="667" w:type="pct"/>
            <w:tcBorders>
              <w:tl2br w:val="nil"/>
              <w:tr2bl w:val="nil"/>
            </w:tcBorders>
            <w:noWrap/>
            <w:vAlign w:val="center"/>
          </w:tcPr>
          <w:p>
            <w:pPr>
              <w:spacing w:line="240" w:lineRule="auto"/>
              <w:ind w:firstLine="0" w:firstLineChars="0"/>
              <w:jc w:val="center"/>
              <w:rPr>
                <w:rFonts w:ascii="Times New Roman" w:hAnsi="Times New Roman" w:eastAsia="宋体" w:cs="Times New Roman"/>
                <w:color w:val="FF0000"/>
                <w:sz w:val="21"/>
              </w:rPr>
            </w:pPr>
            <w:r>
              <w:rPr>
                <w:rFonts w:ascii="Times New Roman" w:hAnsi="Times New Roman" w:eastAsia="宋体" w:cs="Times New Roman"/>
                <w:sz w:val="21"/>
              </w:rPr>
              <w:t>棕褐</w:t>
            </w:r>
          </w:p>
        </w:tc>
        <w:tc>
          <w:tcPr>
            <w:tcW w:w="667" w:type="pct"/>
            <w:tcBorders>
              <w:tl2br w:val="nil"/>
              <w:tr2bl w:val="nil"/>
            </w:tcBorders>
            <w:noWrap/>
            <w:vAlign w:val="center"/>
          </w:tcPr>
          <w:p>
            <w:pPr>
              <w:spacing w:line="240" w:lineRule="auto"/>
              <w:ind w:firstLine="0" w:firstLineChars="0"/>
              <w:jc w:val="center"/>
              <w:rPr>
                <w:rFonts w:ascii="Times New Roman" w:hAnsi="Times New Roman" w:eastAsia="宋体" w:cs="Times New Roman"/>
                <w:color w:val="FF0000"/>
                <w:kern w:val="0"/>
                <w:sz w:val="21"/>
              </w:rPr>
            </w:pPr>
            <w:r>
              <w:rPr>
                <w:rFonts w:ascii="Times New Roman" w:hAnsi="Times New Roman" w:eastAsia="宋体" w:cs="Times New Roman"/>
                <w:sz w:val="21"/>
              </w:rPr>
              <w:t>棕褐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6" w:type="pct"/>
            <w:tcBorders>
              <w:tl2br w:val="nil"/>
              <w:tr2bl w:val="nil"/>
            </w:tcBorders>
            <w:noWrap/>
            <w:vAlign w:val="center"/>
          </w:tcPr>
          <w:p>
            <w:pPr>
              <w:spacing w:line="240" w:lineRule="auto"/>
              <w:ind w:firstLine="0" w:firstLineChars="0"/>
              <w:jc w:val="center"/>
              <w:rPr>
                <w:rFonts w:ascii="Times New Roman" w:hAnsi="Times New Roman" w:eastAsia="宋体" w:cs="Times New Roman"/>
                <w:kern w:val="0"/>
                <w:sz w:val="21"/>
              </w:rPr>
            </w:pPr>
            <w:r>
              <w:rPr>
                <w:rFonts w:ascii="Times New Roman" w:hAnsi="Times New Roman" w:eastAsia="宋体" w:cs="Times New Roman"/>
                <w:kern w:val="0"/>
                <w:sz w:val="21"/>
              </w:rPr>
              <w:t>结构</w:t>
            </w:r>
          </w:p>
        </w:tc>
        <w:tc>
          <w:tcPr>
            <w:tcW w:w="666" w:type="pct"/>
            <w:tcBorders>
              <w:tl2br w:val="nil"/>
              <w:tr2bl w:val="nil"/>
            </w:tcBorders>
            <w:noWrap/>
            <w:vAlign w:val="center"/>
          </w:tcPr>
          <w:p>
            <w:pPr>
              <w:spacing w:line="240" w:lineRule="auto"/>
              <w:ind w:firstLine="0" w:firstLineChars="0"/>
              <w:jc w:val="center"/>
              <w:rPr>
                <w:rFonts w:ascii="Times New Roman" w:hAnsi="Times New Roman" w:eastAsia="宋体" w:cs="Times New Roman"/>
                <w:kern w:val="0"/>
                <w:sz w:val="21"/>
              </w:rPr>
            </w:pPr>
            <w:r>
              <w:rPr>
                <w:rFonts w:ascii="Times New Roman" w:hAnsi="Times New Roman" w:eastAsia="宋体" w:cs="Times New Roman"/>
                <w:kern w:val="0"/>
                <w:sz w:val="21"/>
              </w:rPr>
              <w:t>块状</w:t>
            </w:r>
          </w:p>
        </w:tc>
        <w:tc>
          <w:tcPr>
            <w:tcW w:w="666" w:type="pct"/>
            <w:tcBorders>
              <w:tl2br w:val="nil"/>
              <w:tr2bl w:val="nil"/>
            </w:tcBorders>
            <w:noWrap/>
            <w:vAlign w:val="center"/>
          </w:tcPr>
          <w:p>
            <w:pPr>
              <w:spacing w:line="240" w:lineRule="auto"/>
              <w:ind w:firstLine="0" w:firstLineChars="0"/>
              <w:jc w:val="center"/>
              <w:rPr>
                <w:rFonts w:ascii="Times New Roman" w:hAnsi="Times New Roman" w:eastAsia="宋体" w:cs="Times New Roman"/>
                <w:kern w:val="0"/>
                <w:sz w:val="21"/>
              </w:rPr>
            </w:pPr>
            <w:r>
              <w:rPr>
                <w:rFonts w:ascii="Times New Roman" w:hAnsi="Times New Roman" w:eastAsia="宋体" w:cs="Times New Roman"/>
                <w:kern w:val="0"/>
                <w:sz w:val="21"/>
              </w:rPr>
              <w:t>块状</w:t>
            </w:r>
          </w:p>
        </w:tc>
        <w:tc>
          <w:tcPr>
            <w:tcW w:w="666" w:type="pct"/>
            <w:tcBorders>
              <w:tl2br w:val="nil"/>
              <w:tr2bl w:val="nil"/>
            </w:tcBorders>
            <w:noWrap/>
            <w:vAlign w:val="center"/>
          </w:tcPr>
          <w:p>
            <w:pPr>
              <w:spacing w:line="240" w:lineRule="auto"/>
              <w:ind w:firstLine="0" w:firstLineChars="0"/>
              <w:jc w:val="center"/>
              <w:rPr>
                <w:rFonts w:ascii="Times New Roman" w:hAnsi="Times New Roman" w:eastAsia="宋体" w:cs="Times New Roman"/>
                <w:kern w:val="0"/>
                <w:sz w:val="21"/>
              </w:rPr>
            </w:pPr>
            <w:r>
              <w:rPr>
                <w:rFonts w:ascii="Times New Roman" w:hAnsi="Times New Roman" w:eastAsia="宋体" w:cs="Times New Roman"/>
                <w:kern w:val="0"/>
                <w:sz w:val="21"/>
              </w:rPr>
              <w:t>块状</w:t>
            </w:r>
          </w:p>
        </w:tc>
        <w:tc>
          <w:tcPr>
            <w:tcW w:w="666" w:type="pct"/>
            <w:tcBorders>
              <w:tl2br w:val="nil"/>
              <w:tr2bl w:val="nil"/>
            </w:tcBorders>
            <w:noWrap/>
            <w:vAlign w:val="center"/>
          </w:tcPr>
          <w:p>
            <w:pPr>
              <w:spacing w:line="240" w:lineRule="auto"/>
              <w:ind w:firstLine="0" w:firstLineChars="0"/>
              <w:jc w:val="center"/>
              <w:rPr>
                <w:rFonts w:ascii="Times New Roman" w:hAnsi="Times New Roman" w:eastAsia="宋体" w:cs="Times New Roman"/>
                <w:color w:val="FF0000"/>
                <w:kern w:val="0"/>
                <w:sz w:val="21"/>
              </w:rPr>
            </w:pPr>
            <w:r>
              <w:rPr>
                <w:rFonts w:ascii="Times New Roman" w:hAnsi="Times New Roman" w:eastAsia="宋体" w:cs="Times New Roman"/>
                <w:kern w:val="0"/>
                <w:sz w:val="21"/>
              </w:rPr>
              <w:t>块状</w:t>
            </w:r>
          </w:p>
        </w:tc>
        <w:tc>
          <w:tcPr>
            <w:tcW w:w="667" w:type="pct"/>
            <w:tcBorders>
              <w:tl2br w:val="nil"/>
              <w:tr2bl w:val="nil"/>
            </w:tcBorders>
            <w:noWrap/>
            <w:vAlign w:val="center"/>
          </w:tcPr>
          <w:p>
            <w:pPr>
              <w:spacing w:line="240" w:lineRule="auto"/>
              <w:ind w:firstLine="0" w:firstLineChars="0"/>
              <w:jc w:val="center"/>
              <w:rPr>
                <w:rFonts w:ascii="Times New Roman" w:hAnsi="Times New Roman" w:eastAsia="宋体" w:cs="Times New Roman"/>
                <w:color w:val="FF0000"/>
                <w:kern w:val="0"/>
                <w:sz w:val="21"/>
              </w:rPr>
            </w:pPr>
            <w:r>
              <w:rPr>
                <w:rFonts w:ascii="Times New Roman" w:hAnsi="Times New Roman" w:eastAsia="宋体" w:cs="Times New Roman"/>
                <w:kern w:val="0"/>
                <w:sz w:val="21"/>
              </w:rPr>
              <w:t>块状</w:t>
            </w:r>
          </w:p>
        </w:tc>
        <w:tc>
          <w:tcPr>
            <w:tcW w:w="667" w:type="pct"/>
            <w:tcBorders>
              <w:tl2br w:val="nil"/>
              <w:tr2bl w:val="nil"/>
            </w:tcBorders>
            <w:noWrap/>
            <w:vAlign w:val="center"/>
          </w:tcPr>
          <w:p>
            <w:pPr>
              <w:spacing w:line="240" w:lineRule="auto"/>
              <w:ind w:firstLine="0" w:firstLineChars="0"/>
              <w:jc w:val="center"/>
              <w:rPr>
                <w:rFonts w:ascii="Times New Roman" w:hAnsi="Times New Roman" w:eastAsia="宋体" w:cs="Times New Roman"/>
                <w:color w:val="FF0000"/>
                <w:kern w:val="0"/>
                <w:sz w:val="21"/>
              </w:rPr>
            </w:pPr>
            <w:r>
              <w:rPr>
                <w:rFonts w:ascii="Times New Roman" w:hAnsi="Times New Roman" w:eastAsia="宋体" w:cs="Times New Roman"/>
                <w:kern w:val="0"/>
                <w:sz w:val="21"/>
              </w:rPr>
              <w:t>块状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6" w:type="pct"/>
            <w:tcBorders>
              <w:tl2br w:val="nil"/>
              <w:tr2bl w:val="nil"/>
            </w:tcBorders>
            <w:noWrap/>
            <w:vAlign w:val="center"/>
          </w:tcPr>
          <w:p>
            <w:pPr>
              <w:spacing w:line="240" w:lineRule="auto"/>
              <w:ind w:firstLine="0" w:firstLineChars="0"/>
              <w:jc w:val="center"/>
              <w:rPr>
                <w:rFonts w:ascii="Times New Roman" w:hAnsi="Times New Roman" w:eastAsia="宋体" w:cs="Times New Roman"/>
                <w:kern w:val="0"/>
                <w:sz w:val="21"/>
              </w:rPr>
            </w:pPr>
            <w:r>
              <w:rPr>
                <w:rFonts w:ascii="Times New Roman" w:hAnsi="Times New Roman" w:eastAsia="宋体" w:cs="Times New Roman"/>
                <w:kern w:val="0"/>
                <w:sz w:val="21"/>
              </w:rPr>
              <w:t>质地</w:t>
            </w:r>
          </w:p>
        </w:tc>
        <w:tc>
          <w:tcPr>
            <w:tcW w:w="666" w:type="pct"/>
            <w:tcBorders>
              <w:tl2br w:val="nil"/>
              <w:tr2bl w:val="nil"/>
            </w:tcBorders>
            <w:noWrap/>
            <w:vAlign w:val="center"/>
          </w:tcPr>
          <w:p>
            <w:pPr>
              <w:spacing w:line="240" w:lineRule="auto"/>
              <w:ind w:firstLine="0" w:firstLineChars="0"/>
              <w:jc w:val="center"/>
              <w:rPr>
                <w:rFonts w:ascii="Times New Roman" w:hAnsi="Times New Roman" w:eastAsia="宋体" w:cs="Times New Roman"/>
                <w:kern w:val="0"/>
                <w:sz w:val="21"/>
              </w:rPr>
            </w:pPr>
            <w:r>
              <w:rPr>
                <w:rFonts w:ascii="Times New Roman" w:hAnsi="Times New Roman" w:eastAsia="宋体" w:cs="Times New Roman"/>
                <w:kern w:val="0"/>
                <w:sz w:val="21"/>
              </w:rPr>
              <w:t>砂壤土</w:t>
            </w:r>
          </w:p>
        </w:tc>
        <w:tc>
          <w:tcPr>
            <w:tcW w:w="666" w:type="pct"/>
            <w:tcBorders>
              <w:tl2br w:val="nil"/>
              <w:tr2bl w:val="nil"/>
            </w:tcBorders>
            <w:noWrap/>
            <w:vAlign w:val="center"/>
          </w:tcPr>
          <w:p>
            <w:pPr>
              <w:spacing w:line="240" w:lineRule="auto"/>
              <w:ind w:firstLine="0" w:firstLineChars="0"/>
              <w:jc w:val="center"/>
              <w:rPr>
                <w:rFonts w:ascii="Times New Roman" w:hAnsi="Times New Roman" w:eastAsia="宋体" w:cs="Times New Roman"/>
                <w:kern w:val="0"/>
                <w:sz w:val="21"/>
              </w:rPr>
            </w:pPr>
            <w:r>
              <w:rPr>
                <w:rFonts w:ascii="Times New Roman" w:hAnsi="Times New Roman" w:eastAsia="宋体" w:cs="Times New Roman"/>
                <w:kern w:val="0"/>
                <w:sz w:val="21"/>
              </w:rPr>
              <w:t>砂壤土</w:t>
            </w:r>
          </w:p>
        </w:tc>
        <w:tc>
          <w:tcPr>
            <w:tcW w:w="666" w:type="pct"/>
            <w:tcBorders>
              <w:tl2br w:val="nil"/>
              <w:tr2bl w:val="nil"/>
            </w:tcBorders>
            <w:noWrap/>
            <w:vAlign w:val="center"/>
          </w:tcPr>
          <w:p>
            <w:pPr>
              <w:spacing w:line="240" w:lineRule="auto"/>
              <w:ind w:firstLine="0" w:firstLineChars="0"/>
              <w:jc w:val="center"/>
              <w:rPr>
                <w:rFonts w:ascii="Times New Roman" w:hAnsi="Times New Roman" w:eastAsia="宋体" w:cs="Times New Roman"/>
                <w:kern w:val="0"/>
                <w:sz w:val="21"/>
              </w:rPr>
            </w:pPr>
            <w:r>
              <w:rPr>
                <w:rFonts w:ascii="Times New Roman" w:hAnsi="Times New Roman" w:eastAsia="宋体" w:cs="Times New Roman"/>
                <w:kern w:val="0"/>
                <w:sz w:val="21"/>
              </w:rPr>
              <w:t>砂壤土</w:t>
            </w:r>
          </w:p>
        </w:tc>
        <w:tc>
          <w:tcPr>
            <w:tcW w:w="666" w:type="pct"/>
            <w:tcBorders>
              <w:tl2br w:val="nil"/>
              <w:tr2bl w:val="nil"/>
            </w:tcBorders>
            <w:noWrap/>
            <w:vAlign w:val="center"/>
          </w:tcPr>
          <w:p>
            <w:pPr>
              <w:spacing w:line="240" w:lineRule="auto"/>
              <w:ind w:firstLine="0" w:firstLineChars="0"/>
              <w:jc w:val="center"/>
              <w:rPr>
                <w:rFonts w:ascii="Times New Roman" w:hAnsi="Times New Roman" w:eastAsia="宋体" w:cs="Times New Roman"/>
                <w:color w:val="FF0000"/>
                <w:kern w:val="0"/>
                <w:sz w:val="21"/>
              </w:rPr>
            </w:pPr>
            <w:r>
              <w:rPr>
                <w:rFonts w:ascii="Times New Roman" w:hAnsi="Times New Roman" w:eastAsia="宋体" w:cs="Times New Roman"/>
                <w:kern w:val="0"/>
                <w:sz w:val="21"/>
              </w:rPr>
              <w:t>砂壤土</w:t>
            </w:r>
          </w:p>
        </w:tc>
        <w:tc>
          <w:tcPr>
            <w:tcW w:w="667" w:type="pct"/>
            <w:tcBorders>
              <w:tl2br w:val="nil"/>
              <w:tr2bl w:val="nil"/>
            </w:tcBorders>
            <w:noWrap/>
            <w:vAlign w:val="center"/>
          </w:tcPr>
          <w:p>
            <w:pPr>
              <w:spacing w:line="240" w:lineRule="auto"/>
              <w:ind w:firstLine="0" w:firstLineChars="0"/>
              <w:jc w:val="center"/>
              <w:rPr>
                <w:rFonts w:ascii="Times New Roman" w:hAnsi="Times New Roman" w:eastAsia="宋体" w:cs="Times New Roman"/>
                <w:color w:val="FF0000"/>
                <w:kern w:val="0"/>
                <w:sz w:val="21"/>
              </w:rPr>
            </w:pPr>
            <w:r>
              <w:rPr>
                <w:rFonts w:ascii="Times New Roman" w:hAnsi="Times New Roman" w:eastAsia="宋体" w:cs="Times New Roman"/>
                <w:kern w:val="0"/>
                <w:sz w:val="21"/>
              </w:rPr>
              <w:t>砂壤土</w:t>
            </w:r>
          </w:p>
        </w:tc>
        <w:tc>
          <w:tcPr>
            <w:tcW w:w="667" w:type="pct"/>
            <w:tcBorders>
              <w:tl2br w:val="nil"/>
              <w:tr2bl w:val="nil"/>
            </w:tcBorders>
            <w:noWrap/>
            <w:vAlign w:val="center"/>
          </w:tcPr>
          <w:p>
            <w:pPr>
              <w:spacing w:line="240" w:lineRule="auto"/>
              <w:ind w:firstLine="0" w:firstLineChars="0"/>
              <w:jc w:val="center"/>
              <w:rPr>
                <w:rFonts w:ascii="Times New Roman" w:hAnsi="Times New Roman" w:eastAsia="宋体" w:cs="Times New Roman"/>
                <w:color w:val="FF0000"/>
                <w:kern w:val="0"/>
                <w:sz w:val="21"/>
              </w:rPr>
            </w:pPr>
            <w:r>
              <w:rPr>
                <w:rFonts w:ascii="Times New Roman" w:hAnsi="Times New Roman" w:eastAsia="宋体" w:cs="Times New Roman"/>
                <w:kern w:val="0"/>
                <w:sz w:val="21"/>
              </w:rPr>
              <w:t>砂壤土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6" w:type="pct"/>
            <w:tcBorders>
              <w:tl2br w:val="nil"/>
              <w:tr2bl w:val="nil"/>
            </w:tcBorders>
            <w:noWrap/>
            <w:vAlign w:val="center"/>
          </w:tcPr>
          <w:p>
            <w:pPr>
              <w:spacing w:line="240" w:lineRule="auto"/>
              <w:ind w:firstLine="0" w:firstLineChars="0"/>
              <w:jc w:val="center"/>
              <w:rPr>
                <w:rFonts w:ascii="Times New Roman" w:hAnsi="Times New Roman" w:eastAsia="宋体" w:cs="Times New Roman"/>
                <w:kern w:val="0"/>
                <w:sz w:val="21"/>
              </w:rPr>
            </w:pPr>
            <w:r>
              <w:rPr>
                <w:rFonts w:ascii="Times New Roman" w:hAnsi="Times New Roman" w:eastAsia="宋体" w:cs="Times New Roman"/>
                <w:kern w:val="0"/>
                <w:sz w:val="21"/>
              </w:rPr>
              <w:t>砂砾含量</w:t>
            </w:r>
          </w:p>
        </w:tc>
        <w:tc>
          <w:tcPr>
            <w:tcW w:w="666" w:type="pct"/>
            <w:tcBorders>
              <w:tl2br w:val="nil"/>
              <w:tr2bl w:val="nil"/>
            </w:tcBorders>
            <w:noWrap/>
            <w:vAlign w:val="center"/>
          </w:tcPr>
          <w:p>
            <w:pPr>
              <w:spacing w:line="240" w:lineRule="auto"/>
              <w:ind w:firstLine="0" w:firstLineChars="0"/>
              <w:jc w:val="center"/>
              <w:rPr>
                <w:rFonts w:ascii="Times New Roman" w:hAnsi="Times New Roman" w:eastAsia="宋体" w:cs="Times New Roman"/>
                <w:kern w:val="0"/>
                <w:sz w:val="21"/>
              </w:rPr>
            </w:pPr>
            <w:r>
              <w:rPr>
                <w:rFonts w:ascii="Times New Roman" w:hAnsi="Times New Roman" w:eastAsia="宋体" w:cs="Times New Roman"/>
                <w:kern w:val="0"/>
                <w:sz w:val="21"/>
              </w:rPr>
              <w:t>15%</w:t>
            </w:r>
          </w:p>
        </w:tc>
        <w:tc>
          <w:tcPr>
            <w:tcW w:w="666" w:type="pct"/>
            <w:tcBorders>
              <w:tl2br w:val="nil"/>
              <w:tr2bl w:val="nil"/>
            </w:tcBorders>
            <w:noWrap/>
            <w:vAlign w:val="center"/>
          </w:tcPr>
          <w:p>
            <w:pPr>
              <w:spacing w:line="240" w:lineRule="auto"/>
              <w:ind w:firstLine="0" w:firstLineChars="0"/>
              <w:jc w:val="center"/>
              <w:rPr>
                <w:rFonts w:ascii="Times New Roman" w:hAnsi="Times New Roman" w:eastAsia="宋体" w:cs="Times New Roman"/>
                <w:kern w:val="0"/>
                <w:sz w:val="21"/>
              </w:rPr>
            </w:pPr>
            <w:r>
              <w:rPr>
                <w:rFonts w:ascii="Times New Roman" w:hAnsi="Times New Roman" w:eastAsia="宋体" w:cs="Times New Roman"/>
                <w:kern w:val="0"/>
                <w:sz w:val="21"/>
              </w:rPr>
              <w:t>20%</w:t>
            </w:r>
          </w:p>
        </w:tc>
        <w:tc>
          <w:tcPr>
            <w:tcW w:w="666" w:type="pct"/>
            <w:tcBorders>
              <w:tl2br w:val="nil"/>
              <w:tr2bl w:val="nil"/>
            </w:tcBorders>
            <w:noWrap/>
            <w:vAlign w:val="center"/>
          </w:tcPr>
          <w:p>
            <w:pPr>
              <w:spacing w:line="240" w:lineRule="auto"/>
              <w:ind w:firstLine="0" w:firstLineChars="0"/>
              <w:jc w:val="center"/>
              <w:rPr>
                <w:rFonts w:ascii="Times New Roman" w:hAnsi="Times New Roman" w:eastAsia="宋体" w:cs="Times New Roman"/>
                <w:kern w:val="0"/>
                <w:sz w:val="21"/>
              </w:rPr>
            </w:pPr>
            <w:r>
              <w:rPr>
                <w:rFonts w:ascii="Times New Roman" w:hAnsi="Times New Roman" w:eastAsia="宋体" w:cs="Times New Roman"/>
                <w:kern w:val="0"/>
                <w:sz w:val="21"/>
              </w:rPr>
              <w:t>20%</w:t>
            </w:r>
          </w:p>
        </w:tc>
        <w:tc>
          <w:tcPr>
            <w:tcW w:w="666" w:type="pct"/>
            <w:tcBorders>
              <w:tl2br w:val="nil"/>
              <w:tr2bl w:val="nil"/>
            </w:tcBorders>
            <w:noWrap/>
            <w:vAlign w:val="center"/>
          </w:tcPr>
          <w:p>
            <w:pPr>
              <w:spacing w:line="240" w:lineRule="auto"/>
              <w:ind w:firstLine="0" w:firstLineChars="0"/>
              <w:jc w:val="center"/>
              <w:rPr>
                <w:rFonts w:ascii="Times New Roman" w:hAnsi="Times New Roman" w:eastAsia="宋体" w:cs="Times New Roman"/>
                <w:color w:val="FF0000"/>
                <w:kern w:val="0"/>
                <w:sz w:val="21"/>
              </w:rPr>
            </w:pPr>
            <w:r>
              <w:rPr>
                <w:rFonts w:ascii="Times New Roman" w:hAnsi="Times New Roman" w:eastAsia="宋体" w:cs="Times New Roman"/>
                <w:kern w:val="0"/>
                <w:sz w:val="21"/>
              </w:rPr>
              <w:t>20%</w:t>
            </w:r>
          </w:p>
        </w:tc>
        <w:tc>
          <w:tcPr>
            <w:tcW w:w="667" w:type="pct"/>
            <w:tcBorders>
              <w:tl2br w:val="nil"/>
              <w:tr2bl w:val="nil"/>
            </w:tcBorders>
            <w:noWrap/>
            <w:vAlign w:val="center"/>
          </w:tcPr>
          <w:p>
            <w:pPr>
              <w:spacing w:line="240" w:lineRule="auto"/>
              <w:ind w:firstLine="0" w:firstLineChars="0"/>
              <w:jc w:val="center"/>
              <w:rPr>
                <w:rFonts w:ascii="Times New Roman" w:hAnsi="Times New Roman" w:eastAsia="宋体" w:cs="Times New Roman"/>
                <w:color w:val="FF0000"/>
                <w:kern w:val="0"/>
                <w:sz w:val="21"/>
              </w:rPr>
            </w:pPr>
            <w:r>
              <w:rPr>
                <w:rFonts w:ascii="Times New Roman" w:hAnsi="Times New Roman" w:eastAsia="宋体" w:cs="Times New Roman"/>
                <w:kern w:val="0"/>
                <w:sz w:val="21"/>
              </w:rPr>
              <w:t>20%</w:t>
            </w:r>
          </w:p>
        </w:tc>
        <w:tc>
          <w:tcPr>
            <w:tcW w:w="667" w:type="pct"/>
            <w:tcBorders>
              <w:tl2br w:val="nil"/>
              <w:tr2bl w:val="nil"/>
            </w:tcBorders>
            <w:noWrap/>
            <w:vAlign w:val="center"/>
          </w:tcPr>
          <w:p>
            <w:pPr>
              <w:spacing w:line="240" w:lineRule="auto"/>
              <w:ind w:firstLine="0" w:firstLineChars="0"/>
              <w:jc w:val="center"/>
              <w:rPr>
                <w:rFonts w:ascii="Times New Roman" w:hAnsi="Times New Roman" w:eastAsia="宋体" w:cs="Times New Roman"/>
                <w:color w:val="FF0000"/>
                <w:kern w:val="0"/>
                <w:sz w:val="21"/>
              </w:rPr>
            </w:pPr>
            <w:r>
              <w:rPr>
                <w:rFonts w:ascii="Times New Roman" w:hAnsi="Times New Roman" w:eastAsia="宋体" w:cs="Times New Roman"/>
                <w:kern w:val="0"/>
                <w:sz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6" w:type="pct"/>
            <w:tcBorders>
              <w:tl2br w:val="nil"/>
              <w:tr2bl w:val="nil"/>
            </w:tcBorders>
            <w:noWrap/>
            <w:vAlign w:val="center"/>
          </w:tcPr>
          <w:p>
            <w:pPr>
              <w:spacing w:line="240" w:lineRule="auto"/>
              <w:ind w:firstLine="0" w:firstLineChars="0"/>
              <w:jc w:val="center"/>
              <w:rPr>
                <w:rFonts w:ascii="Times New Roman" w:hAnsi="Times New Roman" w:eastAsia="宋体" w:cs="Times New Roman"/>
                <w:kern w:val="0"/>
                <w:sz w:val="21"/>
              </w:rPr>
            </w:pPr>
            <w:r>
              <w:rPr>
                <w:rFonts w:ascii="Times New Roman" w:hAnsi="Times New Roman" w:eastAsia="宋体" w:cs="Times New Roman"/>
                <w:kern w:val="0"/>
                <w:sz w:val="21"/>
              </w:rPr>
              <w:t>其他异物</w:t>
            </w:r>
          </w:p>
        </w:tc>
        <w:tc>
          <w:tcPr>
            <w:tcW w:w="666" w:type="pct"/>
            <w:tcBorders>
              <w:tl2br w:val="nil"/>
              <w:tr2bl w:val="nil"/>
            </w:tcBorders>
            <w:noWrap/>
            <w:vAlign w:val="center"/>
          </w:tcPr>
          <w:p>
            <w:pPr>
              <w:spacing w:line="240" w:lineRule="auto"/>
              <w:ind w:firstLine="0" w:firstLineChars="0"/>
              <w:jc w:val="center"/>
              <w:rPr>
                <w:rFonts w:ascii="Times New Roman" w:hAnsi="Times New Roman" w:eastAsia="宋体" w:cs="Times New Roman"/>
                <w:kern w:val="0"/>
                <w:sz w:val="21"/>
              </w:rPr>
            </w:pPr>
            <w:r>
              <w:rPr>
                <w:rFonts w:ascii="Times New Roman" w:hAnsi="Times New Roman" w:eastAsia="宋体" w:cs="Times New Roman"/>
                <w:kern w:val="0"/>
                <w:sz w:val="21"/>
              </w:rPr>
              <w:t>石块</w:t>
            </w:r>
          </w:p>
        </w:tc>
        <w:tc>
          <w:tcPr>
            <w:tcW w:w="666" w:type="pct"/>
            <w:tcBorders>
              <w:tl2br w:val="nil"/>
              <w:tr2bl w:val="nil"/>
            </w:tcBorders>
            <w:noWrap/>
            <w:vAlign w:val="center"/>
          </w:tcPr>
          <w:p>
            <w:pPr>
              <w:spacing w:line="240" w:lineRule="auto"/>
              <w:ind w:firstLine="0" w:firstLineChars="0"/>
              <w:jc w:val="center"/>
              <w:rPr>
                <w:rFonts w:ascii="Times New Roman" w:hAnsi="Times New Roman" w:eastAsia="宋体" w:cs="Times New Roman"/>
                <w:kern w:val="0"/>
                <w:sz w:val="21"/>
              </w:rPr>
            </w:pPr>
            <w:r>
              <w:rPr>
                <w:rFonts w:ascii="Times New Roman" w:hAnsi="Times New Roman" w:eastAsia="宋体" w:cs="Times New Roman"/>
                <w:kern w:val="0"/>
                <w:sz w:val="21"/>
              </w:rPr>
              <w:t>石块</w:t>
            </w:r>
          </w:p>
        </w:tc>
        <w:tc>
          <w:tcPr>
            <w:tcW w:w="666" w:type="pct"/>
            <w:tcBorders>
              <w:tl2br w:val="nil"/>
              <w:tr2bl w:val="nil"/>
            </w:tcBorders>
            <w:noWrap/>
            <w:vAlign w:val="center"/>
          </w:tcPr>
          <w:p>
            <w:pPr>
              <w:spacing w:line="240" w:lineRule="auto"/>
              <w:ind w:firstLine="0" w:firstLineChars="0"/>
              <w:jc w:val="center"/>
              <w:rPr>
                <w:rFonts w:ascii="Times New Roman" w:hAnsi="Times New Roman" w:eastAsia="宋体" w:cs="Times New Roman"/>
                <w:kern w:val="0"/>
                <w:sz w:val="21"/>
              </w:rPr>
            </w:pPr>
            <w:r>
              <w:rPr>
                <w:rFonts w:ascii="Times New Roman" w:hAnsi="Times New Roman" w:eastAsia="宋体" w:cs="Times New Roman"/>
                <w:kern w:val="0"/>
                <w:sz w:val="21"/>
              </w:rPr>
              <w:t>石块</w:t>
            </w:r>
          </w:p>
        </w:tc>
        <w:tc>
          <w:tcPr>
            <w:tcW w:w="666" w:type="pct"/>
            <w:tcBorders>
              <w:tl2br w:val="nil"/>
              <w:tr2bl w:val="nil"/>
            </w:tcBorders>
            <w:noWrap/>
            <w:vAlign w:val="center"/>
          </w:tcPr>
          <w:p>
            <w:pPr>
              <w:spacing w:line="240" w:lineRule="auto"/>
              <w:ind w:firstLine="0" w:firstLineChars="0"/>
              <w:jc w:val="center"/>
              <w:rPr>
                <w:rFonts w:ascii="Times New Roman" w:hAnsi="Times New Roman" w:eastAsia="宋体" w:cs="Times New Roman"/>
                <w:color w:val="FF0000"/>
                <w:kern w:val="0"/>
                <w:sz w:val="21"/>
              </w:rPr>
            </w:pPr>
            <w:r>
              <w:rPr>
                <w:rFonts w:ascii="Times New Roman" w:hAnsi="Times New Roman" w:eastAsia="宋体" w:cs="Times New Roman"/>
                <w:kern w:val="0"/>
                <w:sz w:val="21"/>
              </w:rPr>
              <w:t>石块</w:t>
            </w:r>
          </w:p>
        </w:tc>
        <w:tc>
          <w:tcPr>
            <w:tcW w:w="667" w:type="pct"/>
            <w:tcBorders>
              <w:tl2br w:val="nil"/>
              <w:tr2bl w:val="nil"/>
            </w:tcBorders>
            <w:noWrap/>
            <w:vAlign w:val="center"/>
          </w:tcPr>
          <w:p>
            <w:pPr>
              <w:spacing w:line="240" w:lineRule="auto"/>
              <w:ind w:firstLine="0" w:firstLineChars="0"/>
              <w:jc w:val="center"/>
              <w:rPr>
                <w:rFonts w:ascii="Times New Roman" w:hAnsi="Times New Roman" w:eastAsia="宋体" w:cs="Times New Roman"/>
                <w:color w:val="FF0000"/>
                <w:kern w:val="0"/>
                <w:sz w:val="21"/>
              </w:rPr>
            </w:pPr>
            <w:r>
              <w:rPr>
                <w:rFonts w:ascii="Times New Roman" w:hAnsi="Times New Roman" w:eastAsia="宋体" w:cs="Times New Roman"/>
                <w:kern w:val="0"/>
                <w:sz w:val="21"/>
              </w:rPr>
              <w:t>石块</w:t>
            </w:r>
          </w:p>
        </w:tc>
        <w:tc>
          <w:tcPr>
            <w:tcW w:w="667" w:type="pct"/>
            <w:tcBorders>
              <w:tl2br w:val="nil"/>
              <w:tr2bl w:val="nil"/>
            </w:tcBorders>
            <w:noWrap/>
            <w:vAlign w:val="center"/>
          </w:tcPr>
          <w:p>
            <w:pPr>
              <w:spacing w:line="240" w:lineRule="auto"/>
              <w:ind w:firstLine="0" w:firstLineChars="0"/>
              <w:jc w:val="center"/>
              <w:rPr>
                <w:rFonts w:ascii="Times New Roman" w:hAnsi="Times New Roman" w:eastAsia="宋体" w:cs="Times New Roman"/>
                <w:color w:val="FF0000"/>
                <w:kern w:val="0"/>
                <w:sz w:val="21"/>
              </w:rPr>
            </w:pPr>
            <w:r>
              <w:rPr>
                <w:rFonts w:ascii="Times New Roman" w:hAnsi="Times New Roman" w:eastAsia="宋体" w:cs="Times New Roman"/>
                <w:kern w:val="0"/>
                <w:sz w:val="21"/>
              </w:rPr>
              <w:t>石块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6" w:type="pct"/>
            <w:tcBorders>
              <w:tl2br w:val="nil"/>
              <w:tr2bl w:val="nil"/>
            </w:tcBorders>
            <w:noWrap/>
            <w:vAlign w:val="center"/>
          </w:tcPr>
          <w:p>
            <w:pPr>
              <w:spacing w:line="240" w:lineRule="auto"/>
              <w:ind w:firstLine="0" w:firstLineChars="0"/>
              <w:jc w:val="center"/>
              <w:rPr>
                <w:rFonts w:ascii="Times New Roman" w:hAnsi="Times New Roman" w:eastAsia="宋体" w:cs="Times New Roman"/>
                <w:kern w:val="0"/>
                <w:sz w:val="21"/>
              </w:rPr>
            </w:pPr>
            <w:r>
              <w:rPr>
                <w:rFonts w:ascii="Times New Roman" w:hAnsi="Times New Roman" w:eastAsia="宋体" w:cs="Times New Roman"/>
                <w:kern w:val="0"/>
                <w:sz w:val="21"/>
              </w:rPr>
              <w:t>pH值（无量纲）</w:t>
            </w:r>
          </w:p>
        </w:tc>
        <w:tc>
          <w:tcPr>
            <w:tcW w:w="666" w:type="pct"/>
            <w:tcBorders>
              <w:tl2br w:val="nil"/>
              <w:tr2bl w:val="nil"/>
            </w:tcBorders>
            <w:noWrap/>
            <w:vAlign w:val="center"/>
          </w:tcPr>
          <w:p>
            <w:pPr>
              <w:spacing w:line="240" w:lineRule="auto"/>
              <w:ind w:firstLine="0" w:firstLineChars="0"/>
              <w:jc w:val="center"/>
              <w:textAlignment w:val="center"/>
              <w:rPr>
                <w:rFonts w:ascii="Times New Roman" w:hAnsi="Times New Roman" w:eastAsia="宋体" w:cs="Times New Roman"/>
                <w:kern w:val="0"/>
                <w:sz w:val="21"/>
              </w:rPr>
            </w:pPr>
            <w:r>
              <w:rPr>
                <w:rFonts w:ascii="Times New Roman" w:hAnsi="Times New Roman" w:eastAsia="宋体" w:cs="Times New Roman"/>
                <w:kern w:val="0"/>
                <w:sz w:val="21"/>
              </w:rPr>
              <w:t>7.67</w:t>
            </w:r>
          </w:p>
        </w:tc>
        <w:tc>
          <w:tcPr>
            <w:tcW w:w="666" w:type="pct"/>
            <w:tcBorders>
              <w:tl2br w:val="nil"/>
              <w:tr2bl w:val="nil"/>
            </w:tcBorders>
            <w:noWrap/>
            <w:vAlign w:val="center"/>
          </w:tcPr>
          <w:p>
            <w:pPr>
              <w:spacing w:line="240" w:lineRule="auto"/>
              <w:ind w:firstLine="0" w:firstLineChars="0"/>
              <w:jc w:val="center"/>
              <w:textAlignment w:val="center"/>
              <w:rPr>
                <w:rFonts w:ascii="Times New Roman" w:hAnsi="Times New Roman" w:eastAsia="宋体" w:cs="Times New Roman"/>
                <w:sz w:val="21"/>
              </w:rPr>
            </w:pPr>
            <w:r>
              <w:rPr>
                <w:rFonts w:ascii="Times New Roman" w:hAnsi="Times New Roman" w:eastAsia="宋体" w:cs="Times New Roman"/>
                <w:sz w:val="21"/>
              </w:rPr>
              <w:t>7.58</w:t>
            </w:r>
          </w:p>
        </w:tc>
        <w:tc>
          <w:tcPr>
            <w:tcW w:w="666" w:type="pct"/>
            <w:tcBorders>
              <w:tl2br w:val="nil"/>
              <w:tr2bl w:val="nil"/>
            </w:tcBorders>
            <w:noWrap/>
            <w:vAlign w:val="center"/>
          </w:tcPr>
          <w:p>
            <w:pPr>
              <w:spacing w:line="240" w:lineRule="auto"/>
              <w:ind w:firstLine="0" w:firstLineChars="0"/>
              <w:jc w:val="center"/>
              <w:textAlignment w:val="center"/>
              <w:rPr>
                <w:rFonts w:ascii="Times New Roman" w:hAnsi="Times New Roman" w:eastAsia="宋体" w:cs="Times New Roman"/>
                <w:kern w:val="0"/>
                <w:sz w:val="21"/>
              </w:rPr>
            </w:pPr>
            <w:r>
              <w:rPr>
                <w:rFonts w:ascii="Times New Roman" w:hAnsi="Times New Roman" w:eastAsia="宋体" w:cs="Times New Roman"/>
                <w:kern w:val="0"/>
                <w:sz w:val="21"/>
              </w:rPr>
              <w:t>7.60</w:t>
            </w:r>
          </w:p>
        </w:tc>
        <w:tc>
          <w:tcPr>
            <w:tcW w:w="666" w:type="pct"/>
            <w:tcBorders>
              <w:tl2br w:val="nil"/>
              <w:tr2bl w:val="nil"/>
            </w:tcBorders>
            <w:noWrap/>
            <w:vAlign w:val="center"/>
          </w:tcPr>
          <w:p>
            <w:pPr>
              <w:spacing w:line="240" w:lineRule="auto"/>
              <w:ind w:firstLine="0" w:firstLineChars="0"/>
              <w:jc w:val="center"/>
              <w:textAlignment w:val="center"/>
              <w:rPr>
                <w:rFonts w:ascii="Times New Roman" w:hAnsi="Times New Roman" w:eastAsia="宋体" w:cs="Times New Roman"/>
                <w:kern w:val="0"/>
                <w:sz w:val="21"/>
              </w:rPr>
            </w:pPr>
            <w:r>
              <w:rPr>
                <w:rFonts w:ascii="Times New Roman" w:hAnsi="Times New Roman" w:eastAsia="宋体" w:cs="Times New Roman"/>
                <w:kern w:val="0"/>
                <w:sz w:val="21"/>
              </w:rPr>
              <w:t>6.72</w:t>
            </w:r>
          </w:p>
        </w:tc>
        <w:tc>
          <w:tcPr>
            <w:tcW w:w="667" w:type="pct"/>
            <w:tcBorders>
              <w:tl2br w:val="nil"/>
              <w:tr2bl w:val="nil"/>
            </w:tcBorders>
            <w:noWrap/>
            <w:vAlign w:val="center"/>
          </w:tcPr>
          <w:p>
            <w:pPr>
              <w:spacing w:line="240" w:lineRule="auto"/>
              <w:ind w:firstLine="0" w:firstLineChars="0"/>
              <w:jc w:val="center"/>
              <w:textAlignment w:val="center"/>
              <w:rPr>
                <w:rFonts w:ascii="Times New Roman" w:hAnsi="Times New Roman" w:eastAsia="宋体" w:cs="Times New Roman"/>
                <w:sz w:val="21"/>
              </w:rPr>
            </w:pPr>
            <w:r>
              <w:rPr>
                <w:rFonts w:ascii="Times New Roman" w:hAnsi="Times New Roman" w:eastAsia="宋体" w:cs="Times New Roman"/>
                <w:sz w:val="21"/>
              </w:rPr>
              <w:t>6.80</w:t>
            </w:r>
          </w:p>
        </w:tc>
        <w:tc>
          <w:tcPr>
            <w:tcW w:w="667" w:type="pct"/>
            <w:tcBorders>
              <w:tl2br w:val="nil"/>
              <w:tr2bl w:val="nil"/>
            </w:tcBorders>
            <w:noWrap/>
            <w:vAlign w:val="center"/>
          </w:tcPr>
          <w:p>
            <w:pPr>
              <w:spacing w:line="240" w:lineRule="auto"/>
              <w:ind w:firstLine="0" w:firstLineChars="0"/>
              <w:jc w:val="center"/>
              <w:textAlignment w:val="center"/>
              <w:rPr>
                <w:rFonts w:ascii="Times New Roman" w:hAnsi="Times New Roman" w:eastAsia="宋体" w:cs="Times New Roman"/>
                <w:sz w:val="21"/>
              </w:rPr>
            </w:pPr>
            <w:r>
              <w:rPr>
                <w:rFonts w:ascii="Times New Roman" w:hAnsi="Times New Roman" w:eastAsia="宋体" w:cs="Times New Roman"/>
                <w:sz w:val="21"/>
              </w:rPr>
              <w:t>6.77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6" w:type="pct"/>
            <w:tcBorders>
              <w:tl2br w:val="nil"/>
              <w:tr2bl w:val="nil"/>
            </w:tcBorders>
            <w:noWrap/>
            <w:vAlign w:val="center"/>
          </w:tcPr>
          <w:p>
            <w:pPr>
              <w:spacing w:line="240" w:lineRule="auto"/>
              <w:ind w:firstLine="0" w:firstLineChars="0"/>
              <w:jc w:val="center"/>
              <w:rPr>
                <w:rFonts w:ascii="Times New Roman" w:hAnsi="Times New Roman" w:eastAsia="宋体" w:cs="Times New Roman"/>
                <w:kern w:val="0"/>
                <w:sz w:val="21"/>
              </w:rPr>
            </w:pPr>
            <w:r>
              <w:rPr>
                <w:rFonts w:ascii="Times New Roman" w:hAnsi="Times New Roman" w:eastAsia="宋体" w:cs="Times New Roman"/>
                <w:kern w:val="0"/>
                <w:sz w:val="21"/>
              </w:rPr>
              <w:t>阳离子交换量（cmol</w:t>
            </w:r>
            <w:r>
              <w:rPr>
                <w:rFonts w:ascii="Times New Roman" w:hAnsi="Times New Roman" w:eastAsia="宋体" w:cs="Times New Roman"/>
                <w:kern w:val="0"/>
                <w:sz w:val="21"/>
                <w:vertAlign w:val="superscript"/>
              </w:rPr>
              <w:t>+</w:t>
            </w:r>
            <w:r>
              <w:rPr>
                <w:rFonts w:ascii="Times New Roman" w:hAnsi="Times New Roman" w:eastAsia="宋体" w:cs="Times New Roman"/>
                <w:kern w:val="0"/>
                <w:sz w:val="21"/>
              </w:rPr>
              <w:t>/kg）</w:t>
            </w:r>
          </w:p>
        </w:tc>
        <w:tc>
          <w:tcPr>
            <w:tcW w:w="666" w:type="pct"/>
            <w:tcBorders>
              <w:tl2br w:val="nil"/>
              <w:tr2bl w:val="nil"/>
            </w:tcBorders>
            <w:noWrap/>
            <w:vAlign w:val="center"/>
          </w:tcPr>
          <w:p>
            <w:pPr>
              <w:spacing w:line="240" w:lineRule="auto"/>
              <w:ind w:firstLine="0" w:firstLineChars="0"/>
              <w:jc w:val="center"/>
              <w:rPr>
                <w:rFonts w:ascii="Times New Roman" w:hAnsi="Times New Roman" w:eastAsia="宋体" w:cs="Times New Roman"/>
                <w:kern w:val="0"/>
                <w:sz w:val="21"/>
              </w:rPr>
            </w:pPr>
            <w:r>
              <w:rPr>
                <w:rFonts w:ascii="Times New Roman" w:hAnsi="Times New Roman" w:eastAsia="宋体" w:cs="Times New Roman"/>
                <w:kern w:val="0"/>
                <w:sz w:val="21"/>
              </w:rPr>
              <w:t>13.8</w:t>
            </w:r>
          </w:p>
        </w:tc>
        <w:tc>
          <w:tcPr>
            <w:tcW w:w="666" w:type="pct"/>
            <w:tcBorders>
              <w:tl2br w:val="nil"/>
              <w:tr2bl w:val="nil"/>
            </w:tcBorders>
            <w:noWrap/>
            <w:vAlign w:val="center"/>
          </w:tcPr>
          <w:p>
            <w:pPr>
              <w:spacing w:line="240" w:lineRule="auto"/>
              <w:ind w:firstLine="0" w:firstLineChars="0"/>
              <w:jc w:val="center"/>
              <w:rPr>
                <w:rFonts w:ascii="Times New Roman" w:hAnsi="Times New Roman" w:eastAsia="宋体" w:cs="Times New Roman"/>
                <w:kern w:val="0"/>
                <w:sz w:val="21"/>
              </w:rPr>
            </w:pPr>
            <w:r>
              <w:rPr>
                <w:rFonts w:ascii="Times New Roman" w:hAnsi="Times New Roman" w:eastAsia="宋体" w:cs="Times New Roman"/>
                <w:kern w:val="0"/>
                <w:sz w:val="21"/>
              </w:rPr>
              <w:t>15.0</w:t>
            </w:r>
          </w:p>
        </w:tc>
        <w:tc>
          <w:tcPr>
            <w:tcW w:w="666" w:type="pct"/>
            <w:tcBorders>
              <w:tl2br w:val="nil"/>
              <w:tr2bl w:val="nil"/>
            </w:tcBorders>
            <w:noWrap/>
            <w:vAlign w:val="center"/>
          </w:tcPr>
          <w:p>
            <w:pPr>
              <w:spacing w:line="240" w:lineRule="auto"/>
              <w:ind w:firstLine="0" w:firstLineChars="0"/>
              <w:jc w:val="center"/>
              <w:rPr>
                <w:rFonts w:ascii="Times New Roman" w:hAnsi="Times New Roman" w:eastAsia="宋体" w:cs="Times New Roman"/>
                <w:kern w:val="0"/>
                <w:sz w:val="21"/>
              </w:rPr>
            </w:pPr>
            <w:r>
              <w:rPr>
                <w:rFonts w:ascii="Times New Roman" w:hAnsi="Times New Roman" w:eastAsia="宋体" w:cs="Times New Roman"/>
                <w:kern w:val="0"/>
                <w:sz w:val="21"/>
              </w:rPr>
              <w:t>15.4</w:t>
            </w:r>
          </w:p>
        </w:tc>
        <w:tc>
          <w:tcPr>
            <w:tcW w:w="666" w:type="pct"/>
            <w:tcBorders>
              <w:tl2br w:val="nil"/>
              <w:tr2bl w:val="nil"/>
            </w:tcBorders>
            <w:noWrap/>
            <w:vAlign w:val="center"/>
          </w:tcPr>
          <w:p>
            <w:pPr>
              <w:spacing w:line="240" w:lineRule="auto"/>
              <w:ind w:firstLine="0" w:firstLineChars="0"/>
              <w:jc w:val="center"/>
              <w:rPr>
                <w:rFonts w:ascii="Times New Roman" w:hAnsi="Times New Roman" w:eastAsia="宋体" w:cs="Times New Roman"/>
                <w:kern w:val="0"/>
                <w:sz w:val="21"/>
              </w:rPr>
            </w:pPr>
            <w:r>
              <w:rPr>
                <w:rFonts w:ascii="Times New Roman" w:hAnsi="Times New Roman" w:eastAsia="宋体" w:cs="Times New Roman"/>
                <w:kern w:val="0"/>
                <w:sz w:val="21"/>
              </w:rPr>
              <w:t>14.2</w:t>
            </w:r>
          </w:p>
        </w:tc>
        <w:tc>
          <w:tcPr>
            <w:tcW w:w="667" w:type="pct"/>
            <w:tcBorders>
              <w:tl2br w:val="nil"/>
              <w:tr2bl w:val="nil"/>
            </w:tcBorders>
            <w:noWrap/>
            <w:vAlign w:val="center"/>
          </w:tcPr>
          <w:p>
            <w:pPr>
              <w:spacing w:line="240" w:lineRule="auto"/>
              <w:ind w:firstLine="0" w:firstLineChars="0"/>
              <w:jc w:val="center"/>
              <w:rPr>
                <w:rFonts w:ascii="Times New Roman" w:hAnsi="Times New Roman" w:eastAsia="宋体" w:cs="Times New Roman"/>
                <w:kern w:val="0"/>
                <w:sz w:val="21"/>
              </w:rPr>
            </w:pPr>
            <w:r>
              <w:rPr>
                <w:rFonts w:ascii="Times New Roman" w:hAnsi="Times New Roman" w:eastAsia="宋体" w:cs="Times New Roman"/>
                <w:kern w:val="0"/>
                <w:sz w:val="21"/>
              </w:rPr>
              <w:t>14.8</w:t>
            </w:r>
          </w:p>
        </w:tc>
        <w:tc>
          <w:tcPr>
            <w:tcW w:w="667" w:type="pct"/>
            <w:tcBorders>
              <w:tl2br w:val="nil"/>
              <w:tr2bl w:val="nil"/>
            </w:tcBorders>
            <w:noWrap/>
            <w:vAlign w:val="center"/>
          </w:tcPr>
          <w:p>
            <w:pPr>
              <w:spacing w:line="240" w:lineRule="auto"/>
              <w:ind w:firstLine="0" w:firstLineChars="0"/>
              <w:jc w:val="center"/>
              <w:rPr>
                <w:rFonts w:ascii="Times New Roman" w:hAnsi="Times New Roman" w:eastAsia="宋体" w:cs="Times New Roman"/>
                <w:kern w:val="0"/>
                <w:sz w:val="21"/>
              </w:rPr>
            </w:pPr>
            <w:r>
              <w:rPr>
                <w:rFonts w:ascii="Times New Roman" w:hAnsi="Times New Roman" w:eastAsia="宋体" w:cs="Times New Roman"/>
                <w:kern w:val="0"/>
                <w:sz w:val="21"/>
              </w:rPr>
              <w:t>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6" w:type="pct"/>
            <w:tcBorders>
              <w:tl2br w:val="nil"/>
              <w:tr2bl w:val="nil"/>
            </w:tcBorders>
            <w:noWrap/>
            <w:vAlign w:val="center"/>
          </w:tcPr>
          <w:p>
            <w:pPr>
              <w:spacing w:line="240" w:lineRule="auto"/>
              <w:ind w:firstLine="0" w:firstLineChars="0"/>
              <w:jc w:val="center"/>
              <w:rPr>
                <w:rFonts w:ascii="Times New Roman" w:hAnsi="Times New Roman" w:eastAsia="宋体" w:cs="Times New Roman"/>
                <w:kern w:val="0"/>
                <w:sz w:val="21"/>
              </w:rPr>
            </w:pPr>
            <w:r>
              <w:rPr>
                <w:rFonts w:ascii="Times New Roman" w:hAnsi="Times New Roman" w:eastAsia="宋体" w:cs="Times New Roman"/>
                <w:kern w:val="0"/>
                <w:sz w:val="21"/>
              </w:rPr>
              <w:t>氧化还原电位（mV）</w:t>
            </w:r>
          </w:p>
        </w:tc>
        <w:tc>
          <w:tcPr>
            <w:tcW w:w="666" w:type="pct"/>
            <w:tcBorders>
              <w:tl2br w:val="nil"/>
              <w:tr2bl w:val="nil"/>
            </w:tcBorders>
            <w:noWrap/>
            <w:vAlign w:val="center"/>
          </w:tcPr>
          <w:p>
            <w:pPr>
              <w:spacing w:line="240" w:lineRule="auto"/>
              <w:ind w:firstLine="0" w:firstLineChars="0"/>
              <w:jc w:val="center"/>
              <w:rPr>
                <w:rFonts w:ascii="Times New Roman" w:hAnsi="Times New Roman" w:eastAsia="宋体" w:cs="Times New Roman"/>
                <w:kern w:val="0"/>
                <w:sz w:val="21"/>
              </w:rPr>
            </w:pPr>
            <w:r>
              <w:rPr>
                <w:rFonts w:ascii="Times New Roman" w:hAnsi="Times New Roman" w:eastAsia="宋体" w:cs="Times New Roman"/>
                <w:kern w:val="0"/>
                <w:sz w:val="21"/>
              </w:rPr>
              <w:t>232</w:t>
            </w:r>
          </w:p>
        </w:tc>
        <w:tc>
          <w:tcPr>
            <w:tcW w:w="666" w:type="pct"/>
            <w:tcBorders>
              <w:tl2br w:val="nil"/>
              <w:tr2bl w:val="nil"/>
            </w:tcBorders>
            <w:noWrap/>
            <w:vAlign w:val="center"/>
          </w:tcPr>
          <w:p>
            <w:pPr>
              <w:spacing w:line="240" w:lineRule="auto"/>
              <w:ind w:firstLine="0" w:firstLineChars="0"/>
              <w:jc w:val="center"/>
              <w:rPr>
                <w:rFonts w:ascii="Times New Roman" w:hAnsi="Times New Roman" w:eastAsia="宋体" w:cs="Times New Roman"/>
                <w:kern w:val="0"/>
                <w:sz w:val="21"/>
              </w:rPr>
            </w:pPr>
            <w:r>
              <w:rPr>
                <w:rFonts w:ascii="Times New Roman" w:hAnsi="Times New Roman" w:eastAsia="宋体" w:cs="Times New Roman"/>
                <w:kern w:val="0"/>
                <w:sz w:val="21"/>
              </w:rPr>
              <w:t>226</w:t>
            </w:r>
          </w:p>
        </w:tc>
        <w:tc>
          <w:tcPr>
            <w:tcW w:w="666" w:type="pct"/>
            <w:tcBorders>
              <w:tl2br w:val="nil"/>
              <w:tr2bl w:val="nil"/>
            </w:tcBorders>
            <w:noWrap/>
            <w:vAlign w:val="center"/>
          </w:tcPr>
          <w:p>
            <w:pPr>
              <w:spacing w:line="240" w:lineRule="auto"/>
              <w:ind w:firstLine="0" w:firstLineChars="0"/>
              <w:jc w:val="center"/>
              <w:rPr>
                <w:rFonts w:ascii="Times New Roman" w:hAnsi="Times New Roman" w:eastAsia="宋体" w:cs="Times New Roman"/>
                <w:kern w:val="0"/>
                <w:sz w:val="21"/>
              </w:rPr>
            </w:pPr>
            <w:r>
              <w:rPr>
                <w:rFonts w:ascii="Times New Roman" w:hAnsi="Times New Roman" w:eastAsia="宋体" w:cs="Times New Roman"/>
                <w:kern w:val="0"/>
                <w:sz w:val="21"/>
              </w:rPr>
              <w:t>224</w:t>
            </w:r>
          </w:p>
        </w:tc>
        <w:tc>
          <w:tcPr>
            <w:tcW w:w="666" w:type="pct"/>
            <w:tcBorders>
              <w:tl2br w:val="nil"/>
              <w:tr2bl w:val="nil"/>
            </w:tcBorders>
            <w:noWrap/>
            <w:vAlign w:val="center"/>
          </w:tcPr>
          <w:p>
            <w:pPr>
              <w:spacing w:line="240" w:lineRule="auto"/>
              <w:ind w:firstLine="0" w:firstLineChars="0"/>
              <w:jc w:val="center"/>
              <w:rPr>
                <w:rFonts w:ascii="Times New Roman" w:hAnsi="Times New Roman" w:eastAsia="宋体" w:cs="Times New Roman"/>
                <w:kern w:val="0"/>
                <w:sz w:val="21"/>
              </w:rPr>
            </w:pPr>
            <w:r>
              <w:rPr>
                <w:rFonts w:ascii="Times New Roman" w:hAnsi="Times New Roman" w:eastAsia="宋体" w:cs="Times New Roman"/>
                <w:kern w:val="0"/>
                <w:sz w:val="21"/>
              </w:rPr>
              <w:t>222</w:t>
            </w:r>
          </w:p>
        </w:tc>
        <w:tc>
          <w:tcPr>
            <w:tcW w:w="667" w:type="pct"/>
            <w:tcBorders>
              <w:tl2br w:val="nil"/>
              <w:tr2bl w:val="nil"/>
            </w:tcBorders>
            <w:noWrap/>
            <w:vAlign w:val="center"/>
          </w:tcPr>
          <w:p>
            <w:pPr>
              <w:spacing w:line="240" w:lineRule="auto"/>
              <w:ind w:firstLine="0" w:firstLineChars="0"/>
              <w:jc w:val="center"/>
              <w:rPr>
                <w:rFonts w:ascii="Times New Roman" w:hAnsi="Times New Roman" w:eastAsia="宋体" w:cs="Times New Roman"/>
                <w:kern w:val="0"/>
                <w:sz w:val="21"/>
              </w:rPr>
            </w:pPr>
            <w:r>
              <w:rPr>
                <w:rFonts w:ascii="Times New Roman" w:hAnsi="Times New Roman" w:eastAsia="宋体" w:cs="Times New Roman"/>
                <w:kern w:val="0"/>
                <w:sz w:val="21"/>
              </w:rPr>
              <w:t>229</w:t>
            </w:r>
          </w:p>
        </w:tc>
        <w:tc>
          <w:tcPr>
            <w:tcW w:w="667" w:type="pct"/>
            <w:tcBorders>
              <w:tl2br w:val="nil"/>
              <w:tr2bl w:val="nil"/>
            </w:tcBorders>
            <w:noWrap/>
            <w:vAlign w:val="center"/>
          </w:tcPr>
          <w:p>
            <w:pPr>
              <w:spacing w:line="240" w:lineRule="auto"/>
              <w:ind w:firstLine="0" w:firstLineChars="0"/>
              <w:jc w:val="center"/>
              <w:rPr>
                <w:rFonts w:ascii="Times New Roman" w:hAnsi="Times New Roman" w:eastAsia="宋体" w:cs="Times New Roman"/>
                <w:kern w:val="0"/>
                <w:sz w:val="21"/>
              </w:rPr>
            </w:pPr>
            <w:r>
              <w:rPr>
                <w:rFonts w:ascii="Times New Roman" w:hAnsi="Times New Roman" w:eastAsia="宋体" w:cs="Times New Roman"/>
                <w:kern w:val="0"/>
                <w:sz w:val="21"/>
              </w:rPr>
              <w:t>234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6" w:type="pct"/>
            <w:tcBorders>
              <w:tl2br w:val="nil"/>
              <w:tr2bl w:val="nil"/>
            </w:tcBorders>
            <w:noWrap/>
            <w:vAlign w:val="center"/>
          </w:tcPr>
          <w:p>
            <w:pPr>
              <w:spacing w:line="240" w:lineRule="auto"/>
              <w:ind w:firstLine="0" w:firstLineChars="0"/>
              <w:jc w:val="center"/>
              <w:rPr>
                <w:rFonts w:ascii="Times New Roman" w:hAnsi="Times New Roman" w:eastAsia="宋体" w:cs="Times New Roman"/>
                <w:kern w:val="0"/>
                <w:sz w:val="21"/>
              </w:rPr>
            </w:pPr>
            <w:r>
              <w:rPr>
                <w:rFonts w:ascii="Times New Roman" w:hAnsi="Times New Roman" w:eastAsia="宋体" w:cs="Times New Roman"/>
                <w:kern w:val="0"/>
                <w:sz w:val="21"/>
              </w:rPr>
              <w:t>饱和导水率（cm/s）</w:t>
            </w:r>
          </w:p>
        </w:tc>
        <w:tc>
          <w:tcPr>
            <w:tcW w:w="666" w:type="pct"/>
            <w:tcBorders>
              <w:tl2br w:val="nil"/>
              <w:tr2bl w:val="nil"/>
            </w:tcBorders>
            <w:noWrap/>
            <w:vAlign w:val="center"/>
          </w:tcPr>
          <w:p>
            <w:pPr>
              <w:spacing w:line="240" w:lineRule="auto"/>
              <w:ind w:firstLine="0" w:firstLineChars="0"/>
              <w:jc w:val="center"/>
              <w:rPr>
                <w:rFonts w:ascii="Times New Roman" w:hAnsi="Times New Roman" w:eastAsia="宋体" w:cs="Times New Roman"/>
                <w:kern w:val="0"/>
                <w:sz w:val="21"/>
              </w:rPr>
            </w:pPr>
            <w:r>
              <w:rPr>
                <w:rFonts w:ascii="Times New Roman" w:hAnsi="Times New Roman" w:eastAsia="宋体" w:cs="Times New Roman"/>
                <w:kern w:val="0"/>
                <w:sz w:val="21"/>
              </w:rPr>
              <w:t>1.49×10</w:t>
            </w:r>
            <w:r>
              <w:rPr>
                <w:rFonts w:ascii="Times New Roman" w:hAnsi="Times New Roman" w:eastAsia="宋体" w:cs="Times New Roman"/>
                <w:kern w:val="0"/>
                <w:sz w:val="21"/>
                <w:vertAlign w:val="superscript"/>
              </w:rPr>
              <w:t>-3</w:t>
            </w:r>
          </w:p>
        </w:tc>
        <w:tc>
          <w:tcPr>
            <w:tcW w:w="666" w:type="pct"/>
            <w:tcBorders>
              <w:tl2br w:val="nil"/>
              <w:tr2bl w:val="nil"/>
            </w:tcBorders>
            <w:noWrap/>
            <w:vAlign w:val="center"/>
          </w:tcPr>
          <w:p>
            <w:pPr>
              <w:spacing w:line="240" w:lineRule="auto"/>
              <w:ind w:firstLine="0" w:firstLineChars="0"/>
              <w:jc w:val="center"/>
              <w:rPr>
                <w:rFonts w:ascii="Times New Roman" w:hAnsi="Times New Roman" w:eastAsia="宋体" w:cs="Times New Roman"/>
                <w:kern w:val="0"/>
                <w:sz w:val="21"/>
              </w:rPr>
            </w:pPr>
            <w:r>
              <w:rPr>
                <w:rFonts w:ascii="Times New Roman" w:hAnsi="Times New Roman" w:eastAsia="宋体" w:cs="Times New Roman"/>
                <w:kern w:val="0"/>
                <w:sz w:val="21"/>
              </w:rPr>
              <w:t>1.40×10</w:t>
            </w:r>
            <w:r>
              <w:rPr>
                <w:rFonts w:ascii="Times New Roman" w:hAnsi="Times New Roman" w:eastAsia="宋体" w:cs="Times New Roman"/>
                <w:kern w:val="0"/>
                <w:sz w:val="21"/>
                <w:vertAlign w:val="superscript"/>
              </w:rPr>
              <w:t>-3</w:t>
            </w:r>
          </w:p>
        </w:tc>
        <w:tc>
          <w:tcPr>
            <w:tcW w:w="666" w:type="pct"/>
            <w:tcBorders>
              <w:tl2br w:val="nil"/>
              <w:tr2bl w:val="nil"/>
            </w:tcBorders>
            <w:noWrap/>
            <w:vAlign w:val="center"/>
          </w:tcPr>
          <w:p>
            <w:pPr>
              <w:spacing w:line="240" w:lineRule="auto"/>
              <w:ind w:firstLine="0" w:firstLineChars="0"/>
              <w:jc w:val="center"/>
              <w:rPr>
                <w:rFonts w:ascii="Times New Roman" w:hAnsi="Times New Roman" w:eastAsia="宋体" w:cs="Times New Roman"/>
                <w:kern w:val="0"/>
                <w:sz w:val="21"/>
              </w:rPr>
            </w:pPr>
            <w:r>
              <w:rPr>
                <w:rFonts w:ascii="Times New Roman" w:hAnsi="Times New Roman" w:eastAsia="宋体" w:cs="Times New Roman"/>
                <w:kern w:val="0"/>
                <w:sz w:val="21"/>
              </w:rPr>
              <w:t>1.32×10</w:t>
            </w:r>
            <w:r>
              <w:rPr>
                <w:rFonts w:ascii="Times New Roman" w:hAnsi="Times New Roman" w:eastAsia="宋体" w:cs="Times New Roman"/>
                <w:kern w:val="0"/>
                <w:sz w:val="21"/>
                <w:vertAlign w:val="superscript"/>
              </w:rPr>
              <w:t>-3</w:t>
            </w:r>
          </w:p>
        </w:tc>
        <w:tc>
          <w:tcPr>
            <w:tcW w:w="666" w:type="pct"/>
            <w:tcBorders>
              <w:tl2br w:val="nil"/>
              <w:tr2bl w:val="nil"/>
            </w:tcBorders>
            <w:noWrap/>
            <w:vAlign w:val="center"/>
          </w:tcPr>
          <w:p>
            <w:pPr>
              <w:spacing w:line="240" w:lineRule="auto"/>
              <w:ind w:firstLine="0" w:firstLineChars="0"/>
              <w:jc w:val="center"/>
              <w:rPr>
                <w:rFonts w:ascii="Times New Roman" w:hAnsi="Times New Roman" w:eastAsia="宋体" w:cs="Times New Roman"/>
                <w:kern w:val="0"/>
                <w:sz w:val="21"/>
              </w:rPr>
            </w:pPr>
            <w:r>
              <w:rPr>
                <w:rFonts w:ascii="Times New Roman" w:hAnsi="Times New Roman" w:eastAsia="宋体" w:cs="Times New Roman"/>
                <w:kern w:val="0"/>
                <w:sz w:val="21"/>
              </w:rPr>
              <w:t>1.64×10</w:t>
            </w:r>
            <w:r>
              <w:rPr>
                <w:rFonts w:ascii="Times New Roman" w:hAnsi="Times New Roman" w:eastAsia="宋体" w:cs="Times New Roman"/>
                <w:kern w:val="0"/>
                <w:sz w:val="21"/>
                <w:vertAlign w:val="superscript"/>
              </w:rPr>
              <w:t>-3</w:t>
            </w:r>
          </w:p>
        </w:tc>
        <w:tc>
          <w:tcPr>
            <w:tcW w:w="667" w:type="pct"/>
            <w:tcBorders>
              <w:tl2br w:val="nil"/>
              <w:tr2bl w:val="nil"/>
            </w:tcBorders>
            <w:noWrap/>
            <w:vAlign w:val="center"/>
          </w:tcPr>
          <w:p>
            <w:pPr>
              <w:spacing w:line="240" w:lineRule="auto"/>
              <w:ind w:firstLine="0" w:firstLineChars="0"/>
              <w:jc w:val="center"/>
              <w:rPr>
                <w:rFonts w:ascii="Times New Roman" w:hAnsi="Times New Roman" w:eastAsia="宋体" w:cs="Times New Roman"/>
                <w:kern w:val="0"/>
                <w:sz w:val="21"/>
              </w:rPr>
            </w:pPr>
            <w:r>
              <w:rPr>
                <w:rFonts w:ascii="Times New Roman" w:hAnsi="Times New Roman" w:eastAsia="宋体" w:cs="Times New Roman"/>
                <w:kern w:val="0"/>
                <w:sz w:val="21"/>
              </w:rPr>
              <w:t>1.65×10</w:t>
            </w:r>
            <w:r>
              <w:rPr>
                <w:rFonts w:ascii="Times New Roman" w:hAnsi="Times New Roman" w:eastAsia="宋体" w:cs="Times New Roman"/>
                <w:kern w:val="0"/>
                <w:sz w:val="21"/>
                <w:vertAlign w:val="superscript"/>
              </w:rPr>
              <w:t>-3</w:t>
            </w:r>
          </w:p>
        </w:tc>
        <w:tc>
          <w:tcPr>
            <w:tcW w:w="667" w:type="pct"/>
            <w:tcBorders>
              <w:tl2br w:val="nil"/>
              <w:tr2bl w:val="nil"/>
            </w:tcBorders>
            <w:noWrap/>
            <w:vAlign w:val="center"/>
          </w:tcPr>
          <w:p>
            <w:pPr>
              <w:spacing w:line="240" w:lineRule="auto"/>
              <w:ind w:firstLine="0" w:firstLineChars="0"/>
              <w:jc w:val="center"/>
              <w:rPr>
                <w:rFonts w:ascii="Times New Roman" w:hAnsi="Times New Roman" w:eastAsia="宋体" w:cs="Times New Roman"/>
                <w:kern w:val="0"/>
                <w:sz w:val="21"/>
              </w:rPr>
            </w:pPr>
            <w:r>
              <w:rPr>
                <w:rFonts w:ascii="Times New Roman" w:hAnsi="Times New Roman" w:eastAsia="宋体" w:cs="Times New Roman"/>
                <w:kern w:val="0"/>
                <w:sz w:val="21"/>
              </w:rPr>
              <w:t>1.57×10</w:t>
            </w:r>
            <w:r>
              <w:rPr>
                <w:rFonts w:ascii="Times New Roman" w:hAnsi="Times New Roman" w:eastAsia="宋体" w:cs="Times New Roman"/>
                <w:kern w:val="0"/>
                <w:sz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6" w:type="pct"/>
            <w:tcBorders>
              <w:tl2br w:val="nil"/>
              <w:tr2bl w:val="nil"/>
            </w:tcBorders>
            <w:noWrap/>
            <w:vAlign w:val="center"/>
          </w:tcPr>
          <w:p>
            <w:pPr>
              <w:spacing w:line="240" w:lineRule="auto"/>
              <w:ind w:firstLine="0" w:firstLineChars="0"/>
              <w:jc w:val="center"/>
              <w:rPr>
                <w:rFonts w:ascii="Times New Roman" w:hAnsi="Times New Roman" w:eastAsia="宋体" w:cs="Times New Roman"/>
                <w:kern w:val="0"/>
                <w:sz w:val="21"/>
              </w:rPr>
            </w:pPr>
            <w:r>
              <w:rPr>
                <w:rFonts w:ascii="Times New Roman" w:hAnsi="Times New Roman" w:eastAsia="宋体" w:cs="Times New Roman"/>
                <w:kern w:val="0"/>
                <w:sz w:val="21"/>
              </w:rPr>
              <w:t>土壤容重（g/cm</w:t>
            </w:r>
            <w:r>
              <w:rPr>
                <w:rFonts w:ascii="Times New Roman" w:hAnsi="Times New Roman" w:eastAsia="宋体" w:cs="Times New Roman"/>
                <w:kern w:val="0"/>
                <w:sz w:val="21"/>
                <w:vertAlign w:val="superscript"/>
              </w:rPr>
              <w:t>3</w:t>
            </w:r>
            <w:r>
              <w:rPr>
                <w:rFonts w:ascii="Times New Roman" w:hAnsi="Times New Roman" w:eastAsia="宋体" w:cs="Times New Roman"/>
                <w:kern w:val="0"/>
                <w:sz w:val="21"/>
              </w:rPr>
              <w:t>）</w:t>
            </w:r>
          </w:p>
        </w:tc>
        <w:tc>
          <w:tcPr>
            <w:tcW w:w="666" w:type="pct"/>
            <w:tcBorders>
              <w:tl2br w:val="nil"/>
              <w:tr2bl w:val="nil"/>
            </w:tcBorders>
            <w:noWrap/>
            <w:vAlign w:val="center"/>
          </w:tcPr>
          <w:p>
            <w:pPr>
              <w:spacing w:line="240" w:lineRule="auto"/>
              <w:ind w:firstLine="0" w:firstLineChars="0"/>
              <w:jc w:val="center"/>
              <w:rPr>
                <w:rFonts w:ascii="Times New Roman" w:hAnsi="Times New Roman" w:eastAsia="宋体" w:cs="Times New Roman"/>
                <w:kern w:val="0"/>
                <w:sz w:val="21"/>
              </w:rPr>
            </w:pPr>
            <w:r>
              <w:rPr>
                <w:rFonts w:ascii="Times New Roman" w:hAnsi="Times New Roman" w:eastAsia="宋体" w:cs="Times New Roman"/>
                <w:kern w:val="0"/>
                <w:sz w:val="21"/>
              </w:rPr>
              <w:t>1.26</w:t>
            </w:r>
          </w:p>
        </w:tc>
        <w:tc>
          <w:tcPr>
            <w:tcW w:w="666" w:type="pct"/>
            <w:tcBorders>
              <w:tl2br w:val="nil"/>
              <w:tr2bl w:val="nil"/>
            </w:tcBorders>
            <w:noWrap/>
            <w:vAlign w:val="center"/>
          </w:tcPr>
          <w:p>
            <w:pPr>
              <w:spacing w:line="240" w:lineRule="auto"/>
              <w:ind w:firstLine="0" w:firstLineChars="0"/>
              <w:jc w:val="center"/>
              <w:rPr>
                <w:rFonts w:ascii="Times New Roman" w:hAnsi="Times New Roman" w:eastAsia="宋体" w:cs="Times New Roman"/>
                <w:kern w:val="0"/>
                <w:sz w:val="21"/>
              </w:rPr>
            </w:pPr>
            <w:r>
              <w:rPr>
                <w:rFonts w:ascii="Times New Roman" w:hAnsi="Times New Roman" w:eastAsia="宋体" w:cs="Times New Roman"/>
                <w:kern w:val="0"/>
                <w:sz w:val="21"/>
              </w:rPr>
              <w:t>1.33</w:t>
            </w:r>
          </w:p>
        </w:tc>
        <w:tc>
          <w:tcPr>
            <w:tcW w:w="666" w:type="pct"/>
            <w:tcBorders>
              <w:tl2br w:val="nil"/>
              <w:tr2bl w:val="nil"/>
            </w:tcBorders>
            <w:noWrap/>
            <w:vAlign w:val="center"/>
          </w:tcPr>
          <w:p>
            <w:pPr>
              <w:spacing w:line="240" w:lineRule="auto"/>
              <w:ind w:firstLine="0" w:firstLineChars="0"/>
              <w:jc w:val="center"/>
              <w:rPr>
                <w:rFonts w:ascii="Times New Roman" w:hAnsi="Times New Roman" w:eastAsia="宋体" w:cs="Times New Roman"/>
                <w:kern w:val="0"/>
                <w:sz w:val="21"/>
              </w:rPr>
            </w:pPr>
            <w:r>
              <w:rPr>
                <w:rFonts w:ascii="Times New Roman" w:hAnsi="Times New Roman" w:eastAsia="宋体" w:cs="Times New Roman"/>
                <w:kern w:val="0"/>
                <w:sz w:val="21"/>
              </w:rPr>
              <w:t>1.35</w:t>
            </w:r>
          </w:p>
        </w:tc>
        <w:tc>
          <w:tcPr>
            <w:tcW w:w="666" w:type="pct"/>
            <w:tcBorders>
              <w:tl2br w:val="nil"/>
              <w:tr2bl w:val="nil"/>
            </w:tcBorders>
            <w:noWrap/>
            <w:vAlign w:val="center"/>
          </w:tcPr>
          <w:p>
            <w:pPr>
              <w:spacing w:line="240" w:lineRule="auto"/>
              <w:ind w:firstLine="0" w:firstLineChars="0"/>
              <w:jc w:val="center"/>
              <w:rPr>
                <w:rFonts w:ascii="Times New Roman" w:hAnsi="Times New Roman" w:eastAsia="宋体" w:cs="Times New Roman"/>
                <w:kern w:val="0"/>
                <w:sz w:val="21"/>
              </w:rPr>
            </w:pPr>
            <w:r>
              <w:rPr>
                <w:rFonts w:ascii="Times New Roman" w:hAnsi="Times New Roman" w:eastAsia="宋体" w:cs="Times New Roman"/>
                <w:kern w:val="0"/>
                <w:sz w:val="21"/>
              </w:rPr>
              <w:t>1.28</w:t>
            </w:r>
          </w:p>
        </w:tc>
        <w:tc>
          <w:tcPr>
            <w:tcW w:w="667" w:type="pct"/>
            <w:tcBorders>
              <w:tl2br w:val="nil"/>
              <w:tr2bl w:val="nil"/>
            </w:tcBorders>
            <w:noWrap/>
            <w:vAlign w:val="center"/>
          </w:tcPr>
          <w:p>
            <w:pPr>
              <w:spacing w:line="240" w:lineRule="auto"/>
              <w:ind w:firstLine="0" w:firstLineChars="0"/>
              <w:jc w:val="center"/>
              <w:rPr>
                <w:rFonts w:ascii="Times New Roman" w:hAnsi="Times New Roman" w:eastAsia="宋体" w:cs="Times New Roman"/>
                <w:kern w:val="0"/>
                <w:sz w:val="21"/>
              </w:rPr>
            </w:pPr>
            <w:r>
              <w:rPr>
                <w:rFonts w:ascii="Times New Roman" w:hAnsi="Times New Roman" w:eastAsia="宋体" w:cs="Times New Roman"/>
                <w:kern w:val="0"/>
                <w:sz w:val="21"/>
              </w:rPr>
              <w:t>1.31</w:t>
            </w:r>
          </w:p>
        </w:tc>
        <w:tc>
          <w:tcPr>
            <w:tcW w:w="667" w:type="pct"/>
            <w:tcBorders>
              <w:tl2br w:val="nil"/>
              <w:tr2bl w:val="nil"/>
            </w:tcBorders>
            <w:noWrap/>
            <w:vAlign w:val="center"/>
          </w:tcPr>
          <w:p>
            <w:pPr>
              <w:spacing w:line="240" w:lineRule="auto"/>
              <w:ind w:firstLine="0" w:firstLineChars="0"/>
              <w:jc w:val="center"/>
              <w:rPr>
                <w:rFonts w:ascii="Times New Roman" w:hAnsi="Times New Roman" w:eastAsia="宋体" w:cs="Times New Roman"/>
                <w:kern w:val="0"/>
                <w:sz w:val="21"/>
              </w:rPr>
            </w:pPr>
            <w:r>
              <w:rPr>
                <w:rFonts w:ascii="Times New Roman" w:hAnsi="Times New Roman" w:eastAsia="宋体" w:cs="Times New Roman"/>
                <w:kern w:val="0"/>
                <w:sz w:val="21"/>
              </w:rPr>
              <w:t>1.34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6" w:type="pct"/>
            <w:tcBorders>
              <w:tl2br w:val="nil"/>
              <w:tr2bl w:val="nil"/>
            </w:tcBorders>
            <w:noWrap/>
            <w:vAlign w:val="center"/>
          </w:tcPr>
          <w:p>
            <w:pPr>
              <w:spacing w:line="240" w:lineRule="auto"/>
              <w:ind w:firstLine="0" w:firstLineChars="0"/>
              <w:jc w:val="center"/>
              <w:rPr>
                <w:rFonts w:ascii="Times New Roman" w:hAnsi="Times New Roman" w:eastAsia="宋体" w:cs="Times New Roman"/>
                <w:kern w:val="0"/>
                <w:sz w:val="21"/>
              </w:rPr>
            </w:pPr>
            <w:r>
              <w:rPr>
                <w:rFonts w:ascii="Times New Roman" w:hAnsi="Times New Roman" w:eastAsia="宋体" w:cs="Times New Roman"/>
                <w:kern w:val="0"/>
                <w:sz w:val="21"/>
              </w:rPr>
              <w:t>孔隙度（%）</w:t>
            </w:r>
          </w:p>
        </w:tc>
        <w:tc>
          <w:tcPr>
            <w:tcW w:w="666" w:type="pct"/>
            <w:tcBorders>
              <w:tl2br w:val="nil"/>
              <w:tr2bl w:val="nil"/>
            </w:tcBorders>
            <w:noWrap/>
            <w:vAlign w:val="center"/>
          </w:tcPr>
          <w:p>
            <w:pPr>
              <w:spacing w:line="240" w:lineRule="auto"/>
              <w:ind w:firstLine="0" w:firstLineChars="0"/>
              <w:jc w:val="center"/>
              <w:rPr>
                <w:rFonts w:ascii="Times New Roman" w:hAnsi="Times New Roman" w:eastAsia="宋体" w:cs="Times New Roman"/>
                <w:kern w:val="0"/>
                <w:sz w:val="21"/>
              </w:rPr>
            </w:pPr>
            <w:r>
              <w:rPr>
                <w:rFonts w:ascii="Times New Roman" w:hAnsi="Times New Roman" w:eastAsia="宋体" w:cs="Times New Roman"/>
                <w:kern w:val="0"/>
                <w:sz w:val="21"/>
              </w:rPr>
              <w:t>47.5</w:t>
            </w:r>
          </w:p>
        </w:tc>
        <w:tc>
          <w:tcPr>
            <w:tcW w:w="666" w:type="pct"/>
            <w:tcBorders>
              <w:tl2br w:val="nil"/>
              <w:tr2bl w:val="nil"/>
            </w:tcBorders>
            <w:noWrap/>
            <w:vAlign w:val="center"/>
          </w:tcPr>
          <w:p>
            <w:pPr>
              <w:spacing w:line="240" w:lineRule="auto"/>
              <w:ind w:firstLine="0" w:firstLineChars="0"/>
              <w:jc w:val="center"/>
              <w:rPr>
                <w:rFonts w:ascii="Times New Roman" w:hAnsi="Times New Roman" w:eastAsia="宋体" w:cs="Times New Roman"/>
                <w:kern w:val="0"/>
                <w:sz w:val="21"/>
              </w:rPr>
            </w:pPr>
            <w:r>
              <w:rPr>
                <w:rFonts w:ascii="Times New Roman" w:hAnsi="Times New Roman" w:eastAsia="宋体" w:cs="Times New Roman"/>
                <w:kern w:val="0"/>
                <w:sz w:val="21"/>
              </w:rPr>
              <w:t>46.8</w:t>
            </w:r>
          </w:p>
        </w:tc>
        <w:tc>
          <w:tcPr>
            <w:tcW w:w="666" w:type="pct"/>
            <w:tcBorders>
              <w:tl2br w:val="nil"/>
              <w:tr2bl w:val="nil"/>
            </w:tcBorders>
            <w:noWrap/>
            <w:vAlign w:val="center"/>
          </w:tcPr>
          <w:p>
            <w:pPr>
              <w:spacing w:line="240" w:lineRule="auto"/>
              <w:ind w:firstLine="0" w:firstLineChars="0"/>
              <w:jc w:val="center"/>
              <w:rPr>
                <w:rFonts w:ascii="Times New Roman" w:hAnsi="Times New Roman" w:eastAsia="宋体" w:cs="Times New Roman"/>
                <w:kern w:val="0"/>
                <w:sz w:val="21"/>
              </w:rPr>
            </w:pPr>
            <w:r>
              <w:rPr>
                <w:rFonts w:ascii="Times New Roman" w:hAnsi="Times New Roman" w:eastAsia="宋体" w:cs="Times New Roman"/>
                <w:kern w:val="0"/>
                <w:sz w:val="21"/>
              </w:rPr>
              <w:t>46.3</w:t>
            </w:r>
          </w:p>
        </w:tc>
        <w:tc>
          <w:tcPr>
            <w:tcW w:w="666" w:type="pct"/>
            <w:tcBorders>
              <w:tl2br w:val="nil"/>
              <w:tr2bl w:val="nil"/>
            </w:tcBorders>
            <w:noWrap/>
            <w:vAlign w:val="center"/>
          </w:tcPr>
          <w:p>
            <w:pPr>
              <w:spacing w:line="240" w:lineRule="auto"/>
              <w:ind w:firstLine="0" w:firstLineChars="0"/>
              <w:jc w:val="center"/>
              <w:rPr>
                <w:rFonts w:ascii="Times New Roman" w:hAnsi="Times New Roman" w:eastAsia="宋体" w:cs="Times New Roman"/>
                <w:kern w:val="0"/>
                <w:sz w:val="21"/>
              </w:rPr>
            </w:pPr>
            <w:r>
              <w:rPr>
                <w:rFonts w:ascii="Times New Roman" w:hAnsi="Times New Roman" w:eastAsia="宋体" w:cs="Times New Roman"/>
                <w:kern w:val="0"/>
                <w:sz w:val="21"/>
              </w:rPr>
              <w:t>47.8</w:t>
            </w:r>
          </w:p>
        </w:tc>
        <w:tc>
          <w:tcPr>
            <w:tcW w:w="667" w:type="pct"/>
            <w:tcBorders>
              <w:tl2br w:val="nil"/>
              <w:tr2bl w:val="nil"/>
            </w:tcBorders>
            <w:noWrap/>
            <w:vAlign w:val="center"/>
          </w:tcPr>
          <w:p>
            <w:pPr>
              <w:spacing w:line="240" w:lineRule="auto"/>
              <w:ind w:firstLine="0" w:firstLineChars="0"/>
              <w:jc w:val="center"/>
              <w:rPr>
                <w:rFonts w:ascii="Times New Roman" w:hAnsi="Times New Roman" w:eastAsia="宋体" w:cs="Times New Roman"/>
                <w:kern w:val="0"/>
                <w:sz w:val="21"/>
              </w:rPr>
            </w:pPr>
            <w:r>
              <w:rPr>
                <w:rFonts w:ascii="Times New Roman" w:hAnsi="Times New Roman" w:eastAsia="宋体" w:cs="Times New Roman"/>
                <w:kern w:val="0"/>
                <w:sz w:val="21"/>
              </w:rPr>
              <w:t>46.7</w:t>
            </w:r>
          </w:p>
        </w:tc>
        <w:tc>
          <w:tcPr>
            <w:tcW w:w="667" w:type="pct"/>
            <w:tcBorders>
              <w:tl2br w:val="nil"/>
              <w:tr2bl w:val="nil"/>
            </w:tcBorders>
            <w:noWrap/>
            <w:vAlign w:val="center"/>
          </w:tcPr>
          <w:p>
            <w:pPr>
              <w:spacing w:line="240" w:lineRule="auto"/>
              <w:ind w:firstLine="0" w:firstLineChars="0"/>
              <w:jc w:val="center"/>
              <w:rPr>
                <w:rFonts w:ascii="Times New Roman" w:hAnsi="Times New Roman" w:eastAsia="宋体" w:cs="Times New Roman"/>
                <w:kern w:val="0"/>
                <w:sz w:val="21"/>
              </w:rPr>
            </w:pPr>
            <w:r>
              <w:rPr>
                <w:rFonts w:ascii="Times New Roman" w:hAnsi="Times New Roman" w:eastAsia="宋体" w:cs="Times New Roman"/>
                <w:kern w:val="0"/>
                <w:sz w:val="21"/>
              </w:rPr>
              <w:t>46.2</w:t>
            </w:r>
          </w:p>
        </w:tc>
      </w:tr>
    </w:tbl>
    <w:p>
      <w:pPr>
        <w:widowControl w:val="0"/>
        <w:spacing w:before="163" w:beforeLines="50" w:after="163" w:afterLines="50" w:line="480" w:lineRule="exact"/>
        <w:ind w:firstLine="0" w:firstLineChars="0"/>
        <w:outlineLvl w:val="3"/>
        <w:rPr>
          <w:rFonts w:ascii="Times New Roman" w:hAnsi="Times New Roman" w:eastAsia="黑体" w:cs="Times New Roman"/>
          <w:bCs/>
          <w:szCs w:val="24"/>
        </w:rPr>
      </w:pPr>
      <w:r>
        <w:rPr>
          <w:rFonts w:hint="eastAsia" w:ascii="Times New Roman" w:hAnsi="Times New Roman" w:eastAsia="黑体" w:cs="Times New Roman"/>
          <w:bCs/>
          <w:szCs w:val="24"/>
        </w:rPr>
        <w:t>3.4.5.7 土壤环境质量现状监测结果统计与评价</w:t>
      </w:r>
    </w:p>
    <w:p>
      <w:pPr>
        <w:pStyle w:val="11"/>
        <w:numPr>
          <w:ilvl w:val="0"/>
          <w:numId w:val="0"/>
        </w:numPr>
        <w:spacing w:line="480" w:lineRule="exact"/>
        <w:ind w:firstLine="480" w:firstLineChars="200"/>
        <w:rPr>
          <w:szCs w:val="24"/>
        </w:rPr>
      </w:pPr>
      <w:r>
        <w:rPr>
          <w:rFonts w:hint="eastAsia"/>
          <w:szCs w:val="24"/>
        </w:rPr>
        <w:t>本项目各监测点位土壤因子监测结果见下表。</w:t>
      </w:r>
    </w:p>
    <w:p>
      <w:pPr>
        <w:pStyle w:val="24"/>
        <w:widowControl w:val="0"/>
        <w:tabs>
          <w:tab w:val="clear" w:pos="11"/>
        </w:tabs>
        <w:ind w:firstLine="482"/>
        <w:rPr>
          <w:rFonts w:ascii="Times New Roman" w:hAnsi="Times New Roman" w:cs="Times New Roman"/>
          <w:b w:val="0"/>
        </w:rPr>
        <w:sectPr>
          <w:pgSz w:w="11906" w:h="16838"/>
          <w:pgMar w:top="1417" w:right="1417" w:bottom="1417" w:left="1417" w:header="851" w:footer="850" w:gutter="0"/>
          <w:cols w:space="720" w:num="1"/>
          <w:docGrid w:type="lines" w:linePitch="326" w:charSpace="0"/>
        </w:sectPr>
      </w:pPr>
    </w:p>
    <w:p>
      <w:pPr>
        <w:widowControl w:val="0"/>
        <w:spacing w:line="480" w:lineRule="exact"/>
        <w:ind w:firstLine="0" w:firstLineChars="0"/>
        <w:jc w:val="center"/>
        <w:rPr>
          <w:rFonts w:ascii="Times New Roman" w:hAnsi="Times New Roman" w:eastAsia="黑体" w:cs="Times New Roman"/>
          <w:szCs w:val="28"/>
        </w:rPr>
      </w:pPr>
      <w:r>
        <w:rPr>
          <w:rFonts w:hint="eastAsia" w:ascii="Times New Roman" w:hAnsi="Times New Roman" w:eastAsia="黑体" w:cs="Times New Roman"/>
          <w:szCs w:val="28"/>
        </w:rPr>
        <w:t>表3-</w:t>
      </w:r>
      <w:r>
        <w:rPr>
          <w:rFonts w:hint="eastAsia" w:ascii="Times New Roman" w:hAnsi="Times New Roman" w:eastAsia="黑体" w:cs="Times New Roman"/>
          <w:szCs w:val="28"/>
          <w:lang w:val="en-US" w:eastAsia="zh-CN"/>
        </w:rPr>
        <w:t>18</w:t>
      </w:r>
      <w:r>
        <w:rPr>
          <w:rFonts w:hint="eastAsia" w:ascii="Times New Roman" w:hAnsi="Times New Roman" w:eastAsia="黑体" w:cs="Times New Roman"/>
          <w:szCs w:val="28"/>
        </w:rPr>
        <w:t xml:space="preserve">    建设用地</w:t>
      </w:r>
      <w:r>
        <w:rPr>
          <w:rFonts w:ascii="Times New Roman" w:hAnsi="Times New Roman" w:eastAsia="黑体" w:cs="Times New Roman"/>
          <w:szCs w:val="28"/>
        </w:rPr>
        <w:t>土壤环境质量现状监测结果一览表</w:t>
      </w:r>
      <w:r>
        <w:rPr>
          <w:rFonts w:hint="eastAsia" w:ascii="Times New Roman" w:hAnsi="Times New Roman" w:eastAsia="黑体" w:cs="Times New Roman"/>
          <w:szCs w:val="28"/>
        </w:rPr>
        <w:t>（1）  单位：mg/kg</w:t>
      </w:r>
    </w:p>
    <w:tbl>
      <w:tblPr>
        <w:tblStyle w:val="18"/>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643"/>
        <w:gridCol w:w="934"/>
        <w:gridCol w:w="1133"/>
        <w:gridCol w:w="883"/>
        <w:gridCol w:w="867"/>
        <w:gridCol w:w="917"/>
        <w:gridCol w:w="916"/>
        <w:gridCol w:w="884"/>
        <w:gridCol w:w="850"/>
        <w:gridCol w:w="850"/>
        <w:gridCol w:w="916"/>
        <w:gridCol w:w="934"/>
        <w:gridCol w:w="900"/>
        <w:gridCol w:w="866"/>
        <w:gridCol w:w="850"/>
        <w:gridCol w:w="877"/>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0" w:type="auto"/>
            <w:gridSpan w:val="2"/>
            <w:tcBorders>
              <w:tl2br w:val="nil"/>
              <w:tr2bl w:val="nil"/>
            </w:tcBorders>
            <w:vAlign w:val="center"/>
          </w:tcPr>
          <w:p>
            <w:pPr>
              <w:pStyle w:val="24"/>
              <w:widowControl w:val="0"/>
              <w:numPr>
                <w:ilvl w:val="0"/>
                <w:numId w:val="0"/>
              </w:numPr>
              <w:rPr>
                <w:rFonts w:hint="default" w:ascii="Times New Roman" w:hAnsi="Times New Roman" w:eastAsia="宋体" w:cs="Times New Roman"/>
                <w:b w:val="0"/>
                <w:sz w:val="21"/>
                <w:szCs w:val="21"/>
              </w:rPr>
            </w:pPr>
            <w:r>
              <w:rPr>
                <w:rFonts w:hint="default" w:ascii="Times New Roman" w:hAnsi="Times New Roman" w:eastAsia="宋体" w:cs="Times New Roman"/>
                <w:b w:val="0"/>
                <w:sz w:val="21"/>
                <w:szCs w:val="21"/>
              </w:rPr>
              <w:t>监测点位</w:t>
            </w:r>
          </w:p>
        </w:tc>
        <w:tc>
          <w:tcPr>
            <w:tcW w:w="1133" w:type="dxa"/>
            <w:tcBorders>
              <w:tl2br w:val="nil"/>
              <w:tr2bl w:val="nil"/>
            </w:tcBorders>
            <w:vAlign w:val="center"/>
          </w:tcPr>
          <w:p>
            <w:pPr>
              <w:pStyle w:val="24"/>
              <w:widowControl w:val="0"/>
              <w:numPr>
                <w:ilvl w:val="0"/>
                <w:numId w:val="0"/>
              </w:numPr>
              <w:rPr>
                <w:rFonts w:hint="default" w:ascii="Times New Roman" w:hAnsi="Times New Roman" w:eastAsia="宋体" w:cs="Times New Roman"/>
                <w:b w:val="0"/>
                <w:sz w:val="21"/>
                <w:szCs w:val="21"/>
              </w:rPr>
            </w:pPr>
            <w:r>
              <w:rPr>
                <w:rFonts w:hint="default" w:ascii="Times New Roman" w:hAnsi="Times New Roman" w:eastAsia="宋体" w:cs="Times New Roman"/>
                <w:b w:val="0"/>
                <w:sz w:val="21"/>
                <w:szCs w:val="21"/>
              </w:rPr>
              <w:t>监测项目</w:t>
            </w:r>
          </w:p>
        </w:tc>
        <w:tc>
          <w:tcPr>
            <w:tcW w:w="883" w:type="dxa"/>
            <w:tcBorders>
              <w:tl2br w:val="nil"/>
              <w:tr2bl w:val="nil"/>
            </w:tcBorders>
            <w:vAlign w:val="center"/>
          </w:tcPr>
          <w:p>
            <w:pPr>
              <w:pStyle w:val="24"/>
              <w:widowControl w:val="0"/>
              <w:numPr>
                <w:ilvl w:val="0"/>
                <w:numId w:val="0"/>
              </w:numPr>
              <w:rPr>
                <w:rFonts w:hint="default" w:ascii="Times New Roman" w:hAnsi="Times New Roman" w:eastAsia="宋体" w:cs="Times New Roman"/>
                <w:b w:val="0"/>
                <w:sz w:val="21"/>
                <w:szCs w:val="21"/>
              </w:rPr>
            </w:pPr>
            <w:r>
              <w:rPr>
                <w:rFonts w:hint="default" w:ascii="Times New Roman" w:hAnsi="Times New Roman" w:eastAsia="宋体" w:cs="Times New Roman"/>
                <w:b w:val="0"/>
                <w:sz w:val="21"/>
                <w:szCs w:val="21"/>
              </w:rPr>
              <w:t>四氯化碳</w:t>
            </w:r>
          </w:p>
        </w:tc>
        <w:tc>
          <w:tcPr>
            <w:tcW w:w="867" w:type="dxa"/>
            <w:tcBorders>
              <w:tl2br w:val="nil"/>
              <w:tr2bl w:val="nil"/>
            </w:tcBorders>
            <w:vAlign w:val="center"/>
          </w:tcPr>
          <w:p>
            <w:pPr>
              <w:pStyle w:val="24"/>
              <w:widowControl w:val="0"/>
              <w:numPr>
                <w:ilvl w:val="0"/>
                <w:numId w:val="0"/>
              </w:numPr>
              <w:rPr>
                <w:rFonts w:hint="default" w:ascii="Times New Roman" w:hAnsi="Times New Roman" w:eastAsia="宋体" w:cs="Times New Roman"/>
                <w:b w:val="0"/>
                <w:sz w:val="21"/>
                <w:szCs w:val="21"/>
              </w:rPr>
            </w:pPr>
            <w:r>
              <w:rPr>
                <w:rFonts w:hint="default" w:ascii="Times New Roman" w:hAnsi="Times New Roman" w:eastAsia="宋体" w:cs="Times New Roman"/>
                <w:b w:val="0"/>
                <w:sz w:val="21"/>
                <w:szCs w:val="21"/>
              </w:rPr>
              <w:t>氯仿</w:t>
            </w:r>
          </w:p>
        </w:tc>
        <w:tc>
          <w:tcPr>
            <w:tcW w:w="917" w:type="dxa"/>
            <w:tcBorders>
              <w:tl2br w:val="nil"/>
              <w:tr2bl w:val="nil"/>
            </w:tcBorders>
            <w:vAlign w:val="center"/>
          </w:tcPr>
          <w:p>
            <w:pPr>
              <w:pStyle w:val="24"/>
              <w:widowControl w:val="0"/>
              <w:numPr>
                <w:ilvl w:val="0"/>
                <w:numId w:val="0"/>
              </w:numPr>
              <w:rPr>
                <w:rFonts w:hint="default" w:ascii="Times New Roman" w:hAnsi="Times New Roman" w:eastAsia="宋体" w:cs="Times New Roman"/>
                <w:b w:val="0"/>
                <w:sz w:val="21"/>
                <w:szCs w:val="21"/>
              </w:rPr>
            </w:pPr>
            <w:r>
              <w:rPr>
                <w:rFonts w:hint="default" w:ascii="Times New Roman" w:hAnsi="Times New Roman" w:eastAsia="宋体" w:cs="Times New Roman"/>
                <w:b w:val="0"/>
                <w:sz w:val="21"/>
                <w:szCs w:val="21"/>
              </w:rPr>
              <w:t>氯甲烷</w:t>
            </w:r>
          </w:p>
        </w:tc>
        <w:tc>
          <w:tcPr>
            <w:tcW w:w="916" w:type="dxa"/>
            <w:tcBorders>
              <w:tl2br w:val="nil"/>
              <w:tr2bl w:val="nil"/>
            </w:tcBorders>
            <w:vAlign w:val="center"/>
          </w:tcPr>
          <w:p>
            <w:pPr>
              <w:pStyle w:val="24"/>
              <w:widowControl w:val="0"/>
              <w:numPr>
                <w:ilvl w:val="0"/>
                <w:numId w:val="0"/>
              </w:numPr>
              <w:rPr>
                <w:rFonts w:hint="default" w:ascii="Times New Roman" w:hAnsi="Times New Roman" w:eastAsia="宋体" w:cs="Times New Roman"/>
                <w:b w:val="0"/>
                <w:sz w:val="21"/>
                <w:szCs w:val="21"/>
              </w:rPr>
            </w:pPr>
            <w:r>
              <w:rPr>
                <w:rFonts w:hint="default" w:ascii="Times New Roman" w:hAnsi="Times New Roman" w:eastAsia="宋体" w:cs="Times New Roman"/>
                <w:b w:val="0"/>
                <w:sz w:val="21"/>
                <w:szCs w:val="21"/>
              </w:rPr>
              <w:t>1,1-二氯乙烷</w:t>
            </w:r>
          </w:p>
        </w:tc>
        <w:tc>
          <w:tcPr>
            <w:tcW w:w="884" w:type="dxa"/>
            <w:tcBorders>
              <w:tl2br w:val="nil"/>
              <w:tr2bl w:val="nil"/>
            </w:tcBorders>
            <w:vAlign w:val="center"/>
          </w:tcPr>
          <w:p>
            <w:pPr>
              <w:pStyle w:val="24"/>
              <w:widowControl w:val="0"/>
              <w:numPr>
                <w:ilvl w:val="0"/>
                <w:numId w:val="0"/>
              </w:numPr>
              <w:rPr>
                <w:rFonts w:hint="default" w:ascii="Times New Roman" w:hAnsi="Times New Roman" w:eastAsia="宋体" w:cs="Times New Roman"/>
                <w:b w:val="0"/>
                <w:sz w:val="21"/>
                <w:szCs w:val="21"/>
              </w:rPr>
            </w:pPr>
            <w:r>
              <w:rPr>
                <w:rFonts w:hint="default" w:ascii="Times New Roman" w:hAnsi="Times New Roman" w:eastAsia="宋体" w:cs="Times New Roman"/>
                <w:b w:val="0"/>
                <w:sz w:val="21"/>
                <w:szCs w:val="21"/>
              </w:rPr>
              <w:t>1,2-二氯乙烷</w:t>
            </w:r>
          </w:p>
        </w:tc>
        <w:tc>
          <w:tcPr>
            <w:tcW w:w="850" w:type="dxa"/>
            <w:tcBorders>
              <w:tl2br w:val="nil"/>
              <w:tr2bl w:val="nil"/>
            </w:tcBorders>
            <w:vAlign w:val="center"/>
          </w:tcPr>
          <w:p>
            <w:pPr>
              <w:pStyle w:val="24"/>
              <w:widowControl w:val="0"/>
              <w:numPr>
                <w:ilvl w:val="0"/>
                <w:numId w:val="0"/>
              </w:numPr>
              <w:rPr>
                <w:rFonts w:hint="default" w:ascii="Times New Roman" w:hAnsi="Times New Roman" w:eastAsia="宋体" w:cs="Times New Roman"/>
                <w:b w:val="0"/>
                <w:sz w:val="21"/>
                <w:szCs w:val="21"/>
              </w:rPr>
            </w:pPr>
            <w:r>
              <w:rPr>
                <w:rFonts w:hint="default" w:ascii="Times New Roman" w:hAnsi="Times New Roman" w:eastAsia="宋体" w:cs="Times New Roman"/>
                <w:b w:val="0"/>
                <w:sz w:val="21"/>
                <w:szCs w:val="21"/>
              </w:rPr>
              <w:t>1,1-二氯乙烯</w:t>
            </w:r>
          </w:p>
        </w:tc>
        <w:tc>
          <w:tcPr>
            <w:tcW w:w="850" w:type="dxa"/>
            <w:tcBorders>
              <w:tl2br w:val="nil"/>
              <w:tr2bl w:val="nil"/>
            </w:tcBorders>
            <w:vAlign w:val="center"/>
          </w:tcPr>
          <w:p>
            <w:pPr>
              <w:pStyle w:val="24"/>
              <w:widowControl w:val="0"/>
              <w:numPr>
                <w:ilvl w:val="0"/>
                <w:numId w:val="0"/>
              </w:numPr>
              <w:rPr>
                <w:rFonts w:hint="default" w:ascii="Times New Roman" w:hAnsi="Times New Roman" w:eastAsia="宋体" w:cs="Times New Roman"/>
                <w:b w:val="0"/>
                <w:sz w:val="21"/>
                <w:szCs w:val="21"/>
              </w:rPr>
            </w:pPr>
            <w:r>
              <w:rPr>
                <w:rFonts w:hint="default" w:ascii="Times New Roman" w:hAnsi="Times New Roman" w:eastAsia="宋体" w:cs="Times New Roman"/>
                <w:b w:val="0"/>
                <w:sz w:val="21"/>
                <w:szCs w:val="21"/>
              </w:rPr>
              <w:t>顺-1,2-二氯乙烯</w:t>
            </w:r>
          </w:p>
        </w:tc>
        <w:tc>
          <w:tcPr>
            <w:tcW w:w="916" w:type="dxa"/>
            <w:tcBorders>
              <w:tl2br w:val="nil"/>
              <w:tr2bl w:val="nil"/>
            </w:tcBorders>
            <w:vAlign w:val="center"/>
          </w:tcPr>
          <w:p>
            <w:pPr>
              <w:pStyle w:val="24"/>
              <w:widowControl w:val="0"/>
              <w:numPr>
                <w:ilvl w:val="0"/>
                <w:numId w:val="0"/>
              </w:numPr>
              <w:rPr>
                <w:rFonts w:hint="default" w:ascii="Times New Roman" w:hAnsi="Times New Roman" w:eastAsia="宋体" w:cs="Times New Roman"/>
                <w:b w:val="0"/>
                <w:sz w:val="21"/>
                <w:szCs w:val="21"/>
              </w:rPr>
            </w:pPr>
            <w:r>
              <w:rPr>
                <w:rFonts w:hint="default" w:ascii="Times New Roman" w:hAnsi="Times New Roman" w:eastAsia="宋体" w:cs="Times New Roman"/>
                <w:b w:val="0"/>
                <w:sz w:val="21"/>
                <w:szCs w:val="21"/>
              </w:rPr>
              <w:t>反-1,2-二氯乙烯</w:t>
            </w:r>
          </w:p>
        </w:tc>
        <w:tc>
          <w:tcPr>
            <w:tcW w:w="934" w:type="dxa"/>
            <w:tcBorders>
              <w:tl2br w:val="nil"/>
              <w:tr2bl w:val="nil"/>
            </w:tcBorders>
            <w:vAlign w:val="center"/>
          </w:tcPr>
          <w:p>
            <w:pPr>
              <w:pStyle w:val="24"/>
              <w:widowControl w:val="0"/>
              <w:numPr>
                <w:ilvl w:val="0"/>
                <w:numId w:val="0"/>
              </w:numPr>
              <w:rPr>
                <w:rFonts w:hint="default" w:ascii="Times New Roman" w:hAnsi="Times New Roman" w:eastAsia="宋体" w:cs="Times New Roman"/>
                <w:b w:val="0"/>
                <w:sz w:val="21"/>
                <w:szCs w:val="21"/>
              </w:rPr>
            </w:pPr>
            <w:r>
              <w:rPr>
                <w:rFonts w:hint="default" w:ascii="Times New Roman" w:hAnsi="Times New Roman" w:eastAsia="宋体" w:cs="Times New Roman"/>
                <w:b w:val="0"/>
                <w:sz w:val="21"/>
                <w:szCs w:val="21"/>
              </w:rPr>
              <w:t>二氯甲烷</w:t>
            </w:r>
          </w:p>
        </w:tc>
        <w:tc>
          <w:tcPr>
            <w:tcW w:w="900" w:type="dxa"/>
            <w:tcBorders>
              <w:tl2br w:val="nil"/>
              <w:tr2bl w:val="nil"/>
            </w:tcBorders>
            <w:vAlign w:val="center"/>
          </w:tcPr>
          <w:p>
            <w:pPr>
              <w:pStyle w:val="24"/>
              <w:widowControl w:val="0"/>
              <w:numPr>
                <w:ilvl w:val="0"/>
                <w:numId w:val="0"/>
              </w:numPr>
              <w:rPr>
                <w:rFonts w:hint="default" w:ascii="Times New Roman" w:hAnsi="Times New Roman" w:eastAsia="宋体" w:cs="Times New Roman"/>
                <w:b w:val="0"/>
                <w:sz w:val="21"/>
                <w:szCs w:val="21"/>
              </w:rPr>
            </w:pPr>
            <w:r>
              <w:rPr>
                <w:rFonts w:hint="default" w:ascii="Times New Roman" w:hAnsi="Times New Roman" w:eastAsia="宋体" w:cs="Times New Roman"/>
                <w:b w:val="0"/>
                <w:sz w:val="21"/>
                <w:szCs w:val="21"/>
              </w:rPr>
              <w:t>1,2-二氯丙烷</w:t>
            </w:r>
          </w:p>
        </w:tc>
        <w:tc>
          <w:tcPr>
            <w:tcW w:w="866" w:type="dxa"/>
            <w:tcBorders>
              <w:tl2br w:val="nil"/>
              <w:tr2bl w:val="nil"/>
            </w:tcBorders>
            <w:vAlign w:val="center"/>
          </w:tcPr>
          <w:p>
            <w:pPr>
              <w:pStyle w:val="24"/>
              <w:widowControl w:val="0"/>
              <w:numPr>
                <w:ilvl w:val="0"/>
                <w:numId w:val="0"/>
              </w:numPr>
              <w:rPr>
                <w:rFonts w:hint="default" w:ascii="Times New Roman" w:hAnsi="Times New Roman" w:eastAsia="宋体" w:cs="Times New Roman"/>
                <w:b w:val="0"/>
                <w:sz w:val="21"/>
                <w:szCs w:val="21"/>
              </w:rPr>
            </w:pPr>
            <w:r>
              <w:rPr>
                <w:rFonts w:hint="default" w:ascii="Times New Roman" w:hAnsi="Times New Roman" w:eastAsia="宋体" w:cs="Times New Roman"/>
                <w:b w:val="0"/>
                <w:sz w:val="21"/>
                <w:szCs w:val="21"/>
              </w:rPr>
              <w:t>1,1,1,2-四氯乙烷</w:t>
            </w:r>
          </w:p>
        </w:tc>
        <w:tc>
          <w:tcPr>
            <w:tcW w:w="850" w:type="dxa"/>
            <w:tcBorders>
              <w:tl2br w:val="nil"/>
              <w:tr2bl w:val="nil"/>
            </w:tcBorders>
            <w:vAlign w:val="center"/>
          </w:tcPr>
          <w:p>
            <w:pPr>
              <w:pStyle w:val="24"/>
              <w:widowControl w:val="0"/>
              <w:numPr>
                <w:ilvl w:val="0"/>
                <w:numId w:val="0"/>
              </w:numPr>
              <w:rPr>
                <w:rFonts w:hint="default" w:ascii="Times New Roman" w:hAnsi="Times New Roman" w:eastAsia="宋体" w:cs="Times New Roman"/>
                <w:b w:val="0"/>
                <w:sz w:val="21"/>
                <w:szCs w:val="21"/>
              </w:rPr>
            </w:pPr>
            <w:r>
              <w:rPr>
                <w:rFonts w:hint="default" w:ascii="Times New Roman" w:hAnsi="Times New Roman" w:eastAsia="宋体" w:cs="Times New Roman"/>
                <w:b w:val="0"/>
                <w:sz w:val="21"/>
                <w:szCs w:val="21"/>
              </w:rPr>
              <w:t>1,1,2,2-四氯乙烷</w:t>
            </w:r>
          </w:p>
        </w:tc>
        <w:tc>
          <w:tcPr>
            <w:tcW w:w="877" w:type="dxa"/>
            <w:tcBorders>
              <w:tl2br w:val="nil"/>
              <w:tr2bl w:val="nil"/>
            </w:tcBorders>
            <w:vAlign w:val="center"/>
          </w:tcPr>
          <w:p>
            <w:pPr>
              <w:pStyle w:val="24"/>
              <w:widowControl w:val="0"/>
              <w:numPr>
                <w:ilvl w:val="0"/>
                <w:numId w:val="0"/>
              </w:numPr>
              <w:rPr>
                <w:rFonts w:hint="default" w:ascii="Times New Roman" w:hAnsi="Times New Roman" w:eastAsia="宋体" w:cs="Times New Roman"/>
                <w:b w:val="0"/>
                <w:sz w:val="21"/>
                <w:szCs w:val="21"/>
              </w:rPr>
            </w:pPr>
            <w:r>
              <w:rPr>
                <w:rFonts w:hint="default" w:ascii="Times New Roman" w:hAnsi="Times New Roman" w:eastAsia="宋体" w:cs="Times New Roman"/>
                <w:b w:val="0"/>
                <w:sz w:val="21"/>
                <w:szCs w:val="21"/>
              </w:rPr>
              <w:t>四氯乙烯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trPr>
        <w:tc>
          <w:tcPr>
            <w:tcW w:w="2710" w:type="dxa"/>
            <w:gridSpan w:val="3"/>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标准值（mg/kg）</w:t>
            </w:r>
          </w:p>
        </w:tc>
        <w:tc>
          <w:tcPr>
            <w:tcW w:w="883" w:type="dxa"/>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2.8</w:t>
            </w:r>
          </w:p>
        </w:tc>
        <w:tc>
          <w:tcPr>
            <w:tcW w:w="867" w:type="dxa"/>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0.9</w:t>
            </w:r>
          </w:p>
        </w:tc>
        <w:tc>
          <w:tcPr>
            <w:tcW w:w="917" w:type="dxa"/>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37</w:t>
            </w:r>
          </w:p>
        </w:tc>
        <w:tc>
          <w:tcPr>
            <w:tcW w:w="916" w:type="dxa"/>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9</w:t>
            </w:r>
          </w:p>
        </w:tc>
        <w:tc>
          <w:tcPr>
            <w:tcW w:w="884" w:type="dxa"/>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5</w:t>
            </w:r>
          </w:p>
        </w:tc>
        <w:tc>
          <w:tcPr>
            <w:tcW w:w="850" w:type="dxa"/>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66</w:t>
            </w:r>
          </w:p>
        </w:tc>
        <w:tc>
          <w:tcPr>
            <w:tcW w:w="850" w:type="dxa"/>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596</w:t>
            </w:r>
          </w:p>
        </w:tc>
        <w:tc>
          <w:tcPr>
            <w:tcW w:w="916" w:type="dxa"/>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54</w:t>
            </w:r>
          </w:p>
        </w:tc>
        <w:tc>
          <w:tcPr>
            <w:tcW w:w="934" w:type="dxa"/>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616</w:t>
            </w:r>
          </w:p>
        </w:tc>
        <w:tc>
          <w:tcPr>
            <w:tcW w:w="900" w:type="dxa"/>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5</w:t>
            </w:r>
          </w:p>
        </w:tc>
        <w:tc>
          <w:tcPr>
            <w:tcW w:w="866" w:type="dxa"/>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10</w:t>
            </w:r>
          </w:p>
        </w:tc>
        <w:tc>
          <w:tcPr>
            <w:tcW w:w="850" w:type="dxa"/>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6.8</w:t>
            </w:r>
          </w:p>
        </w:tc>
        <w:tc>
          <w:tcPr>
            <w:tcW w:w="877" w:type="dxa"/>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53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3" w:hRule="atLeast"/>
        </w:trPr>
        <w:tc>
          <w:tcPr>
            <w:tcW w:w="643" w:type="dxa"/>
            <w:vMerge w:val="restar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T5高位水池附近</w:t>
            </w:r>
          </w:p>
        </w:tc>
        <w:tc>
          <w:tcPr>
            <w:tcW w:w="934" w:type="dxa"/>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0~0.5m</w:t>
            </w:r>
          </w:p>
        </w:tc>
        <w:tc>
          <w:tcPr>
            <w:tcW w:w="1133" w:type="dxa"/>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ascii="Times New Roman" w:hAnsi="Times New Roman" w:cs="Times New Roman"/>
                <w:b w:val="0"/>
                <w:sz w:val="21"/>
                <w:szCs w:val="21"/>
              </w:rPr>
              <w:t>监测值</w:t>
            </w:r>
          </w:p>
        </w:tc>
        <w:tc>
          <w:tcPr>
            <w:tcW w:w="883" w:type="dxa"/>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hint="eastAsia" w:ascii="Times New Roman" w:hAnsi="Times New Roman" w:eastAsia="宋体" w:cs="Times New Roman"/>
                <w:b w:val="0"/>
                <w:bCs/>
                <w:sz w:val="21"/>
                <w:szCs w:val="21"/>
              </w:rPr>
              <w:t>未检出</w:t>
            </w:r>
          </w:p>
        </w:tc>
        <w:tc>
          <w:tcPr>
            <w:tcW w:w="867" w:type="dxa"/>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hint="eastAsia" w:ascii="Times New Roman" w:hAnsi="Times New Roman" w:eastAsia="宋体" w:cs="Times New Roman"/>
                <w:b w:val="0"/>
                <w:bCs/>
                <w:sz w:val="21"/>
                <w:szCs w:val="21"/>
              </w:rPr>
              <w:t>未检出</w:t>
            </w:r>
          </w:p>
        </w:tc>
        <w:tc>
          <w:tcPr>
            <w:tcW w:w="917" w:type="dxa"/>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hint="eastAsia" w:ascii="Times New Roman" w:hAnsi="Times New Roman" w:eastAsia="宋体" w:cs="Times New Roman"/>
                <w:b w:val="0"/>
                <w:bCs/>
                <w:sz w:val="21"/>
                <w:szCs w:val="21"/>
              </w:rPr>
              <w:t>未检出</w:t>
            </w:r>
          </w:p>
        </w:tc>
        <w:tc>
          <w:tcPr>
            <w:tcW w:w="916" w:type="dxa"/>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hint="eastAsia" w:ascii="Times New Roman" w:hAnsi="Times New Roman" w:eastAsia="宋体" w:cs="Times New Roman"/>
                <w:b w:val="0"/>
                <w:bCs/>
                <w:sz w:val="21"/>
                <w:szCs w:val="21"/>
              </w:rPr>
              <w:t>未检出</w:t>
            </w:r>
          </w:p>
        </w:tc>
        <w:tc>
          <w:tcPr>
            <w:tcW w:w="884" w:type="dxa"/>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hint="eastAsia" w:ascii="Times New Roman" w:hAnsi="Times New Roman" w:eastAsia="宋体" w:cs="Times New Roman"/>
                <w:b w:val="0"/>
                <w:bCs/>
                <w:sz w:val="21"/>
                <w:szCs w:val="21"/>
              </w:rPr>
              <w:t>未检出</w:t>
            </w:r>
          </w:p>
        </w:tc>
        <w:tc>
          <w:tcPr>
            <w:tcW w:w="850" w:type="dxa"/>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hint="eastAsia" w:ascii="Times New Roman" w:hAnsi="Times New Roman" w:eastAsia="宋体" w:cs="Times New Roman"/>
                <w:b w:val="0"/>
                <w:bCs/>
                <w:sz w:val="21"/>
                <w:szCs w:val="21"/>
              </w:rPr>
              <w:t>未检出</w:t>
            </w:r>
          </w:p>
        </w:tc>
        <w:tc>
          <w:tcPr>
            <w:tcW w:w="850" w:type="dxa"/>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hint="eastAsia" w:ascii="Times New Roman" w:hAnsi="Times New Roman" w:eastAsia="宋体" w:cs="Times New Roman"/>
                <w:b w:val="0"/>
                <w:bCs/>
                <w:sz w:val="21"/>
                <w:szCs w:val="21"/>
              </w:rPr>
              <w:t>未检出</w:t>
            </w:r>
          </w:p>
        </w:tc>
        <w:tc>
          <w:tcPr>
            <w:tcW w:w="916" w:type="dxa"/>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hint="eastAsia" w:ascii="Times New Roman" w:hAnsi="Times New Roman" w:eastAsia="宋体" w:cs="Times New Roman"/>
                <w:b w:val="0"/>
                <w:bCs/>
                <w:sz w:val="21"/>
                <w:szCs w:val="21"/>
              </w:rPr>
              <w:t>未检出</w:t>
            </w:r>
          </w:p>
        </w:tc>
        <w:tc>
          <w:tcPr>
            <w:tcW w:w="934" w:type="dxa"/>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hint="eastAsia" w:ascii="Times New Roman" w:hAnsi="Times New Roman" w:eastAsia="宋体" w:cs="Times New Roman"/>
                <w:b w:val="0"/>
                <w:bCs/>
                <w:sz w:val="21"/>
                <w:szCs w:val="21"/>
              </w:rPr>
              <w:t>未检出</w:t>
            </w:r>
          </w:p>
        </w:tc>
        <w:tc>
          <w:tcPr>
            <w:tcW w:w="900" w:type="dxa"/>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hint="eastAsia" w:ascii="Times New Roman" w:hAnsi="Times New Roman" w:eastAsia="宋体" w:cs="Times New Roman"/>
                <w:b w:val="0"/>
                <w:bCs/>
                <w:sz w:val="21"/>
                <w:szCs w:val="21"/>
              </w:rPr>
              <w:t>未检出</w:t>
            </w:r>
          </w:p>
        </w:tc>
        <w:tc>
          <w:tcPr>
            <w:tcW w:w="866" w:type="dxa"/>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hint="eastAsia" w:ascii="Times New Roman" w:hAnsi="Times New Roman" w:eastAsia="宋体" w:cs="Times New Roman"/>
                <w:b w:val="0"/>
                <w:bCs/>
                <w:sz w:val="21"/>
                <w:szCs w:val="21"/>
              </w:rPr>
              <w:t>未检出</w:t>
            </w:r>
          </w:p>
        </w:tc>
        <w:tc>
          <w:tcPr>
            <w:tcW w:w="850" w:type="dxa"/>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hint="eastAsia" w:ascii="Times New Roman" w:hAnsi="Times New Roman" w:eastAsia="宋体" w:cs="Times New Roman"/>
                <w:b w:val="0"/>
                <w:bCs/>
                <w:sz w:val="21"/>
                <w:szCs w:val="21"/>
              </w:rPr>
              <w:t>未检出</w:t>
            </w:r>
          </w:p>
        </w:tc>
        <w:tc>
          <w:tcPr>
            <w:tcW w:w="877" w:type="dxa"/>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hint="eastAsia" w:ascii="Times New Roman" w:hAnsi="Times New Roman" w:eastAsia="宋体" w:cs="Times New Roman"/>
                <w:b w:val="0"/>
                <w:bCs/>
                <w:sz w:val="21"/>
                <w:szCs w:val="21"/>
              </w:rPr>
              <w:t>未检出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643" w:type="dxa"/>
            <w:vMerge w:val="continue"/>
            <w:tcBorders>
              <w:tl2br w:val="nil"/>
              <w:tr2bl w:val="nil"/>
            </w:tcBorders>
            <w:vAlign w:val="center"/>
          </w:tcPr>
          <w:p>
            <w:pPr>
              <w:pStyle w:val="24"/>
              <w:widowControl w:val="0"/>
              <w:ind w:left="0"/>
              <w:rPr>
                <w:rFonts w:ascii="Times New Roman" w:hAnsi="Times New Roman" w:cs="Times New Roman"/>
                <w:b w:val="0"/>
                <w:sz w:val="21"/>
                <w:szCs w:val="21"/>
              </w:rPr>
            </w:pPr>
          </w:p>
        </w:tc>
        <w:tc>
          <w:tcPr>
            <w:tcW w:w="934" w:type="dxa"/>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0.5~1.5m</w:t>
            </w:r>
          </w:p>
        </w:tc>
        <w:tc>
          <w:tcPr>
            <w:tcW w:w="1133" w:type="dxa"/>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ascii="Times New Roman" w:hAnsi="Times New Roman" w:cs="Times New Roman"/>
                <w:b w:val="0"/>
                <w:sz w:val="21"/>
                <w:szCs w:val="21"/>
              </w:rPr>
              <w:t>监测值</w:t>
            </w:r>
          </w:p>
        </w:tc>
        <w:tc>
          <w:tcPr>
            <w:tcW w:w="883" w:type="dxa"/>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hint="eastAsia" w:ascii="Times New Roman" w:hAnsi="Times New Roman" w:eastAsia="宋体" w:cs="Times New Roman"/>
                <w:b w:val="0"/>
                <w:bCs/>
                <w:sz w:val="21"/>
                <w:szCs w:val="21"/>
              </w:rPr>
              <w:t>未检出</w:t>
            </w:r>
          </w:p>
        </w:tc>
        <w:tc>
          <w:tcPr>
            <w:tcW w:w="867" w:type="dxa"/>
            <w:tcBorders>
              <w:tl2br w:val="nil"/>
              <w:tr2bl w:val="nil"/>
            </w:tcBorders>
            <w:vAlign w:val="center"/>
          </w:tcPr>
          <w:p>
            <w:pPr>
              <w:pStyle w:val="24"/>
              <w:widowControl w:val="0"/>
              <w:numPr>
                <w:ilvl w:val="0"/>
                <w:numId w:val="0"/>
              </w:numPr>
              <w:rPr>
                <w:rFonts w:ascii="Times New Roman" w:hAnsi="Times New Roman" w:cs="Times New Roman"/>
                <w:sz w:val="21"/>
                <w:szCs w:val="21"/>
              </w:rPr>
            </w:pPr>
            <w:r>
              <w:rPr>
                <w:rFonts w:hint="eastAsia" w:ascii="Times New Roman" w:hAnsi="Times New Roman" w:eastAsia="宋体" w:cs="Times New Roman"/>
                <w:b w:val="0"/>
                <w:bCs/>
                <w:sz w:val="21"/>
                <w:szCs w:val="21"/>
              </w:rPr>
              <w:t>未检出</w:t>
            </w:r>
          </w:p>
        </w:tc>
        <w:tc>
          <w:tcPr>
            <w:tcW w:w="917" w:type="dxa"/>
            <w:tcBorders>
              <w:tl2br w:val="nil"/>
              <w:tr2bl w:val="nil"/>
            </w:tcBorders>
            <w:vAlign w:val="center"/>
          </w:tcPr>
          <w:p>
            <w:pPr>
              <w:pStyle w:val="24"/>
              <w:widowControl w:val="0"/>
              <w:numPr>
                <w:ilvl w:val="0"/>
                <w:numId w:val="0"/>
              </w:numPr>
              <w:rPr>
                <w:rFonts w:ascii="Times New Roman" w:hAnsi="Times New Roman" w:cs="Times New Roman"/>
                <w:sz w:val="21"/>
                <w:szCs w:val="21"/>
              </w:rPr>
            </w:pPr>
            <w:r>
              <w:rPr>
                <w:rFonts w:hint="eastAsia" w:ascii="Times New Roman" w:hAnsi="Times New Roman" w:eastAsia="宋体" w:cs="Times New Roman"/>
                <w:b w:val="0"/>
                <w:bCs/>
                <w:sz w:val="21"/>
                <w:szCs w:val="21"/>
              </w:rPr>
              <w:t>未检出</w:t>
            </w:r>
          </w:p>
        </w:tc>
        <w:tc>
          <w:tcPr>
            <w:tcW w:w="916" w:type="dxa"/>
            <w:tcBorders>
              <w:tl2br w:val="nil"/>
              <w:tr2bl w:val="nil"/>
            </w:tcBorders>
            <w:vAlign w:val="center"/>
          </w:tcPr>
          <w:p>
            <w:pPr>
              <w:pStyle w:val="24"/>
              <w:widowControl w:val="0"/>
              <w:numPr>
                <w:ilvl w:val="0"/>
                <w:numId w:val="0"/>
              </w:numPr>
              <w:rPr>
                <w:rFonts w:ascii="Times New Roman" w:hAnsi="Times New Roman" w:cs="Times New Roman"/>
                <w:sz w:val="21"/>
                <w:szCs w:val="21"/>
              </w:rPr>
            </w:pPr>
            <w:r>
              <w:rPr>
                <w:rFonts w:hint="eastAsia" w:ascii="Times New Roman" w:hAnsi="Times New Roman" w:eastAsia="宋体" w:cs="Times New Roman"/>
                <w:b w:val="0"/>
                <w:bCs/>
                <w:sz w:val="21"/>
                <w:szCs w:val="21"/>
              </w:rPr>
              <w:t>未检出</w:t>
            </w:r>
          </w:p>
        </w:tc>
        <w:tc>
          <w:tcPr>
            <w:tcW w:w="884" w:type="dxa"/>
            <w:tcBorders>
              <w:tl2br w:val="nil"/>
              <w:tr2bl w:val="nil"/>
            </w:tcBorders>
            <w:vAlign w:val="center"/>
          </w:tcPr>
          <w:p>
            <w:pPr>
              <w:pStyle w:val="24"/>
              <w:widowControl w:val="0"/>
              <w:numPr>
                <w:ilvl w:val="0"/>
                <w:numId w:val="0"/>
              </w:numPr>
              <w:rPr>
                <w:rFonts w:ascii="Times New Roman" w:hAnsi="Times New Roman" w:cs="Times New Roman"/>
                <w:sz w:val="21"/>
                <w:szCs w:val="21"/>
              </w:rPr>
            </w:pPr>
            <w:r>
              <w:rPr>
                <w:rFonts w:hint="eastAsia" w:ascii="Times New Roman" w:hAnsi="Times New Roman" w:eastAsia="宋体" w:cs="Times New Roman"/>
                <w:b w:val="0"/>
                <w:bCs/>
                <w:sz w:val="21"/>
                <w:szCs w:val="21"/>
              </w:rPr>
              <w:t>未检出</w:t>
            </w:r>
          </w:p>
        </w:tc>
        <w:tc>
          <w:tcPr>
            <w:tcW w:w="850" w:type="dxa"/>
            <w:tcBorders>
              <w:tl2br w:val="nil"/>
              <w:tr2bl w:val="nil"/>
            </w:tcBorders>
            <w:vAlign w:val="center"/>
          </w:tcPr>
          <w:p>
            <w:pPr>
              <w:pStyle w:val="24"/>
              <w:widowControl w:val="0"/>
              <w:numPr>
                <w:ilvl w:val="0"/>
                <w:numId w:val="0"/>
              </w:numPr>
              <w:rPr>
                <w:rFonts w:ascii="Times New Roman" w:hAnsi="Times New Roman" w:cs="Times New Roman"/>
                <w:sz w:val="21"/>
                <w:szCs w:val="21"/>
              </w:rPr>
            </w:pPr>
            <w:r>
              <w:rPr>
                <w:rFonts w:hint="eastAsia" w:ascii="Times New Roman" w:hAnsi="Times New Roman" w:eastAsia="宋体" w:cs="Times New Roman"/>
                <w:b w:val="0"/>
                <w:bCs/>
                <w:sz w:val="21"/>
                <w:szCs w:val="21"/>
              </w:rPr>
              <w:t>未检出</w:t>
            </w:r>
          </w:p>
        </w:tc>
        <w:tc>
          <w:tcPr>
            <w:tcW w:w="850" w:type="dxa"/>
            <w:tcBorders>
              <w:tl2br w:val="nil"/>
              <w:tr2bl w:val="nil"/>
            </w:tcBorders>
            <w:vAlign w:val="center"/>
          </w:tcPr>
          <w:p>
            <w:pPr>
              <w:pStyle w:val="24"/>
              <w:widowControl w:val="0"/>
              <w:numPr>
                <w:ilvl w:val="0"/>
                <w:numId w:val="0"/>
              </w:numPr>
              <w:rPr>
                <w:rFonts w:ascii="Times New Roman" w:hAnsi="Times New Roman" w:cs="Times New Roman"/>
                <w:sz w:val="21"/>
                <w:szCs w:val="21"/>
              </w:rPr>
            </w:pPr>
            <w:r>
              <w:rPr>
                <w:rFonts w:hint="eastAsia" w:ascii="Times New Roman" w:hAnsi="Times New Roman" w:eastAsia="宋体" w:cs="Times New Roman"/>
                <w:b w:val="0"/>
                <w:bCs/>
                <w:sz w:val="21"/>
                <w:szCs w:val="21"/>
              </w:rPr>
              <w:t>未检出</w:t>
            </w:r>
          </w:p>
        </w:tc>
        <w:tc>
          <w:tcPr>
            <w:tcW w:w="916" w:type="dxa"/>
            <w:tcBorders>
              <w:tl2br w:val="nil"/>
              <w:tr2bl w:val="nil"/>
            </w:tcBorders>
            <w:vAlign w:val="center"/>
          </w:tcPr>
          <w:p>
            <w:pPr>
              <w:pStyle w:val="24"/>
              <w:widowControl w:val="0"/>
              <w:numPr>
                <w:ilvl w:val="0"/>
                <w:numId w:val="0"/>
              </w:numPr>
              <w:rPr>
                <w:rFonts w:ascii="Times New Roman" w:hAnsi="Times New Roman" w:cs="Times New Roman"/>
                <w:sz w:val="21"/>
                <w:szCs w:val="21"/>
              </w:rPr>
            </w:pPr>
            <w:r>
              <w:rPr>
                <w:rFonts w:hint="eastAsia" w:ascii="Times New Roman" w:hAnsi="Times New Roman" w:eastAsia="宋体" w:cs="Times New Roman"/>
                <w:b w:val="0"/>
                <w:bCs/>
                <w:sz w:val="21"/>
                <w:szCs w:val="21"/>
              </w:rPr>
              <w:t>未检出</w:t>
            </w:r>
          </w:p>
        </w:tc>
        <w:tc>
          <w:tcPr>
            <w:tcW w:w="934" w:type="dxa"/>
            <w:tcBorders>
              <w:tl2br w:val="nil"/>
              <w:tr2bl w:val="nil"/>
            </w:tcBorders>
            <w:vAlign w:val="center"/>
          </w:tcPr>
          <w:p>
            <w:pPr>
              <w:pStyle w:val="24"/>
              <w:widowControl w:val="0"/>
              <w:numPr>
                <w:ilvl w:val="0"/>
                <w:numId w:val="0"/>
              </w:numPr>
              <w:rPr>
                <w:rFonts w:ascii="Times New Roman" w:hAnsi="Times New Roman" w:cs="Times New Roman"/>
                <w:sz w:val="21"/>
                <w:szCs w:val="21"/>
              </w:rPr>
            </w:pPr>
            <w:r>
              <w:rPr>
                <w:rFonts w:hint="eastAsia" w:ascii="Times New Roman" w:hAnsi="Times New Roman" w:eastAsia="宋体" w:cs="Times New Roman"/>
                <w:b w:val="0"/>
                <w:bCs/>
                <w:sz w:val="21"/>
                <w:szCs w:val="21"/>
              </w:rPr>
              <w:t>未检出</w:t>
            </w:r>
          </w:p>
        </w:tc>
        <w:tc>
          <w:tcPr>
            <w:tcW w:w="900" w:type="dxa"/>
            <w:tcBorders>
              <w:tl2br w:val="nil"/>
              <w:tr2bl w:val="nil"/>
            </w:tcBorders>
            <w:vAlign w:val="center"/>
          </w:tcPr>
          <w:p>
            <w:pPr>
              <w:pStyle w:val="24"/>
              <w:widowControl w:val="0"/>
              <w:numPr>
                <w:ilvl w:val="0"/>
                <w:numId w:val="0"/>
              </w:numPr>
              <w:rPr>
                <w:rFonts w:ascii="Times New Roman" w:hAnsi="Times New Roman" w:cs="Times New Roman"/>
                <w:sz w:val="21"/>
                <w:szCs w:val="21"/>
              </w:rPr>
            </w:pPr>
            <w:r>
              <w:rPr>
                <w:rFonts w:hint="eastAsia" w:ascii="Times New Roman" w:hAnsi="Times New Roman" w:eastAsia="宋体" w:cs="Times New Roman"/>
                <w:b w:val="0"/>
                <w:bCs/>
                <w:sz w:val="21"/>
                <w:szCs w:val="21"/>
              </w:rPr>
              <w:t>未检出</w:t>
            </w:r>
          </w:p>
        </w:tc>
        <w:tc>
          <w:tcPr>
            <w:tcW w:w="866" w:type="dxa"/>
            <w:tcBorders>
              <w:tl2br w:val="nil"/>
              <w:tr2bl w:val="nil"/>
            </w:tcBorders>
            <w:vAlign w:val="center"/>
          </w:tcPr>
          <w:p>
            <w:pPr>
              <w:pStyle w:val="24"/>
              <w:widowControl w:val="0"/>
              <w:numPr>
                <w:ilvl w:val="0"/>
                <w:numId w:val="0"/>
              </w:numPr>
              <w:rPr>
                <w:rFonts w:ascii="Times New Roman" w:hAnsi="Times New Roman" w:cs="Times New Roman"/>
                <w:sz w:val="21"/>
                <w:szCs w:val="21"/>
              </w:rPr>
            </w:pPr>
            <w:r>
              <w:rPr>
                <w:rFonts w:hint="eastAsia" w:ascii="Times New Roman" w:hAnsi="Times New Roman" w:eastAsia="宋体" w:cs="Times New Roman"/>
                <w:b w:val="0"/>
                <w:bCs/>
                <w:sz w:val="21"/>
                <w:szCs w:val="21"/>
              </w:rPr>
              <w:t>未检出</w:t>
            </w:r>
          </w:p>
        </w:tc>
        <w:tc>
          <w:tcPr>
            <w:tcW w:w="850" w:type="dxa"/>
            <w:tcBorders>
              <w:tl2br w:val="nil"/>
              <w:tr2bl w:val="nil"/>
            </w:tcBorders>
            <w:vAlign w:val="center"/>
          </w:tcPr>
          <w:p>
            <w:pPr>
              <w:pStyle w:val="24"/>
              <w:widowControl w:val="0"/>
              <w:numPr>
                <w:ilvl w:val="0"/>
                <w:numId w:val="0"/>
              </w:numPr>
              <w:rPr>
                <w:rFonts w:ascii="Times New Roman" w:hAnsi="Times New Roman" w:cs="Times New Roman"/>
                <w:sz w:val="21"/>
                <w:szCs w:val="21"/>
              </w:rPr>
            </w:pPr>
            <w:r>
              <w:rPr>
                <w:rFonts w:hint="eastAsia" w:ascii="Times New Roman" w:hAnsi="Times New Roman" w:eastAsia="宋体" w:cs="Times New Roman"/>
                <w:b w:val="0"/>
                <w:bCs/>
                <w:sz w:val="21"/>
                <w:szCs w:val="21"/>
              </w:rPr>
              <w:t>未检出</w:t>
            </w:r>
          </w:p>
        </w:tc>
        <w:tc>
          <w:tcPr>
            <w:tcW w:w="877" w:type="dxa"/>
            <w:tcBorders>
              <w:tl2br w:val="nil"/>
              <w:tr2bl w:val="nil"/>
            </w:tcBorders>
            <w:vAlign w:val="center"/>
          </w:tcPr>
          <w:p>
            <w:pPr>
              <w:pStyle w:val="24"/>
              <w:widowControl w:val="0"/>
              <w:numPr>
                <w:ilvl w:val="0"/>
                <w:numId w:val="0"/>
              </w:numPr>
              <w:rPr>
                <w:rFonts w:ascii="Times New Roman" w:hAnsi="Times New Roman" w:cs="Times New Roman"/>
                <w:sz w:val="21"/>
                <w:szCs w:val="21"/>
              </w:rPr>
            </w:pPr>
            <w:r>
              <w:rPr>
                <w:rFonts w:hint="eastAsia" w:ascii="Times New Roman" w:hAnsi="Times New Roman" w:eastAsia="宋体" w:cs="Times New Roman"/>
                <w:b w:val="0"/>
                <w:bCs/>
                <w:sz w:val="21"/>
                <w:szCs w:val="21"/>
              </w:rPr>
              <w:t>未检出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54" w:hRule="atLeast"/>
        </w:trPr>
        <w:tc>
          <w:tcPr>
            <w:tcW w:w="643" w:type="dxa"/>
            <w:vMerge w:val="continue"/>
            <w:tcBorders>
              <w:tl2br w:val="nil"/>
              <w:tr2bl w:val="nil"/>
            </w:tcBorders>
            <w:vAlign w:val="center"/>
          </w:tcPr>
          <w:p>
            <w:pPr>
              <w:widowControl w:val="0"/>
              <w:spacing w:line="240" w:lineRule="auto"/>
              <w:ind w:firstLine="0" w:firstLineChars="0"/>
              <w:jc w:val="center"/>
              <w:rPr>
                <w:rFonts w:ascii="Times New Roman" w:hAnsi="Times New Roman" w:cs="Times New Roman"/>
                <w:sz w:val="21"/>
              </w:rPr>
            </w:pPr>
          </w:p>
        </w:tc>
        <w:tc>
          <w:tcPr>
            <w:tcW w:w="934" w:type="dxa"/>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1.5~3m</w:t>
            </w:r>
          </w:p>
        </w:tc>
        <w:tc>
          <w:tcPr>
            <w:tcW w:w="1133" w:type="dxa"/>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ascii="Times New Roman" w:hAnsi="Times New Roman" w:cs="Times New Roman"/>
                <w:b w:val="0"/>
                <w:sz w:val="21"/>
                <w:szCs w:val="21"/>
              </w:rPr>
              <w:t>监测值</w:t>
            </w:r>
          </w:p>
        </w:tc>
        <w:tc>
          <w:tcPr>
            <w:tcW w:w="883" w:type="dxa"/>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hint="eastAsia" w:ascii="Times New Roman" w:hAnsi="Times New Roman" w:eastAsia="宋体" w:cs="Times New Roman"/>
                <w:b w:val="0"/>
                <w:bCs/>
                <w:sz w:val="21"/>
                <w:szCs w:val="21"/>
              </w:rPr>
              <w:t>未检出</w:t>
            </w:r>
          </w:p>
        </w:tc>
        <w:tc>
          <w:tcPr>
            <w:tcW w:w="867" w:type="dxa"/>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hint="eastAsia" w:ascii="Times New Roman" w:hAnsi="Times New Roman" w:eastAsia="宋体" w:cs="Times New Roman"/>
                <w:b w:val="0"/>
                <w:bCs/>
                <w:sz w:val="21"/>
                <w:szCs w:val="21"/>
              </w:rPr>
              <w:t>未检出</w:t>
            </w:r>
          </w:p>
        </w:tc>
        <w:tc>
          <w:tcPr>
            <w:tcW w:w="917" w:type="dxa"/>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hint="eastAsia" w:ascii="Times New Roman" w:hAnsi="Times New Roman" w:eastAsia="宋体" w:cs="Times New Roman"/>
                <w:b w:val="0"/>
                <w:bCs/>
                <w:sz w:val="21"/>
                <w:szCs w:val="21"/>
              </w:rPr>
              <w:t>未检出</w:t>
            </w:r>
          </w:p>
        </w:tc>
        <w:tc>
          <w:tcPr>
            <w:tcW w:w="916" w:type="dxa"/>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hint="eastAsia" w:ascii="Times New Roman" w:hAnsi="Times New Roman" w:eastAsia="宋体" w:cs="Times New Roman"/>
                <w:b w:val="0"/>
                <w:bCs/>
                <w:sz w:val="21"/>
                <w:szCs w:val="21"/>
              </w:rPr>
              <w:t>未检出</w:t>
            </w:r>
          </w:p>
        </w:tc>
        <w:tc>
          <w:tcPr>
            <w:tcW w:w="884" w:type="dxa"/>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hint="eastAsia" w:ascii="Times New Roman" w:hAnsi="Times New Roman" w:eastAsia="宋体" w:cs="Times New Roman"/>
                <w:b w:val="0"/>
                <w:bCs/>
                <w:sz w:val="21"/>
                <w:szCs w:val="21"/>
              </w:rPr>
              <w:t>未检出</w:t>
            </w:r>
          </w:p>
        </w:tc>
        <w:tc>
          <w:tcPr>
            <w:tcW w:w="850" w:type="dxa"/>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hint="eastAsia" w:ascii="Times New Roman" w:hAnsi="Times New Roman" w:eastAsia="宋体" w:cs="Times New Roman"/>
                <w:b w:val="0"/>
                <w:bCs/>
                <w:sz w:val="21"/>
                <w:szCs w:val="21"/>
              </w:rPr>
              <w:t>未检出</w:t>
            </w:r>
          </w:p>
        </w:tc>
        <w:tc>
          <w:tcPr>
            <w:tcW w:w="850" w:type="dxa"/>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hint="eastAsia" w:ascii="Times New Roman" w:hAnsi="Times New Roman" w:eastAsia="宋体" w:cs="Times New Roman"/>
                <w:b w:val="0"/>
                <w:bCs/>
                <w:sz w:val="21"/>
                <w:szCs w:val="21"/>
              </w:rPr>
              <w:t>未检出</w:t>
            </w:r>
          </w:p>
        </w:tc>
        <w:tc>
          <w:tcPr>
            <w:tcW w:w="916" w:type="dxa"/>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hint="eastAsia" w:ascii="Times New Roman" w:hAnsi="Times New Roman" w:eastAsia="宋体" w:cs="Times New Roman"/>
                <w:b w:val="0"/>
                <w:bCs/>
                <w:sz w:val="21"/>
                <w:szCs w:val="21"/>
              </w:rPr>
              <w:t>未检出</w:t>
            </w:r>
          </w:p>
        </w:tc>
        <w:tc>
          <w:tcPr>
            <w:tcW w:w="934" w:type="dxa"/>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hint="eastAsia" w:ascii="Times New Roman" w:hAnsi="Times New Roman" w:eastAsia="宋体" w:cs="Times New Roman"/>
                <w:b w:val="0"/>
                <w:bCs/>
                <w:sz w:val="21"/>
                <w:szCs w:val="21"/>
              </w:rPr>
              <w:t>未检出</w:t>
            </w:r>
          </w:p>
        </w:tc>
        <w:tc>
          <w:tcPr>
            <w:tcW w:w="900" w:type="dxa"/>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hint="eastAsia" w:ascii="Times New Roman" w:hAnsi="Times New Roman" w:eastAsia="宋体" w:cs="Times New Roman"/>
                <w:b w:val="0"/>
                <w:bCs/>
                <w:sz w:val="21"/>
                <w:szCs w:val="21"/>
              </w:rPr>
              <w:t>未检出</w:t>
            </w:r>
          </w:p>
        </w:tc>
        <w:tc>
          <w:tcPr>
            <w:tcW w:w="866" w:type="dxa"/>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hint="eastAsia" w:ascii="Times New Roman" w:hAnsi="Times New Roman" w:eastAsia="宋体" w:cs="Times New Roman"/>
                <w:b w:val="0"/>
                <w:bCs/>
                <w:sz w:val="21"/>
                <w:szCs w:val="21"/>
              </w:rPr>
              <w:t>未检出</w:t>
            </w:r>
          </w:p>
        </w:tc>
        <w:tc>
          <w:tcPr>
            <w:tcW w:w="850" w:type="dxa"/>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hint="eastAsia" w:ascii="Times New Roman" w:hAnsi="Times New Roman" w:eastAsia="宋体" w:cs="Times New Roman"/>
                <w:b w:val="0"/>
                <w:bCs/>
                <w:sz w:val="21"/>
                <w:szCs w:val="21"/>
              </w:rPr>
              <w:t>未检出</w:t>
            </w:r>
          </w:p>
        </w:tc>
        <w:tc>
          <w:tcPr>
            <w:tcW w:w="877" w:type="dxa"/>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hint="eastAsia" w:ascii="Times New Roman" w:hAnsi="Times New Roman" w:eastAsia="宋体" w:cs="Times New Roman"/>
                <w:b w:val="0"/>
                <w:bCs/>
                <w:sz w:val="21"/>
                <w:szCs w:val="21"/>
              </w:rPr>
              <w:t>未检出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3" w:hRule="atLeast"/>
        </w:trPr>
        <w:tc>
          <w:tcPr>
            <w:tcW w:w="643" w:type="dxa"/>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T10选矿厂西南角</w:t>
            </w:r>
          </w:p>
        </w:tc>
        <w:tc>
          <w:tcPr>
            <w:tcW w:w="934" w:type="dxa"/>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0~0.2m</w:t>
            </w:r>
          </w:p>
        </w:tc>
        <w:tc>
          <w:tcPr>
            <w:tcW w:w="1133" w:type="dxa"/>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ascii="Times New Roman" w:hAnsi="Times New Roman" w:cs="Times New Roman"/>
                <w:b w:val="0"/>
                <w:sz w:val="21"/>
                <w:szCs w:val="21"/>
              </w:rPr>
              <w:t>监测值</w:t>
            </w:r>
          </w:p>
        </w:tc>
        <w:tc>
          <w:tcPr>
            <w:tcW w:w="883" w:type="dxa"/>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hint="eastAsia" w:ascii="Times New Roman" w:hAnsi="Times New Roman" w:eastAsia="宋体" w:cs="Times New Roman"/>
                <w:b w:val="0"/>
                <w:bCs/>
                <w:sz w:val="21"/>
                <w:szCs w:val="21"/>
              </w:rPr>
              <w:t>未检出</w:t>
            </w:r>
          </w:p>
        </w:tc>
        <w:tc>
          <w:tcPr>
            <w:tcW w:w="867" w:type="dxa"/>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hint="eastAsia" w:ascii="Times New Roman" w:hAnsi="Times New Roman" w:eastAsia="宋体" w:cs="Times New Roman"/>
                <w:b w:val="0"/>
                <w:bCs/>
                <w:sz w:val="21"/>
                <w:szCs w:val="21"/>
              </w:rPr>
              <w:t>未检出</w:t>
            </w:r>
          </w:p>
        </w:tc>
        <w:tc>
          <w:tcPr>
            <w:tcW w:w="917" w:type="dxa"/>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hint="eastAsia" w:ascii="Times New Roman" w:hAnsi="Times New Roman" w:eastAsia="宋体" w:cs="Times New Roman"/>
                <w:b w:val="0"/>
                <w:bCs/>
                <w:sz w:val="21"/>
                <w:szCs w:val="21"/>
              </w:rPr>
              <w:t>未检出</w:t>
            </w:r>
          </w:p>
        </w:tc>
        <w:tc>
          <w:tcPr>
            <w:tcW w:w="916" w:type="dxa"/>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hint="eastAsia" w:ascii="Times New Roman" w:hAnsi="Times New Roman" w:eastAsia="宋体" w:cs="Times New Roman"/>
                <w:b w:val="0"/>
                <w:bCs/>
                <w:sz w:val="21"/>
                <w:szCs w:val="21"/>
              </w:rPr>
              <w:t>未检出</w:t>
            </w:r>
          </w:p>
        </w:tc>
        <w:tc>
          <w:tcPr>
            <w:tcW w:w="884" w:type="dxa"/>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hint="eastAsia" w:ascii="Times New Roman" w:hAnsi="Times New Roman" w:eastAsia="宋体" w:cs="Times New Roman"/>
                <w:b w:val="0"/>
                <w:bCs/>
                <w:sz w:val="21"/>
                <w:szCs w:val="21"/>
              </w:rPr>
              <w:t>未检出</w:t>
            </w:r>
          </w:p>
        </w:tc>
        <w:tc>
          <w:tcPr>
            <w:tcW w:w="850" w:type="dxa"/>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hint="eastAsia" w:ascii="Times New Roman" w:hAnsi="Times New Roman" w:eastAsia="宋体" w:cs="Times New Roman"/>
                <w:b w:val="0"/>
                <w:bCs/>
                <w:sz w:val="21"/>
                <w:szCs w:val="21"/>
              </w:rPr>
              <w:t>未检出</w:t>
            </w:r>
          </w:p>
        </w:tc>
        <w:tc>
          <w:tcPr>
            <w:tcW w:w="850" w:type="dxa"/>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hint="eastAsia" w:ascii="Times New Roman" w:hAnsi="Times New Roman" w:eastAsia="宋体" w:cs="Times New Roman"/>
                <w:b w:val="0"/>
                <w:bCs/>
                <w:sz w:val="21"/>
                <w:szCs w:val="21"/>
              </w:rPr>
              <w:t>未检出</w:t>
            </w:r>
          </w:p>
        </w:tc>
        <w:tc>
          <w:tcPr>
            <w:tcW w:w="916" w:type="dxa"/>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hint="eastAsia" w:ascii="Times New Roman" w:hAnsi="Times New Roman" w:eastAsia="宋体" w:cs="Times New Roman"/>
                <w:b w:val="0"/>
                <w:bCs/>
                <w:sz w:val="21"/>
                <w:szCs w:val="21"/>
              </w:rPr>
              <w:t>未检出</w:t>
            </w:r>
          </w:p>
        </w:tc>
        <w:tc>
          <w:tcPr>
            <w:tcW w:w="934" w:type="dxa"/>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hint="eastAsia" w:ascii="Times New Roman" w:hAnsi="Times New Roman" w:eastAsia="宋体" w:cs="Times New Roman"/>
                <w:b w:val="0"/>
                <w:bCs/>
                <w:sz w:val="21"/>
                <w:szCs w:val="21"/>
              </w:rPr>
              <w:t>未检出</w:t>
            </w:r>
          </w:p>
        </w:tc>
        <w:tc>
          <w:tcPr>
            <w:tcW w:w="900" w:type="dxa"/>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hint="eastAsia" w:ascii="Times New Roman" w:hAnsi="Times New Roman" w:eastAsia="宋体" w:cs="Times New Roman"/>
                <w:b w:val="0"/>
                <w:bCs/>
                <w:sz w:val="21"/>
                <w:szCs w:val="21"/>
              </w:rPr>
              <w:t>未检出</w:t>
            </w:r>
          </w:p>
        </w:tc>
        <w:tc>
          <w:tcPr>
            <w:tcW w:w="866" w:type="dxa"/>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hint="eastAsia" w:ascii="Times New Roman" w:hAnsi="Times New Roman" w:eastAsia="宋体" w:cs="Times New Roman"/>
                <w:b w:val="0"/>
                <w:bCs/>
                <w:sz w:val="21"/>
                <w:szCs w:val="21"/>
              </w:rPr>
              <w:t>未检出</w:t>
            </w:r>
          </w:p>
        </w:tc>
        <w:tc>
          <w:tcPr>
            <w:tcW w:w="850" w:type="dxa"/>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hint="eastAsia" w:ascii="Times New Roman" w:hAnsi="Times New Roman" w:eastAsia="宋体" w:cs="Times New Roman"/>
                <w:b w:val="0"/>
                <w:bCs/>
                <w:sz w:val="21"/>
                <w:szCs w:val="21"/>
              </w:rPr>
              <w:t>未检出</w:t>
            </w:r>
          </w:p>
        </w:tc>
        <w:tc>
          <w:tcPr>
            <w:tcW w:w="877" w:type="dxa"/>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hint="eastAsia" w:ascii="Times New Roman" w:hAnsi="Times New Roman" w:eastAsia="宋体" w:cs="Times New Roman"/>
                <w:b w:val="0"/>
                <w:bCs/>
                <w:sz w:val="21"/>
                <w:szCs w:val="21"/>
              </w:rPr>
              <w:t>未检出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 w:hRule="atLeast"/>
        </w:trPr>
        <w:tc>
          <w:tcPr>
            <w:tcW w:w="643" w:type="dxa"/>
            <w:vMerge w:val="restar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T20尾矿库内</w:t>
            </w:r>
          </w:p>
        </w:tc>
        <w:tc>
          <w:tcPr>
            <w:tcW w:w="934" w:type="dxa"/>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0~0.5m</w:t>
            </w:r>
          </w:p>
        </w:tc>
        <w:tc>
          <w:tcPr>
            <w:tcW w:w="1133" w:type="dxa"/>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ascii="Times New Roman" w:hAnsi="Times New Roman" w:cs="Times New Roman"/>
                <w:b w:val="0"/>
                <w:sz w:val="21"/>
                <w:szCs w:val="21"/>
              </w:rPr>
              <w:t>监测值</w:t>
            </w:r>
          </w:p>
        </w:tc>
        <w:tc>
          <w:tcPr>
            <w:tcW w:w="883" w:type="dxa"/>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hint="eastAsia" w:ascii="Times New Roman" w:hAnsi="Times New Roman" w:eastAsia="宋体" w:cs="Times New Roman"/>
                <w:b w:val="0"/>
                <w:bCs/>
                <w:sz w:val="21"/>
                <w:szCs w:val="21"/>
              </w:rPr>
              <w:t>未检出</w:t>
            </w:r>
          </w:p>
        </w:tc>
        <w:tc>
          <w:tcPr>
            <w:tcW w:w="867" w:type="dxa"/>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hint="eastAsia" w:ascii="Times New Roman" w:hAnsi="Times New Roman" w:eastAsia="宋体" w:cs="Times New Roman"/>
                <w:b w:val="0"/>
                <w:bCs/>
                <w:sz w:val="21"/>
                <w:szCs w:val="21"/>
              </w:rPr>
              <w:t>未检出</w:t>
            </w:r>
          </w:p>
        </w:tc>
        <w:tc>
          <w:tcPr>
            <w:tcW w:w="917" w:type="dxa"/>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hint="eastAsia" w:ascii="Times New Roman" w:hAnsi="Times New Roman" w:eastAsia="宋体" w:cs="Times New Roman"/>
                <w:b w:val="0"/>
                <w:bCs/>
                <w:sz w:val="21"/>
                <w:szCs w:val="21"/>
              </w:rPr>
              <w:t>未检出</w:t>
            </w:r>
          </w:p>
        </w:tc>
        <w:tc>
          <w:tcPr>
            <w:tcW w:w="916" w:type="dxa"/>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hint="eastAsia" w:ascii="Times New Roman" w:hAnsi="Times New Roman" w:eastAsia="宋体" w:cs="Times New Roman"/>
                <w:b w:val="0"/>
                <w:bCs/>
                <w:sz w:val="21"/>
                <w:szCs w:val="21"/>
              </w:rPr>
              <w:t>未检出</w:t>
            </w:r>
          </w:p>
        </w:tc>
        <w:tc>
          <w:tcPr>
            <w:tcW w:w="884" w:type="dxa"/>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hint="eastAsia" w:ascii="Times New Roman" w:hAnsi="Times New Roman" w:eastAsia="宋体" w:cs="Times New Roman"/>
                <w:b w:val="0"/>
                <w:bCs/>
                <w:sz w:val="21"/>
                <w:szCs w:val="21"/>
              </w:rPr>
              <w:t>未检出</w:t>
            </w:r>
          </w:p>
        </w:tc>
        <w:tc>
          <w:tcPr>
            <w:tcW w:w="850" w:type="dxa"/>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hint="eastAsia" w:ascii="Times New Roman" w:hAnsi="Times New Roman" w:eastAsia="宋体" w:cs="Times New Roman"/>
                <w:b w:val="0"/>
                <w:bCs/>
                <w:sz w:val="21"/>
                <w:szCs w:val="21"/>
              </w:rPr>
              <w:t>未检出</w:t>
            </w:r>
          </w:p>
        </w:tc>
        <w:tc>
          <w:tcPr>
            <w:tcW w:w="850" w:type="dxa"/>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hint="eastAsia" w:ascii="Times New Roman" w:hAnsi="Times New Roman" w:eastAsia="宋体" w:cs="Times New Roman"/>
                <w:b w:val="0"/>
                <w:bCs/>
                <w:sz w:val="21"/>
                <w:szCs w:val="21"/>
              </w:rPr>
              <w:t>未检出</w:t>
            </w:r>
          </w:p>
        </w:tc>
        <w:tc>
          <w:tcPr>
            <w:tcW w:w="916" w:type="dxa"/>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hint="eastAsia" w:ascii="Times New Roman" w:hAnsi="Times New Roman" w:eastAsia="宋体" w:cs="Times New Roman"/>
                <w:b w:val="0"/>
                <w:bCs/>
                <w:sz w:val="21"/>
                <w:szCs w:val="21"/>
              </w:rPr>
              <w:t>未检出</w:t>
            </w:r>
          </w:p>
        </w:tc>
        <w:tc>
          <w:tcPr>
            <w:tcW w:w="934" w:type="dxa"/>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hint="eastAsia" w:ascii="Times New Roman" w:hAnsi="Times New Roman" w:eastAsia="宋体" w:cs="Times New Roman"/>
                <w:b w:val="0"/>
                <w:bCs/>
                <w:sz w:val="21"/>
                <w:szCs w:val="21"/>
              </w:rPr>
              <w:t>未检出</w:t>
            </w:r>
          </w:p>
        </w:tc>
        <w:tc>
          <w:tcPr>
            <w:tcW w:w="900" w:type="dxa"/>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hint="eastAsia" w:ascii="Times New Roman" w:hAnsi="Times New Roman" w:eastAsia="宋体" w:cs="Times New Roman"/>
                <w:b w:val="0"/>
                <w:bCs/>
                <w:sz w:val="21"/>
                <w:szCs w:val="21"/>
              </w:rPr>
              <w:t>未检出</w:t>
            </w:r>
          </w:p>
        </w:tc>
        <w:tc>
          <w:tcPr>
            <w:tcW w:w="866" w:type="dxa"/>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hint="eastAsia" w:ascii="Times New Roman" w:hAnsi="Times New Roman" w:eastAsia="宋体" w:cs="Times New Roman"/>
                <w:b w:val="0"/>
                <w:bCs/>
                <w:sz w:val="21"/>
                <w:szCs w:val="21"/>
              </w:rPr>
              <w:t>未检出</w:t>
            </w:r>
          </w:p>
        </w:tc>
        <w:tc>
          <w:tcPr>
            <w:tcW w:w="850" w:type="dxa"/>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hint="eastAsia" w:ascii="Times New Roman" w:hAnsi="Times New Roman" w:eastAsia="宋体" w:cs="Times New Roman"/>
                <w:b w:val="0"/>
                <w:bCs/>
                <w:sz w:val="21"/>
                <w:szCs w:val="21"/>
              </w:rPr>
              <w:t>未检出</w:t>
            </w:r>
          </w:p>
        </w:tc>
        <w:tc>
          <w:tcPr>
            <w:tcW w:w="877" w:type="dxa"/>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hint="eastAsia" w:ascii="Times New Roman" w:hAnsi="Times New Roman" w:eastAsia="宋体" w:cs="Times New Roman"/>
                <w:b w:val="0"/>
                <w:bCs/>
                <w:sz w:val="21"/>
                <w:szCs w:val="21"/>
              </w:rPr>
              <w:t>未检出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54" w:hRule="atLeast"/>
        </w:trPr>
        <w:tc>
          <w:tcPr>
            <w:tcW w:w="643" w:type="dxa"/>
            <w:vMerge w:val="continue"/>
            <w:tcBorders>
              <w:tl2br w:val="nil"/>
              <w:tr2bl w:val="nil"/>
            </w:tcBorders>
            <w:vAlign w:val="center"/>
          </w:tcPr>
          <w:p>
            <w:pPr>
              <w:widowControl w:val="0"/>
              <w:spacing w:line="240" w:lineRule="auto"/>
              <w:ind w:firstLine="0" w:firstLineChars="0"/>
              <w:jc w:val="center"/>
              <w:rPr>
                <w:rFonts w:ascii="Times New Roman" w:hAnsi="Times New Roman" w:cs="Times New Roman"/>
                <w:sz w:val="21"/>
              </w:rPr>
            </w:pPr>
          </w:p>
        </w:tc>
        <w:tc>
          <w:tcPr>
            <w:tcW w:w="934" w:type="dxa"/>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hint="eastAsia" w:ascii="Times New Roman" w:hAnsi="Times New Roman" w:eastAsia="宋体" w:cs="Times New Roman"/>
                <w:b w:val="0"/>
                <w:sz w:val="21"/>
                <w:szCs w:val="21"/>
              </w:rPr>
              <w:t>0.5~1.5m</w:t>
            </w:r>
          </w:p>
        </w:tc>
        <w:tc>
          <w:tcPr>
            <w:tcW w:w="1133" w:type="dxa"/>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ascii="Times New Roman" w:hAnsi="Times New Roman" w:cs="Times New Roman"/>
                <w:b w:val="0"/>
                <w:sz w:val="21"/>
                <w:szCs w:val="21"/>
              </w:rPr>
              <w:t>监测值</w:t>
            </w:r>
          </w:p>
        </w:tc>
        <w:tc>
          <w:tcPr>
            <w:tcW w:w="883" w:type="dxa"/>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hint="eastAsia" w:ascii="Times New Roman" w:hAnsi="Times New Roman" w:eastAsia="宋体" w:cs="Times New Roman"/>
                <w:b w:val="0"/>
                <w:bCs/>
                <w:sz w:val="21"/>
                <w:szCs w:val="21"/>
              </w:rPr>
              <w:t>未检出</w:t>
            </w:r>
          </w:p>
        </w:tc>
        <w:tc>
          <w:tcPr>
            <w:tcW w:w="867" w:type="dxa"/>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hint="eastAsia" w:ascii="Times New Roman" w:hAnsi="Times New Roman" w:eastAsia="宋体" w:cs="Times New Roman"/>
                <w:b w:val="0"/>
                <w:bCs/>
                <w:sz w:val="21"/>
                <w:szCs w:val="21"/>
              </w:rPr>
              <w:t>未检出</w:t>
            </w:r>
          </w:p>
        </w:tc>
        <w:tc>
          <w:tcPr>
            <w:tcW w:w="917" w:type="dxa"/>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hint="eastAsia" w:ascii="Times New Roman" w:hAnsi="Times New Roman" w:eastAsia="宋体" w:cs="Times New Roman"/>
                <w:b w:val="0"/>
                <w:bCs/>
                <w:sz w:val="21"/>
                <w:szCs w:val="21"/>
              </w:rPr>
              <w:t>未检出</w:t>
            </w:r>
          </w:p>
        </w:tc>
        <w:tc>
          <w:tcPr>
            <w:tcW w:w="916" w:type="dxa"/>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hint="eastAsia" w:ascii="Times New Roman" w:hAnsi="Times New Roman" w:eastAsia="宋体" w:cs="Times New Roman"/>
                <w:b w:val="0"/>
                <w:bCs/>
                <w:sz w:val="21"/>
                <w:szCs w:val="21"/>
              </w:rPr>
              <w:t>未检出</w:t>
            </w:r>
          </w:p>
        </w:tc>
        <w:tc>
          <w:tcPr>
            <w:tcW w:w="884" w:type="dxa"/>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hint="eastAsia" w:ascii="Times New Roman" w:hAnsi="Times New Roman" w:eastAsia="宋体" w:cs="Times New Roman"/>
                <w:b w:val="0"/>
                <w:bCs/>
                <w:sz w:val="21"/>
                <w:szCs w:val="21"/>
              </w:rPr>
              <w:t>未检出</w:t>
            </w:r>
          </w:p>
        </w:tc>
        <w:tc>
          <w:tcPr>
            <w:tcW w:w="850" w:type="dxa"/>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hint="eastAsia" w:ascii="Times New Roman" w:hAnsi="Times New Roman" w:eastAsia="宋体" w:cs="Times New Roman"/>
                <w:b w:val="0"/>
                <w:bCs/>
                <w:sz w:val="21"/>
                <w:szCs w:val="21"/>
              </w:rPr>
              <w:t>未检出</w:t>
            </w:r>
          </w:p>
        </w:tc>
        <w:tc>
          <w:tcPr>
            <w:tcW w:w="850" w:type="dxa"/>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hint="eastAsia" w:ascii="Times New Roman" w:hAnsi="Times New Roman" w:eastAsia="宋体" w:cs="Times New Roman"/>
                <w:b w:val="0"/>
                <w:bCs/>
                <w:sz w:val="21"/>
                <w:szCs w:val="21"/>
              </w:rPr>
              <w:t>未检出</w:t>
            </w:r>
          </w:p>
        </w:tc>
        <w:tc>
          <w:tcPr>
            <w:tcW w:w="916" w:type="dxa"/>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hint="eastAsia" w:ascii="Times New Roman" w:hAnsi="Times New Roman" w:eastAsia="宋体" w:cs="Times New Roman"/>
                <w:b w:val="0"/>
                <w:bCs/>
                <w:sz w:val="21"/>
                <w:szCs w:val="21"/>
              </w:rPr>
              <w:t>未检出</w:t>
            </w:r>
          </w:p>
        </w:tc>
        <w:tc>
          <w:tcPr>
            <w:tcW w:w="934" w:type="dxa"/>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hint="eastAsia" w:ascii="Times New Roman" w:hAnsi="Times New Roman" w:eastAsia="宋体" w:cs="Times New Roman"/>
                <w:b w:val="0"/>
                <w:bCs/>
                <w:sz w:val="21"/>
                <w:szCs w:val="21"/>
              </w:rPr>
              <w:t>未检出</w:t>
            </w:r>
          </w:p>
        </w:tc>
        <w:tc>
          <w:tcPr>
            <w:tcW w:w="900" w:type="dxa"/>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hint="eastAsia" w:ascii="Times New Roman" w:hAnsi="Times New Roman" w:eastAsia="宋体" w:cs="Times New Roman"/>
                <w:b w:val="0"/>
                <w:bCs/>
                <w:sz w:val="21"/>
                <w:szCs w:val="21"/>
              </w:rPr>
              <w:t>未检出</w:t>
            </w:r>
          </w:p>
        </w:tc>
        <w:tc>
          <w:tcPr>
            <w:tcW w:w="866" w:type="dxa"/>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hint="eastAsia" w:ascii="Times New Roman" w:hAnsi="Times New Roman" w:eastAsia="宋体" w:cs="Times New Roman"/>
                <w:b w:val="0"/>
                <w:bCs/>
                <w:sz w:val="21"/>
                <w:szCs w:val="21"/>
              </w:rPr>
              <w:t>未检出</w:t>
            </w:r>
          </w:p>
        </w:tc>
        <w:tc>
          <w:tcPr>
            <w:tcW w:w="850" w:type="dxa"/>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hint="eastAsia" w:ascii="Times New Roman" w:hAnsi="Times New Roman" w:eastAsia="宋体" w:cs="Times New Roman"/>
                <w:b w:val="0"/>
                <w:bCs/>
                <w:sz w:val="21"/>
                <w:szCs w:val="21"/>
              </w:rPr>
              <w:t>未检出</w:t>
            </w:r>
          </w:p>
        </w:tc>
        <w:tc>
          <w:tcPr>
            <w:tcW w:w="877" w:type="dxa"/>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hint="eastAsia" w:ascii="Times New Roman" w:hAnsi="Times New Roman" w:eastAsia="宋体" w:cs="Times New Roman"/>
                <w:b w:val="0"/>
                <w:bCs/>
                <w:sz w:val="21"/>
                <w:szCs w:val="21"/>
              </w:rPr>
              <w:t>未检出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2" w:hRule="atLeast"/>
        </w:trPr>
        <w:tc>
          <w:tcPr>
            <w:tcW w:w="643" w:type="dxa"/>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T21尾矿库内</w:t>
            </w:r>
          </w:p>
        </w:tc>
        <w:tc>
          <w:tcPr>
            <w:tcW w:w="934" w:type="dxa"/>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0~0.2m</w:t>
            </w:r>
          </w:p>
        </w:tc>
        <w:tc>
          <w:tcPr>
            <w:tcW w:w="1133" w:type="dxa"/>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ascii="Times New Roman" w:hAnsi="Times New Roman" w:cs="Times New Roman"/>
                <w:b w:val="0"/>
                <w:sz w:val="21"/>
                <w:szCs w:val="21"/>
              </w:rPr>
              <w:t>监测值</w:t>
            </w:r>
          </w:p>
        </w:tc>
        <w:tc>
          <w:tcPr>
            <w:tcW w:w="883" w:type="dxa"/>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hint="eastAsia" w:ascii="Times New Roman" w:hAnsi="Times New Roman" w:eastAsia="宋体" w:cs="Times New Roman"/>
                <w:b w:val="0"/>
                <w:bCs/>
                <w:sz w:val="21"/>
                <w:szCs w:val="21"/>
              </w:rPr>
              <w:t>未检出</w:t>
            </w:r>
          </w:p>
        </w:tc>
        <w:tc>
          <w:tcPr>
            <w:tcW w:w="867" w:type="dxa"/>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hint="eastAsia" w:ascii="Times New Roman" w:hAnsi="Times New Roman" w:eastAsia="宋体" w:cs="Times New Roman"/>
                <w:b w:val="0"/>
                <w:bCs/>
                <w:sz w:val="21"/>
                <w:szCs w:val="21"/>
              </w:rPr>
              <w:t>未检出</w:t>
            </w:r>
          </w:p>
        </w:tc>
        <w:tc>
          <w:tcPr>
            <w:tcW w:w="917" w:type="dxa"/>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hint="eastAsia" w:ascii="Times New Roman" w:hAnsi="Times New Roman" w:eastAsia="宋体" w:cs="Times New Roman"/>
                <w:b w:val="0"/>
                <w:bCs/>
                <w:sz w:val="21"/>
                <w:szCs w:val="21"/>
              </w:rPr>
              <w:t>未检出</w:t>
            </w:r>
          </w:p>
        </w:tc>
        <w:tc>
          <w:tcPr>
            <w:tcW w:w="916" w:type="dxa"/>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hint="eastAsia" w:ascii="Times New Roman" w:hAnsi="Times New Roman" w:eastAsia="宋体" w:cs="Times New Roman"/>
                <w:b w:val="0"/>
                <w:bCs/>
                <w:sz w:val="21"/>
                <w:szCs w:val="21"/>
              </w:rPr>
              <w:t>未检出</w:t>
            </w:r>
          </w:p>
        </w:tc>
        <w:tc>
          <w:tcPr>
            <w:tcW w:w="884" w:type="dxa"/>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hint="eastAsia" w:ascii="Times New Roman" w:hAnsi="Times New Roman" w:eastAsia="宋体" w:cs="Times New Roman"/>
                <w:b w:val="0"/>
                <w:bCs/>
                <w:sz w:val="21"/>
                <w:szCs w:val="21"/>
              </w:rPr>
              <w:t>未检出</w:t>
            </w:r>
          </w:p>
        </w:tc>
        <w:tc>
          <w:tcPr>
            <w:tcW w:w="850" w:type="dxa"/>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hint="eastAsia" w:ascii="Times New Roman" w:hAnsi="Times New Roman" w:eastAsia="宋体" w:cs="Times New Roman"/>
                <w:b w:val="0"/>
                <w:bCs/>
                <w:sz w:val="21"/>
                <w:szCs w:val="21"/>
              </w:rPr>
              <w:t>未检出</w:t>
            </w:r>
          </w:p>
        </w:tc>
        <w:tc>
          <w:tcPr>
            <w:tcW w:w="850" w:type="dxa"/>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hint="eastAsia" w:ascii="Times New Roman" w:hAnsi="Times New Roman" w:eastAsia="宋体" w:cs="Times New Roman"/>
                <w:b w:val="0"/>
                <w:bCs/>
                <w:sz w:val="21"/>
                <w:szCs w:val="21"/>
              </w:rPr>
              <w:t>未检出</w:t>
            </w:r>
          </w:p>
        </w:tc>
        <w:tc>
          <w:tcPr>
            <w:tcW w:w="916" w:type="dxa"/>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hint="eastAsia" w:ascii="Times New Roman" w:hAnsi="Times New Roman" w:eastAsia="宋体" w:cs="Times New Roman"/>
                <w:b w:val="0"/>
                <w:bCs/>
                <w:sz w:val="21"/>
                <w:szCs w:val="21"/>
              </w:rPr>
              <w:t>未检出</w:t>
            </w:r>
          </w:p>
        </w:tc>
        <w:tc>
          <w:tcPr>
            <w:tcW w:w="934" w:type="dxa"/>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hint="eastAsia" w:ascii="Times New Roman" w:hAnsi="Times New Roman" w:eastAsia="宋体" w:cs="Times New Roman"/>
                <w:b w:val="0"/>
                <w:bCs/>
                <w:sz w:val="21"/>
                <w:szCs w:val="21"/>
              </w:rPr>
              <w:t>未检出</w:t>
            </w:r>
          </w:p>
        </w:tc>
        <w:tc>
          <w:tcPr>
            <w:tcW w:w="900" w:type="dxa"/>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hint="eastAsia" w:ascii="Times New Roman" w:hAnsi="Times New Roman" w:eastAsia="宋体" w:cs="Times New Roman"/>
                <w:b w:val="0"/>
                <w:bCs/>
                <w:sz w:val="21"/>
                <w:szCs w:val="21"/>
              </w:rPr>
              <w:t>未检出</w:t>
            </w:r>
          </w:p>
        </w:tc>
        <w:tc>
          <w:tcPr>
            <w:tcW w:w="866" w:type="dxa"/>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hint="eastAsia" w:ascii="Times New Roman" w:hAnsi="Times New Roman" w:eastAsia="宋体" w:cs="Times New Roman"/>
                <w:b w:val="0"/>
                <w:bCs/>
                <w:sz w:val="21"/>
                <w:szCs w:val="21"/>
              </w:rPr>
              <w:t>未检出</w:t>
            </w:r>
          </w:p>
        </w:tc>
        <w:tc>
          <w:tcPr>
            <w:tcW w:w="850" w:type="dxa"/>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hint="eastAsia" w:ascii="Times New Roman" w:hAnsi="Times New Roman" w:eastAsia="宋体" w:cs="Times New Roman"/>
                <w:b w:val="0"/>
                <w:bCs/>
                <w:sz w:val="21"/>
                <w:szCs w:val="21"/>
              </w:rPr>
              <w:t>未检出</w:t>
            </w:r>
          </w:p>
        </w:tc>
        <w:tc>
          <w:tcPr>
            <w:tcW w:w="877" w:type="dxa"/>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hint="eastAsia" w:ascii="Times New Roman" w:hAnsi="Times New Roman" w:eastAsia="宋体" w:cs="Times New Roman"/>
                <w:b w:val="0"/>
                <w:bCs/>
                <w:sz w:val="21"/>
                <w:szCs w:val="21"/>
              </w:rPr>
              <w:t>未检出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89" w:hRule="atLeast"/>
        </w:trPr>
        <w:tc>
          <w:tcPr>
            <w:tcW w:w="1577" w:type="dxa"/>
            <w:gridSpan w:val="2"/>
            <w:tcBorders>
              <w:tl2br w:val="nil"/>
              <w:tr2bl w:val="nil"/>
            </w:tcBorders>
            <w:vAlign w:val="center"/>
          </w:tcPr>
          <w:p>
            <w:pPr>
              <w:pStyle w:val="24"/>
              <w:widowControl w:val="0"/>
              <w:numPr>
                <w:ilvl w:val="0"/>
                <w:numId w:val="0"/>
              </w:numPr>
              <w:rPr>
                <w:rFonts w:hint="default" w:ascii="Times New Roman" w:hAnsi="Times New Roman" w:eastAsia="宋体" w:cs="Times New Roman"/>
                <w:b w:val="0"/>
                <w:sz w:val="21"/>
                <w:szCs w:val="21"/>
              </w:rPr>
            </w:pPr>
            <w:r>
              <w:rPr>
                <w:rFonts w:hint="default" w:ascii="Times New Roman" w:hAnsi="Times New Roman" w:eastAsia="宋体" w:cs="Times New Roman"/>
                <w:b w:val="0"/>
                <w:sz w:val="21"/>
                <w:szCs w:val="21"/>
              </w:rPr>
              <w:t>监测点位</w:t>
            </w:r>
          </w:p>
        </w:tc>
        <w:tc>
          <w:tcPr>
            <w:tcW w:w="1133" w:type="dxa"/>
            <w:tcBorders>
              <w:tl2br w:val="nil"/>
              <w:tr2bl w:val="nil"/>
            </w:tcBorders>
            <w:vAlign w:val="center"/>
          </w:tcPr>
          <w:p>
            <w:pPr>
              <w:pStyle w:val="24"/>
              <w:widowControl w:val="0"/>
              <w:numPr>
                <w:ilvl w:val="0"/>
                <w:numId w:val="0"/>
              </w:numPr>
              <w:rPr>
                <w:rFonts w:hint="default" w:ascii="Times New Roman" w:hAnsi="Times New Roman" w:eastAsia="宋体" w:cs="Times New Roman"/>
                <w:b w:val="0"/>
                <w:sz w:val="21"/>
                <w:szCs w:val="21"/>
              </w:rPr>
            </w:pPr>
            <w:r>
              <w:rPr>
                <w:rFonts w:hint="default" w:ascii="Times New Roman" w:hAnsi="Times New Roman" w:eastAsia="宋体" w:cs="Times New Roman"/>
                <w:b w:val="0"/>
                <w:sz w:val="21"/>
                <w:szCs w:val="21"/>
              </w:rPr>
              <w:t>监测项目</w:t>
            </w:r>
          </w:p>
        </w:tc>
        <w:tc>
          <w:tcPr>
            <w:tcW w:w="883" w:type="dxa"/>
            <w:tcBorders>
              <w:tl2br w:val="nil"/>
              <w:tr2bl w:val="nil"/>
            </w:tcBorders>
            <w:vAlign w:val="center"/>
          </w:tcPr>
          <w:p>
            <w:pPr>
              <w:pStyle w:val="24"/>
              <w:widowControl w:val="0"/>
              <w:numPr>
                <w:ilvl w:val="0"/>
                <w:numId w:val="0"/>
              </w:numPr>
              <w:rPr>
                <w:rFonts w:hint="default" w:ascii="Times New Roman" w:hAnsi="Times New Roman" w:eastAsia="宋体" w:cs="Times New Roman"/>
                <w:b w:val="0"/>
                <w:sz w:val="21"/>
                <w:szCs w:val="21"/>
              </w:rPr>
            </w:pPr>
            <w:r>
              <w:rPr>
                <w:rFonts w:hint="default" w:ascii="Times New Roman" w:hAnsi="Times New Roman" w:eastAsia="宋体" w:cs="Times New Roman"/>
                <w:b w:val="0"/>
                <w:sz w:val="21"/>
                <w:szCs w:val="21"/>
              </w:rPr>
              <w:t>1,1,1-三氯乙烷</w:t>
            </w:r>
          </w:p>
        </w:tc>
        <w:tc>
          <w:tcPr>
            <w:tcW w:w="867" w:type="dxa"/>
            <w:tcBorders>
              <w:tl2br w:val="nil"/>
              <w:tr2bl w:val="nil"/>
            </w:tcBorders>
            <w:vAlign w:val="center"/>
          </w:tcPr>
          <w:p>
            <w:pPr>
              <w:pStyle w:val="24"/>
              <w:widowControl w:val="0"/>
              <w:numPr>
                <w:ilvl w:val="0"/>
                <w:numId w:val="0"/>
              </w:numPr>
              <w:rPr>
                <w:rFonts w:hint="default" w:ascii="Times New Roman" w:hAnsi="Times New Roman" w:eastAsia="宋体" w:cs="Times New Roman"/>
                <w:b w:val="0"/>
                <w:sz w:val="21"/>
                <w:szCs w:val="21"/>
              </w:rPr>
            </w:pPr>
            <w:r>
              <w:rPr>
                <w:rFonts w:hint="default" w:ascii="Times New Roman" w:hAnsi="Times New Roman" w:eastAsia="宋体" w:cs="Times New Roman"/>
                <w:b w:val="0"/>
                <w:sz w:val="21"/>
                <w:szCs w:val="21"/>
              </w:rPr>
              <w:t>1,1,2-三氯乙烷</w:t>
            </w:r>
          </w:p>
        </w:tc>
        <w:tc>
          <w:tcPr>
            <w:tcW w:w="917" w:type="dxa"/>
            <w:tcBorders>
              <w:tl2br w:val="nil"/>
              <w:tr2bl w:val="nil"/>
            </w:tcBorders>
            <w:vAlign w:val="center"/>
          </w:tcPr>
          <w:p>
            <w:pPr>
              <w:pStyle w:val="24"/>
              <w:widowControl w:val="0"/>
              <w:numPr>
                <w:ilvl w:val="0"/>
                <w:numId w:val="0"/>
              </w:numPr>
              <w:rPr>
                <w:rFonts w:hint="default" w:ascii="Times New Roman" w:hAnsi="Times New Roman" w:eastAsia="宋体" w:cs="Times New Roman"/>
                <w:b w:val="0"/>
                <w:sz w:val="21"/>
                <w:szCs w:val="21"/>
              </w:rPr>
            </w:pPr>
            <w:r>
              <w:rPr>
                <w:rFonts w:hint="default" w:ascii="Times New Roman" w:hAnsi="Times New Roman" w:eastAsia="宋体" w:cs="Times New Roman"/>
                <w:b w:val="0"/>
                <w:sz w:val="21"/>
                <w:szCs w:val="21"/>
              </w:rPr>
              <w:t>三氯乙烯</w:t>
            </w:r>
          </w:p>
        </w:tc>
        <w:tc>
          <w:tcPr>
            <w:tcW w:w="916" w:type="dxa"/>
            <w:tcBorders>
              <w:tl2br w:val="nil"/>
              <w:tr2bl w:val="nil"/>
            </w:tcBorders>
            <w:vAlign w:val="center"/>
          </w:tcPr>
          <w:p>
            <w:pPr>
              <w:pStyle w:val="24"/>
              <w:widowControl w:val="0"/>
              <w:numPr>
                <w:ilvl w:val="0"/>
                <w:numId w:val="0"/>
              </w:numPr>
              <w:rPr>
                <w:rFonts w:hint="default" w:ascii="Times New Roman" w:hAnsi="Times New Roman" w:eastAsia="宋体" w:cs="Times New Roman"/>
                <w:b w:val="0"/>
                <w:sz w:val="21"/>
                <w:szCs w:val="21"/>
              </w:rPr>
            </w:pPr>
            <w:r>
              <w:rPr>
                <w:rFonts w:hint="default" w:ascii="Times New Roman" w:hAnsi="Times New Roman" w:eastAsia="宋体" w:cs="Times New Roman"/>
                <w:b w:val="0"/>
                <w:sz w:val="21"/>
                <w:szCs w:val="21"/>
              </w:rPr>
              <w:t>1,2,3-三氯丙烷</w:t>
            </w:r>
          </w:p>
        </w:tc>
        <w:tc>
          <w:tcPr>
            <w:tcW w:w="884" w:type="dxa"/>
            <w:tcBorders>
              <w:tl2br w:val="nil"/>
              <w:tr2bl w:val="nil"/>
            </w:tcBorders>
            <w:vAlign w:val="center"/>
          </w:tcPr>
          <w:p>
            <w:pPr>
              <w:pStyle w:val="24"/>
              <w:widowControl w:val="0"/>
              <w:numPr>
                <w:ilvl w:val="0"/>
                <w:numId w:val="0"/>
              </w:numPr>
              <w:rPr>
                <w:rFonts w:hint="default" w:ascii="Times New Roman" w:hAnsi="Times New Roman" w:eastAsia="宋体" w:cs="Times New Roman"/>
                <w:b w:val="0"/>
                <w:sz w:val="21"/>
                <w:szCs w:val="21"/>
              </w:rPr>
            </w:pPr>
            <w:r>
              <w:rPr>
                <w:rFonts w:hint="default" w:ascii="Times New Roman" w:hAnsi="Times New Roman" w:eastAsia="宋体" w:cs="Times New Roman"/>
                <w:b w:val="0"/>
                <w:sz w:val="21"/>
                <w:szCs w:val="21"/>
              </w:rPr>
              <w:t>氯乙烯</w:t>
            </w:r>
          </w:p>
        </w:tc>
        <w:tc>
          <w:tcPr>
            <w:tcW w:w="850" w:type="dxa"/>
            <w:tcBorders>
              <w:tl2br w:val="nil"/>
              <w:tr2bl w:val="nil"/>
            </w:tcBorders>
            <w:vAlign w:val="center"/>
          </w:tcPr>
          <w:p>
            <w:pPr>
              <w:pStyle w:val="24"/>
              <w:widowControl w:val="0"/>
              <w:numPr>
                <w:ilvl w:val="0"/>
                <w:numId w:val="0"/>
              </w:numPr>
              <w:rPr>
                <w:rFonts w:hint="default" w:ascii="Times New Roman" w:hAnsi="Times New Roman" w:eastAsia="宋体" w:cs="Times New Roman"/>
                <w:b w:val="0"/>
                <w:sz w:val="21"/>
                <w:szCs w:val="21"/>
              </w:rPr>
            </w:pPr>
            <w:r>
              <w:rPr>
                <w:rFonts w:hint="default" w:ascii="Times New Roman" w:hAnsi="Times New Roman" w:eastAsia="宋体" w:cs="Times New Roman"/>
                <w:b w:val="0"/>
                <w:sz w:val="21"/>
                <w:szCs w:val="21"/>
              </w:rPr>
              <w:t>苯</w:t>
            </w:r>
          </w:p>
        </w:tc>
        <w:tc>
          <w:tcPr>
            <w:tcW w:w="850" w:type="dxa"/>
            <w:tcBorders>
              <w:tl2br w:val="nil"/>
              <w:tr2bl w:val="nil"/>
            </w:tcBorders>
            <w:vAlign w:val="center"/>
          </w:tcPr>
          <w:p>
            <w:pPr>
              <w:pStyle w:val="24"/>
              <w:widowControl w:val="0"/>
              <w:numPr>
                <w:ilvl w:val="0"/>
                <w:numId w:val="0"/>
              </w:numPr>
              <w:rPr>
                <w:rFonts w:hint="default" w:ascii="Times New Roman" w:hAnsi="Times New Roman" w:eastAsia="宋体" w:cs="Times New Roman"/>
                <w:b w:val="0"/>
                <w:sz w:val="21"/>
                <w:szCs w:val="21"/>
              </w:rPr>
            </w:pPr>
            <w:r>
              <w:rPr>
                <w:rFonts w:hint="default" w:ascii="Times New Roman" w:hAnsi="Times New Roman" w:eastAsia="宋体" w:cs="Times New Roman"/>
                <w:b w:val="0"/>
                <w:sz w:val="21"/>
                <w:szCs w:val="21"/>
              </w:rPr>
              <w:t>氯苯</w:t>
            </w:r>
          </w:p>
        </w:tc>
        <w:tc>
          <w:tcPr>
            <w:tcW w:w="916" w:type="dxa"/>
            <w:tcBorders>
              <w:tl2br w:val="nil"/>
              <w:tr2bl w:val="nil"/>
            </w:tcBorders>
            <w:vAlign w:val="center"/>
          </w:tcPr>
          <w:p>
            <w:pPr>
              <w:pStyle w:val="24"/>
              <w:widowControl w:val="0"/>
              <w:numPr>
                <w:ilvl w:val="0"/>
                <w:numId w:val="0"/>
              </w:numPr>
              <w:rPr>
                <w:rFonts w:hint="default" w:ascii="Times New Roman" w:hAnsi="Times New Roman" w:eastAsia="宋体" w:cs="Times New Roman"/>
                <w:b w:val="0"/>
                <w:sz w:val="21"/>
                <w:szCs w:val="21"/>
              </w:rPr>
            </w:pPr>
            <w:r>
              <w:rPr>
                <w:rFonts w:hint="default" w:ascii="Times New Roman" w:hAnsi="Times New Roman" w:eastAsia="宋体" w:cs="Times New Roman"/>
                <w:b w:val="0"/>
                <w:sz w:val="21"/>
                <w:szCs w:val="21"/>
              </w:rPr>
              <w:t>1,2-二氯苯</w:t>
            </w:r>
          </w:p>
        </w:tc>
        <w:tc>
          <w:tcPr>
            <w:tcW w:w="934" w:type="dxa"/>
            <w:tcBorders>
              <w:tl2br w:val="nil"/>
              <w:tr2bl w:val="nil"/>
            </w:tcBorders>
            <w:vAlign w:val="center"/>
          </w:tcPr>
          <w:p>
            <w:pPr>
              <w:pStyle w:val="24"/>
              <w:widowControl w:val="0"/>
              <w:numPr>
                <w:ilvl w:val="0"/>
                <w:numId w:val="0"/>
              </w:numPr>
              <w:rPr>
                <w:rFonts w:hint="default" w:ascii="Times New Roman" w:hAnsi="Times New Roman" w:eastAsia="宋体" w:cs="Times New Roman"/>
                <w:b w:val="0"/>
                <w:sz w:val="21"/>
                <w:szCs w:val="21"/>
              </w:rPr>
            </w:pPr>
            <w:r>
              <w:rPr>
                <w:rFonts w:hint="default" w:ascii="Times New Roman" w:hAnsi="Times New Roman" w:eastAsia="宋体" w:cs="Times New Roman"/>
                <w:b w:val="0"/>
                <w:sz w:val="21"/>
                <w:szCs w:val="21"/>
              </w:rPr>
              <w:t>1,4-二氯苯</w:t>
            </w:r>
          </w:p>
        </w:tc>
        <w:tc>
          <w:tcPr>
            <w:tcW w:w="900" w:type="dxa"/>
            <w:tcBorders>
              <w:tl2br w:val="nil"/>
              <w:tr2bl w:val="nil"/>
            </w:tcBorders>
            <w:vAlign w:val="center"/>
          </w:tcPr>
          <w:p>
            <w:pPr>
              <w:pStyle w:val="24"/>
              <w:widowControl w:val="0"/>
              <w:numPr>
                <w:ilvl w:val="0"/>
                <w:numId w:val="0"/>
              </w:numPr>
              <w:rPr>
                <w:rFonts w:hint="default" w:ascii="Times New Roman" w:hAnsi="Times New Roman" w:eastAsia="宋体" w:cs="Times New Roman"/>
                <w:b w:val="0"/>
                <w:sz w:val="21"/>
                <w:szCs w:val="21"/>
              </w:rPr>
            </w:pPr>
            <w:r>
              <w:rPr>
                <w:rFonts w:hint="default" w:ascii="Times New Roman" w:hAnsi="Times New Roman" w:eastAsia="宋体" w:cs="Times New Roman"/>
                <w:b w:val="0"/>
                <w:sz w:val="21"/>
                <w:szCs w:val="21"/>
              </w:rPr>
              <w:t>乙苯</w:t>
            </w:r>
          </w:p>
        </w:tc>
        <w:tc>
          <w:tcPr>
            <w:tcW w:w="866" w:type="dxa"/>
            <w:tcBorders>
              <w:tl2br w:val="nil"/>
              <w:tr2bl w:val="nil"/>
            </w:tcBorders>
            <w:vAlign w:val="center"/>
          </w:tcPr>
          <w:p>
            <w:pPr>
              <w:pStyle w:val="24"/>
              <w:widowControl w:val="0"/>
              <w:numPr>
                <w:ilvl w:val="0"/>
                <w:numId w:val="0"/>
              </w:numPr>
              <w:rPr>
                <w:rFonts w:hint="default" w:ascii="Times New Roman" w:hAnsi="Times New Roman" w:eastAsia="宋体" w:cs="Times New Roman"/>
                <w:b w:val="0"/>
                <w:sz w:val="21"/>
                <w:szCs w:val="21"/>
              </w:rPr>
            </w:pPr>
            <w:r>
              <w:rPr>
                <w:rFonts w:hint="default" w:ascii="Times New Roman" w:hAnsi="Times New Roman" w:eastAsia="宋体" w:cs="Times New Roman"/>
                <w:b w:val="0"/>
                <w:sz w:val="21"/>
                <w:szCs w:val="21"/>
              </w:rPr>
              <w:t>苯乙烯</w:t>
            </w:r>
          </w:p>
        </w:tc>
        <w:tc>
          <w:tcPr>
            <w:tcW w:w="850" w:type="dxa"/>
            <w:tcBorders>
              <w:tl2br w:val="nil"/>
              <w:tr2bl w:val="nil"/>
            </w:tcBorders>
            <w:vAlign w:val="center"/>
          </w:tcPr>
          <w:p>
            <w:pPr>
              <w:pStyle w:val="24"/>
              <w:widowControl w:val="0"/>
              <w:numPr>
                <w:ilvl w:val="0"/>
                <w:numId w:val="0"/>
              </w:numPr>
              <w:rPr>
                <w:rFonts w:hint="default" w:ascii="Times New Roman" w:hAnsi="Times New Roman" w:eastAsia="宋体" w:cs="Times New Roman"/>
                <w:b w:val="0"/>
                <w:sz w:val="21"/>
                <w:szCs w:val="21"/>
              </w:rPr>
            </w:pPr>
            <w:r>
              <w:rPr>
                <w:rFonts w:hint="default" w:ascii="Times New Roman" w:hAnsi="Times New Roman" w:eastAsia="宋体" w:cs="Times New Roman"/>
                <w:b w:val="0"/>
                <w:sz w:val="21"/>
                <w:szCs w:val="21"/>
              </w:rPr>
              <w:t>甲苯</w:t>
            </w:r>
          </w:p>
        </w:tc>
        <w:tc>
          <w:tcPr>
            <w:tcW w:w="877" w:type="dxa"/>
            <w:tcBorders>
              <w:tl2br w:val="nil"/>
              <w:tr2bl w:val="nil"/>
            </w:tcBorders>
            <w:vAlign w:val="center"/>
          </w:tcPr>
          <w:p>
            <w:pPr>
              <w:pStyle w:val="24"/>
              <w:widowControl w:val="0"/>
              <w:numPr>
                <w:ilvl w:val="0"/>
                <w:numId w:val="0"/>
              </w:numPr>
              <w:rPr>
                <w:rFonts w:hint="default" w:ascii="Times New Roman" w:hAnsi="Times New Roman" w:eastAsia="宋体" w:cs="Times New Roman"/>
                <w:b w:val="0"/>
                <w:sz w:val="21"/>
                <w:szCs w:val="21"/>
              </w:rPr>
            </w:pPr>
            <w:r>
              <w:rPr>
                <w:rFonts w:hint="default" w:ascii="Times New Roman" w:hAnsi="Times New Roman" w:eastAsia="宋体" w:cs="Times New Roman"/>
                <w:b w:val="0"/>
                <w:sz w:val="21"/>
                <w:szCs w:val="21"/>
              </w:rPr>
              <w:t>间+对二甲苯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70" w:hRule="atLeast"/>
        </w:trPr>
        <w:tc>
          <w:tcPr>
            <w:tcW w:w="2710" w:type="dxa"/>
            <w:gridSpan w:val="3"/>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标准值（mg/kg）</w:t>
            </w:r>
          </w:p>
        </w:tc>
        <w:tc>
          <w:tcPr>
            <w:tcW w:w="883" w:type="dxa"/>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840</w:t>
            </w:r>
          </w:p>
        </w:tc>
        <w:tc>
          <w:tcPr>
            <w:tcW w:w="867" w:type="dxa"/>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2.8</w:t>
            </w:r>
          </w:p>
        </w:tc>
        <w:tc>
          <w:tcPr>
            <w:tcW w:w="917" w:type="dxa"/>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2.8</w:t>
            </w:r>
          </w:p>
        </w:tc>
        <w:tc>
          <w:tcPr>
            <w:tcW w:w="916" w:type="dxa"/>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0.5</w:t>
            </w:r>
          </w:p>
        </w:tc>
        <w:tc>
          <w:tcPr>
            <w:tcW w:w="884" w:type="dxa"/>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0.43</w:t>
            </w:r>
          </w:p>
        </w:tc>
        <w:tc>
          <w:tcPr>
            <w:tcW w:w="850" w:type="dxa"/>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4</w:t>
            </w:r>
          </w:p>
        </w:tc>
        <w:tc>
          <w:tcPr>
            <w:tcW w:w="850" w:type="dxa"/>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270</w:t>
            </w:r>
          </w:p>
        </w:tc>
        <w:tc>
          <w:tcPr>
            <w:tcW w:w="916" w:type="dxa"/>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560</w:t>
            </w:r>
          </w:p>
        </w:tc>
        <w:tc>
          <w:tcPr>
            <w:tcW w:w="934" w:type="dxa"/>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20</w:t>
            </w:r>
          </w:p>
        </w:tc>
        <w:tc>
          <w:tcPr>
            <w:tcW w:w="900" w:type="dxa"/>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28</w:t>
            </w:r>
          </w:p>
        </w:tc>
        <w:tc>
          <w:tcPr>
            <w:tcW w:w="866" w:type="dxa"/>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1290</w:t>
            </w:r>
          </w:p>
        </w:tc>
        <w:tc>
          <w:tcPr>
            <w:tcW w:w="850" w:type="dxa"/>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1200</w:t>
            </w:r>
          </w:p>
        </w:tc>
        <w:tc>
          <w:tcPr>
            <w:tcW w:w="877" w:type="dxa"/>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570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3" w:hRule="atLeast"/>
        </w:trPr>
        <w:tc>
          <w:tcPr>
            <w:tcW w:w="643" w:type="dxa"/>
            <w:vMerge w:val="restart"/>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hint="eastAsia" w:ascii="Times New Roman" w:hAnsi="Times New Roman" w:eastAsia="宋体" w:cs="Times New Roman"/>
                <w:b w:val="0"/>
                <w:sz w:val="21"/>
                <w:szCs w:val="21"/>
              </w:rPr>
              <w:t>T5高位水池附近</w:t>
            </w:r>
          </w:p>
        </w:tc>
        <w:tc>
          <w:tcPr>
            <w:tcW w:w="934" w:type="dxa"/>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0~0.5m</w:t>
            </w:r>
          </w:p>
        </w:tc>
        <w:tc>
          <w:tcPr>
            <w:tcW w:w="1133" w:type="dxa"/>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ascii="Times New Roman" w:hAnsi="Times New Roman" w:cs="Times New Roman"/>
                <w:b w:val="0"/>
                <w:sz w:val="21"/>
                <w:szCs w:val="21"/>
              </w:rPr>
              <w:t>监测值</w:t>
            </w:r>
          </w:p>
        </w:tc>
        <w:tc>
          <w:tcPr>
            <w:tcW w:w="883" w:type="dxa"/>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hint="eastAsia" w:ascii="Times New Roman" w:hAnsi="Times New Roman" w:eastAsia="宋体" w:cs="Times New Roman"/>
                <w:b w:val="0"/>
                <w:bCs/>
                <w:sz w:val="21"/>
                <w:szCs w:val="21"/>
              </w:rPr>
              <w:t>未检出</w:t>
            </w:r>
          </w:p>
        </w:tc>
        <w:tc>
          <w:tcPr>
            <w:tcW w:w="867" w:type="dxa"/>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hint="eastAsia" w:ascii="Times New Roman" w:hAnsi="Times New Roman" w:eastAsia="宋体" w:cs="Times New Roman"/>
                <w:b w:val="0"/>
                <w:bCs/>
                <w:sz w:val="21"/>
                <w:szCs w:val="21"/>
              </w:rPr>
              <w:t>未检出</w:t>
            </w:r>
          </w:p>
        </w:tc>
        <w:tc>
          <w:tcPr>
            <w:tcW w:w="917" w:type="dxa"/>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hint="eastAsia" w:ascii="Times New Roman" w:hAnsi="Times New Roman" w:eastAsia="宋体" w:cs="Times New Roman"/>
                <w:b w:val="0"/>
                <w:bCs/>
                <w:sz w:val="21"/>
                <w:szCs w:val="21"/>
              </w:rPr>
              <w:t>未检出</w:t>
            </w:r>
          </w:p>
        </w:tc>
        <w:tc>
          <w:tcPr>
            <w:tcW w:w="916" w:type="dxa"/>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hint="eastAsia" w:ascii="Times New Roman" w:hAnsi="Times New Roman" w:eastAsia="宋体" w:cs="Times New Roman"/>
                <w:b w:val="0"/>
                <w:bCs/>
                <w:sz w:val="21"/>
                <w:szCs w:val="21"/>
              </w:rPr>
              <w:t>未检出</w:t>
            </w:r>
          </w:p>
        </w:tc>
        <w:tc>
          <w:tcPr>
            <w:tcW w:w="884" w:type="dxa"/>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hint="eastAsia" w:ascii="Times New Roman" w:hAnsi="Times New Roman" w:eastAsia="宋体" w:cs="Times New Roman"/>
                <w:b w:val="0"/>
                <w:bCs/>
                <w:sz w:val="21"/>
                <w:szCs w:val="21"/>
              </w:rPr>
              <w:t>未检出</w:t>
            </w:r>
          </w:p>
        </w:tc>
        <w:tc>
          <w:tcPr>
            <w:tcW w:w="850" w:type="dxa"/>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hint="eastAsia" w:ascii="Times New Roman" w:hAnsi="Times New Roman" w:eastAsia="宋体" w:cs="Times New Roman"/>
                <w:b w:val="0"/>
                <w:bCs/>
                <w:sz w:val="21"/>
                <w:szCs w:val="21"/>
              </w:rPr>
              <w:t>未检出</w:t>
            </w:r>
          </w:p>
        </w:tc>
        <w:tc>
          <w:tcPr>
            <w:tcW w:w="850" w:type="dxa"/>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hint="eastAsia" w:ascii="Times New Roman" w:hAnsi="Times New Roman" w:eastAsia="宋体" w:cs="Times New Roman"/>
                <w:b w:val="0"/>
                <w:bCs/>
                <w:sz w:val="21"/>
                <w:szCs w:val="21"/>
              </w:rPr>
              <w:t>未检出</w:t>
            </w:r>
          </w:p>
        </w:tc>
        <w:tc>
          <w:tcPr>
            <w:tcW w:w="916" w:type="dxa"/>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hint="eastAsia" w:ascii="Times New Roman" w:hAnsi="Times New Roman" w:eastAsia="宋体" w:cs="Times New Roman"/>
                <w:b w:val="0"/>
                <w:bCs/>
                <w:sz w:val="21"/>
                <w:szCs w:val="21"/>
              </w:rPr>
              <w:t>未检出</w:t>
            </w:r>
          </w:p>
        </w:tc>
        <w:tc>
          <w:tcPr>
            <w:tcW w:w="934" w:type="dxa"/>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hint="eastAsia" w:ascii="Times New Roman" w:hAnsi="Times New Roman" w:eastAsia="宋体" w:cs="Times New Roman"/>
                <w:b w:val="0"/>
                <w:bCs/>
                <w:sz w:val="21"/>
                <w:szCs w:val="21"/>
              </w:rPr>
              <w:t>未检出</w:t>
            </w:r>
          </w:p>
        </w:tc>
        <w:tc>
          <w:tcPr>
            <w:tcW w:w="900" w:type="dxa"/>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hint="eastAsia" w:ascii="Times New Roman" w:hAnsi="Times New Roman" w:eastAsia="宋体" w:cs="Times New Roman"/>
                <w:b w:val="0"/>
                <w:bCs/>
                <w:sz w:val="21"/>
                <w:szCs w:val="21"/>
              </w:rPr>
              <w:t>未检出</w:t>
            </w:r>
          </w:p>
        </w:tc>
        <w:tc>
          <w:tcPr>
            <w:tcW w:w="866" w:type="dxa"/>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hint="eastAsia" w:ascii="Times New Roman" w:hAnsi="Times New Roman" w:eastAsia="宋体" w:cs="Times New Roman"/>
                <w:b w:val="0"/>
                <w:bCs/>
                <w:sz w:val="21"/>
                <w:szCs w:val="21"/>
              </w:rPr>
              <w:t>未检出</w:t>
            </w:r>
          </w:p>
        </w:tc>
        <w:tc>
          <w:tcPr>
            <w:tcW w:w="850" w:type="dxa"/>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hint="eastAsia" w:ascii="Times New Roman" w:hAnsi="Times New Roman" w:eastAsia="宋体" w:cs="Times New Roman"/>
                <w:b w:val="0"/>
                <w:bCs/>
                <w:sz w:val="21"/>
                <w:szCs w:val="21"/>
              </w:rPr>
              <w:t>未检出</w:t>
            </w:r>
          </w:p>
        </w:tc>
        <w:tc>
          <w:tcPr>
            <w:tcW w:w="877" w:type="dxa"/>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hint="eastAsia" w:ascii="Times New Roman" w:hAnsi="Times New Roman" w:eastAsia="宋体" w:cs="Times New Roman"/>
                <w:b w:val="0"/>
                <w:bCs/>
                <w:sz w:val="21"/>
                <w:szCs w:val="21"/>
              </w:rPr>
              <w:t>未检出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54" w:hRule="atLeast"/>
        </w:trPr>
        <w:tc>
          <w:tcPr>
            <w:tcW w:w="643" w:type="dxa"/>
            <w:vMerge w:val="continue"/>
            <w:tcBorders>
              <w:tl2br w:val="nil"/>
              <w:tr2bl w:val="nil"/>
            </w:tcBorders>
            <w:vAlign w:val="center"/>
          </w:tcPr>
          <w:p>
            <w:pPr>
              <w:pStyle w:val="24"/>
              <w:widowControl w:val="0"/>
              <w:ind w:left="0"/>
              <w:rPr>
                <w:rFonts w:ascii="Times New Roman" w:hAnsi="Times New Roman" w:cs="Times New Roman"/>
                <w:b w:val="0"/>
                <w:sz w:val="21"/>
                <w:szCs w:val="21"/>
              </w:rPr>
            </w:pPr>
          </w:p>
        </w:tc>
        <w:tc>
          <w:tcPr>
            <w:tcW w:w="934" w:type="dxa"/>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hint="eastAsia" w:ascii="Times New Roman" w:hAnsi="Times New Roman" w:eastAsia="宋体" w:cs="Times New Roman"/>
                <w:b w:val="0"/>
                <w:sz w:val="21"/>
                <w:szCs w:val="21"/>
              </w:rPr>
              <w:t>0.5~1.5m</w:t>
            </w:r>
          </w:p>
        </w:tc>
        <w:tc>
          <w:tcPr>
            <w:tcW w:w="1133" w:type="dxa"/>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ascii="Times New Roman" w:hAnsi="Times New Roman" w:cs="Times New Roman"/>
                <w:b w:val="0"/>
                <w:sz w:val="21"/>
                <w:szCs w:val="21"/>
              </w:rPr>
              <w:t>监测值</w:t>
            </w:r>
          </w:p>
        </w:tc>
        <w:tc>
          <w:tcPr>
            <w:tcW w:w="883" w:type="dxa"/>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hint="eastAsia" w:ascii="Times New Roman" w:hAnsi="Times New Roman" w:eastAsia="宋体" w:cs="Times New Roman"/>
                <w:b w:val="0"/>
                <w:bCs/>
                <w:sz w:val="21"/>
                <w:szCs w:val="21"/>
              </w:rPr>
              <w:t>未检出</w:t>
            </w:r>
          </w:p>
        </w:tc>
        <w:tc>
          <w:tcPr>
            <w:tcW w:w="867" w:type="dxa"/>
            <w:tcBorders>
              <w:tl2br w:val="nil"/>
              <w:tr2bl w:val="nil"/>
            </w:tcBorders>
            <w:vAlign w:val="center"/>
          </w:tcPr>
          <w:p>
            <w:pPr>
              <w:pStyle w:val="24"/>
              <w:widowControl w:val="0"/>
              <w:numPr>
                <w:ilvl w:val="0"/>
                <w:numId w:val="0"/>
              </w:numPr>
              <w:rPr>
                <w:rFonts w:ascii="Times New Roman" w:hAnsi="Times New Roman" w:cs="Times New Roman"/>
                <w:sz w:val="21"/>
                <w:szCs w:val="21"/>
              </w:rPr>
            </w:pPr>
            <w:r>
              <w:rPr>
                <w:rFonts w:hint="eastAsia" w:ascii="Times New Roman" w:hAnsi="Times New Roman" w:eastAsia="宋体" w:cs="Times New Roman"/>
                <w:b w:val="0"/>
                <w:bCs/>
                <w:sz w:val="21"/>
                <w:szCs w:val="21"/>
              </w:rPr>
              <w:t>未检出</w:t>
            </w:r>
          </w:p>
        </w:tc>
        <w:tc>
          <w:tcPr>
            <w:tcW w:w="917" w:type="dxa"/>
            <w:tcBorders>
              <w:tl2br w:val="nil"/>
              <w:tr2bl w:val="nil"/>
            </w:tcBorders>
            <w:vAlign w:val="center"/>
          </w:tcPr>
          <w:p>
            <w:pPr>
              <w:pStyle w:val="24"/>
              <w:widowControl w:val="0"/>
              <w:numPr>
                <w:ilvl w:val="0"/>
                <w:numId w:val="0"/>
              </w:numPr>
              <w:rPr>
                <w:rFonts w:ascii="Times New Roman" w:hAnsi="Times New Roman" w:cs="Times New Roman"/>
                <w:sz w:val="21"/>
                <w:szCs w:val="21"/>
              </w:rPr>
            </w:pPr>
            <w:r>
              <w:rPr>
                <w:rFonts w:hint="eastAsia" w:ascii="Times New Roman" w:hAnsi="Times New Roman" w:eastAsia="宋体" w:cs="Times New Roman"/>
                <w:b w:val="0"/>
                <w:bCs/>
                <w:sz w:val="21"/>
                <w:szCs w:val="21"/>
              </w:rPr>
              <w:t>未检出</w:t>
            </w:r>
          </w:p>
        </w:tc>
        <w:tc>
          <w:tcPr>
            <w:tcW w:w="916" w:type="dxa"/>
            <w:tcBorders>
              <w:tl2br w:val="nil"/>
              <w:tr2bl w:val="nil"/>
            </w:tcBorders>
            <w:vAlign w:val="center"/>
          </w:tcPr>
          <w:p>
            <w:pPr>
              <w:pStyle w:val="24"/>
              <w:widowControl w:val="0"/>
              <w:numPr>
                <w:ilvl w:val="0"/>
                <w:numId w:val="0"/>
              </w:numPr>
              <w:rPr>
                <w:rFonts w:ascii="Times New Roman" w:hAnsi="Times New Roman" w:cs="Times New Roman"/>
                <w:sz w:val="21"/>
                <w:szCs w:val="21"/>
              </w:rPr>
            </w:pPr>
            <w:r>
              <w:rPr>
                <w:rFonts w:hint="eastAsia" w:ascii="Times New Roman" w:hAnsi="Times New Roman" w:eastAsia="宋体" w:cs="Times New Roman"/>
                <w:b w:val="0"/>
                <w:bCs/>
                <w:sz w:val="21"/>
                <w:szCs w:val="21"/>
              </w:rPr>
              <w:t>未检出</w:t>
            </w:r>
          </w:p>
        </w:tc>
        <w:tc>
          <w:tcPr>
            <w:tcW w:w="884" w:type="dxa"/>
            <w:tcBorders>
              <w:tl2br w:val="nil"/>
              <w:tr2bl w:val="nil"/>
            </w:tcBorders>
            <w:vAlign w:val="center"/>
          </w:tcPr>
          <w:p>
            <w:pPr>
              <w:pStyle w:val="24"/>
              <w:widowControl w:val="0"/>
              <w:numPr>
                <w:ilvl w:val="0"/>
                <w:numId w:val="0"/>
              </w:numPr>
              <w:rPr>
                <w:rFonts w:ascii="Times New Roman" w:hAnsi="Times New Roman" w:cs="Times New Roman"/>
                <w:sz w:val="21"/>
                <w:szCs w:val="21"/>
              </w:rPr>
            </w:pPr>
            <w:r>
              <w:rPr>
                <w:rFonts w:hint="eastAsia" w:ascii="Times New Roman" w:hAnsi="Times New Roman" w:eastAsia="宋体" w:cs="Times New Roman"/>
                <w:b w:val="0"/>
                <w:bCs/>
                <w:sz w:val="21"/>
                <w:szCs w:val="21"/>
              </w:rPr>
              <w:t>未检出</w:t>
            </w:r>
          </w:p>
        </w:tc>
        <w:tc>
          <w:tcPr>
            <w:tcW w:w="850" w:type="dxa"/>
            <w:tcBorders>
              <w:tl2br w:val="nil"/>
              <w:tr2bl w:val="nil"/>
            </w:tcBorders>
            <w:vAlign w:val="center"/>
          </w:tcPr>
          <w:p>
            <w:pPr>
              <w:pStyle w:val="24"/>
              <w:widowControl w:val="0"/>
              <w:numPr>
                <w:ilvl w:val="0"/>
                <w:numId w:val="0"/>
              </w:numPr>
              <w:rPr>
                <w:rFonts w:ascii="Times New Roman" w:hAnsi="Times New Roman" w:cs="Times New Roman"/>
                <w:sz w:val="21"/>
                <w:szCs w:val="21"/>
              </w:rPr>
            </w:pPr>
            <w:r>
              <w:rPr>
                <w:rFonts w:hint="eastAsia" w:ascii="Times New Roman" w:hAnsi="Times New Roman" w:eastAsia="宋体" w:cs="Times New Roman"/>
                <w:b w:val="0"/>
                <w:bCs/>
                <w:sz w:val="21"/>
                <w:szCs w:val="21"/>
              </w:rPr>
              <w:t>未检出</w:t>
            </w:r>
          </w:p>
        </w:tc>
        <w:tc>
          <w:tcPr>
            <w:tcW w:w="850" w:type="dxa"/>
            <w:tcBorders>
              <w:tl2br w:val="nil"/>
              <w:tr2bl w:val="nil"/>
            </w:tcBorders>
            <w:vAlign w:val="center"/>
          </w:tcPr>
          <w:p>
            <w:pPr>
              <w:pStyle w:val="24"/>
              <w:widowControl w:val="0"/>
              <w:numPr>
                <w:ilvl w:val="0"/>
                <w:numId w:val="0"/>
              </w:numPr>
              <w:rPr>
                <w:rFonts w:ascii="Times New Roman" w:hAnsi="Times New Roman" w:cs="Times New Roman"/>
                <w:sz w:val="21"/>
                <w:szCs w:val="21"/>
              </w:rPr>
            </w:pPr>
            <w:r>
              <w:rPr>
                <w:rFonts w:hint="eastAsia" w:ascii="Times New Roman" w:hAnsi="Times New Roman" w:eastAsia="宋体" w:cs="Times New Roman"/>
                <w:b w:val="0"/>
                <w:bCs/>
                <w:sz w:val="21"/>
                <w:szCs w:val="21"/>
              </w:rPr>
              <w:t>未检出</w:t>
            </w:r>
          </w:p>
        </w:tc>
        <w:tc>
          <w:tcPr>
            <w:tcW w:w="916" w:type="dxa"/>
            <w:tcBorders>
              <w:tl2br w:val="nil"/>
              <w:tr2bl w:val="nil"/>
            </w:tcBorders>
            <w:vAlign w:val="center"/>
          </w:tcPr>
          <w:p>
            <w:pPr>
              <w:pStyle w:val="24"/>
              <w:widowControl w:val="0"/>
              <w:numPr>
                <w:ilvl w:val="0"/>
                <w:numId w:val="0"/>
              </w:numPr>
              <w:rPr>
                <w:rFonts w:ascii="Times New Roman" w:hAnsi="Times New Roman" w:cs="Times New Roman"/>
                <w:sz w:val="21"/>
                <w:szCs w:val="21"/>
              </w:rPr>
            </w:pPr>
            <w:r>
              <w:rPr>
                <w:rFonts w:hint="eastAsia" w:ascii="Times New Roman" w:hAnsi="Times New Roman" w:eastAsia="宋体" w:cs="Times New Roman"/>
                <w:b w:val="0"/>
                <w:bCs/>
                <w:sz w:val="21"/>
                <w:szCs w:val="21"/>
              </w:rPr>
              <w:t>未检出</w:t>
            </w:r>
          </w:p>
        </w:tc>
        <w:tc>
          <w:tcPr>
            <w:tcW w:w="934" w:type="dxa"/>
            <w:tcBorders>
              <w:tl2br w:val="nil"/>
              <w:tr2bl w:val="nil"/>
            </w:tcBorders>
            <w:vAlign w:val="center"/>
          </w:tcPr>
          <w:p>
            <w:pPr>
              <w:pStyle w:val="24"/>
              <w:widowControl w:val="0"/>
              <w:numPr>
                <w:ilvl w:val="0"/>
                <w:numId w:val="0"/>
              </w:numPr>
              <w:rPr>
                <w:rFonts w:ascii="Times New Roman" w:hAnsi="Times New Roman" w:cs="Times New Roman"/>
                <w:sz w:val="21"/>
                <w:szCs w:val="21"/>
              </w:rPr>
            </w:pPr>
            <w:r>
              <w:rPr>
                <w:rFonts w:hint="eastAsia" w:ascii="Times New Roman" w:hAnsi="Times New Roman" w:eastAsia="宋体" w:cs="Times New Roman"/>
                <w:b w:val="0"/>
                <w:bCs/>
                <w:sz w:val="21"/>
                <w:szCs w:val="21"/>
              </w:rPr>
              <w:t>未检出</w:t>
            </w:r>
          </w:p>
        </w:tc>
        <w:tc>
          <w:tcPr>
            <w:tcW w:w="900" w:type="dxa"/>
            <w:tcBorders>
              <w:tl2br w:val="nil"/>
              <w:tr2bl w:val="nil"/>
            </w:tcBorders>
            <w:vAlign w:val="center"/>
          </w:tcPr>
          <w:p>
            <w:pPr>
              <w:pStyle w:val="24"/>
              <w:widowControl w:val="0"/>
              <w:numPr>
                <w:ilvl w:val="0"/>
                <w:numId w:val="0"/>
              </w:numPr>
              <w:rPr>
                <w:rFonts w:ascii="Times New Roman" w:hAnsi="Times New Roman" w:cs="Times New Roman"/>
                <w:sz w:val="21"/>
                <w:szCs w:val="21"/>
              </w:rPr>
            </w:pPr>
            <w:r>
              <w:rPr>
                <w:rFonts w:hint="eastAsia" w:ascii="Times New Roman" w:hAnsi="Times New Roman" w:eastAsia="宋体" w:cs="Times New Roman"/>
                <w:b w:val="0"/>
                <w:bCs/>
                <w:sz w:val="21"/>
                <w:szCs w:val="21"/>
              </w:rPr>
              <w:t>未检出</w:t>
            </w:r>
          </w:p>
        </w:tc>
        <w:tc>
          <w:tcPr>
            <w:tcW w:w="866" w:type="dxa"/>
            <w:tcBorders>
              <w:tl2br w:val="nil"/>
              <w:tr2bl w:val="nil"/>
            </w:tcBorders>
            <w:vAlign w:val="center"/>
          </w:tcPr>
          <w:p>
            <w:pPr>
              <w:pStyle w:val="24"/>
              <w:widowControl w:val="0"/>
              <w:numPr>
                <w:ilvl w:val="0"/>
                <w:numId w:val="0"/>
              </w:numPr>
              <w:rPr>
                <w:rFonts w:ascii="Times New Roman" w:hAnsi="Times New Roman" w:cs="Times New Roman"/>
                <w:sz w:val="21"/>
                <w:szCs w:val="21"/>
              </w:rPr>
            </w:pPr>
            <w:r>
              <w:rPr>
                <w:rFonts w:hint="eastAsia" w:ascii="Times New Roman" w:hAnsi="Times New Roman" w:eastAsia="宋体" w:cs="Times New Roman"/>
                <w:b w:val="0"/>
                <w:bCs/>
                <w:sz w:val="21"/>
                <w:szCs w:val="21"/>
              </w:rPr>
              <w:t>未检出</w:t>
            </w:r>
          </w:p>
        </w:tc>
        <w:tc>
          <w:tcPr>
            <w:tcW w:w="850" w:type="dxa"/>
            <w:tcBorders>
              <w:tl2br w:val="nil"/>
              <w:tr2bl w:val="nil"/>
            </w:tcBorders>
            <w:vAlign w:val="center"/>
          </w:tcPr>
          <w:p>
            <w:pPr>
              <w:pStyle w:val="24"/>
              <w:widowControl w:val="0"/>
              <w:numPr>
                <w:ilvl w:val="0"/>
                <w:numId w:val="0"/>
              </w:numPr>
              <w:rPr>
                <w:rFonts w:ascii="Times New Roman" w:hAnsi="Times New Roman" w:cs="Times New Roman"/>
                <w:sz w:val="21"/>
                <w:szCs w:val="21"/>
              </w:rPr>
            </w:pPr>
            <w:r>
              <w:rPr>
                <w:rFonts w:hint="eastAsia" w:ascii="Times New Roman" w:hAnsi="Times New Roman" w:eastAsia="宋体" w:cs="Times New Roman"/>
                <w:b w:val="0"/>
                <w:bCs/>
                <w:sz w:val="21"/>
                <w:szCs w:val="21"/>
              </w:rPr>
              <w:t>未检出</w:t>
            </w:r>
          </w:p>
        </w:tc>
        <w:tc>
          <w:tcPr>
            <w:tcW w:w="877" w:type="dxa"/>
            <w:tcBorders>
              <w:tl2br w:val="nil"/>
              <w:tr2bl w:val="nil"/>
            </w:tcBorders>
            <w:vAlign w:val="center"/>
          </w:tcPr>
          <w:p>
            <w:pPr>
              <w:pStyle w:val="24"/>
              <w:widowControl w:val="0"/>
              <w:numPr>
                <w:ilvl w:val="0"/>
                <w:numId w:val="0"/>
              </w:numPr>
              <w:rPr>
                <w:rFonts w:ascii="Times New Roman" w:hAnsi="Times New Roman" w:cs="Times New Roman"/>
                <w:sz w:val="21"/>
                <w:szCs w:val="21"/>
              </w:rPr>
            </w:pPr>
            <w:r>
              <w:rPr>
                <w:rFonts w:hint="eastAsia" w:ascii="Times New Roman" w:hAnsi="Times New Roman" w:eastAsia="宋体" w:cs="Times New Roman"/>
                <w:b w:val="0"/>
                <w:bCs/>
                <w:sz w:val="21"/>
                <w:szCs w:val="21"/>
              </w:rPr>
              <w:t>未检出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54" w:hRule="atLeast"/>
        </w:trPr>
        <w:tc>
          <w:tcPr>
            <w:tcW w:w="643" w:type="dxa"/>
            <w:vMerge w:val="continue"/>
            <w:tcBorders>
              <w:tl2br w:val="nil"/>
              <w:tr2bl w:val="nil"/>
            </w:tcBorders>
            <w:vAlign w:val="center"/>
          </w:tcPr>
          <w:p>
            <w:pPr>
              <w:widowControl w:val="0"/>
              <w:spacing w:line="240" w:lineRule="auto"/>
              <w:ind w:firstLine="0" w:firstLineChars="0"/>
              <w:jc w:val="center"/>
              <w:rPr>
                <w:rFonts w:ascii="Times New Roman" w:hAnsi="Times New Roman" w:cs="Times New Roman"/>
                <w:sz w:val="21"/>
              </w:rPr>
            </w:pPr>
          </w:p>
        </w:tc>
        <w:tc>
          <w:tcPr>
            <w:tcW w:w="934" w:type="dxa"/>
            <w:tcBorders>
              <w:tl2br w:val="nil"/>
              <w:tr2bl w:val="nil"/>
            </w:tcBorders>
            <w:vAlign w:val="center"/>
          </w:tcPr>
          <w:p>
            <w:pPr>
              <w:widowControl w:val="0"/>
              <w:spacing w:line="240" w:lineRule="auto"/>
              <w:ind w:firstLine="0" w:firstLineChars="0"/>
              <w:jc w:val="center"/>
              <w:rPr>
                <w:rFonts w:ascii="Times New Roman" w:hAnsi="Times New Roman" w:cs="Times New Roman"/>
                <w:sz w:val="21"/>
              </w:rPr>
            </w:pPr>
            <w:r>
              <w:rPr>
                <w:rFonts w:hint="eastAsia" w:ascii="Times New Roman" w:hAnsi="Times New Roman" w:eastAsia="宋体" w:cs="Times New Roman"/>
                <w:sz w:val="21"/>
              </w:rPr>
              <w:t>1.5~3m</w:t>
            </w:r>
          </w:p>
        </w:tc>
        <w:tc>
          <w:tcPr>
            <w:tcW w:w="1133" w:type="dxa"/>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ascii="Times New Roman" w:hAnsi="Times New Roman" w:cs="Times New Roman"/>
                <w:b w:val="0"/>
                <w:sz w:val="21"/>
                <w:szCs w:val="21"/>
              </w:rPr>
              <w:t>监测值</w:t>
            </w:r>
          </w:p>
        </w:tc>
        <w:tc>
          <w:tcPr>
            <w:tcW w:w="883" w:type="dxa"/>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hint="eastAsia" w:ascii="Times New Roman" w:hAnsi="Times New Roman" w:eastAsia="宋体" w:cs="Times New Roman"/>
                <w:b w:val="0"/>
                <w:bCs/>
                <w:sz w:val="21"/>
                <w:szCs w:val="21"/>
              </w:rPr>
              <w:t>未检出</w:t>
            </w:r>
          </w:p>
        </w:tc>
        <w:tc>
          <w:tcPr>
            <w:tcW w:w="867" w:type="dxa"/>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hint="eastAsia" w:ascii="Times New Roman" w:hAnsi="Times New Roman" w:eastAsia="宋体" w:cs="Times New Roman"/>
                <w:b w:val="0"/>
                <w:bCs/>
                <w:sz w:val="21"/>
                <w:szCs w:val="21"/>
              </w:rPr>
              <w:t>未检出</w:t>
            </w:r>
          </w:p>
        </w:tc>
        <w:tc>
          <w:tcPr>
            <w:tcW w:w="917" w:type="dxa"/>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hint="eastAsia" w:ascii="Times New Roman" w:hAnsi="Times New Roman" w:eastAsia="宋体" w:cs="Times New Roman"/>
                <w:b w:val="0"/>
                <w:bCs/>
                <w:sz w:val="21"/>
                <w:szCs w:val="21"/>
              </w:rPr>
              <w:t>未检出</w:t>
            </w:r>
          </w:p>
        </w:tc>
        <w:tc>
          <w:tcPr>
            <w:tcW w:w="916" w:type="dxa"/>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hint="eastAsia" w:ascii="Times New Roman" w:hAnsi="Times New Roman" w:eastAsia="宋体" w:cs="Times New Roman"/>
                <w:b w:val="0"/>
                <w:bCs/>
                <w:sz w:val="21"/>
                <w:szCs w:val="21"/>
              </w:rPr>
              <w:t>未检出</w:t>
            </w:r>
          </w:p>
        </w:tc>
        <w:tc>
          <w:tcPr>
            <w:tcW w:w="884" w:type="dxa"/>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hint="eastAsia" w:ascii="Times New Roman" w:hAnsi="Times New Roman" w:eastAsia="宋体" w:cs="Times New Roman"/>
                <w:b w:val="0"/>
                <w:bCs/>
                <w:sz w:val="21"/>
                <w:szCs w:val="21"/>
              </w:rPr>
              <w:t>未检出</w:t>
            </w:r>
          </w:p>
        </w:tc>
        <w:tc>
          <w:tcPr>
            <w:tcW w:w="850" w:type="dxa"/>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hint="eastAsia" w:ascii="Times New Roman" w:hAnsi="Times New Roman" w:eastAsia="宋体" w:cs="Times New Roman"/>
                <w:b w:val="0"/>
                <w:bCs/>
                <w:sz w:val="21"/>
                <w:szCs w:val="21"/>
              </w:rPr>
              <w:t>未检出</w:t>
            </w:r>
          </w:p>
        </w:tc>
        <w:tc>
          <w:tcPr>
            <w:tcW w:w="850" w:type="dxa"/>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hint="eastAsia" w:ascii="Times New Roman" w:hAnsi="Times New Roman" w:eastAsia="宋体" w:cs="Times New Roman"/>
                <w:b w:val="0"/>
                <w:bCs/>
                <w:sz w:val="21"/>
                <w:szCs w:val="21"/>
              </w:rPr>
              <w:t>未检出</w:t>
            </w:r>
          </w:p>
        </w:tc>
        <w:tc>
          <w:tcPr>
            <w:tcW w:w="916" w:type="dxa"/>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hint="eastAsia" w:ascii="Times New Roman" w:hAnsi="Times New Roman" w:eastAsia="宋体" w:cs="Times New Roman"/>
                <w:b w:val="0"/>
                <w:bCs/>
                <w:sz w:val="21"/>
                <w:szCs w:val="21"/>
              </w:rPr>
              <w:t>未检出</w:t>
            </w:r>
          </w:p>
        </w:tc>
        <w:tc>
          <w:tcPr>
            <w:tcW w:w="934" w:type="dxa"/>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hint="eastAsia" w:ascii="Times New Roman" w:hAnsi="Times New Roman" w:eastAsia="宋体" w:cs="Times New Roman"/>
                <w:b w:val="0"/>
                <w:bCs/>
                <w:sz w:val="21"/>
                <w:szCs w:val="21"/>
              </w:rPr>
              <w:t>未检出</w:t>
            </w:r>
          </w:p>
        </w:tc>
        <w:tc>
          <w:tcPr>
            <w:tcW w:w="900" w:type="dxa"/>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hint="eastAsia" w:ascii="Times New Roman" w:hAnsi="Times New Roman" w:eastAsia="宋体" w:cs="Times New Roman"/>
                <w:b w:val="0"/>
                <w:bCs/>
                <w:sz w:val="21"/>
                <w:szCs w:val="21"/>
              </w:rPr>
              <w:t>未检出</w:t>
            </w:r>
          </w:p>
        </w:tc>
        <w:tc>
          <w:tcPr>
            <w:tcW w:w="866" w:type="dxa"/>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hint="eastAsia" w:ascii="Times New Roman" w:hAnsi="Times New Roman" w:eastAsia="宋体" w:cs="Times New Roman"/>
                <w:b w:val="0"/>
                <w:bCs/>
                <w:sz w:val="21"/>
                <w:szCs w:val="21"/>
              </w:rPr>
              <w:t>未检出</w:t>
            </w:r>
          </w:p>
        </w:tc>
        <w:tc>
          <w:tcPr>
            <w:tcW w:w="850" w:type="dxa"/>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hint="eastAsia" w:ascii="Times New Roman" w:hAnsi="Times New Roman" w:eastAsia="宋体" w:cs="Times New Roman"/>
                <w:b w:val="0"/>
                <w:bCs/>
                <w:sz w:val="21"/>
                <w:szCs w:val="21"/>
              </w:rPr>
              <w:t>未检出</w:t>
            </w:r>
          </w:p>
        </w:tc>
        <w:tc>
          <w:tcPr>
            <w:tcW w:w="877" w:type="dxa"/>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hint="eastAsia" w:ascii="Times New Roman" w:hAnsi="Times New Roman" w:eastAsia="宋体" w:cs="Times New Roman"/>
                <w:b w:val="0"/>
                <w:bCs/>
                <w:sz w:val="21"/>
                <w:szCs w:val="21"/>
              </w:rPr>
              <w:t>未检出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42" w:hRule="atLeast"/>
        </w:trPr>
        <w:tc>
          <w:tcPr>
            <w:tcW w:w="643" w:type="dxa"/>
            <w:tcBorders>
              <w:tl2br w:val="nil"/>
              <w:tr2bl w:val="nil"/>
            </w:tcBorders>
            <w:vAlign w:val="center"/>
          </w:tcPr>
          <w:p>
            <w:pPr>
              <w:widowControl w:val="0"/>
              <w:spacing w:line="240" w:lineRule="auto"/>
              <w:ind w:firstLine="0" w:firstLineChars="0"/>
              <w:jc w:val="center"/>
              <w:rPr>
                <w:rFonts w:ascii="Times New Roman" w:hAnsi="Times New Roman" w:cs="Times New Roman"/>
                <w:sz w:val="21"/>
              </w:rPr>
            </w:pPr>
            <w:r>
              <w:rPr>
                <w:rFonts w:hint="eastAsia" w:ascii="Times New Roman" w:hAnsi="Times New Roman" w:eastAsia="宋体" w:cs="Times New Roman"/>
                <w:sz w:val="21"/>
              </w:rPr>
              <w:t>T10选矿厂西南角</w:t>
            </w:r>
          </w:p>
        </w:tc>
        <w:tc>
          <w:tcPr>
            <w:tcW w:w="934" w:type="dxa"/>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0~0.2m</w:t>
            </w:r>
          </w:p>
        </w:tc>
        <w:tc>
          <w:tcPr>
            <w:tcW w:w="1133" w:type="dxa"/>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ascii="Times New Roman" w:hAnsi="Times New Roman" w:cs="Times New Roman"/>
                <w:b w:val="0"/>
                <w:sz w:val="21"/>
                <w:szCs w:val="21"/>
              </w:rPr>
              <w:t>监测值</w:t>
            </w:r>
          </w:p>
        </w:tc>
        <w:tc>
          <w:tcPr>
            <w:tcW w:w="883" w:type="dxa"/>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hint="eastAsia" w:ascii="Times New Roman" w:hAnsi="Times New Roman" w:eastAsia="宋体" w:cs="Times New Roman"/>
                <w:b w:val="0"/>
                <w:bCs/>
                <w:sz w:val="21"/>
                <w:szCs w:val="21"/>
              </w:rPr>
              <w:t>未检出</w:t>
            </w:r>
          </w:p>
        </w:tc>
        <w:tc>
          <w:tcPr>
            <w:tcW w:w="867" w:type="dxa"/>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hint="eastAsia" w:ascii="Times New Roman" w:hAnsi="Times New Roman" w:eastAsia="宋体" w:cs="Times New Roman"/>
                <w:b w:val="0"/>
                <w:bCs/>
                <w:sz w:val="21"/>
                <w:szCs w:val="21"/>
              </w:rPr>
              <w:t>未检出</w:t>
            </w:r>
          </w:p>
        </w:tc>
        <w:tc>
          <w:tcPr>
            <w:tcW w:w="917" w:type="dxa"/>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hint="eastAsia" w:ascii="Times New Roman" w:hAnsi="Times New Roman" w:eastAsia="宋体" w:cs="Times New Roman"/>
                <w:b w:val="0"/>
                <w:bCs/>
                <w:sz w:val="21"/>
                <w:szCs w:val="21"/>
              </w:rPr>
              <w:t>未检出</w:t>
            </w:r>
          </w:p>
        </w:tc>
        <w:tc>
          <w:tcPr>
            <w:tcW w:w="916" w:type="dxa"/>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hint="eastAsia" w:ascii="Times New Roman" w:hAnsi="Times New Roman" w:eastAsia="宋体" w:cs="Times New Roman"/>
                <w:b w:val="0"/>
                <w:bCs/>
                <w:sz w:val="21"/>
                <w:szCs w:val="21"/>
              </w:rPr>
              <w:t>未检出</w:t>
            </w:r>
          </w:p>
        </w:tc>
        <w:tc>
          <w:tcPr>
            <w:tcW w:w="884" w:type="dxa"/>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hint="eastAsia" w:ascii="Times New Roman" w:hAnsi="Times New Roman" w:eastAsia="宋体" w:cs="Times New Roman"/>
                <w:b w:val="0"/>
                <w:bCs/>
                <w:sz w:val="21"/>
                <w:szCs w:val="21"/>
              </w:rPr>
              <w:t>未检出</w:t>
            </w:r>
          </w:p>
        </w:tc>
        <w:tc>
          <w:tcPr>
            <w:tcW w:w="850" w:type="dxa"/>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hint="eastAsia" w:ascii="Times New Roman" w:hAnsi="Times New Roman" w:eastAsia="宋体" w:cs="Times New Roman"/>
                <w:b w:val="0"/>
                <w:bCs/>
                <w:sz w:val="21"/>
                <w:szCs w:val="21"/>
              </w:rPr>
              <w:t>未检出</w:t>
            </w:r>
          </w:p>
        </w:tc>
        <w:tc>
          <w:tcPr>
            <w:tcW w:w="850" w:type="dxa"/>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hint="eastAsia" w:ascii="Times New Roman" w:hAnsi="Times New Roman" w:eastAsia="宋体" w:cs="Times New Roman"/>
                <w:b w:val="0"/>
                <w:bCs/>
                <w:sz w:val="21"/>
                <w:szCs w:val="21"/>
              </w:rPr>
              <w:t>未检出</w:t>
            </w:r>
          </w:p>
        </w:tc>
        <w:tc>
          <w:tcPr>
            <w:tcW w:w="916" w:type="dxa"/>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hint="eastAsia" w:ascii="Times New Roman" w:hAnsi="Times New Roman" w:eastAsia="宋体" w:cs="Times New Roman"/>
                <w:b w:val="0"/>
                <w:bCs/>
                <w:sz w:val="21"/>
                <w:szCs w:val="21"/>
              </w:rPr>
              <w:t>未检出</w:t>
            </w:r>
          </w:p>
        </w:tc>
        <w:tc>
          <w:tcPr>
            <w:tcW w:w="934" w:type="dxa"/>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hint="eastAsia" w:ascii="Times New Roman" w:hAnsi="Times New Roman" w:eastAsia="宋体" w:cs="Times New Roman"/>
                <w:b w:val="0"/>
                <w:bCs/>
                <w:sz w:val="21"/>
                <w:szCs w:val="21"/>
              </w:rPr>
              <w:t>未检出</w:t>
            </w:r>
          </w:p>
        </w:tc>
        <w:tc>
          <w:tcPr>
            <w:tcW w:w="900" w:type="dxa"/>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hint="eastAsia" w:ascii="Times New Roman" w:hAnsi="Times New Roman" w:eastAsia="宋体" w:cs="Times New Roman"/>
                <w:b w:val="0"/>
                <w:bCs/>
                <w:sz w:val="21"/>
                <w:szCs w:val="21"/>
              </w:rPr>
              <w:t>未检出</w:t>
            </w:r>
          </w:p>
        </w:tc>
        <w:tc>
          <w:tcPr>
            <w:tcW w:w="866" w:type="dxa"/>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hint="eastAsia" w:ascii="Times New Roman" w:hAnsi="Times New Roman" w:eastAsia="宋体" w:cs="Times New Roman"/>
                <w:b w:val="0"/>
                <w:bCs/>
                <w:sz w:val="21"/>
                <w:szCs w:val="21"/>
              </w:rPr>
              <w:t>未检出</w:t>
            </w:r>
          </w:p>
        </w:tc>
        <w:tc>
          <w:tcPr>
            <w:tcW w:w="850" w:type="dxa"/>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hint="eastAsia" w:ascii="Times New Roman" w:hAnsi="Times New Roman" w:eastAsia="宋体" w:cs="Times New Roman"/>
                <w:b w:val="0"/>
                <w:bCs/>
                <w:sz w:val="21"/>
                <w:szCs w:val="21"/>
              </w:rPr>
              <w:t>未检出</w:t>
            </w:r>
          </w:p>
        </w:tc>
        <w:tc>
          <w:tcPr>
            <w:tcW w:w="877" w:type="dxa"/>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hint="eastAsia" w:ascii="Times New Roman" w:hAnsi="Times New Roman" w:eastAsia="宋体" w:cs="Times New Roman"/>
                <w:b w:val="0"/>
                <w:bCs/>
                <w:sz w:val="21"/>
                <w:szCs w:val="21"/>
              </w:rPr>
              <w:t>未检出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0" w:hRule="atLeast"/>
        </w:trPr>
        <w:tc>
          <w:tcPr>
            <w:tcW w:w="643" w:type="dxa"/>
            <w:vMerge w:val="restart"/>
            <w:tcBorders>
              <w:tl2br w:val="nil"/>
              <w:tr2bl w:val="nil"/>
            </w:tcBorders>
            <w:vAlign w:val="center"/>
          </w:tcPr>
          <w:p>
            <w:pPr>
              <w:widowControl w:val="0"/>
              <w:spacing w:line="240" w:lineRule="auto"/>
              <w:ind w:firstLine="0" w:firstLineChars="0"/>
              <w:jc w:val="center"/>
              <w:rPr>
                <w:rFonts w:ascii="Times New Roman" w:hAnsi="Times New Roman" w:cs="Times New Roman"/>
                <w:sz w:val="21"/>
              </w:rPr>
            </w:pPr>
            <w:r>
              <w:rPr>
                <w:rFonts w:hint="eastAsia" w:ascii="Times New Roman" w:hAnsi="Times New Roman" w:eastAsia="宋体" w:cs="Times New Roman"/>
                <w:sz w:val="21"/>
              </w:rPr>
              <w:t>T20尾矿库内</w:t>
            </w:r>
          </w:p>
        </w:tc>
        <w:tc>
          <w:tcPr>
            <w:tcW w:w="934" w:type="dxa"/>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0~0.5m</w:t>
            </w:r>
          </w:p>
        </w:tc>
        <w:tc>
          <w:tcPr>
            <w:tcW w:w="1133" w:type="dxa"/>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ascii="Times New Roman" w:hAnsi="Times New Roman" w:cs="Times New Roman"/>
                <w:b w:val="0"/>
                <w:sz w:val="21"/>
                <w:szCs w:val="21"/>
              </w:rPr>
              <w:t>监测值</w:t>
            </w:r>
          </w:p>
        </w:tc>
        <w:tc>
          <w:tcPr>
            <w:tcW w:w="883" w:type="dxa"/>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hint="eastAsia" w:ascii="Times New Roman" w:hAnsi="Times New Roman" w:eastAsia="宋体" w:cs="Times New Roman"/>
                <w:b w:val="0"/>
                <w:bCs/>
                <w:sz w:val="21"/>
                <w:szCs w:val="21"/>
              </w:rPr>
              <w:t>未检出</w:t>
            </w:r>
          </w:p>
        </w:tc>
        <w:tc>
          <w:tcPr>
            <w:tcW w:w="867" w:type="dxa"/>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hint="eastAsia" w:ascii="Times New Roman" w:hAnsi="Times New Roman" w:eastAsia="宋体" w:cs="Times New Roman"/>
                <w:b w:val="0"/>
                <w:bCs/>
                <w:sz w:val="21"/>
                <w:szCs w:val="21"/>
              </w:rPr>
              <w:t>未检出</w:t>
            </w:r>
          </w:p>
        </w:tc>
        <w:tc>
          <w:tcPr>
            <w:tcW w:w="917" w:type="dxa"/>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hint="eastAsia" w:ascii="Times New Roman" w:hAnsi="Times New Roman" w:eastAsia="宋体" w:cs="Times New Roman"/>
                <w:b w:val="0"/>
                <w:bCs/>
                <w:sz w:val="21"/>
                <w:szCs w:val="21"/>
              </w:rPr>
              <w:t>未检出</w:t>
            </w:r>
          </w:p>
        </w:tc>
        <w:tc>
          <w:tcPr>
            <w:tcW w:w="916" w:type="dxa"/>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hint="eastAsia" w:ascii="Times New Roman" w:hAnsi="Times New Roman" w:eastAsia="宋体" w:cs="Times New Roman"/>
                <w:b w:val="0"/>
                <w:bCs/>
                <w:sz w:val="21"/>
                <w:szCs w:val="21"/>
              </w:rPr>
              <w:t>未检出</w:t>
            </w:r>
          </w:p>
        </w:tc>
        <w:tc>
          <w:tcPr>
            <w:tcW w:w="884" w:type="dxa"/>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hint="eastAsia" w:ascii="Times New Roman" w:hAnsi="Times New Roman" w:eastAsia="宋体" w:cs="Times New Roman"/>
                <w:b w:val="0"/>
                <w:bCs/>
                <w:sz w:val="21"/>
                <w:szCs w:val="21"/>
              </w:rPr>
              <w:t>未检出</w:t>
            </w:r>
          </w:p>
        </w:tc>
        <w:tc>
          <w:tcPr>
            <w:tcW w:w="850" w:type="dxa"/>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hint="eastAsia" w:ascii="Times New Roman" w:hAnsi="Times New Roman" w:eastAsia="宋体" w:cs="Times New Roman"/>
                <w:b w:val="0"/>
                <w:bCs/>
                <w:sz w:val="21"/>
                <w:szCs w:val="21"/>
              </w:rPr>
              <w:t>未检出</w:t>
            </w:r>
          </w:p>
        </w:tc>
        <w:tc>
          <w:tcPr>
            <w:tcW w:w="850" w:type="dxa"/>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hint="eastAsia" w:ascii="Times New Roman" w:hAnsi="Times New Roman" w:eastAsia="宋体" w:cs="Times New Roman"/>
                <w:b w:val="0"/>
                <w:bCs/>
                <w:sz w:val="21"/>
                <w:szCs w:val="21"/>
              </w:rPr>
              <w:t>未检出</w:t>
            </w:r>
          </w:p>
        </w:tc>
        <w:tc>
          <w:tcPr>
            <w:tcW w:w="916" w:type="dxa"/>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hint="eastAsia" w:ascii="Times New Roman" w:hAnsi="Times New Roman" w:eastAsia="宋体" w:cs="Times New Roman"/>
                <w:b w:val="0"/>
                <w:bCs/>
                <w:sz w:val="21"/>
                <w:szCs w:val="21"/>
              </w:rPr>
              <w:t>未检出</w:t>
            </w:r>
          </w:p>
        </w:tc>
        <w:tc>
          <w:tcPr>
            <w:tcW w:w="934" w:type="dxa"/>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hint="eastAsia" w:ascii="Times New Roman" w:hAnsi="Times New Roman" w:eastAsia="宋体" w:cs="Times New Roman"/>
                <w:b w:val="0"/>
                <w:bCs/>
                <w:sz w:val="21"/>
                <w:szCs w:val="21"/>
              </w:rPr>
              <w:t>未检出</w:t>
            </w:r>
          </w:p>
        </w:tc>
        <w:tc>
          <w:tcPr>
            <w:tcW w:w="900" w:type="dxa"/>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hint="eastAsia" w:ascii="Times New Roman" w:hAnsi="Times New Roman" w:eastAsia="宋体" w:cs="Times New Roman"/>
                <w:b w:val="0"/>
                <w:bCs/>
                <w:sz w:val="21"/>
                <w:szCs w:val="21"/>
              </w:rPr>
              <w:t>未检出</w:t>
            </w:r>
          </w:p>
        </w:tc>
        <w:tc>
          <w:tcPr>
            <w:tcW w:w="866" w:type="dxa"/>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hint="eastAsia" w:ascii="Times New Roman" w:hAnsi="Times New Roman" w:eastAsia="宋体" w:cs="Times New Roman"/>
                <w:b w:val="0"/>
                <w:bCs/>
                <w:sz w:val="21"/>
                <w:szCs w:val="21"/>
              </w:rPr>
              <w:t>未检出</w:t>
            </w:r>
          </w:p>
        </w:tc>
        <w:tc>
          <w:tcPr>
            <w:tcW w:w="850" w:type="dxa"/>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hint="eastAsia" w:ascii="Times New Roman" w:hAnsi="Times New Roman" w:eastAsia="宋体" w:cs="Times New Roman"/>
                <w:b w:val="0"/>
                <w:bCs/>
                <w:sz w:val="21"/>
                <w:szCs w:val="21"/>
              </w:rPr>
              <w:t>未检出</w:t>
            </w:r>
          </w:p>
        </w:tc>
        <w:tc>
          <w:tcPr>
            <w:tcW w:w="877" w:type="dxa"/>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hint="eastAsia" w:ascii="Times New Roman" w:hAnsi="Times New Roman" w:eastAsia="宋体" w:cs="Times New Roman"/>
                <w:b w:val="0"/>
                <w:bCs/>
                <w:sz w:val="21"/>
                <w:szCs w:val="21"/>
              </w:rPr>
              <w:t>未检出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09" w:hRule="atLeast"/>
        </w:trPr>
        <w:tc>
          <w:tcPr>
            <w:tcW w:w="643" w:type="dxa"/>
            <w:vMerge w:val="continue"/>
            <w:tcBorders>
              <w:tl2br w:val="nil"/>
              <w:tr2bl w:val="nil"/>
            </w:tcBorders>
            <w:vAlign w:val="center"/>
          </w:tcPr>
          <w:p>
            <w:pPr>
              <w:widowControl w:val="0"/>
              <w:spacing w:line="240" w:lineRule="auto"/>
              <w:ind w:firstLine="0" w:firstLineChars="0"/>
              <w:jc w:val="center"/>
              <w:rPr>
                <w:rFonts w:ascii="Times New Roman" w:hAnsi="Times New Roman" w:cs="Times New Roman"/>
                <w:sz w:val="21"/>
              </w:rPr>
            </w:pPr>
          </w:p>
        </w:tc>
        <w:tc>
          <w:tcPr>
            <w:tcW w:w="934" w:type="dxa"/>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hint="eastAsia" w:ascii="Times New Roman" w:hAnsi="Times New Roman" w:eastAsia="宋体" w:cs="Times New Roman"/>
                <w:b w:val="0"/>
                <w:sz w:val="21"/>
                <w:szCs w:val="21"/>
              </w:rPr>
              <w:t>0.5~1.5m</w:t>
            </w:r>
          </w:p>
        </w:tc>
        <w:tc>
          <w:tcPr>
            <w:tcW w:w="1133" w:type="dxa"/>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ascii="Times New Roman" w:hAnsi="Times New Roman" w:cs="Times New Roman"/>
                <w:b w:val="0"/>
                <w:sz w:val="21"/>
                <w:szCs w:val="21"/>
              </w:rPr>
              <w:t>监测值</w:t>
            </w:r>
          </w:p>
        </w:tc>
        <w:tc>
          <w:tcPr>
            <w:tcW w:w="883" w:type="dxa"/>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hint="eastAsia" w:ascii="Times New Roman" w:hAnsi="Times New Roman" w:eastAsia="宋体" w:cs="Times New Roman"/>
                <w:b w:val="0"/>
                <w:bCs/>
                <w:sz w:val="21"/>
                <w:szCs w:val="21"/>
              </w:rPr>
              <w:t>未检出</w:t>
            </w:r>
          </w:p>
        </w:tc>
        <w:tc>
          <w:tcPr>
            <w:tcW w:w="867" w:type="dxa"/>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hint="eastAsia" w:ascii="Times New Roman" w:hAnsi="Times New Roman" w:eastAsia="宋体" w:cs="Times New Roman"/>
                <w:b w:val="0"/>
                <w:bCs/>
                <w:sz w:val="21"/>
                <w:szCs w:val="21"/>
              </w:rPr>
              <w:t>未检出</w:t>
            </w:r>
          </w:p>
        </w:tc>
        <w:tc>
          <w:tcPr>
            <w:tcW w:w="917" w:type="dxa"/>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hint="eastAsia" w:ascii="Times New Roman" w:hAnsi="Times New Roman" w:eastAsia="宋体" w:cs="Times New Roman"/>
                <w:b w:val="0"/>
                <w:bCs/>
                <w:sz w:val="21"/>
                <w:szCs w:val="21"/>
              </w:rPr>
              <w:t>未检出</w:t>
            </w:r>
          </w:p>
        </w:tc>
        <w:tc>
          <w:tcPr>
            <w:tcW w:w="916" w:type="dxa"/>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hint="eastAsia" w:ascii="Times New Roman" w:hAnsi="Times New Roman" w:eastAsia="宋体" w:cs="Times New Roman"/>
                <w:b w:val="0"/>
                <w:bCs/>
                <w:sz w:val="21"/>
                <w:szCs w:val="21"/>
              </w:rPr>
              <w:t>未检出</w:t>
            </w:r>
          </w:p>
        </w:tc>
        <w:tc>
          <w:tcPr>
            <w:tcW w:w="884" w:type="dxa"/>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hint="eastAsia" w:ascii="Times New Roman" w:hAnsi="Times New Roman" w:eastAsia="宋体" w:cs="Times New Roman"/>
                <w:b w:val="0"/>
                <w:bCs/>
                <w:sz w:val="21"/>
                <w:szCs w:val="21"/>
              </w:rPr>
              <w:t>未检出</w:t>
            </w:r>
          </w:p>
        </w:tc>
        <w:tc>
          <w:tcPr>
            <w:tcW w:w="850" w:type="dxa"/>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hint="eastAsia" w:ascii="Times New Roman" w:hAnsi="Times New Roman" w:eastAsia="宋体" w:cs="Times New Roman"/>
                <w:b w:val="0"/>
                <w:bCs/>
                <w:sz w:val="21"/>
                <w:szCs w:val="21"/>
              </w:rPr>
              <w:t>未检出</w:t>
            </w:r>
          </w:p>
        </w:tc>
        <w:tc>
          <w:tcPr>
            <w:tcW w:w="850" w:type="dxa"/>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hint="eastAsia" w:ascii="Times New Roman" w:hAnsi="Times New Roman" w:eastAsia="宋体" w:cs="Times New Roman"/>
                <w:b w:val="0"/>
                <w:bCs/>
                <w:sz w:val="21"/>
                <w:szCs w:val="21"/>
              </w:rPr>
              <w:t>未检出</w:t>
            </w:r>
          </w:p>
        </w:tc>
        <w:tc>
          <w:tcPr>
            <w:tcW w:w="916" w:type="dxa"/>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hint="eastAsia" w:ascii="Times New Roman" w:hAnsi="Times New Roman" w:eastAsia="宋体" w:cs="Times New Roman"/>
                <w:b w:val="0"/>
                <w:bCs/>
                <w:sz w:val="21"/>
                <w:szCs w:val="21"/>
              </w:rPr>
              <w:t>未检出</w:t>
            </w:r>
          </w:p>
        </w:tc>
        <w:tc>
          <w:tcPr>
            <w:tcW w:w="934" w:type="dxa"/>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hint="eastAsia" w:ascii="Times New Roman" w:hAnsi="Times New Roman" w:eastAsia="宋体" w:cs="Times New Roman"/>
                <w:b w:val="0"/>
                <w:bCs/>
                <w:sz w:val="21"/>
                <w:szCs w:val="21"/>
              </w:rPr>
              <w:t>未检出</w:t>
            </w:r>
          </w:p>
        </w:tc>
        <w:tc>
          <w:tcPr>
            <w:tcW w:w="900" w:type="dxa"/>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hint="eastAsia" w:ascii="Times New Roman" w:hAnsi="Times New Roman" w:eastAsia="宋体" w:cs="Times New Roman"/>
                <w:b w:val="0"/>
                <w:bCs/>
                <w:sz w:val="21"/>
                <w:szCs w:val="21"/>
              </w:rPr>
              <w:t>未检出</w:t>
            </w:r>
          </w:p>
        </w:tc>
        <w:tc>
          <w:tcPr>
            <w:tcW w:w="866" w:type="dxa"/>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hint="eastAsia" w:ascii="Times New Roman" w:hAnsi="Times New Roman" w:eastAsia="宋体" w:cs="Times New Roman"/>
                <w:b w:val="0"/>
                <w:bCs/>
                <w:sz w:val="21"/>
                <w:szCs w:val="21"/>
              </w:rPr>
              <w:t>未检出</w:t>
            </w:r>
          </w:p>
        </w:tc>
        <w:tc>
          <w:tcPr>
            <w:tcW w:w="850" w:type="dxa"/>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hint="eastAsia" w:ascii="Times New Roman" w:hAnsi="Times New Roman" w:eastAsia="宋体" w:cs="Times New Roman"/>
                <w:b w:val="0"/>
                <w:bCs/>
                <w:sz w:val="21"/>
                <w:szCs w:val="21"/>
              </w:rPr>
              <w:t>未检出</w:t>
            </w:r>
          </w:p>
        </w:tc>
        <w:tc>
          <w:tcPr>
            <w:tcW w:w="877" w:type="dxa"/>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hint="eastAsia" w:ascii="Times New Roman" w:hAnsi="Times New Roman" w:eastAsia="宋体" w:cs="Times New Roman"/>
                <w:b w:val="0"/>
                <w:bCs/>
                <w:sz w:val="21"/>
                <w:szCs w:val="21"/>
              </w:rPr>
              <w:t>未检出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18" w:hRule="atLeast"/>
        </w:trPr>
        <w:tc>
          <w:tcPr>
            <w:tcW w:w="643" w:type="dxa"/>
            <w:tcBorders>
              <w:tl2br w:val="nil"/>
              <w:tr2bl w:val="nil"/>
            </w:tcBorders>
            <w:vAlign w:val="center"/>
          </w:tcPr>
          <w:p>
            <w:pPr>
              <w:widowControl w:val="0"/>
              <w:spacing w:line="240" w:lineRule="auto"/>
              <w:ind w:firstLine="0" w:firstLineChars="0"/>
              <w:jc w:val="center"/>
              <w:rPr>
                <w:rFonts w:ascii="Times New Roman" w:hAnsi="Times New Roman" w:cs="Times New Roman"/>
                <w:sz w:val="21"/>
              </w:rPr>
            </w:pPr>
            <w:r>
              <w:rPr>
                <w:rFonts w:hint="eastAsia" w:ascii="Times New Roman" w:hAnsi="Times New Roman" w:eastAsia="宋体" w:cs="Times New Roman"/>
                <w:sz w:val="21"/>
              </w:rPr>
              <w:t>T21尾矿库内</w:t>
            </w:r>
          </w:p>
        </w:tc>
        <w:tc>
          <w:tcPr>
            <w:tcW w:w="934" w:type="dxa"/>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0~0.2m</w:t>
            </w:r>
          </w:p>
        </w:tc>
        <w:tc>
          <w:tcPr>
            <w:tcW w:w="1133" w:type="dxa"/>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ascii="Times New Roman" w:hAnsi="Times New Roman" w:cs="Times New Roman"/>
                <w:b w:val="0"/>
                <w:sz w:val="21"/>
                <w:szCs w:val="21"/>
              </w:rPr>
              <w:t>监测值</w:t>
            </w:r>
          </w:p>
        </w:tc>
        <w:tc>
          <w:tcPr>
            <w:tcW w:w="883" w:type="dxa"/>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hint="eastAsia" w:ascii="Times New Roman" w:hAnsi="Times New Roman" w:eastAsia="宋体" w:cs="Times New Roman"/>
                <w:b w:val="0"/>
                <w:bCs/>
                <w:sz w:val="21"/>
                <w:szCs w:val="21"/>
              </w:rPr>
              <w:t>未检出</w:t>
            </w:r>
          </w:p>
        </w:tc>
        <w:tc>
          <w:tcPr>
            <w:tcW w:w="867" w:type="dxa"/>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hint="eastAsia" w:ascii="Times New Roman" w:hAnsi="Times New Roman" w:eastAsia="宋体" w:cs="Times New Roman"/>
                <w:b w:val="0"/>
                <w:bCs/>
                <w:sz w:val="21"/>
                <w:szCs w:val="21"/>
              </w:rPr>
              <w:t>未检出</w:t>
            </w:r>
          </w:p>
        </w:tc>
        <w:tc>
          <w:tcPr>
            <w:tcW w:w="917" w:type="dxa"/>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hint="eastAsia" w:ascii="Times New Roman" w:hAnsi="Times New Roman" w:eastAsia="宋体" w:cs="Times New Roman"/>
                <w:b w:val="0"/>
                <w:bCs/>
                <w:sz w:val="21"/>
                <w:szCs w:val="21"/>
              </w:rPr>
              <w:t>未检出</w:t>
            </w:r>
          </w:p>
        </w:tc>
        <w:tc>
          <w:tcPr>
            <w:tcW w:w="916" w:type="dxa"/>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hint="eastAsia" w:ascii="Times New Roman" w:hAnsi="Times New Roman" w:eastAsia="宋体" w:cs="Times New Roman"/>
                <w:b w:val="0"/>
                <w:bCs/>
                <w:sz w:val="21"/>
                <w:szCs w:val="21"/>
              </w:rPr>
              <w:t>未检出</w:t>
            </w:r>
          </w:p>
        </w:tc>
        <w:tc>
          <w:tcPr>
            <w:tcW w:w="884" w:type="dxa"/>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hint="eastAsia" w:ascii="Times New Roman" w:hAnsi="Times New Roman" w:eastAsia="宋体" w:cs="Times New Roman"/>
                <w:b w:val="0"/>
                <w:bCs/>
                <w:sz w:val="21"/>
                <w:szCs w:val="21"/>
              </w:rPr>
              <w:t>未检出</w:t>
            </w:r>
          </w:p>
        </w:tc>
        <w:tc>
          <w:tcPr>
            <w:tcW w:w="850" w:type="dxa"/>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hint="eastAsia" w:ascii="Times New Roman" w:hAnsi="Times New Roman" w:eastAsia="宋体" w:cs="Times New Roman"/>
                <w:b w:val="0"/>
                <w:bCs/>
                <w:sz w:val="21"/>
                <w:szCs w:val="21"/>
              </w:rPr>
              <w:t>未检出</w:t>
            </w:r>
          </w:p>
        </w:tc>
        <w:tc>
          <w:tcPr>
            <w:tcW w:w="850" w:type="dxa"/>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hint="eastAsia" w:ascii="Times New Roman" w:hAnsi="Times New Roman" w:eastAsia="宋体" w:cs="Times New Roman"/>
                <w:b w:val="0"/>
                <w:bCs/>
                <w:sz w:val="21"/>
                <w:szCs w:val="21"/>
              </w:rPr>
              <w:t>未检出</w:t>
            </w:r>
          </w:p>
        </w:tc>
        <w:tc>
          <w:tcPr>
            <w:tcW w:w="916" w:type="dxa"/>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hint="eastAsia" w:ascii="Times New Roman" w:hAnsi="Times New Roman" w:eastAsia="宋体" w:cs="Times New Roman"/>
                <w:b w:val="0"/>
                <w:bCs/>
                <w:sz w:val="21"/>
                <w:szCs w:val="21"/>
              </w:rPr>
              <w:t>未检出</w:t>
            </w:r>
          </w:p>
        </w:tc>
        <w:tc>
          <w:tcPr>
            <w:tcW w:w="934" w:type="dxa"/>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hint="eastAsia" w:ascii="Times New Roman" w:hAnsi="Times New Roman" w:eastAsia="宋体" w:cs="Times New Roman"/>
                <w:b w:val="0"/>
                <w:bCs/>
                <w:sz w:val="21"/>
                <w:szCs w:val="21"/>
              </w:rPr>
              <w:t>未检出</w:t>
            </w:r>
          </w:p>
        </w:tc>
        <w:tc>
          <w:tcPr>
            <w:tcW w:w="900" w:type="dxa"/>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hint="eastAsia" w:ascii="Times New Roman" w:hAnsi="Times New Roman" w:eastAsia="宋体" w:cs="Times New Roman"/>
                <w:b w:val="0"/>
                <w:bCs/>
                <w:sz w:val="21"/>
                <w:szCs w:val="21"/>
              </w:rPr>
              <w:t>未检出</w:t>
            </w:r>
          </w:p>
        </w:tc>
        <w:tc>
          <w:tcPr>
            <w:tcW w:w="866" w:type="dxa"/>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hint="eastAsia" w:ascii="Times New Roman" w:hAnsi="Times New Roman" w:eastAsia="宋体" w:cs="Times New Roman"/>
                <w:b w:val="0"/>
                <w:bCs/>
                <w:sz w:val="21"/>
                <w:szCs w:val="21"/>
              </w:rPr>
              <w:t>未检出</w:t>
            </w:r>
          </w:p>
        </w:tc>
        <w:tc>
          <w:tcPr>
            <w:tcW w:w="850" w:type="dxa"/>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hint="eastAsia" w:ascii="Times New Roman" w:hAnsi="Times New Roman" w:eastAsia="宋体" w:cs="Times New Roman"/>
                <w:b w:val="0"/>
                <w:bCs/>
                <w:sz w:val="21"/>
                <w:szCs w:val="21"/>
              </w:rPr>
              <w:t>未检出</w:t>
            </w:r>
          </w:p>
        </w:tc>
        <w:tc>
          <w:tcPr>
            <w:tcW w:w="877" w:type="dxa"/>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hint="eastAsia" w:ascii="Times New Roman" w:hAnsi="Times New Roman" w:eastAsia="宋体" w:cs="Times New Roman"/>
                <w:b w:val="0"/>
                <w:bCs/>
                <w:sz w:val="21"/>
                <w:szCs w:val="21"/>
              </w:rPr>
              <w:t>未检出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trPr>
        <w:tc>
          <w:tcPr>
            <w:tcW w:w="1577" w:type="dxa"/>
            <w:gridSpan w:val="2"/>
            <w:tcBorders>
              <w:tl2br w:val="nil"/>
              <w:tr2bl w:val="nil"/>
            </w:tcBorders>
            <w:vAlign w:val="center"/>
          </w:tcPr>
          <w:p>
            <w:pPr>
              <w:pStyle w:val="24"/>
              <w:widowControl w:val="0"/>
              <w:numPr>
                <w:ilvl w:val="0"/>
                <w:numId w:val="0"/>
              </w:numPr>
              <w:rPr>
                <w:rFonts w:hint="default" w:ascii="Times New Roman" w:hAnsi="Times New Roman" w:eastAsia="宋体" w:cs="Times New Roman"/>
                <w:b w:val="0"/>
                <w:sz w:val="21"/>
                <w:szCs w:val="21"/>
              </w:rPr>
            </w:pPr>
            <w:r>
              <w:rPr>
                <w:rFonts w:hint="default" w:ascii="Times New Roman" w:hAnsi="Times New Roman" w:eastAsia="宋体" w:cs="Times New Roman"/>
                <w:b w:val="0"/>
                <w:sz w:val="21"/>
                <w:szCs w:val="21"/>
              </w:rPr>
              <w:t>监测点位</w:t>
            </w:r>
          </w:p>
        </w:tc>
        <w:tc>
          <w:tcPr>
            <w:tcW w:w="1133" w:type="dxa"/>
            <w:tcBorders>
              <w:tl2br w:val="nil"/>
              <w:tr2bl w:val="nil"/>
            </w:tcBorders>
            <w:vAlign w:val="center"/>
          </w:tcPr>
          <w:p>
            <w:pPr>
              <w:pStyle w:val="24"/>
              <w:widowControl w:val="0"/>
              <w:numPr>
                <w:ilvl w:val="0"/>
                <w:numId w:val="0"/>
              </w:numPr>
              <w:rPr>
                <w:rFonts w:hint="default" w:ascii="Times New Roman" w:hAnsi="Times New Roman" w:eastAsia="宋体" w:cs="Times New Roman"/>
                <w:b w:val="0"/>
                <w:sz w:val="21"/>
                <w:szCs w:val="21"/>
              </w:rPr>
            </w:pPr>
            <w:r>
              <w:rPr>
                <w:rFonts w:hint="default" w:ascii="Times New Roman" w:hAnsi="Times New Roman" w:eastAsia="宋体" w:cs="Times New Roman"/>
                <w:b w:val="0"/>
                <w:sz w:val="21"/>
                <w:szCs w:val="21"/>
              </w:rPr>
              <w:t>监测项目</w:t>
            </w:r>
          </w:p>
        </w:tc>
        <w:tc>
          <w:tcPr>
            <w:tcW w:w="883" w:type="dxa"/>
            <w:tcBorders>
              <w:tl2br w:val="nil"/>
              <w:tr2bl w:val="nil"/>
            </w:tcBorders>
            <w:vAlign w:val="center"/>
          </w:tcPr>
          <w:p>
            <w:pPr>
              <w:pStyle w:val="24"/>
              <w:widowControl w:val="0"/>
              <w:numPr>
                <w:ilvl w:val="0"/>
                <w:numId w:val="0"/>
              </w:numPr>
              <w:rPr>
                <w:rFonts w:hint="default" w:ascii="Times New Roman" w:hAnsi="Times New Roman" w:eastAsia="宋体" w:cs="Times New Roman"/>
                <w:b w:val="0"/>
                <w:sz w:val="21"/>
                <w:szCs w:val="21"/>
              </w:rPr>
            </w:pPr>
            <w:r>
              <w:rPr>
                <w:rFonts w:hint="default" w:ascii="Times New Roman" w:hAnsi="Times New Roman" w:eastAsia="宋体" w:cs="Times New Roman"/>
                <w:b w:val="0"/>
                <w:sz w:val="21"/>
                <w:szCs w:val="21"/>
              </w:rPr>
              <w:t>邻二甲苯</w:t>
            </w:r>
          </w:p>
        </w:tc>
        <w:tc>
          <w:tcPr>
            <w:tcW w:w="867" w:type="dxa"/>
            <w:tcBorders>
              <w:tl2br w:val="nil"/>
              <w:tr2bl w:val="nil"/>
            </w:tcBorders>
            <w:vAlign w:val="center"/>
          </w:tcPr>
          <w:p>
            <w:pPr>
              <w:pStyle w:val="24"/>
              <w:widowControl w:val="0"/>
              <w:numPr>
                <w:ilvl w:val="0"/>
                <w:numId w:val="0"/>
              </w:numPr>
              <w:rPr>
                <w:rFonts w:hint="default" w:ascii="Times New Roman" w:hAnsi="Times New Roman" w:eastAsia="宋体" w:cs="Times New Roman"/>
                <w:b w:val="0"/>
                <w:sz w:val="21"/>
                <w:szCs w:val="21"/>
              </w:rPr>
            </w:pPr>
            <w:r>
              <w:rPr>
                <w:rFonts w:hint="default" w:ascii="Times New Roman" w:hAnsi="Times New Roman" w:eastAsia="宋体" w:cs="Times New Roman"/>
                <w:b w:val="0"/>
                <w:sz w:val="21"/>
                <w:szCs w:val="21"/>
              </w:rPr>
              <w:t>硝基苯</w:t>
            </w:r>
          </w:p>
        </w:tc>
        <w:tc>
          <w:tcPr>
            <w:tcW w:w="917" w:type="dxa"/>
            <w:tcBorders>
              <w:tl2br w:val="nil"/>
              <w:tr2bl w:val="nil"/>
            </w:tcBorders>
            <w:vAlign w:val="center"/>
          </w:tcPr>
          <w:p>
            <w:pPr>
              <w:pStyle w:val="24"/>
              <w:widowControl w:val="0"/>
              <w:numPr>
                <w:ilvl w:val="0"/>
                <w:numId w:val="0"/>
              </w:numPr>
              <w:rPr>
                <w:rFonts w:hint="default" w:ascii="Times New Roman" w:hAnsi="Times New Roman" w:eastAsia="宋体" w:cs="Times New Roman"/>
                <w:b w:val="0"/>
                <w:sz w:val="21"/>
                <w:szCs w:val="21"/>
              </w:rPr>
            </w:pPr>
            <w:r>
              <w:rPr>
                <w:rFonts w:hint="default" w:ascii="Times New Roman" w:hAnsi="Times New Roman" w:eastAsia="宋体" w:cs="Times New Roman"/>
                <w:b w:val="0"/>
                <w:sz w:val="21"/>
                <w:szCs w:val="21"/>
              </w:rPr>
              <w:t>苯胺</w:t>
            </w:r>
          </w:p>
        </w:tc>
        <w:tc>
          <w:tcPr>
            <w:tcW w:w="916" w:type="dxa"/>
            <w:tcBorders>
              <w:tl2br w:val="nil"/>
              <w:tr2bl w:val="nil"/>
            </w:tcBorders>
            <w:vAlign w:val="center"/>
          </w:tcPr>
          <w:p>
            <w:pPr>
              <w:pStyle w:val="24"/>
              <w:widowControl w:val="0"/>
              <w:numPr>
                <w:ilvl w:val="0"/>
                <w:numId w:val="0"/>
              </w:numPr>
              <w:rPr>
                <w:rFonts w:hint="default" w:ascii="Times New Roman" w:hAnsi="Times New Roman" w:eastAsia="宋体" w:cs="Times New Roman"/>
                <w:b w:val="0"/>
                <w:sz w:val="21"/>
                <w:szCs w:val="21"/>
              </w:rPr>
            </w:pPr>
            <w:r>
              <w:rPr>
                <w:rFonts w:hint="default" w:ascii="Times New Roman" w:hAnsi="Times New Roman" w:eastAsia="宋体" w:cs="Times New Roman"/>
                <w:b w:val="0"/>
                <w:sz w:val="21"/>
                <w:szCs w:val="21"/>
              </w:rPr>
              <w:t>2-氯酚</w:t>
            </w:r>
          </w:p>
        </w:tc>
        <w:tc>
          <w:tcPr>
            <w:tcW w:w="884" w:type="dxa"/>
            <w:tcBorders>
              <w:tl2br w:val="nil"/>
              <w:tr2bl w:val="nil"/>
            </w:tcBorders>
            <w:vAlign w:val="center"/>
          </w:tcPr>
          <w:p>
            <w:pPr>
              <w:pStyle w:val="24"/>
              <w:widowControl w:val="0"/>
              <w:numPr>
                <w:ilvl w:val="0"/>
                <w:numId w:val="0"/>
              </w:numPr>
              <w:rPr>
                <w:rFonts w:hint="default" w:ascii="Times New Roman" w:hAnsi="Times New Roman" w:eastAsia="宋体" w:cs="Times New Roman"/>
                <w:b w:val="0"/>
                <w:sz w:val="21"/>
                <w:szCs w:val="21"/>
              </w:rPr>
            </w:pPr>
            <w:r>
              <w:rPr>
                <w:rFonts w:hint="default" w:ascii="Times New Roman" w:hAnsi="Times New Roman" w:eastAsia="宋体" w:cs="Times New Roman"/>
                <w:b w:val="0"/>
                <w:sz w:val="21"/>
                <w:szCs w:val="21"/>
              </w:rPr>
              <w:t>苯并[a]蒽</w:t>
            </w:r>
          </w:p>
        </w:tc>
        <w:tc>
          <w:tcPr>
            <w:tcW w:w="850" w:type="dxa"/>
            <w:tcBorders>
              <w:tl2br w:val="nil"/>
              <w:tr2bl w:val="nil"/>
            </w:tcBorders>
            <w:vAlign w:val="center"/>
          </w:tcPr>
          <w:p>
            <w:pPr>
              <w:pStyle w:val="24"/>
              <w:widowControl w:val="0"/>
              <w:numPr>
                <w:ilvl w:val="0"/>
                <w:numId w:val="0"/>
              </w:numPr>
              <w:rPr>
                <w:rFonts w:hint="default" w:ascii="Times New Roman" w:hAnsi="Times New Roman" w:eastAsia="宋体" w:cs="Times New Roman"/>
                <w:b w:val="0"/>
                <w:sz w:val="21"/>
                <w:szCs w:val="21"/>
              </w:rPr>
            </w:pPr>
            <w:r>
              <w:rPr>
                <w:rFonts w:hint="default" w:ascii="Times New Roman" w:hAnsi="Times New Roman" w:eastAsia="宋体" w:cs="Times New Roman"/>
                <w:b w:val="0"/>
                <w:sz w:val="21"/>
                <w:szCs w:val="21"/>
              </w:rPr>
              <w:t>苯并[a]芘</w:t>
            </w:r>
          </w:p>
        </w:tc>
        <w:tc>
          <w:tcPr>
            <w:tcW w:w="850" w:type="dxa"/>
            <w:tcBorders>
              <w:tl2br w:val="nil"/>
              <w:tr2bl w:val="nil"/>
            </w:tcBorders>
            <w:vAlign w:val="center"/>
          </w:tcPr>
          <w:p>
            <w:pPr>
              <w:pStyle w:val="24"/>
              <w:widowControl w:val="0"/>
              <w:numPr>
                <w:ilvl w:val="0"/>
                <w:numId w:val="0"/>
              </w:numPr>
              <w:rPr>
                <w:rFonts w:hint="default" w:ascii="Times New Roman" w:hAnsi="Times New Roman" w:eastAsia="宋体" w:cs="Times New Roman"/>
                <w:b w:val="0"/>
                <w:sz w:val="21"/>
                <w:szCs w:val="21"/>
              </w:rPr>
            </w:pPr>
            <w:r>
              <w:rPr>
                <w:rFonts w:hint="default" w:ascii="Times New Roman" w:hAnsi="Times New Roman" w:eastAsia="宋体" w:cs="Times New Roman"/>
                <w:b w:val="0"/>
                <w:sz w:val="21"/>
                <w:szCs w:val="21"/>
              </w:rPr>
              <w:t>苯并[b]荧蒽</w:t>
            </w:r>
          </w:p>
        </w:tc>
        <w:tc>
          <w:tcPr>
            <w:tcW w:w="916" w:type="dxa"/>
            <w:tcBorders>
              <w:tl2br w:val="nil"/>
              <w:tr2bl w:val="nil"/>
            </w:tcBorders>
            <w:vAlign w:val="center"/>
          </w:tcPr>
          <w:p>
            <w:pPr>
              <w:pStyle w:val="24"/>
              <w:widowControl w:val="0"/>
              <w:numPr>
                <w:ilvl w:val="0"/>
                <w:numId w:val="0"/>
              </w:numPr>
              <w:rPr>
                <w:rFonts w:hint="default" w:ascii="Times New Roman" w:hAnsi="Times New Roman" w:eastAsia="宋体" w:cs="Times New Roman"/>
                <w:b w:val="0"/>
                <w:sz w:val="21"/>
                <w:szCs w:val="21"/>
              </w:rPr>
            </w:pPr>
            <w:r>
              <w:rPr>
                <w:rFonts w:hint="default" w:ascii="Times New Roman" w:hAnsi="Times New Roman" w:eastAsia="宋体" w:cs="Times New Roman"/>
                <w:b w:val="0"/>
                <w:sz w:val="21"/>
                <w:szCs w:val="21"/>
              </w:rPr>
              <w:t>苯并[k]荧蒽</w:t>
            </w:r>
          </w:p>
        </w:tc>
        <w:tc>
          <w:tcPr>
            <w:tcW w:w="934" w:type="dxa"/>
            <w:tcBorders>
              <w:tl2br w:val="nil"/>
              <w:tr2bl w:val="nil"/>
            </w:tcBorders>
            <w:vAlign w:val="center"/>
          </w:tcPr>
          <w:p>
            <w:pPr>
              <w:pStyle w:val="24"/>
              <w:widowControl w:val="0"/>
              <w:numPr>
                <w:ilvl w:val="0"/>
                <w:numId w:val="0"/>
              </w:numPr>
              <w:rPr>
                <w:rFonts w:hint="default" w:ascii="Times New Roman" w:hAnsi="Times New Roman" w:eastAsia="宋体" w:cs="Times New Roman"/>
                <w:b w:val="0"/>
                <w:sz w:val="21"/>
                <w:szCs w:val="21"/>
              </w:rPr>
            </w:pPr>
            <w:r>
              <w:rPr>
                <w:rFonts w:hint="default" w:ascii="Times New Roman" w:hAnsi="Times New Roman" w:eastAsia="宋体" w:cs="Times New Roman"/>
                <w:b w:val="0"/>
                <w:sz w:val="21"/>
                <w:szCs w:val="21"/>
              </w:rPr>
              <w:t>䓛</w:t>
            </w:r>
          </w:p>
        </w:tc>
        <w:tc>
          <w:tcPr>
            <w:tcW w:w="900" w:type="dxa"/>
            <w:tcBorders>
              <w:tl2br w:val="nil"/>
              <w:tr2bl w:val="nil"/>
            </w:tcBorders>
            <w:vAlign w:val="center"/>
          </w:tcPr>
          <w:p>
            <w:pPr>
              <w:pStyle w:val="24"/>
              <w:widowControl w:val="0"/>
              <w:numPr>
                <w:ilvl w:val="0"/>
                <w:numId w:val="0"/>
              </w:numPr>
              <w:rPr>
                <w:rFonts w:hint="default" w:ascii="Times New Roman" w:hAnsi="Times New Roman" w:eastAsia="宋体" w:cs="Times New Roman"/>
                <w:b w:val="0"/>
                <w:sz w:val="21"/>
                <w:szCs w:val="21"/>
              </w:rPr>
            </w:pPr>
            <w:r>
              <w:rPr>
                <w:rFonts w:hint="default" w:ascii="Times New Roman" w:hAnsi="Times New Roman" w:eastAsia="宋体" w:cs="Times New Roman"/>
                <w:b w:val="0"/>
                <w:sz w:val="21"/>
                <w:szCs w:val="21"/>
              </w:rPr>
              <w:t>二苯并[a</w:t>
            </w:r>
            <w:r>
              <w:rPr>
                <w:rFonts w:hint="eastAsia" w:ascii="Times New Roman" w:hAnsi="Times New Roman" w:eastAsia="宋体" w:cs="Times New Roman"/>
                <w:b w:val="0"/>
                <w:sz w:val="21"/>
                <w:szCs w:val="21"/>
                <w:lang w:val="en-US" w:eastAsia="zh-CN"/>
              </w:rPr>
              <w:t>,</w:t>
            </w:r>
            <w:r>
              <w:rPr>
                <w:rFonts w:hint="default" w:ascii="Times New Roman" w:hAnsi="Times New Roman" w:eastAsia="宋体" w:cs="Times New Roman"/>
                <w:b w:val="0"/>
                <w:sz w:val="21"/>
                <w:szCs w:val="21"/>
              </w:rPr>
              <w:t>h]蒽</w:t>
            </w:r>
          </w:p>
        </w:tc>
        <w:tc>
          <w:tcPr>
            <w:tcW w:w="866" w:type="dxa"/>
            <w:tcBorders>
              <w:tl2br w:val="nil"/>
              <w:tr2bl w:val="nil"/>
            </w:tcBorders>
            <w:vAlign w:val="center"/>
          </w:tcPr>
          <w:p>
            <w:pPr>
              <w:pStyle w:val="24"/>
              <w:widowControl w:val="0"/>
              <w:numPr>
                <w:ilvl w:val="0"/>
                <w:numId w:val="0"/>
              </w:numPr>
              <w:rPr>
                <w:rFonts w:hint="default" w:ascii="Times New Roman" w:hAnsi="Times New Roman" w:eastAsia="宋体" w:cs="Times New Roman"/>
                <w:b w:val="0"/>
                <w:sz w:val="21"/>
                <w:szCs w:val="21"/>
              </w:rPr>
            </w:pPr>
            <w:r>
              <w:rPr>
                <w:rFonts w:hint="default" w:ascii="Times New Roman" w:hAnsi="Times New Roman" w:eastAsia="宋体" w:cs="Times New Roman"/>
                <w:b w:val="0"/>
                <w:sz w:val="21"/>
                <w:szCs w:val="21"/>
              </w:rPr>
              <w:t>茚并[1</w:t>
            </w:r>
            <w:r>
              <w:rPr>
                <w:rFonts w:hint="eastAsia" w:ascii="Times New Roman" w:hAnsi="Times New Roman" w:eastAsia="宋体" w:cs="Times New Roman"/>
                <w:b w:val="0"/>
                <w:sz w:val="21"/>
                <w:szCs w:val="21"/>
                <w:lang w:val="en-US" w:eastAsia="zh-CN"/>
              </w:rPr>
              <w:t>,</w:t>
            </w:r>
            <w:r>
              <w:rPr>
                <w:rFonts w:hint="default" w:ascii="Times New Roman" w:hAnsi="Times New Roman" w:eastAsia="宋体" w:cs="Times New Roman"/>
                <w:b w:val="0"/>
                <w:sz w:val="21"/>
                <w:szCs w:val="21"/>
              </w:rPr>
              <w:t>2</w:t>
            </w:r>
            <w:r>
              <w:rPr>
                <w:rFonts w:hint="eastAsia" w:ascii="Times New Roman" w:hAnsi="Times New Roman" w:eastAsia="宋体" w:cs="Times New Roman"/>
                <w:b w:val="0"/>
                <w:sz w:val="21"/>
                <w:szCs w:val="21"/>
                <w:lang w:val="en-US" w:eastAsia="zh-CN"/>
              </w:rPr>
              <w:t>,</w:t>
            </w:r>
            <w:r>
              <w:rPr>
                <w:rFonts w:hint="default" w:ascii="Times New Roman" w:hAnsi="Times New Roman" w:eastAsia="宋体" w:cs="Times New Roman"/>
                <w:b w:val="0"/>
                <w:sz w:val="21"/>
                <w:szCs w:val="21"/>
              </w:rPr>
              <w:t>3-cd]芘</w:t>
            </w:r>
          </w:p>
        </w:tc>
        <w:tc>
          <w:tcPr>
            <w:tcW w:w="850" w:type="dxa"/>
            <w:tcBorders>
              <w:tl2br w:val="nil"/>
              <w:tr2bl w:val="nil"/>
            </w:tcBorders>
            <w:vAlign w:val="center"/>
          </w:tcPr>
          <w:p>
            <w:pPr>
              <w:pStyle w:val="24"/>
              <w:widowControl w:val="0"/>
              <w:numPr>
                <w:ilvl w:val="0"/>
                <w:numId w:val="0"/>
              </w:numPr>
              <w:rPr>
                <w:rFonts w:hint="default" w:ascii="Times New Roman" w:hAnsi="Times New Roman" w:eastAsia="宋体" w:cs="Times New Roman"/>
                <w:b w:val="0"/>
                <w:sz w:val="21"/>
                <w:szCs w:val="21"/>
              </w:rPr>
            </w:pPr>
            <w:r>
              <w:rPr>
                <w:rFonts w:hint="default" w:ascii="Times New Roman" w:hAnsi="Times New Roman" w:eastAsia="宋体" w:cs="Times New Roman"/>
                <w:b w:val="0"/>
                <w:sz w:val="21"/>
                <w:szCs w:val="21"/>
              </w:rPr>
              <w:t>萘</w:t>
            </w:r>
          </w:p>
        </w:tc>
        <w:tc>
          <w:tcPr>
            <w:tcW w:w="877" w:type="dxa"/>
            <w:tcBorders>
              <w:tl2br w:val="nil"/>
              <w:tr2bl w:val="nil"/>
            </w:tcBorders>
            <w:vAlign w:val="center"/>
          </w:tcPr>
          <w:p>
            <w:pPr>
              <w:pStyle w:val="24"/>
              <w:widowControl w:val="0"/>
              <w:numPr>
                <w:ilvl w:val="0"/>
                <w:numId w:val="0"/>
              </w:numPr>
              <w:rPr>
                <w:rFonts w:hint="default" w:ascii="Times New Roman" w:hAnsi="Times New Roman" w:eastAsia="宋体" w:cs="Times New Roman"/>
                <w:b w:val="0"/>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2710" w:type="dxa"/>
            <w:gridSpan w:val="3"/>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标准值（mg/kg）</w:t>
            </w:r>
          </w:p>
        </w:tc>
        <w:tc>
          <w:tcPr>
            <w:tcW w:w="883" w:type="dxa"/>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640</w:t>
            </w:r>
          </w:p>
        </w:tc>
        <w:tc>
          <w:tcPr>
            <w:tcW w:w="867" w:type="dxa"/>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76</w:t>
            </w:r>
          </w:p>
        </w:tc>
        <w:tc>
          <w:tcPr>
            <w:tcW w:w="917" w:type="dxa"/>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260</w:t>
            </w:r>
          </w:p>
        </w:tc>
        <w:tc>
          <w:tcPr>
            <w:tcW w:w="916" w:type="dxa"/>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2256</w:t>
            </w:r>
          </w:p>
        </w:tc>
        <w:tc>
          <w:tcPr>
            <w:tcW w:w="884" w:type="dxa"/>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15</w:t>
            </w:r>
          </w:p>
        </w:tc>
        <w:tc>
          <w:tcPr>
            <w:tcW w:w="850" w:type="dxa"/>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1.5</w:t>
            </w:r>
          </w:p>
        </w:tc>
        <w:tc>
          <w:tcPr>
            <w:tcW w:w="850" w:type="dxa"/>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15</w:t>
            </w:r>
          </w:p>
        </w:tc>
        <w:tc>
          <w:tcPr>
            <w:tcW w:w="916" w:type="dxa"/>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151</w:t>
            </w:r>
          </w:p>
        </w:tc>
        <w:tc>
          <w:tcPr>
            <w:tcW w:w="934" w:type="dxa"/>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1293</w:t>
            </w:r>
          </w:p>
        </w:tc>
        <w:tc>
          <w:tcPr>
            <w:tcW w:w="900" w:type="dxa"/>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1.5</w:t>
            </w:r>
          </w:p>
        </w:tc>
        <w:tc>
          <w:tcPr>
            <w:tcW w:w="866" w:type="dxa"/>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15</w:t>
            </w:r>
          </w:p>
        </w:tc>
        <w:tc>
          <w:tcPr>
            <w:tcW w:w="850" w:type="dxa"/>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70</w:t>
            </w:r>
          </w:p>
        </w:tc>
        <w:tc>
          <w:tcPr>
            <w:tcW w:w="877" w:type="dxa"/>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3" w:hRule="atLeast"/>
        </w:trPr>
        <w:tc>
          <w:tcPr>
            <w:tcW w:w="643" w:type="dxa"/>
            <w:vMerge w:val="restart"/>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hint="eastAsia" w:ascii="Times New Roman" w:hAnsi="Times New Roman" w:eastAsia="宋体" w:cs="Times New Roman"/>
                <w:b w:val="0"/>
                <w:sz w:val="21"/>
                <w:szCs w:val="21"/>
              </w:rPr>
              <w:t>T5高位水池附近</w:t>
            </w:r>
          </w:p>
        </w:tc>
        <w:tc>
          <w:tcPr>
            <w:tcW w:w="934" w:type="dxa"/>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0~0.5m</w:t>
            </w:r>
          </w:p>
        </w:tc>
        <w:tc>
          <w:tcPr>
            <w:tcW w:w="1133" w:type="dxa"/>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ascii="Times New Roman" w:hAnsi="Times New Roman" w:cs="Times New Roman"/>
                <w:b w:val="0"/>
                <w:sz w:val="21"/>
                <w:szCs w:val="21"/>
              </w:rPr>
              <w:t>监测值</w:t>
            </w:r>
          </w:p>
        </w:tc>
        <w:tc>
          <w:tcPr>
            <w:tcW w:w="883" w:type="dxa"/>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hint="eastAsia" w:ascii="Times New Roman" w:hAnsi="Times New Roman" w:eastAsia="宋体" w:cs="Times New Roman"/>
                <w:b w:val="0"/>
                <w:bCs/>
                <w:sz w:val="21"/>
                <w:szCs w:val="21"/>
              </w:rPr>
              <w:t>未检出</w:t>
            </w:r>
          </w:p>
        </w:tc>
        <w:tc>
          <w:tcPr>
            <w:tcW w:w="867" w:type="dxa"/>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hint="eastAsia" w:ascii="Times New Roman" w:hAnsi="Times New Roman" w:eastAsia="宋体" w:cs="Times New Roman"/>
                <w:b w:val="0"/>
                <w:bCs/>
                <w:sz w:val="21"/>
                <w:szCs w:val="21"/>
              </w:rPr>
              <w:t>未检出</w:t>
            </w:r>
          </w:p>
        </w:tc>
        <w:tc>
          <w:tcPr>
            <w:tcW w:w="917" w:type="dxa"/>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hint="eastAsia" w:ascii="Times New Roman" w:hAnsi="Times New Roman" w:eastAsia="宋体" w:cs="Times New Roman"/>
                <w:b w:val="0"/>
                <w:bCs/>
                <w:sz w:val="21"/>
                <w:szCs w:val="21"/>
              </w:rPr>
              <w:t>未检出</w:t>
            </w:r>
          </w:p>
        </w:tc>
        <w:tc>
          <w:tcPr>
            <w:tcW w:w="916" w:type="dxa"/>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hint="eastAsia" w:ascii="Times New Roman" w:hAnsi="Times New Roman" w:eastAsia="宋体" w:cs="Times New Roman"/>
                <w:b w:val="0"/>
                <w:bCs/>
                <w:sz w:val="21"/>
                <w:szCs w:val="21"/>
              </w:rPr>
              <w:t>未检出</w:t>
            </w:r>
          </w:p>
        </w:tc>
        <w:tc>
          <w:tcPr>
            <w:tcW w:w="884" w:type="dxa"/>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hint="eastAsia" w:ascii="Times New Roman" w:hAnsi="Times New Roman" w:eastAsia="宋体" w:cs="Times New Roman"/>
                <w:b w:val="0"/>
                <w:bCs/>
                <w:sz w:val="21"/>
                <w:szCs w:val="21"/>
              </w:rPr>
              <w:t>未检出</w:t>
            </w:r>
          </w:p>
        </w:tc>
        <w:tc>
          <w:tcPr>
            <w:tcW w:w="850" w:type="dxa"/>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hint="eastAsia" w:ascii="Times New Roman" w:hAnsi="Times New Roman" w:eastAsia="宋体" w:cs="Times New Roman"/>
                <w:b w:val="0"/>
                <w:bCs/>
                <w:sz w:val="21"/>
                <w:szCs w:val="21"/>
              </w:rPr>
              <w:t>未检出</w:t>
            </w:r>
          </w:p>
        </w:tc>
        <w:tc>
          <w:tcPr>
            <w:tcW w:w="850" w:type="dxa"/>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hint="eastAsia" w:ascii="Times New Roman" w:hAnsi="Times New Roman" w:eastAsia="宋体" w:cs="Times New Roman"/>
                <w:b w:val="0"/>
                <w:bCs/>
                <w:sz w:val="21"/>
                <w:szCs w:val="21"/>
              </w:rPr>
              <w:t>未检出</w:t>
            </w:r>
          </w:p>
        </w:tc>
        <w:tc>
          <w:tcPr>
            <w:tcW w:w="916" w:type="dxa"/>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hint="eastAsia" w:ascii="Times New Roman" w:hAnsi="Times New Roman" w:eastAsia="宋体" w:cs="Times New Roman"/>
                <w:b w:val="0"/>
                <w:bCs/>
                <w:sz w:val="21"/>
                <w:szCs w:val="21"/>
              </w:rPr>
              <w:t>未检出</w:t>
            </w:r>
          </w:p>
        </w:tc>
        <w:tc>
          <w:tcPr>
            <w:tcW w:w="934" w:type="dxa"/>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hint="eastAsia" w:ascii="Times New Roman" w:hAnsi="Times New Roman" w:eastAsia="宋体" w:cs="Times New Roman"/>
                <w:b w:val="0"/>
                <w:bCs/>
                <w:sz w:val="21"/>
                <w:szCs w:val="21"/>
              </w:rPr>
              <w:t>未检出</w:t>
            </w:r>
          </w:p>
        </w:tc>
        <w:tc>
          <w:tcPr>
            <w:tcW w:w="900" w:type="dxa"/>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hint="eastAsia" w:ascii="Times New Roman" w:hAnsi="Times New Roman" w:eastAsia="宋体" w:cs="Times New Roman"/>
                <w:b w:val="0"/>
                <w:bCs/>
                <w:sz w:val="21"/>
                <w:szCs w:val="21"/>
              </w:rPr>
              <w:t>未检出</w:t>
            </w:r>
          </w:p>
        </w:tc>
        <w:tc>
          <w:tcPr>
            <w:tcW w:w="866" w:type="dxa"/>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hint="eastAsia" w:ascii="Times New Roman" w:hAnsi="Times New Roman" w:eastAsia="宋体" w:cs="Times New Roman"/>
                <w:b w:val="0"/>
                <w:bCs/>
                <w:sz w:val="21"/>
                <w:szCs w:val="21"/>
              </w:rPr>
              <w:t>未检出</w:t>
            </w:r>
          </w:p>
        </w:tc>
        <w:tc>
          <w:tcPr>
            <w:tcW w:w="850" w:type="dxa"/>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hint="eastAsia" w:ascii="Times New Roman" w:hAnsi="Times New Roman" w:eastAsia="宋体" w:cs="Times New Roman"/>
                <w:b w:val="0"/>
                <w:bCs/>
                <w:sz w:val="21"/>
                <w:szCs w:val="21"/>
              </w:rPr>
              <w:t>未检出</w:t>
            </w:r>
          </w:p>
        </w:tc>
        <w:tc>
          <w:tcPr>
            <w:tcW w:w="877" w:type="dxa"/>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54" w:hRule="atLeast"/>
        </w:trPr>
        <w:tc>
          <w:tcPr>
            <w:tcW w:w="643" w:type="dxa"/>
            <w:vMerge w:val="continue"/>
            <w:tcBorders>
              <w:tl2br w:val="nil"/>
              <w:tr2bl w:val="nil"/>
            </w:tcBorders>
            <w:vAlign w:val="center"/>
          </w:tcPr>
          <w:p>
            <w:pPr>
              <w:pStyle w:val="24"/>
              <w:widowControl w:val="0"/>
              <w:ind w:left="0"/>
              <w:rPr>
                <w:rFonts w:ascii="Times New Roman" w:hAnsi="Times New Roman" w:cs="Times New Roman"/>
                <w:b w:val="0"/>
                <w:sz w:val="21"/>
                <w:szCs w:val="21"/>
              </w:rPr>
            </w:pPr>
          </w:p>
        </w:tc>
        <w:tc>
          <w:tcPr>
            <w:tcW w:w="934" w:type="dxa"/>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hint="eastAsia" w:ascii="Times New Roman" w:hAnsi="Times New Roman" w:eastAsia="宋体" w:cs="Times New Roman"/>
                <w:b w:val="0"/>
                <w:sz w:val="21"/>
                <w:szCs w:val="21"/>
              </w:rPr>
              <w:t>0.5~1.5m</w:t>
            </w:r>
          </w:p>
        </w:tc>
        <w:tc>
          <w:tcPr>
            <w:tcW w:w="1133" w:type="dxa"/>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ascii="Times New Roman" w:hAnsi="Times New Roman" w:cs="Times New Roman"/>
                <w:b w:val="0"/>
                <w:sz w:val="21"/>
                <w:szCs w:val="21"/>
              </w:rPr>
              <w:t>监测值</w:t>
            </w:r>
          </w:p>
        </w:tc>
        <w:tc>
          <w:tcPr>
            <w:tcW w:w="883" w:type="dxa"/>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hint="eastAsia" w:ascii="Times New Roman" w:hAnsi="Times New Roman" w:eastAsia="宋体" w:cs="Times New Roman"/>
                <w:b w:val="0"/>
                <w:bCs/>
                <w:sz w:val="21"/>
                <w:szCs w:val="21"/>
              </w:rPr>
              <w:t>未检出</w:t>
            </w:r>
          </w:p>
        </w:tc>
        <w:tc>
          <w:tcPr>
            <w:tcW w:w="867" w:type="dxa"/>
            <w:tcBorders>
              <w:tl2br w:val="nil"/>
              <w:tr2bl w:val="nil"/>
            </w:tcBorders>
            <w:vAlign w:val="center"/>
          </w:tcPr>
          <w:p>
            <w:pPr>
              <w:pStyle w:val="24"/>
              <w:widowControl w:val="0"/>
              <w:numPr>
                <w:ilvl w:val="0"/>
                <w:numId w:val="0"/>
              </w:numPr>
              <w:rPr>
                <w:rFonts w:ascii="Times New Roman" w:hAnsi="Times New Roman" w:cs="Times New Roman"/>
                <w:sz w:val="21"/>
                <w:szCs w:val="21"/>
              </w:rPr>
            </w:pPr>
            <w:r>
              <w:rPr>
                <w:rFonts w:hint="eastAsia" w:ascii="Times New Roman" w:hAnsi="Times New Roman" w:eastAsia="宋体" w:cs="Times New Roman"/>
                <w:b w:val="0"/>
                <w:bCs/>
                <w:sz w:val="21"/>
                <w:szCs w:val="21"/>
              </w:rPr>
              <w:t>未检出</w:t>
            </w:r>
          </w:p>
        </w:tc>
        <w:tc>
          <w:tcPr>
            <w:tcW w:w="917" w:type="dxa"/>
            <w:tcBorders>
              <w:tl2br w:val="nil"/>
              <w:tr2bl w:val="nil"/>
            </w:tcBorders>
            <w:vAlign w:val="center"/>
          </w:tcPr>
          <w:p>
            <w:pPr>
              <w:pStyle w:val="24"/>
              <w:widowControl w:val="0"/>
              <w:numPr>
                <w:ilvl w:val="0"/>
                <w:numId w:val="0"/>
              </w:numPr>
              <w:rPr>
                <w:rFonts w:ascii="Times New Roman" w:hAnsi="Times New Roman" w:cs="Times New Roman"/>
                <w:sz w:val="21"/>
                <w:szCs w:val="21"/>
              </w:rPr>
            </w:pPr>
            <w:r>
              <w:rPr>
                <w:rFonts w:hint="eastAsia" w:ascii="Times New Roman" w:hAnsi="Times New Roman" w:eastAsia="宋体" w:cs="Times New Roman"/>
                <w:b w:val="0"/>
                <w:bCs/>
                <w:sz w:val="21"/>
                <w:szCs w:val="21"/>
              </w:rPr>
              <w:t>未检出</w:t>
            </w:r>
          </w:p>
        </w:tc>
        <w:tc>
          <w:tcPr>
            <w:tcW w:w="916" w:type="dxa"/>
            <w:tcBorders>
              <w:tl2br w:val="nil"/>
              <w:tr2bl w:val="nil"/>
            </w:tcBorders>
            <w:vAlign w:val="center"/>
          </w:tcPr>
          <w:p>
            <w:pPr>
              <w:pStyle w:val="24"/>
              <w:widowControl w:val="0"/>
              <w:numPr>
                <w:ilvl w:val="0"/>
                <w:numId w:val="0"/>
              </w:numPr>
              <w:rPr>
                <w:rFonts w:ascii="Times New Roman" w:hAnsi="Times New Roman" w:cs="Times New Roman"/>
                <w:sz w:val="21"/>
                <w:szCs w:val="21"/>
              </w:rPr>
            </w:pPr>
            <w:r>
              <w:rPr>
                <w:rFonts w:hint="eastAsia" w:ascii="Times New Roman" w:hAnsi="Times New Roman" w:eastAsia="宋体" w:cs="Times New Roman"/>
                <w:b w:val="0"/>
                <w:bCs/>
                <w:sz w:val="21"/>
                <w:szCs w:val="21"/>
              </w:rPr>
              <w:t>未检出</w:t>
            </w:r>
          </w:p>
        </w:tc>
        <w:tc>
          <w:tcPr>
            <w:tcW w:w="884" w:type="dxa"/>
            <w:tcBorders>
              <w:tl2br w:val="nil"/>
              <w:tr2bl w:val="nil"/>
            </w:tcBorders>
            <w:vAlign w:val="center"/>
          </w:tcPr>
          <w:p>
            <w:pPr>
              <w:pStyle w:val="24"/>
              <w:widowControl w:val="0"/>
              <w:numPr>
                <w:ilvl w:val="0"/>
                <w:numId w:val="0"/>
              </w:numPr>
              <w:rPr>
                <w:rFonts w:ascii="Times New Roman" w:hAnsi="Times New Roman" w:cs="Times New Roman"/>
                <w:sz w:val="21"/>
                <w:szCs w:val="21"/>
              </w:rPr>
            </w:pPr>
            <w:r>
              <w:rPr>
                <w:rFonts w:hint="eastAsia" w:ascii="Times New Roman" w:hAnsi="Times New Roman" w:eastAsia="宋体" w:cs="Times New Roman"/>
                <w:b w:val="0"/>
                <w:bCs/>
                <w:sz w:val="21"/>
                <w:szCs w:val="21"/>
              </w:rPr>
              <w:t>未检出</w:t>
            </w:r>
          </w:p>
        </w:tc>
        <w:tc>
          <w:tcPr>
            <w:tcW w:w="850" w:type="dxa"/>
            <w:tcBorders>
              <w:tl2br w:val="nil"/>
              <w:tr2bl w:val="nil"/>
            </w:tcBorders>
            <w:vAlign w:val="center"/>
          </w:tcPr>
          <w:p>
            <w:pPr>
              <w:pStyle w:val="24"/>
              <w:widowControl w:val="0"/>
              <w:numPr>
                <w:ilvl w:val="0"/>
                <w:numId w:val="0"/>
              </w:numPr>
              <w:rPr>
                <w:rFonts w:ascii="Times New Roman" w:hAnsi="Times New Roman" w:cs="Times New Roman"/>
                <w:sz w:val="21"/>
                <w:szCs w:val="21"/>
              </w:rPr>
            </w:pPr>
            <w:r>
              <w:rPr>
                <w:rFonts w:hint="eastAsia" w:ascii="Times New Roman" w:hAnsi="Times New Roman" w:eastAsia="宋体" w:cs="Times New Roman"/>
                <w:b w:val="0"/>
                <w:bCs/>
                <w:sz w:val="21"/>
                <w:szCs w:val="21"/>
              </w:rPr>
              <w:t>未检出</w:t>
            </w:r>
          </w:p>
        </w:tc>
        <w:tc>
          <w:tcPr>
            <w:tcW w:w="850" w:type="dxa"/>
            <w:tcBorders>
              <w:tl2br w:val="nil"/>
              <w:tr2bl w:val="nil"/>
            </w:tcBorders>
            <w:vAlign w:val="center"/>
          </w:tcPr>
          <w:p>
            <w:pPr>
              <w:pStyle w:val="24"/>
              <w:widowControl w:val="0"/>
              <w:numPr>
                <w:ilvl w:val="0"/>
                <w:numId w:val="0"/>
              </w:numPr>
              <w:rPr>
                <w:rFonts w:ascii="Times New Roman" w:hAnsi="Times New Roman" w:cs="Times New Roman"/>
                <w:sz w:val="21"/>
                <w:szCs w:val="21"/>
              </w:rPr>
            </w:pPr>
            <w:r>
              <w:rPr>
                <w:rFonts w:hint="eastAsia" w:ascii="Times New Roman" w:hAnsi="Times New Roman" w:eastAsia="宋体" w:cs="Times New Roman"/>
                <w:b w:val="0"/>
                <w:bCs/>
                <w:sz w:val="21"/>
                <w:szCs w:val="21"/>
              </w:rPr>
              <w:t>未检出</w:t>
            </w:r>
          </w:p>
        </w:tc>
        <w:tc>
          <w:tcPr>
            <w:tcW w:w="916" w:type="dxa"/>
            <w:tcBorders>
              <w:tl2br w:val="nil"/>
              <w:tr2bl w:val="nil"/>
            </w:tcBorders>
            <w:vAlign w:val="center"/>
          </w:tcPr>
          <w:p>
            <w:pPr>
              <w:pStyle w:val="24"/>
              <w:widowControl w:val="0"/>
              <w:numPr>
                <w:ilvl w:val="0"/>
                <w:numId w:val="0"/>
              </w:numPr>
              <w:rPr>
                <w:rFonts w:ascii="Times New Roman" w:hAnsi="Times New Roman" w:cs="Times New Roman"/>
                <w:sz w:val="21"/>
                <w:szCs w:val="21"/>
              </w:rPr>
            </w:pPr>
            <w:r>
              <w:rPr>
                <w:rFonts w:hint="eastAsia" w:ascii="Times New Roman" w:hAnsi="Times New Roman" w:eastAsia="宋体" w:cs="Times New Roman"/>
                <w:b w:val="0"/>
                <w:bCs/>
                <w:sz w:val="21"/>
                <w:szCs w:val="21"/>
              </w:rPr>
              <w:t>未检出</w:t>
            </w:r>
          </w:p>
        </w:tc>
        <w:tc>
          <w:tcPr>
            <w:tcW w:w="934" w:type="dxa"/>
            <w:tcBorders>
              <w:tl2br w:val="nil"/>
              <w:tr2bl w:val="nil"/>
            </w:tcBorders>
            <w:vAlign w:val="center"/>
          </w:tcPr>
          <w:p>
            <w:pPr>
              <w:pStyle w:val="24"/>
              <w:widowControl w:val="0"/>
              <w:numPr>
                <w:ilvl w:val="0"/>
                <w:numId w:val="0"/>
              </w:numPr>
              <w:rPr>
                <w:rFonts w:ascii="Times New Roman" w:hAnsi="Times New Roman" w:cs="Times New Roman"/>
                <w:sz w:val="21"/>
                <w:szCs w:val="21"/>
              </w:rPr>
            </w:pPr>
            <w:r>
              <w:rPr>
                <w:rFonts w:hint="eastAsia" w:ascii="Times New Roman" w:hAnsi="Times New Roman" w:eastAsia="宋体" w:cs="Times New Roman"/>
                <w:b w:val="0"/>
                <w:bCs/>
                <w:sz w:val="21"/>
                <w:szCs w:val="21"/>
              </w:rPr>
              <w:t>未检出</w:t>
            </w:r>
          </w:p>
        </w:tc>
        <w:tc>
          <w:tcPr>
            <w:tcW w:w="900" w:type="dxa"/>
            <w:tcBorders>
              <w:tl2br w:val="nil"/>
              <w:tr2bl w:val="nil"/>
            </w:tcBorders>
            <w:vAlign w:val="center"/>
          </w:tcPr>
          <w:p>
            <w:pPr>
              <w:pStyle w:val="24"/>
              <w:widowControl w:val="0"/>
              <w:numPr>
                <w:ilvl w:val="0"/>
                <w:numId w:val="0"/>
              </w:numPr>
              <w:rPr>
                <w:rFonts w:ascii="Times New Roman" w:hAnsi="Times New Roman" w:cs="Times New Roman"/>
                <w:sz w:val="21"/>
                <w:szCs w:val="21"/>
              </w:rPr>
            </w:pPr>
            <w:r>
              <w:rPr>
                <w:rFonts w:hint="eastAsia" w:ascii="Times New Roman" w:hAnsi="Times New Roman" w:eastAsia="宋体" w:cs="Times New Roman"/>
                <w:b w:val="0"/>
                <w:bCs/>
                <w:sz w:val="21"/>
                <w:szCs w:val="21"/>
              </w:rPr>
              <w:t>未检出</w:t>
            </w:r>
          </w:p>
        </w:tc>
        <w:tc>
          <w:tcPr>
            <w:tcW w:w="866" w:type="dxa"/>
            <w:tcBorders>
              <w:tl2br w:val="nil"/>
              <w:tr2bl w:val="nil"/>
            </w:tcBorders>
            <w:vAlign w:val="center"/>
          </w:tcPr>
          <w:p>
            <w:pPr>
              <w:pStyle w:val="24"/>
              <w:widowControl w:val="0"/>
              <w:numPr>
                <w:ilvl w:val="0"/>
                <w:numId w:val="0"/>
              </w:numPr>
              <w:rPr>
                <w:rFonts w:ascii="Times New Roman" w:hAnsi="Times New Roman" w:cs="Times New Roman"/>
                <w:sz w:val="21"/>
                <w:szCs w:val="21"/>
              </w:rPr>
            </w:pPr>
            <w:r>
              <w:rPr>
                <w:rFonts w:hint="eastAsia" w:ascii="Times New Roman" w:hAnsi="Times New Roman" w:eastAsia="宋体" w:cs="Times New Roman"/>
                <w:b w:val="0"/>
                <w:bCs/>
                <w:sz w:val="21"/>
                <w:szCs w:val="21"/>
              </w:rPr>
              <w:t>未检出</w:t>
            </w:r>
          </w:p>
        </w:tc>
        <w:tc>
          <w:tcPr>
            <w:tcW w:w="850" w:type="dxa"/>
            <w:tcBorders>
              <w:tl2br w:val="nil"/>
              <w:tr2bl w:val="nil"/>
            </w:tcBorders>
            <w:vAlign w:val="center"/>
          </w:tcPr>
          <w:p>
            <w:pPr>
              <w:pStyle w:val="24"/>
              <w:widowControl w:val="0"/>
              <w:numPr>
                <w:ilvl w:val="0"/>
                <w:numId w:val="0"/>
              </w:numPr>
              <w:rPr>
                <w:rFonts w:ascii="Times New Roman" w:hAnsi="Times New Roman" w:cs="Times New Roman"/>
                <w:sz w:val="21"/>
                <w:szCs w:val="21"/>
              </w:rPr>
            </w:pPr>
            <w:r>
              <w:rPr>
                <w:rFonts w:hint="eastAsia" w:ascii="Times New Roman" w:hAnsi="Times New Roman" w:eastAsia="宋体" w:cs="Times New Roman"/>
                <w:b w:val="0"/>
                <w:bCs/>
                <w:sz w:val="21"/>
                <w:szCs w:val="21"/>
              </w:rPr>
              <w:t>未检出</w:t>
            </w:r>
          </w:p>
        </w:tc>
        <w:tc>
          <w:tcPr>
            <w:tcW w:w="877" w:type="dxa"/>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54" w:hRule="atLeast"/>
        </w:trPr>
        <w:tc>
          <w:tcPr>
            <w:tcW w:w="643" w:type="dxa"/>
            <w:vMerge w:val="continue"/>
            <w:tcBorders>
              <w:tl2br w:val="nil"/>
              <w:tr2bl w:val="nil"/>
            </w:tcBorders>
            <w:vAlign w:val="center"/>
          </w:tcPr>
          <w:p>
            <w:pPr>
              <w:pStyle w:val="24"/>
              <w:widowControl w:val="0"/>
              <w:ind w:left="0"/>
              <w:rPr>
                <w:rFonts w:ascii="Times New Roman" w:hAnsi="Times New Roman" w:cs="Times New Roman"/>
                <w:b w:val="0"/>
                <w:sz w:val="21"/>
                <w:szCs w:val="21"/>
              </w:rPr>
            </w:pPr>
          </w:p>
        </w:tc>
        <w:tc>
          <w:tcPr>
            <w:tcW w:w="934" w:type="dxa"/>
            <w:tcBorders>
              <w:tl2br w:val="nil"/>
              <w:tr2bl w:val="nil"/>
            </w:tcBorders>
            <w:vAlign w:val="center"/>
          </w:tcPr>
          <w:p>
            <w:pPr>
              <w:widowControl w:val="0"/>
              <w:spacing w:line="240" w:lineRule="auto"/>
              <w:ind w:firstLine="0" w:firstLineChars="0"/>
              <w:jc w:val="center"/>
              <w:rPr>
                <w:rFonts w:ascii="Times New Roman" w:hAnsi="Times New Roman" w:cs="Times New Roman"/>
                <w:sz w:val="21"/>
              </w:rPr>
            </w:pPr>
            <w:r>
              <w:rPr>
                <w:rFonts w:hint="eastAsia" w:ascii="Times New Roman" w:hAnsi="Times New Roman" w:eastAsia="宋体" w:cs="Times New Roman"/>
                <w:sz w:val="21"/>
              </w:rPr>
              <w:t>1.5~3m</w:t>
            </w:r>
          </w:p>
        </w:tc>
        <w:tc>
          <w:tcPr>
            <w:tcW w:w="1133" w:type="dxa"/>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ascii="Times New Roman" w:hAnsi="Times New Roman" w:cs="Times New Roman"/>
                <w:b w:val="0"/>
                <w:sz w:val="21"/>
                <w:szCs w:val="21"/>
              </w:rPr>
              <w:t>监测值</w:t>
            </w:r>
          </w:p>
        </w:tc>
        <w:tc>
          <w:tcPr>
            <w:tcW w:w="883" w:type="dxa"/>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hint="eastAsia" w:ascii="Times New Roman" w:hAnsi="Times New Roman" w:eastAsia="宋体" w:cs="Times New Roman"/>
                <w:b w:val="0"/>
                <w:bCs/>
                <w:sz w:val="21"/>
                <w:szCs w:val="21"/>
              </w:rPr>
              <w:t>未检出</w:t>
            </w:r>
          </w:p>
        </w:tc>
        <w:tc>
          <w:tcPr>
            <w:tcW w:w="867" w:type="dxa"/>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hint="eastAsia" w:ascii="Times New Roman" w:hAnsi="Times New Roman" w:eastAsia="宋体" w:cs="Times New Roman"/>
                <w:b w:val="0"/>
                <w:bCs/>
                <w:sz w:val="21"/>
                <w:szCs w:val="21"/>
              </w:rPr>
              <w:t>未检出</w:t>
            </w:r>
          </w:p>
        </w:tc>
        <w:tc>
          <w:tcPr>
            <w:tcW w:w="917" w:type="dxa"/>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hint="eastAsia" w:ascii="Times New Roman" w:hAnsi="Times New Roman" w:eastAsia="宋体" w:cs="Times New Roman"/>
                <w:b w:val="0"/>
                <w:bCs/>
                <w:sz w:val="21"/>
                <w:szCs w:val="21"/>
              </w:rPr>
              <w:t>未检出</w:t>
            </w:r>
          </w:p>
        </w:tc>
        <w:tc>
          <w:tcPr>
            <w:tcW w:w="916" w:type="dxa"/>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hint="eastAsia" w:ascii="Times New Roman" w:hAnsi="Times New Roman" w:eastAsia="宋体" w:cs="Times New Roman"/>
                <w:b w:val="0"/>
                <w:bCs/>
                <w:sz w:val="21"/>
                <w:szCs w:val="21"/>
              </w:rPr>
              <w:t>未检出</w:t>
            </w:r>
          </w:p>
        </w:tc>
        <w:tc>
          <w:tcPr>
            <w:tcW w:w="884" w:type="dxa"/>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hint="eastAsia" w:ascii="Times New Roman" w:hAnsi="Times New Roman" w:eastAsia="宋体" w:cs="Times New Roman"/>
                <w:b w:val="0"/>
                <w:bCs/>
                <w:sz w:val="21"/>
                <w:szCs w:val="21"/>
              </w:rPr>
              <w:t>未检出</w:t>
            </w:r>
          </w:p>
        </w:tc>
        <w:tc>
          <w:tcPr>
            <w:tcW w:w="850" w:type="dxa"/>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hint="eastAsia" w:ascii="Times New Roman" w:hAnsi="Times New Roman" w:eastAsia="宋体" w:cs="Times New Roman"/>
                <w:b w:val="0"/>
                <w:bCs/>
                <w:sz w:val="21"/>
                <w:szCs w:val="21"/>
              </w:rPr>
              <w:t>未检出</w:t>
            </w:r>
          </w:p>
        </w:tc>
        <w:tc>
          <w:tcPr>
            <w:tcW w:w="850" w:type="dxa"/>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hint="eastAsia" w:ascii="Times New Roman" w:hAnsi="Times New Roman" w:eastAsia="宋体" w:cs="Times New Roman"/>
                <w:b w:val="0"/>
                <w:bCs/>
                <w:sz w:val="21"/>
                <w:szCs w:val="21"/>
              </w:rPr>
              <w:t>未检出</w:t>
            </w:r>
          </w:p>
        </w:tc>
        <w:tc>
          <w:tcPr>
            <w:tcW w:w="916" w:type="dxa"/>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hint="eastAsia" w:ascii="Times New Roman" w:hAnsi="Times New Roman" w:eastAsia="宋体" w:cs="Times New Roman"/>
                <w:b w:val="0"/>
                <w:bCs/>
                <w:sz w:val="21"/>
                <w:szCs w:val="21"/>
              </w:rPr>
              <w:t>未检出</w:t>
            </w:r>
          </w:p>
        </w:tc>
        <w:tc>
          <w:tcPr>
            <w:tcW w:w="934" w:type="dxa"/>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hint="eastAsia" w:ascii="Times New Roman" w:hAnsi="Times New Roman" w:eastAsia="宋体" w:cs="Times New Roman"/>
                <w:b w:val="0"/>
                <w:bCs/>
                <w:sz w:val="21"/>
                <w:szCs w:val="21"/>
              </w:rPr>
              <w:t>未检出</w:t>
            </w:r>
          </w:p>
        </w:tc>
        <w:tc>
          <w:tcPr>
            <w:tcW w:w="900" w:type="dxa"/>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hint="eastAsia" w:ascii="Times New Roman" w:hAnsi="Times New Roman" w:eastAsia="宋体" w:cs="Times New Roman"/>
                <w:b w:val="0"/>
                <w:bCs/>
                <w:sz w:val="21"/>
                <w:szCs w:val="21"/>
              </w:rPr>
              <w:t>未检出</w:t>
            </w:r>
          </w:p>
        </w:tc>
        <w:tc>
          <w:tcPr>
            <w:tcW w:w="866" w:type="dxa"/>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hint="eastAsia" w:ascii="Times New Roman" w:hAnsi="Times New Roman" w:eastAsia="宋体" w:cs="Times New Roman"/>
                <w:b w:val="0"/>
                <w:bCs/>
                <w:sz w:val="21"/>
                <w:szCs w:val="21"/>
              </w:rPr>
              <w:t>未检出</w:t>
            </w:r>
          </w:p>
        </w:tc>
        <w:tc>
          <w:tcPr>
            <w:tcW w:w="850" w:type="dxa"/>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hint="eastAsia" w:ascii="Times New Roman" w:hAnsi="Times New Roman" w:eastAsia="宋体" w:cs="Times New Roman"/>
                <w:b w:val="0"/>
                <w:bCs/>
                <w:sz w:val="21"/>
                <w:szCs w:val="21"/>
              </w:rPr>
              <w:t>未检出</w:t>
            </w:r>
          </w:p>
        </w:tc>
        <w:tc>
          <w:tcPr>
            <w:tcW w:w="877" w:type="dxa"/>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 w:hRule="atLeast"/>
        </w:trPr>
        <w:tc>
          <w:tcPr>
            <w:tcW w:w="643" w:type="dxa"/>
            <w:tcBorders>
              <w:tl2br w:val="nil"/>
              <w:tr2bl w:val="nil"/>
            </w:tcBorders>
            <w:vAlign w:val="center"/>
          </w:tcPr>
          <w:p>
            <w:pPr>
              <w:widowControl w:val="0"/>
              <w:spacing w:line="240" w:lineRule="auto"/>
              <w:ind w:firstLine="0" w:firstLineChars="0"/>
              <w:jc w:val="center"/>
              <w:rPr>
                <w:rFonts w:ascii="Times New Roman" w:hAnsi="Times New Roman" w:cs="Times New Roman"/>
                <w:sz w:val="21"/>
              </w:rPr>
            </w:pPr>
            <w:r>
              <w:rPr>
                <w:rFonts w:hint="eastAsia" w:ascii="Times New Roman" w:hAnsi="Times New Roman" w:eastAsia="宋体" w:cs="Times New Roman"/>
                <w:sz w:val="21"/>
              </w:rPr>
              <w:t>T10选矿厂西南角</w:t>
            </w:r>
          </w:p>
        </w:tc>
        <w:tc>
          <w:tcPr>
            <w:tcW w:w="934" w:type="dxa"/>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0~0.2m</w:t>
            </w:r>
          </w:p>
        </w:tc>
        <w:tc>
          <w:tcPr>
            <w:tcW w:w="1133" w:type="dxa"/>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ascii="Times New Roman" w:hAnsi="Times New Roman" w:cs="Times New Roman"/>
                <w:b w:val="0"/>
                <w:sz w:val="21"/>
                <w:szCs w:val="21"/>
              </w:rPr>
              <w:t>监测值</w:t>
            </w:r>
          </w:p>
        </w:tc>
        <w:tc>
          <w:tcPr>
            <w:tcW w:w="883" w:type="dxa"/>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hint="eastAsia" w:ascii="Times New Roman" w:hAnsi="Times New Roman" w:eastAsia="宋体" w:cs="Times New Roman"/>
                <w:b w:val="0"/>
                <w:bCs/>
                <w:sz w:val="21"/>
                <w:szCs w:val="21"/>
              </w:rPr>
              <w:t>未检出</w:t>
            </w:r>
          </w:p>
        </w:tc>
        <w:tc>
          <w:tcPr>
            <w:tcW w:w="867" w:type="dxa"/>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hint="eastAsia" w:ascii="Times New Roman" w:hAnsi="Times New Roman" w:eastAsia="宋体" w:cs="Times New Roman"/>
                <w:b w:val="0"/>
                <w:bCs/>
                <w:sz w:val="21"/>
                <w:szCs w:val="21"/>
              </w:rPr>
              <w:t>未检出</w:t>
            </w:r>
          </w:p>
        </w:tc>
        <w:tc>
          <w:tcPr>
            <w:tcW w:w="917" w:type="dxa"/>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hint="eastAsia" w:ascii="Times New Roman" w:hAnsi="Times New Roman" w:eastAsia="宋体" w:cs="Times New Roman"/>
                <w:b w:val="0"/>
                <w:bCs/>
                <w:sz w:val="21"/>
                <w:szCs w:val="21"/>
              </w:rPr>
              <w:t>未检出</w:t>
            </w:r>
          </w:p>
        </w:tc>
        <w:tc>
          <w:tcPr>
            <w:tcW w:w="916" w:type="dxa"/>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hint="eastAsia" w:ascii="Times New Roman" w:hAnsi="Times New Roman" w:eastAsia="宋体" w:cs="Times New Roman"/>
                <w:b w:val="0"/>
                <w:bCs/>
                <w:sz w:val="21"/>
                <w:szCs w:val="21"/>
              </w:rPr>
              <w:t>未检出</w:t>
            </w:r>
          </w:p>
        </w:tc>
        <w:tc>
          <w:tcPr>
            <w:tcW w:w="884" w:type="dxa"/>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hint="eastAsia" w:ascii="Times New Roman" w:hAnsi="Times New Roman" w:eastAsia="宋体" w:cs="Times New Roman"/>
                <w:b w:val="0"/>
                <w:bCs/>
                <w:sz w:val="21"/>
                <w:szCs w:val="21"/>
              </w:rPr>
              <w:t>未检出</w:t>
            </w:r>
          </w:p>
        </w:tc>
        <w:tc>
          <w:tcPr>
            <w:tcW w:w="850" w:type="dxa"/>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hint="eastAsia" w:ascii="Times New Roman" w:hAnsi="Times New Roman" w:eastAsia="宋体" w:cs="Times New Roman"/>
                <w:b w:val="0"/>
                <w:bCs/>
                <w:sz w:val="21"/>
                <w:szCs w:val="21"/>
              </w:rPr>
              <w:t>未检出</w:t>
            </w:r>
          </w:p>
        </w:tc>
        <w:tc>
          <w:tcPr>
            <w:tcW w:w="850" w:type="dxa"/>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hint="eastAsia" w:ascii="Times New Roman" w:hAnsi="Times New Roman" w:eastAsia="宋体" w:cs="Times New Roman"/>
                <w:b w:val="0"/>
                <w:bCs/>
                <w:sz w:val="21"/>
                <w:szCs w:val="21"/>
              </w:rPr>
              <w:t>未检出</w:t>
            </w:r>
          </w:p>
        </w:tc>
        <w:tc>
          <w:tcPr>
            <w:tcW w:w="916" w:type="dxa"/>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hint="eastAsia" w:ascii="Times New Roman" w:hAnsi="Times New Roman" w:eastAsia="宋体" w:cs="Times New Roman"/>
                <w:b w:val="0"/>
                <w:bCs/>
                <w:sz w:val="21"/>
                <w:szCs w:val="21"/>
              </w:rPr>
              <w:t>未检出</w:t>
            </w:r>
          </w:p>
        </w:tc>
        <w:tc>
          <w:tcPr>
            <w:tcW w:w="934" w:type="dxa"/>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hint="eastAsia" w:ascii="Times New Roman" w:hAnsi="Times New Roman" w:eastAsia="宋体" w:cs="Times New Roman"/>
                <w:b w:val="0"/>
                <w:bCs/>
                <w:sz w:val="21"/>
                <w:szCs w:val="21"/>
              </w:rPr>
              <w:t>未检出</w:t>
            </w:r>
          </w:p>
        </w:tc>
        <w:tc>
          <w:tcPr>
            <w:tcW w:w="900" w:type="dxa"/>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hint="eastAsia" w:ascii="Times New Roman" w:hAnsi="Times New Roman" w:eastAsia="宋体" w:cs="Times New Roman"/>
                <w:b w:val="0"/>
                <w:bCs/>
                <w:sz w:val="21"/>
                <w:szCs w:val="21"/>
              </w:rPr>
              <w:t>未检出</w:t>
            </w:r>
          </w:p>
        </w:tc>
        <w:tc>
          <w:tcPr>
            <w:tcW w:w="866" w:type="dxa"/>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hint="eastAsia" w:ascii="Times New Roman" w:hAnsi="Times New Roman" w:eastAsia="宋体" w:cs="Times New Roman"/>
                <w:b w:val="0"/>
                <w:bCs/>
                <w:sz w:val="21"/>
                <w:szCs w:val="21"/>
              </w:rPr>
              <w:t>未检出</w:t>
            </w:r>
          </w:p>
        </w:tc>
        <w:tc>
          <w:tcPr>
            <w:tcW w:w="850" w:type="dxa"/>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hint="eastAsia" w:ascii="Times New Roman" w:hAnsi="Times New Roman" w:eastAsia="宋体" w:cs="Times New Roman"/>
                <w:b w:val="0"/>
                <w:bCs/>
                <w:sz w:val="21"/>
                <w:szCs w:val="21"/>
              </w:rPr>
              <w:t>未检出</w:t>
            </w:r>
          </w:p>
        </w:tc>
        <w:tc>
          <w:tcPr>
            <w:tcW w:w="877" w:type="dxa"/>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 w:hRule="atLeast"/>
        </w:trPr>
        <w:tc>
          <w:tcPr>
            <w:tcW w:w="643" w:type="dxa"/>
            <w:vMerge w:val="restart"/>
            <w:tcBorders>
              <w:tl2br w:val="nil"/>
              <w:tr2bl w:val="nil"/>
            </w:tcBorders>
            <w:vAlign w:val="center"/>
          </w:tcPr>
          <w:p>
            <w:pPr>
              <w:widowControl w:val="0"/>
              <w:spacing w:line="240" w:lineRule="auto"/>
              <w:ind w:firstLine="0" w:firstLineChars="0"/>
              <w:jc w:val="center"/>
              <w:rPr>
                <w:rFonts w:ascii="Times New Roman" w:hAnsi="Times New Roman" w:cs="Times New Roman"/>
                <w:sz w:val="21"/>
              </w:rPr>
            </w:pPr>
            <w:r>
              <w:rPr>
                <w:rFonts w:hint="eastAsia" w:ascii="Times New Roman" w:hAnsi="Times New Roman" w:eastAsia="宋体" w:cs="Times New Roman"/>
                <w:sz w:val="21"/>
              </w:rPr>
              <w:t>T20尾矿库内</w:t>
            </w:r>
          </w:p>
        </w:tc>
        <w:tc>
          <w:tcPr>
            <w:tcW w:w="934" w:type="dxa"/>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0~0.5m</w:t>
            </w:r>
          </w:p>
        </w:tc>
        <w:tc>
          <w:tcPr>
            <w:tcW w:w="1133" w:type="dxa"/>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ascii="Times New Roman" w:hAnsi="Times New Roman" w:cs="Times New Roman"/>
                <w:b w:val="0"/>
                <w:sz w:val="21"/>
                <w:szCs w:val="21"/>
              </w:rPr>
              <w:t>监测值</w:t>
            </w:r>
          </w:p>
        </w:tc>
        <w:tc>
          <w:tcPr>
            <w:tcW w:w="883" w:type="dxa"/>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hint="eastAsia" w:ascii="Times New Roman" w:hAnsi="Times New Roman" w:eastAsia="宋体" w:cs="Times New Roman"/>
                <w:b w:val="0"/>
                <w:bCs/>
                <w:sz w:val="21"/>
                <w:szCs w:val="21"/>
              </w:rPr>
              <w:t>未检出</w:t>
            </w:r>
          </w:p>
        </w:tc>
        <w:tc>
          <w:tcPr>
            <w:tcW w:w="867" w:type="dxa"/>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hint="eastAsia" w:ascii="Times New Roman" w:hAnsi="Times New Roman" w:eastAsia="宋体" w:cs="Times New Roman"/>
                <w:b w:val="0"/>
                <w:bCs/>
                <w:sz w:val="21"/>
                <w:szCs w:val="21"/>
              </w:rPr>
              <w:t>未检出</w:t>
            </w:r>
          </w:p>
        </w:tc>
        <w:tc>
          <w:tcPr>
            <w:tcW w:w="917" w:type="dxa"/>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hint="eastAsia" w:ascii="Times New Roman" w:hAnsi="Times New Roman" w:eastAsia="宋体" w:cs="Times New Roman"/>
                <w:b w:val="0"/>
                <w:bCs/>
                <w:sz w:val="21"/>
                <w:szCs w:val="21"/>
              </w:rPr>
              <w:t>未检出</w:t>
            </w:r>
          </w:p>
        </w:tc>
        <w:tc>
          <w:tcPr>
            <w:tcW w:w="916" w:type="dxa"/>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hint="eastAsia" w:ascii="Times New Roman" w:hAnsi="Times New Roman" w:eastAsia="宋体" w:cs="Times New Roman"/>
                <w:b w:val="0"/>
                <w:bCs/>
                <w:sz w:val="21"/>
                <w:szCs w:val="21"/>
              </w:rPr>
              <w:t>未检出</w:t>
            </w:r>
          </w:p>
        </w:tc>
        <w:tc>
          <w:tcPr>
            <w:tcW w:w="884" w:type="dxa"/>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hint="eastAsia" w:ascii="Times New Roman" w:hAnsi="Times New Roman" w:eastAsia="宋体" w:cs="Times New Roman"/>
                <w:b w:val="0"/>
                <w:bCs/>
                <w:sz w:val="21"/>
                <w:szCs w:val="21"/>
              </w:rPr>
              <w:t>未检出</w:t>
            </w:r>
          </w:p>
        </w:tc>
        <w:tc>
          <w:tcPr>
            <w:tcW w:w="850" w:type="dxa"/>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hint="eastAsia" w:ascii="Times New Roman" w:hAnsi="Times New Roman" w:eastAsia="宋体" w:cs="Times New Roman"/>
                <w:b w:val="0"/>
                <w:bCs/>
                <w:sz w:val="21"/>
                <w:szCs w:val="21"/>
              </w:rPr>
              <w:t>未检出</w:t>
            </w:r>
          </w:p>
        </w:tc>
        <w:tc>
          <w:tcPr>
            <w:tcW w:w="850" w:type="dxa"/>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hint="eastAsia" w:ascii="Times New Roman" w:hAnsi="Times New Roman" w:eastAsia="宋体" w:cs="Times New Roman"/>
                <w:b w:val="0"/>
                <w:bCs/>
                <w:sz w:val="21"/>
                <w:szCs w:val="21"/>
              </w:rPr>
              <w:t>未检出</w:t>
            </w:r>
          </w:p>
        </w:tc>
        <w:tc>
          <w:tcPr>
            <w:tcW w:w="916" w:type="dxa"/>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hint="eastAsia" w:ascii="Times New Roman" w:hAnsi="Times New Roman" w:eastAsia="宋体" w:cs="Times New Roman"/>
                <w:b w:val="0"/>
                <w:bCs/>
                <w:sz w:val="21"/>
                <w:szCs w:val="21"/>
              </w:rPr>
              <w:t>未检出</w:t>
            </w:r>
          </w:p>
        </w:tc>
        <w:tc>
          <w:tcPr>
            <w:tcW w:w="934" w:type="dxa"/>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hint="eastAsia" w:ascii="Times New Roman" w:hAnsi="Times New Roman" w:eastAsia="宋体" w:cs="Times New Roman"/>
                <w:b w:val="0"/>
                <w:bCs/>
                <w:sz w:val="21"/>
                <w:szCs w:val="21"/>
              </w:rPr>
              <w:t>未检出</w:t>
            </w:r>
          </w:p>
        </w:tc>
        <w:tc>
          <w:tcPr>
            <w:tcW w:w="900" w:type="dxa"/>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hint="eastAsia" w:ascii="Times New Roman" w:hAnsi="Times New Roman" w:eastAsia="宋体" w:cs="Times New Roman"/>
                <w:b w:val="0"/>
                <w:bCs/>
                <w:sz w:val="21"/>
                <w:szCs w:val="21"/>
              </w:rPr>
              <w:t>未检出</w:t>
            </w:r>
          </w:p>
        </w:tc>
        <w:tc>
          <w:tcPr>
            <w:tcW w:w="866" w:type="dxa"/>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hint="eastAsia" w:ascii="Times New Roman" w:hAnsi="Times New Roman" w:eastAsia="宋体" w:cs="Times New Roman"/>
                <w:b w:val="0"/>
                <w:bCs/>
                <w:sz w:val="21"/>
                <w:szCs w:val="21"/>
              </w:rPr>
              <w:t>未检出</w:t>
            </w:r>
          </w:p>
        </w:tc>
        <w:tc>
          <w:tcPr>
            <w:tcW w:w="850" w:type="dxa"/>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hint="eastAsia" w:ascii="Times New Roman" w:hAnsi="Times New Roman" w:eastAsia="宋体" w:cs="Times New Roman"/>
                <w:b w:val="0"/>
                <w:bCs/>
                <w:sz w:val="21"/>
                <w:szCs w:val="21"/>
              </w:rPr>
              <w:t>未检出</w:t>
            </w:r>
          </w:p>
        </w:tc>
        <w:tc>
          <w:tcPr>
            <w:tcW w:w="877" w:type="dxa"/>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09" w:hRule="atLeast"/>
        </w:trPr>
        <w:tc>
          <w:tcPr>
            <w:tcW w:w="643" w:type="dxa"/>
            <w:vMerge w:val="continue"/>
            <w:tcBorders>
              <w:tl2br w:val="nil"/>
              <w:tr2bl w:val="nil"/>
            </w:tcBorders>
            <w:vAlign w:val="center"/>
          </w:tcPr>
          <w:p>
            <w:pPr>
              <w:pStyle w:val="24"/>
              <w:widowControl w:val="0"/>
              <w:ind w:left="0"/>
              <w:rPr>
                <w:rFonts w:ascii="Times New Roman" w:hAnsi="Times New Roman" w:cs="Times New Roman"/>
                <w:b w:val="0"/>
                <w:sz w:val="21"/>
                <w:szCs w:val="21"/>
              </w:rPr>
            </w:pPr>
          </w:p>
        </w:tc>
        <w:tc>
          <w:tcPr>
            <w:tcW w:w="934" w:type="dxa"/>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hint="eastAsia" w:ascii="Times New Roman" w:hAnsi="Times New Roman" w:eastAsia="宋体" w:cs="Times New Roman"/>
                <w:b w:val="0"/>
                <w:sz w:val="21"/>
                <w:szCs w:val="21"/>
              </w:rPr>
              <w:t>0.5~1.5m</w:t>
            </w:r>
          </w:p>
        </w:tc>
        <w:tc>
          <w:tcPr>
            <w:tcW w:w="1133" w:type="dxa"/>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ascii="Times New Roman" w:hAnsi="Times New Roman" w:cs="Times New Roman"/>
                <w:b w:val="0"/>
                <w:sz w:val="21"/>
                <w:szCs w:val="21"/>
              </w:rPr>
              <w:t>监测值</w:t>
            </w:r>
          </w:p>
        </w:tc>
        <w:tc>
          <w:tcPr>
            <w:tcW w:w="883" w:type="dxa"/>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hint="eastAsia" w:ascii="Times New Roman" w:hAnsi="Times New Roman" w:eastAsia="宋体" w:cs="Times New Roman"/>
                <w:b w:val="0"/>
                <w:bCs/>
                <w:sz w:val="21"/>
                <w:szCs w:val="21"/>
              </w:rPr>
              <w:t>未检出</w:t>
            </w:r>
          </w:p>
        </w:tc>
        <w:tc>
          <w:tcPr>
            <w:tcW w:w="867" w:type="dxa"/>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hint="eastAsia" w:ascii="Times New Roman" w:hAnsi="Times New Roman" w:eastAsia="宋体" w:cs="Times New Roman"/>
                <w:b w:val="0"/>
                <w:bCs/>
                <w:sz w:val="21"/>
                <w:szCs w:val="21"/>
              </w:rPr>
              <w:t>未检出</w:t>
            </w:r>
          </w:p>
        </w:tc>
        <w:tc>
          <w:tcPr>
            <w:tcW w:w="917" w:type="dxa"/>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hint="eastAsia" w:ascii="Times New Roman" w:hAnsi="Times New Roman" w:eastAsia="宋体" w:cs="Times New Roman"/>
                <w:b w:val="0"/>
                <w:bCs/>
                <w:sz w:val="21"/>
                <w:szCs w:val="21"/>
              </w:rPr>
              <w:t>未检出</w:t>
            </w:r>
          </w:p>
        </w:tc>
        <w:tc>
          <w:tcPr>
            <w:tcW w:w="916" w:type="dxa"/>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hint="eastAsia" w:ascii="Times New Roman" w:hAnsi="Times New Roman" w:eastAsia="宋体" w:cs="Times New Roman"/>
                <w:b w:val="0"/>
                <w:bCs/>
                <w:sz w:val="21"/>
                <w:szCs w:val="21"/>
              </w:rPr>
              <w:t>未检出</w:t>
            </w:r>
          </w:p>
        </w:tc>
        <w:tc>
          <w:tcPr>
            <w:tcW w:w="884" w:type="dxa"/>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hint="eastAsia" w:ascii="Times New Roman" w:hAnsi="Times New Roman" w:eastAsia="宋体" w:cs="Times New Roman"/>
                <w:b w:val="0"/>
                <w:bCs/>
                <w:sz w:val="21"/>
                <w:szCs w:val="21"/>
              </w:rPr>
              <w:t>未检出</w:t>
            </w:r>
          </w:p>
        </w:tc>
        <w:tc>
          <w:tcPr>
            <w:tcW w:w="850" w:type="dxa"/>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hint="eastAsia" w:ascii="Times New Roman" w:hAnsi="Times New Roman" w:eastAsia="宋体" w:cs="Times New Roman"/>
                <w:b w:val="0"/>
                <w:bCs/>
                <w:sz w:val="21"/>
                <w:szCs w:val="21"/>
              </w:rPr>
              <w:t>未检出</w:t>
            </w:r>
          </w:p>
        </w:tc>
        <w:tc>
          <w:tcPr>
            <w:tcW w:w="850" w:type="dxa"/>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hint="eastAsia" w:ascii="Times New Roman" w:hAnsi="Times New Roman" w:eastAsia="宋体" w:cs="Times New Roman"/>
                <w:b w:val="0"/>
                <w:bCs/>
                <w:sz w:val="21"/>
                <w:szCs w:val="21"/>
              </w:rPr>
              <w:t>未检出</w:t>
            </w:r>
          </w:p>
        </w:tc>
        <w:tc>
          <w:tcPr>
            <w:tcW w:w="916" w:type="dxa"/>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hint="eastAsia" w:ascii="Times New Roman" w:hAnsi="Times New Roman" w:eastAsia="宋体" w:cs="Times New Roman"/>
                <w:b w:val="0"/>
                <w:bCs/>
                <w:sz w:val="21"/>
                <w:szCs w:val="21"/>
              </w:rPr>
              <w:t>未检出</w:t>
            </w:r>
          </w:p>
        </w:tc>
        <w:tc>
          <w:tcPr>
            <w:tcW w:w="934" w:type="dxa"/>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hint="eastAsia" w:ascii="Times New Roman" w:hAnsi="Times New Roman" w:eastAsia="宋体" w:cs="Times New Roman"/>
                <w:b w:val="0"/>
                <w:bCs/>
                <w:sz w:val="21"/>
                <w:szCs w:val="21"/>
              </w:rPr>
              <w:t>未检出</w:t>
            </w:r>
          </w:p>
        </w:tc>
        <w:tc>
          <w:tcPr>
            <w:tcW w:w="900" w:type="dxa"/>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hint="eastAsia" w:ascii="Times New Roman" w:hAnsi="Times New Roman" w:eastAsia="宋体" w:cs="Times New Roman"/>
                <w:b w:val="0"/>
                <w:bCs/>
                <w:sz w:val="21"/>
                <w:szCs w:val="21"/>
              </w:rPr>
              <w:t>未检出</w:t>
            </w:r>
          </w:p>
        </w:tc>
        <w:tc>
          <w:tcPr>
            <w:tcW w:w="866" w:type="dxa"/>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hint="eastAsia" w:ascii="Times New Roman" w:hAnsi="Times New Roman" w:eastAsia="宋体" w:cs="Times New Roman"/>
                <w:b w:val="0"/>
                <w:bCs/>
                <w:sz w:val="21"/>
                <w:szCs w:val="21"/>
              </w:rPr>
              <w:t>未检出</w:t>
            </w:r>
          </w:p>
        </w:tc>
        <w:tc>
          <w:tcPr>
            <w:tcW w:w="850" w:type="dxa"/>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hint="eastAsia" w:ascii="Times New Roman" w:hAnsi="Times New Roman" w:eastAsia="宋体" w:cs="Times New Roman"/>
                <w:b w:val="0"/>
                <w:bCs/>
                <w:sz w:val="21"/>
                <w:szCs w:val="21"/>
              </w:rPr>
              <w:t>未检出</w:t>
            </w:r>
          </w:p>
        </w:tc>
        <w:tc>
          <w:tcPr>
            <w:tcW w:w="877" w:type="dxa"/>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2" w:hRule="atLeast"/>
        </w:trPr>
        <w:tc>
          <w:tcPr>
            <w:tcW w:w="643" w:type="dxa"/>
            <w:tcBorders>
              <w:tl2br w:val="nil"/>
              <w:tr2bl w:val="nil"/>
            </w:tcBorders>
            <w:vAlign w:val="center"/>
          </w:tcPr>
          <w:p>
            <w:pPr>
              <w:widowControl w:val="0"/>
              <w:spacing w:line="240" w:lineRule="auto"/>
              <w:ind w:firstLine="0" w:firstLineChars="0"/>
              <w:jc w:val="center"/>
              <w:rPr>
                <w:rFonts w:ascii="Times New Roman" w:hAnsi="Times New Roman" w:cs="Times New Roman"/>
                <w:sz w:val="21"/>
              </w:rPr>
            </w:pPr>
            <w:r>
              <w:rPr>
                <w:rFonts w:hint="eastAsia" w:ascii="Times New Roman" w:hAnsi="Times New Roman" w:eastAsia="宋体" w:cs="Times New Roman"/>
                <w:sz w:val="21"/>
              </w:rPr>
              <w:t>T21尾矿库内</w:t>
            </w:r>
          </w:p>
        </w:tc>
        <w:tc>
          <w:tcPr>
            <w:tcW w:w="934" w:type="dxa"/>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0~0.2m</w:t>
            </w:r>
          </w:p>
        </w:tc>
        <w:tc>
          <w:tcPr>
            <w:tcW w:w="1133" w:type="dxa"/>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ascii="Times New Roman" w:hAnsi="Times New Roman" w:cs="Times New Roman"/>
                <w:b w:val="0"/>
                <w:sz w:val="21"/>
                <w:szCs w:val="21"/>
              </w:rPr>
              <w:t>监测值</w:t>
            </w:r>
          </w:p>
        </w:tc>
        <w:tc>
          <w:tcPr>
            <w:tcW w:w="883" w:type="dxa"/>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hint="eastAsia" w:ascii="Times New Roman" w:hAnsi="Times New Roman" w:eastAsia="宋体" w:cs="Times New Roman"/>
                <w:b w:val="0"/>
                <w:bCs/>
                <w:sz w:val="21"/>
                <w:szCs w:val="21"/>
              </w:rPr>
              <w:t>未检出</w:t>
            </w:r>
          </w:p>
        </w:tc>
        <w:tc>
          <w:tcPr>
            <w:tcW w:w="867" w:type="dxa"/>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hint="eastAsia" w:ascii="Times New Roman" w:hAnsi="Times New Roman" w:eastAsia="宋体" w:cs="Times New Roman"/>
                <w:b w:val="0"/>
                <w:bCs/>
                <w:sz w:val="21"/>
                <w:szCs w:val="21"/>
              </w:rPr>
              <w:t>未检出</w:t>
            </w:r>
          </w:p>
        </w:tc>
        <w:tc>
          <w:tcPr>
            <w:tcW w:w="917" w:type="dxa"/>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hint="eastAsia" w:ascii="Times New Roman" w:hAnsi="Times New Roman" w:eastAsia="宋体" w:cs="Times New Roman"/>
                <w:b w:val="0"/>
                <w:bCs/>
                <w:sz w:val="21"/>
                <w:szCs w:val="21"/>
              </w:rPr>
              <w:t>未检出</w:t>
            </w:r>
          </w:p>
        </w:tc>
        <w:tc>
          <w:tcPr>
            <w:tcW w:w="916" w:type="dxa"/>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hint="eastAsia" w:ascii="Times New Roman" w:hAnsi="Times New Roman" w:eastAsia="宋体" w:cs="Times New Roman"/>
                <w:b w:val="0"/>
                <w:bCs/>
                <w:sz w:val="21"/>
                <w:szCs w:val="21"/>
              </w:rPr>
              <w:t>未检出</w:t>
            </w:r>
          </w:p>
        </w:tc>
        <w:tc>
          <w:tcPr>
            <w:tcW w:w="884" w:type="dxa"/>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hint="eastAsia" w:ascii="Times New Roman" w:hAnsi="Times New Roman" w:eastAsia="宋体" w:cs="Times New Roman"/>
                <w:b w:val="0"/>
                <w:bCs/>
                <w:sz w:val="21"/>
                <w:szCs w:val="21"/>
              </w:rPr>
              <w:t>未检出</w:t>
            </w:r>
          </w:p>
        </w:tc>
        <w:tc>
          <w:tcPr>
            <w:tcW w:w="850" w:type="dxa"/>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hint="eastAsia" w:ascii="Times New Roman" w:hAnsi="Times New Roman" w:eastAsia="宋体" w:cs="Times New Roman"/>
                <w:b w:val="0"/>
                <w:bCs/>
                <w:sz w:val="21"/>
                <w:szCs w:val="21"/>
              </w:rPr>
              <w:t>未检出</w:t>
            </w:r>
          </w:p>
        </w:tc>
        <w:tc>
          <w:tcPr>
            <w:tcW w:w="850" w:type="dxa"/>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hint="eastAsia" w:ascii="Times New Roman" w:hAnsi="Times New Roman" w:eastAsia="宋体" w:cs="Times New Roman"/>
                <w:b w:val="0"/>
                <w:bCs/>
                <w:sz w:val="21"/>
                <w:szCs w:val="21"/>
              </w:rPr>
              <w:t>未检出</w:t>
            </w:r>
          </w:p>
        </w:tc>
        <w:tc>
          <w:tcPr>
            <w:tcW w:w="916" w:type="dxa"/>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hint="eastAsia" w:ascii="Times New Roman" w:hAnsi="Times New Roman" w:eastAsia="宋体" w:cs="Times New Roman"/>
                <w:b w:val="0"/>
                <w:bCs/>
                <w:sz w:val="21"/>
                <w:szCs w:val="21"/>
              </w:rPr>
              <w:t>未检出</w:t>
            </w:r>
          </w:p>
        </w:tc>
        <w:tc>
          <w:tcPr>
            <w:tcW w:w="934" w:type="dxa"/>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hint="eastAsia" w:ascii="Times New Roman" w:hAnsi="Times New Roman" w:eastAsia="宋体" w:cs="Times New Roman"/>
                <w:b w:val="0"/>
                <w:bCs/>
                <w:sz w:val="21"/>
                <w:szCs w:val="21"/>
              </w:rPr>
              <w:t>未检出</w:t>
            </w:r>
          </w:p>
        </w:tc>
        <w:tc>
          <w:tcPr>
            <w:tcW w:w="900" w:type="dxa"/>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hint="eastAsia" w:ascii="Times New Roman" w:hAnsi="Times New Roman" w:eastAsia="宋体" w:cs="Times New Roman"/>
                <w:b w:val="0"/>
                <w:bCs/>
                <w:sz w:val="21"/>
                <w:szCs w:val="21"/>
              </w:rPr>
              <w:t>未检出</w:t>
            </w:r>
          </w:p>
        </w:tc>
        <w:tc>
          <w:tcPr>
            <w:tcW w:w="866" w:type="dxa"/>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hint="eastAsia" w:ascii="Times New Roman" w:hAnsi="Times New Roman" w:eastAsia="宋体" w:cs="Times New Roman"/>
                <w:b w:val="0"/>
                <w:bCs/>
                <w:sz w:val="21"/>
                <w:szCs w:val="21"/>
              </w:rPr>
              <w:t>未检出</w:t>
            </w:r>
          </w:p>
        </w:tc>
        <w:tc>
          <w:tcPr>
            <w:tcW w:w="850" w:type="dxa"/>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hint="eastAsia" w:ascii="Times New Roman" w:hAnsi="Times New Roman" w:eastAsia="宋体" w:cs="Times New Roman"/>
                <w:b w:val="0"/>
                <w:bCs/>
                <w:sz w:val="21"/>
                <w:szCs w:val="21"/>
              </w:rPr>
              <w:t>未检出</w:t>
            </w:r>
          </w:p>
        </w:tc>
        <w:tc>
          <w:tcPr>
            <w:tcW w:w="877" w:type="dxa"/>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53" w:hRule="atLeast"/>
        </w:trPr>
        <w:tc>
          <w:tcPr>
            <w:tcW w:w="1577" w:type="dxa"/>
            <w:gridSpan w:val="2"/>
            <w:tcBorders>
              <w:tl2br w:val="nil"/>
              <w:tr2bl w:val="nil"/>
            </w:tcBorders>
            <w:vAlign w:val="center"/>
          </w:tcPr>
          <w:p>
            <w:pPr>
              <w:pStyle w:val="24"/>
              <w:widowControl w:val="0"/>
              <w:numPr>
                <w:ilvl w:val="0"/>
                <w:numId w:val="0"/>
              </w:numPr>
              <w:rPr>
                <w:rFonts w:hint="default" w:ascii="Times New Roman" w:hAnsi="Times New Roman" w:eastAsia="宋体" w:cs="Times New Roman"/>
                <w:b w:val="0"/>
                <w:sz w:val="21"/>
                <w:szCs w:val="21"/>
              </w:rPr>
            </w:pPr>
            <w:r>
              <w:rPr>
                <w:rFonts w:hint="default" w:ascii="Times New Roman" w:hAnsi="Times New Roman" w:eastAsia="宋体" w:cs="Times New Roman"/>
                <w:b w:val="0"/>
                <w:sz w:val="21"/>
                <w:szCs w:val="21"/>
              </w:rPr>
              <w:t>监测点位</w:t>
            </w:r>
          </w:p>
        </w:tc>
        <w:tc>
          <w:tcPr>
            <w:tcW w:w="1133" w:type="dxa"/>
            <w:tcBorders>
              <w:tl2br w:val="nil"/>
              <w:tr2bl w:val="nil"/>
            </w:tcBorders>
            <w:vAlign w:val="center"/>
          </w:tcPr>
          <w:p>
            <w:pPr>
              <w:pStyle w:val="24"/>
              <w:widowControl w:val="0"/>
              <w:numPr>
                <w:ilvl w:val="0"/>
                <w:numId w:val="0"/>
              </w:numPr>
              <w:rPr>
                <w:rFonts w:hint="default" w:ascii="Times New Roman" w:hAnsi="Times New Roman" w:eastAsia="宋体" w:cs="Times New Roman"/>
                <w:b w:val="0"/>
                <w:sz w:val="21"/>
                <w:szCs w:val="21"/>
              </w:rPr>
            </w:pPr>
            <w:r>
              <w:rPr>
                <w:rFonts w:hint="default" w:ascii="Times New Roman" w:hAnsi="Times New Roman" w:eastAsia="宋体" w:cs="Times New Roman"/>
                <w:b w:val="0"/>
                <w:sz w:val="21"/>
                <w:szCs w:val="21"/>
              </w:rPr>
              <w:t>监测项目</w:t>
            </w:r>
          </w:p>
        </w:tc>
        <w:tc>
          <w:tcPr>
            <w:tcW w:w="883" w:type="dxa"/>
            <w:tcBorders>
              <w:tl2br w:val="nil"/>
              <w:tr2bl w:val="nil"/>
            </w:tcBorders>
            <w:vAlign w:val="center"/>
          </w:tcPr>
          <w:p>
            <w:pPr>
              <w:pStyle w:val="24"/>
              <w:widowControl w:val="0"/>
              <w:numPr>
                <w:ilvl w:val="0"/>
                <w:numId w:val="0"/>
              </w:numPr>
              <w:rPr>
                <w:rFonts w:hint="default" w:ascii="Times New Roman" w:hAnsi="Times New Roman" w:eastAsia="宋体" w:cs="Times New Roman"/>
                <w:b w:val="0"/>
                <w:sz w:val="21"/>
                <w:szCs w:val="21"/>
              </w:rPr>
            </w:pPr>
            <w:r>
              <w:rPr>
                <w:rFonts w:hint="default" w:ascii="Times New Roman" w:hAnsi="Times New Roman" w:eastAsia="宋体" w:cs="Times New Roman"/>
                <w:b w:val="0"/>
                <w:sz w:val="21"/>
                <w:szCs w:val="21"/>
              </w:rPr>
              <w:t>砷</w:t>
            </w:r>
          </w:p>
        </w:tc>
        <w:tc>
          <w:tcPr>
            <w:tcW w:w="867" w:type="dxa"/>
            <w:tcBorders>
              <w:tl2br w:val="nil"/>
              <w:tr2bl w:val="nil"/>
            </w:tcBorders>
            <w:vAlign w:val="center"/>
          </w:tcPr>
          <w:p>
            <w:pPr>
              <w:pStyle w:val="24"/>
              <w:widowControl w:val="0"/>
              <w:numPr>
                <w:ilvl w:val="0"/>
                <w:numId w:val="0"/>
              </w:numPr>
              <w:rPr>
                <w:rFonts w:hint="default" w:ascii="Times New Roman" w:hAnsi="Times New Roman" w:eastAsia="宋体" w:cs="Times New Roman"/>
                <w:b w:val="0"/>
                <w:sz w:val="21"/>
                <w:szCs w:val="21"/>
              </w:rPr>
            </w:pPr>
            <w:r>
              <w:rPr>
                <w:rFonts w:hint="default" w:ascii="Times New Roman" w:hAnsi="Times New Roman" w:eastAsia="宋体" w:cs="Times New Roman"/>
                <w:b w:val="0"/>
                <w:sz w:val="21"/>
                <w:szCs w:val="21"/>
              </w:rPr>
              <w:t>镉</w:t>
            </w:r>
          </w:p>
        </w:tc>
        <w:tc>
          <w:tcPr>
            <w:tcW w:w="917" w:type="dxa"/>
            <w:tcBorders>
              <w:tl2br w:val="nil"/>
              <w:tr2bl w:val="nil"/>
            </w:tcBorders>
            <w:vAlign w:val="center"/>
          </w:tcPr>
          <w:p>
            <w:pPr>
              <w:pStyle w:val="24"/>
              <w:widowControl w:val="0"/>
              <w:numPr>
                <w:ilvl w:val="0"/>
                <w:numId w:val="0"/>
              </w:numPr>
              <w:rPr>
                <w:rFonts w:hint="default" w:ascii="Times New Roman" w:hAnsi="Times New Roman" w:eastAsia="宋体" w:cs="Times New Roman"/>
                <w:b w:val="0"/>
                <w:sz w:val="21"/>
                <w:szCs w:val="21"/>
              </w:rPr>
            </w:pPr>
            <w:r>
              <w:rPr>
                <w:rFonts w:hint="default" w:ascii="Times New Roman" w:hAnsi="Times New Roman" w:eastAsia="宋体" w:cs="Times New Roman"/>
                <w:b w:val="0"/>
                <w:sz w:val="21"/>
                <w:szCs w:val="21"/>
              </w:rPr>
              <w:t>六价铬</w:t>
            </w:r>
          </w:p>
        </w:tc>
        <w:tc>
          <w:tcPr>
            <w:tcW w:w="916" w:type="dxa"/>
            <w:tcBorders>
              <w:tl2br w:val="nil"/>
              <w:tr2bl w:val="nil"/>
            </w:tcBorders>
            <w:vAlign w:val="center"/>
          </w:tcPr>
          <w:p>
            <w:pPr>
              <w:pStyle w:val="24"/>
              <w:widowControl w:val="0"/>
              <w:numPr>
                <w:ilvl w:val="0"/>
                <w:numId w:val="0"/>
              </w:numPr>
              <w:rPr>
                <w:rFonts w:hint="default" w:ascii="Times New Roman" w:hAnsi="Times New Roman" w:eastAsia="宋体" w:cs="Times New Roman"/>
                <w:b w:val="0"/>
                <w:sz w:val="21"/>
                <w:szCs w:val="21"/>
              </w:rPr>
            </w:pPr>
            <w:r>
              <w:rPr>
                <w:rFonts w:hint="default" w:ascii="Times New Roman" w:hAnsi="Times New Roman" w:eastAsia="宋体" w:cs="Times New Roman"/>
                <w:b w:val="0"/>
                <w:sz w:val="21"/>
                <w:szCs w:val="21"/>
              </w:rPr>
              <w:t>铜</w:t>
            </w:r>
          </w:p>
        </w:tc>
        <w:tc>
          <w:tcPr>
            <w:tcW w:w="884" w:type="dxa"/>
            <w:tcBorders>
              <w:tl2br w:val="nil"/>
              <w:tr2bl w:val="nil"/>
            </w:tcBorders>
            <w:vAlign w:val="center"/>
          </w:tcPr>
          <w:p>
            <w:pPr>
              <w:pStyle w:val="24"/>
              <w:widowControl w:val="0"/>
              <w:numPr>
                <w:ilvl w:val="0"/>
                <w:numId w:val="0"/>
              </w:numPr>
              <w:rPr>
                <w:rFonts w:hint="default" w:ascii="Times New Roman" w:hAnsi="Times New Roman" w:eastAsia="宋体" w:cs="Times New Roman"/>
                <w:b w:val="0"/>
                <w:sz w:val="21"/>
                <w:szCs w:val="21"/>
              </w:rPr>
            </w:pPr>
            <w:r>
              <w:rPr>
                <w:rFonts w:hint="default" w:ascii="Times New Roman" w:hAnsi="Times New Roman" w:eastAsia="宋体" w:cs="Times New Roman"/>
                <w:b w:val="0"/>
                <w:sz w:val="21"/>
                <w:szCs w:val="21"/>
              </w:rPr>
              <w:t>铅</w:t>
            </w:r>
          </w:p>
        </w:tc>
        <w:tc>
          <w:tcPr>
            <w:tcW w:w="850" w:type="dxa"/>
            <w:tcBorders>
              <w:tl2br w:val="nil"/>
              <w:tr2bl w:val="nil"/>
            </w:tcBorders>
            <w:vAlign w:val="center"/>
          </w:tcPr>
          <w:p>
            <w:pPr>
              <w:pStyle w:val="24"/>
              <w:widowControl w:val="0"/>
              <w:numPr>
                <w:ilvl w:val="0"/>
                <w:numId w:val="0"/>
              </w:numPr>
              <w:rPr>
                <w:rFonts w:hint="default" w:ascii="Times New Roman" w:hAnsi="Times New Roman" w:eastAsia="宋体" w:cs="Times New Roman"/>
                <w:b w:val="0"/>
                <w:sz w:val="21"/>
                <w:szCs w:val="21"/>
              </w:rPr>
            </w:pPr>
            <w:r>
              <w:rPr>
                <w:rFonts w:hint="default" w:ascii="Times New Roman" w:hAnsi="Times New Roman" w:eastAsia="宋体" w:cs="Times New Roman"/>
                <w:b w:val="0"/>
                <w:sz w:val="21"/>
                <w:szCs w:val="21"/>
              </w:rPr>
              <w:t>汞</w:t>
            </w:r>
          </w:p>
        </w:tc>
        <w:tc>
          <w:tcPr>
            <w:tcW w:w="850" w:type="dxa"/>
            <w:tcBorders>
              <w:tl2br w:val="nil"/>
              <w:tr2bl w:val="nil"/>
            </w:tcBorders>
            <w:vAlign w:val="center"/>
          </w:tcPr>
          <w:p>
            <w:pPr>
              <w:pStyle w:val="24"/>
              <w:widowControl w:val="0"/>
              <w:numPr>
                <w:ilvl w:val="0"/>
                <w:numId w:val="0"/>
              </w:numPr>
              <w:rPr>
                <w:rFonts w:hint="default" w:ascii="Times New Roman" w:hAnsi="Times New Roman" w:eastAsia="宋体" w:cs="Times New Roman"/>
                <w:b w:val="0"/>
                <w:sz w:val="21"/>
                <w:szCs w:val="21"/>
              </w:rPr>
            </w:pPr>
            <w:r>
              <w:rPr>
                <w:rFonts w:hint="default" w:ascii="Times New Roman" w:hAnsi="Times New Roman" w:eastAsia="宋体" w:cs="Times New Roman"/>
                <w:b w:val="0"/>
                <w:sz w:val="21"/>
                <w:szCs w:val="21"/>
              </w:rPr>
              <w:t>镍</w:t>
            </w:r>
          </w:p>
        </w:tc>
        <w:tc>
          <w:tcPr>
            <w:tcW w:w="916" w:type="dxa"/>
            <w:tcBorders>
              <w:tl2br w:val="nil"/>
              <w:tr2bl w:val="nil"/>
            </w:tcBorders>
            <w:vAlign w:val="center"/>
          </w:tcPr>
          <w:p>
            <w:pPr>
              <w:pStyle w:val="24"/>
              <w:widowControl w:val="0"/>
              <w:numPr>
                <w:ilvl w:val="0"/>
                <w:numId w:val="0"/>
              </w:numPr>
              <w:rPr>
                <w:rFonts w:hint="default" w:ascii="Times New Roman" w:hAnsi="Times New Roman" w:eastAsia="宋体" w:cs="Times New Roman"/>
                <w:b w:val="0"/>
                <w:sz w:val="21"/>
                <w:szCs w:val="21"/>
              </w:rPr>
            </w:pPr>
            <w:r>
              <w:rPr>
                <w:rFonts w:hint="default" w:ascii="Times New Roman" w:hAnsi="Times New Roman" w:eastAsia="宋体" w:cs="Times New Roman"/>
                <w:b w:val="0"/>
                <w:sz w:val="21"/>
                <w:szCs w:val="21"/>
              </w:rPr>
              <w:t>锌</w:t>
            </w:r>
          </w:p>
        </w:tc>
        <w:tc>
          <w:tcPr>
            <w:tcW w:w="934" w:type="dxa"/>
            <w:tcBorders>
              <w:tl2br w:val="nil"/>
              <w:tr2bl w:val="nil"/>
            </w:tcBorders>
            <w:vAlign w:val="center"/>
          </w:tcPr>
          <w:p>
            <w:pPr>
              <w:pStyle w:val="24"/>
              <w:widowControl w:val="0"/>
              <w:numPr>
                <w:ilvl w:val="0"/>
                <w:numId w:val="0"/>
              </w:numPr>
              <w:rPr>
                <w:rFonts w:hint="default" w:ascii="Times New Roman" w:hAnsi="Times New Roman" w:eastAsia="宋体" w:cs="Times New Roman"/>
                <w:b w:val="0"/>
                <w:sz w:val="21"/>
                <w:szCs w:val="21"/>
              </w:rPr>
            </w:pPr>
            <w:r>
              <w:rPr>
                <w:rFonts w:hint="default" w:ascii="Times New Roman" w:hAnsi="Times New Roman" w:eastAsia="宋体" w:cs="Times New Roman"/>
                <w:b w:val="0"/>
                <w:sz w:val="21"/>
                <w:szCs w:val="21"/>
              </w:rPr>
              <w:t>石油烃</w:t>
            </w:r>
          </w:p>
        </w:tc>
        <w:tc>
          <w:tcPr>
            <w:tcW w:w="900" w:type="dxa"/>
            <w:tcBorders>
              <w:tl2br w:val="nil"/>
              <w:tr2bl w:val="nil"/>
            </w:tcBorders>
            <w:vAlign w:val="center"/>
          </w:tcPr>
          <w:p>
            <w:pPr>
              <w:pStyle w:val="24"/>
              <w:widowControl w:val="0"/>
              <w:numPr>
                <w:ilvl w:val="0"/>
                <w:numId w:val="0"/>
              </w:numPr>
              <w:rPr>
                <w:rFonts w:hint="default" w:ascii="Times New Roman" w:hAnsi="Times New Roman" w:eastAsia="宋体" w:cs="Times New Roman"/>
                <w:b w:val="0"/>
                <w:sz w:val="21"/>
                <w:szCs w:val="21"/>
              </w:rPr>
            </w:pPr>
            <w:r>
              <w:rPr>
                <w:rFonts w:hint="default" w:ascii="Times New Roman" w:hAnsi="Times New Roman" w:eastAsia="宋体" w:cs="Times New Roman"/>
                <w:b w:val="0"/>
                <w:sz w:val="21"/>
                <w:szCs w:val="21"/>
              </w:rPr>
              <w:t>pH</w:t>
            </w:r>
          </w:p>
        </w:tc>
        <w:tc>
          <w:tcPr>
            <w:tcW w:w="866" w:type="dxa"/>
            <w:tcBorders>
              <w:tl2br w:val="nil"/>
              <w:tr2bl w:val="nil"/>
            </w:tcBorders>
            <w:vAlign w:val="center"/>
          </w:tcPr>
          <w:p>
            <w:pPr>
              <w:pStyle w:val="24"/>
              <w:widowControl w:val="0"/>
              <w:numPr>
                <w:ilvl w:val="0"/>
                <w:numId w:val="0"/>
              </w:numPr>
              <w:rPr>
                <w:rFonts w:hint="default" w:ascii="Times New Roman" w:hAnsi="Times New Roman" w:eastAsia="宋体" w:cs="Times New Roman"/>
                <w:b w:val="0"/>
                <w:sz w:val="21"/>
                <w:szCs w:val="21"/>
              </w:rPr>
            </w:pPr>
            <w:r>
              <w:rPr>
                <w:rFonts w:hint="default" w:ascii="Times New Roman" w:hAnsi="Times New Roman" w:eastAsia="宋体" w:cs="Times New Roman"/>
                <w:b w:val="0"/>
                <w:sz w:val="21"/>
                <w:szCs w:val="21"/>
              </w:rPr>
              <w:t>钼</w:t>
            </w:r>
          </w:p>
        </w:tc>
        <w:tc>
          <w:tcPr>
            <w:tcW w:w="850" w:type="dxa"/>
            <w:tcBorders>
              <w:tl2br w:val="nil"/>
              <w:tr2bl w:val="nil"/>
            </w:tcBorders>
            <w:vAlign w:val="center"/>
          </w:tcPr>
          <w:p>
            <w:pPr>
              <w:pStyle w:val="24"/>
              <w:widowControl w:val="0"/>
              <w:numPr>
                <w:ilvl w:val="0"/>
                <w:numId w:val="0"/>
              </w:numPr>
              <w:rPr>
                <w:rFonts w:hint="default" w:ascii="Times New Roman" w:hAnsi="Times New Roman" w:eastAsia="宋体" w:cs="Times New Roman"/>
                <w:b w:val="0"/>
                <w:sz w:val="21"/>
                <w:szCs w:val="21"/>
              </w:rPr>
            </w:pPr>
            <w:r>
              <w:rPr>
                <w:rFonts w:hint="default" w:ascii="Times New Roman" w:hAnsi="Times New Roman" w:eastAsia="宋体" w:cs="Times New Roman"/>
                <w:b w:val="0"/>
                <w:sz w:val="21"/>
                <w:szCs w:val="21"/>
              </w:rPr>
              <w:t>铊</w:t>
            </w:r>
          </w:p>
        </w:tc>
        <w:tc>
          <w:tcPr>
            <w:tcW w:w="877" w:type="dxa"/>
            <w:tcBorders>
              <w:tl2br w:val="nil"/>
              <w:tr2bl w:val="nil"/>
            </w:tcBorders>
            <w:vAlign w:val="center"/>
          </w:tcPr>
          <w:p>
            <w:pPr>
              <w:pStyle w:val="24"/>
              <w:widowControl w:val="0"/>
              <w:numPr>
                <w:ilvl w:val="0"/>
                <w:numId w:val="0"/>
              </w:numPr>
              <w:rPr>
                <w:rFonts w:hint="default" w:ascii="Times New Roman" w:hAnsi="Times New Roman" w:eastAsia="宋体" w:cs="Times New Roman"/>
                <w:b w:val="0"/>
                <w:sz w:val="21"/>
                <w:szCs w:val="21"/>
              </w:rPr>
            </w:pPr>
            <w:r>
              <w:rPr>
                <w:rFonts w:hint="default" w:ascii="Times New Roman" w:hAnsi="Times New Roman" w:eastAsia="宋体" w:cs="Times New Roman"/>
                <w:b w:val="0"/>
                <w:sz w:val="21"/>
                <w:szCs w:val="21"/>
              </w:rPr>
              <w:t>锑</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53" w:hRule="atLeast"/>
        </w:trPr>
        <w:tc>
          <w:tcPr>
            <w:tcW w:w="2710" w:type="dxa"/>
            <w:gridSpan w:val="3"/>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标准值（mg/kg）</w:t>
            </w:r>
          </w:p>
        </w:tc>
        <w:tc>
          <w:tcPr>
            <w:tcW w:w="883" w:type="dxa"/>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60</w:t>
            </w:r>
          </w:p>
        </w:tc>
        <w:tc>
          <w:tcPr>
            <w:tcW w:w="867" w:type="dxa"/>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65</w:t>
            </w:r>
          </w:p>
        </w:tc>
        <w:tc>
          <w:tcPr>
            <w:tcW w:w="917" w:type="dxa"/>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5.7</w:t>
            </w:r>
          </w:p>
        </w:tc>
        <w:tc>
          <w:tcPr>
            <w:tcW w:w="916" w:type="dxa"/>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18000</w:t>
            </w:r>
          </w:p>
        </w:tc>
        <w:tc>
          <w:tcPr>
            <w:tcW w:w="884" w:type="dxa"/>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800</w:t>
            </w:r>
          </w:p>
        </w:tc>
        <w:tc>
          <w:tcPr>
            <w:tcW w:w="850" w:type="dxa"/>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38</w:t>
            </w:r>
          </w:p>
        </w:tc>
        <w:tc>
          <w:tcPr>
            <w:tcW w:w="850" w:type="dxa"/>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900</w:t>
            </w:r>
          </w:p>
        </w:tc>
        <w:tc>
          <w:tcPr>
            <w:tcW w:w="916" w:type="dxa"/>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w:t>
            </w:r>
          </w:p>
        </w:tc>
        <w:tc>
          <w:tcPr>
            <w:tcW w:w="934" w:type="dxa"/>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4500</w:t>
            </w:r>
          </w:p>
        </w:tc>
        <w:tc>
          <w:tcPr>
            <w:tcW w:w="900" w:type="dxa"/>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w:t>
            </w:r>
          </w:p>
        </w:tc>
        <w:tc>
          <w:tcPr>
            <w:tcW w:w="866" w:type="dxa"/>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w:t>
            </w:r>
          </w:p>
        </w:tc>
        <w:tc>
          <w:tcPr>
            <w:tcW w:w="850" w:type="dxa"/>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w:t>
            </w:r>
          </w:p>
        </w:tc>
        <w:tc>
          <w:tcPr>
            <w:tcW w:w="877" w:type="dxa"/>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180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643" w:type="dxa"/>
            <w:vMerge w:val="restart"/>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hint="eastAsia" w:ascii="Times New Roman" w:hAnsi="Times New Roman" w:eastAsia="宋体" w:cs="Times New Roman"/>
                <w:b w:val="0"/>
                <w:sz w:val="21"/>
                <w:szCs w:val="21"/>
              </w:rPr>
              <w:t>T5高位水池附近</w:t>
            </w:r>
          </w:p>
        </w:tc>
        <w:tc>
          <w:tcPr>
            <w:tcW w:w="934" w:type="dxa"/>
            <w:vMerge w:val="restar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0~0.5m</w:t>
            </w:r>
          </w:p>
        </w:tc>
        <w:tc>
          <w:tcPr>
            <w:tcW w:w="1133" w:type="dxa"/>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ascii="Times New Roman" w:hAnsi="Times New Roman" w:cs="Times New Roman"/>
                <w:b w:val="0"/>
                <w:sz w:val="21"/>
                <w:szCs w:val="21"/>
              </w:rPr>
              <w:t>监测值</w:t>
            </w:r>
          </w:p>
        </w:tc>
        <w:tc>
          <w:tcPr>
            <w:tcW w:w="883" w:type="dxa"/>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6.39</w:t>
            </w:r>
          </w:p>
        </w:tc>
        <w:tc>
          <w:tcPr>
            <w:tcW w:w="867" w:type="dxa"/>
            <w:tcBorders>
              <w:tl2br w:val="nil"/>
              <w:tr2bl w:val="nil"/>
            </w:tcBorders>
            <w:vAlign w:val="center"/>
          </w:tcPr>
          <w:p>
            <w:pPr>
              <w:pStyle w:val="24"/>
              <w:widowControl w:val="0"/>
              <w:numPr>
                <w:ilvl w:val="0"/>
                <w:numId w:val="0"/>
              </w:numPr>
              <w:rPr>
                <w:rFonts w:ascii="Times New Roman" w:hAnsi="Times New Roman" w:eastAsia="宋体" w:cs="Times New Roman"/>
                <w:b w:val="0"/>
                <w:bCs/>
                <w:sz w:val="21"/>
                <w:szCs w:val="21"/>
              </w:rPr>
            </w:pPr>
            <w:r>
              <w:rPr>
                <w:rFonts w:hint="eastAsia" w:ascii="Times New Roman" w:hAnsi="Times New Roman" w:eastAsia="宋体" w:cs="Times New Roman"/>
                <w:b w:val="0"/>
                <w:sz w:val="21"/>
                <w:szCs w:val="21"/>
              </w:rPr>
              <w:t>0.29</w:t>
            </w:r>
          </w:p>
        </w:tc>
        <w:tc>
          <w:tcPr>
            <w:tcW w:w="917" w:type="dxa"/>
            <w:tcBorders>
              <w:tl2br w:val="nil"/>
              <w:tr2bl w:val="nil"/>
            </w:tcBorders>
            <w:vAlign w:val="center"/>
          </w:tcPr>
          <w:p>
            <w:pPr>
              <w:pStyle w:val="24"/>
              <w:widowControl w:val="0"/>
              <w:numPr>
                <w:ilvl w:val="0"/>
                <w:numId w:val="0"/>
              </w:numPr>
              <w:rPr>
                <w:rFonts w:ascii="Times New Roman" w:hAnsi="Times New Roman" w:eastAsia="宋体" w:cs="Times New Roman"/>
                <w:b w:val="0"/>
                <w:bCs/>
                <w:sz w:val="21"/>
                <w:szCs w:val="21"/>
              </w:rPr>
            </w:pPr>
            <w:r>
              <w:rPr>
                <w:rFonts w:hint="eastAsia" w:ascii="Times New Roman" w:hAnsi="Times New Roman" w:eastAsia="宋体" w:cs="Times New Roman"/>
                <w:b w:val="0"/>
                <w:bCs/>
                <w:sz w:val="21"/>
                <w:szCs w:val="21"/>
              </w:rPr>
              <w:t>未检出</w:t>
            </w:r>
          </w:p>
        </w:tc>
        <w:tc>
          <w:tcPr>
            <w:tcW w:w="916" w:type="dxa"/>
            <w:tcBorders>
              <w:tl2br w:val="nil"/>
              <w:tr2bl w:val="nil"/>
            </w:tcBorders>
            <w:vAlign w:val="center"/>
          </w:tcPr>
          <w:p>
            <w:pPr>
              <w:pStyle w:val="24"/>
              <w:widowControl w:val="0"/>
              <w:numPr>
                <w:ilvl w:val="0"/>
                <w:numId w:val="0"/>
              </w:numPr>
              <w:rPr>
                <w:rFonts w:ascii="Times New Roman" w:hAnsi="Times New Roman" w:eastAsia="宋体" w:cs="Times New Roman"/>
                <w:b w:val="0"/>
                <w:bCs/>
                <w:sz w:val="21"/>
                <w:szCs w:val="21"/>
              </w:rPr>
            </w:pPr>
            <w:r>
              <w:rPr>
                <w:rFonts w:hint="eastAsia" w:ascii="Times New Roman" w:hAnsi="Times New Roman" w:eastAsia="宋体" w:cs="Times New Roman"/>
                <w:b w:val="0"/>
                <w:bCs/>
                <w:sz w:val="21"/>
                <w:szCs w:val="21"/>
              </w:rPr>
              <w:t>42</w:t>
            </w:r>
          </w:p>
        </w:tc>
        <w:tc>
          <w:tcPr>
            <w:tcW w:w="884" w:type="dxa"/>
            <w:tcBorders>
              <w:tl2br w:val="nil"/>
              <w:tr2bl w:val="nil"/>
            </w:tcBorders>
            <w:vAlign w:val="center"/>
          </w:tcPr>
          <w:p>
            <w:pPr>
              <w:pStyle w:val="24"/>
              <w:widowControl w:val="0"/>
              <w:numPr>
                <w:ilvl w:val="0"/>
                <w:numId w:val="0"/>
              </w:numPr>
              <w:rPr>
                <w:rFonts w:ascii="Times New Roman" w:hAnsi="Times New Roman" w:eastAsia="宋体" w:cs="Times New Roman"/>
                <w:b w:val="0"/>
                <w:bCs/>
                <w:sz w:val="21"/>
                <w:szCs w:val="21"/>
              </w:rPr>
            </w:pPr>
            <w:r>
              <w:rPr>
                <w:rFonts w:hint="eastAsia" w:ascii="Times New Roman" w:hAnsi="Times New Roman" w:eastAsia="宋体" w:cs="Times New Roman"/>
                <w:b w:val="0"/>
                <w:bCs/>
                <w:sz w:val="21"/>
                <w:szCs w:val="21"/>
              </w:rPr>
              <w:t>65</w:t>
            </w:r>
          </w:p>
        </w:tc>
        <w:tc>
          <w:tcPr>
            <w:tcW w:w="850" w:type="dxa"/>
            <w:tcBorders>
              <w:tl2br w:val="nil"/>
              <w:tr2bl w:val="nil"/>
            </w:tcBorders>
            <w:vAlign w:val="center"/>
          </w:tcPr>
          <w:p>
            <w:pPr>
              <w:pStyle w:val="24"/>
              <w:widowControl w:val="0"/>
              <w:numPr>
                <w:ilvl w:val="0"/>
                <w:numId w:val="0"/>
              </w:numPr>
              <w:rPr>
                <w:rFonts w:ascii="Times New Roman" w:hAnsi="Times New Roman" w:eastAsia="宋体" w:cs="Times New Roman"/>
                <w:b w:val="0"/>
                <w:bCs/>
                <w:sz w:val="21"/>
                <w:szCs w:val="21"/>
              </w:rPr>
            </w:pPr>
            <w:r>
              <w:rPr>
                <w:rFonts w:hint="eastAsia" w:ascii="Times New Roman" w:hAnsi="Times New Roman" w:eastAsia="宋体" w:cs="Times New Roman"/>
                <w:b w:val="0"/>
                <w:bCs/>
                <w:sz w:val="21"/>
                <w:szCs w:val="21"/>
              </w:rPr>
              <w:t>0.191</w:t>
            </w:r>
          </w:p>
        </w:tc>
        <w:tc>
          <w:tcPr>
            <w:tcW w:w="850" w:type="dxa"/>
            <w:tcBorders>
              <w:tl2br w:val="nil"/>
              <w:tr2bl w:val="nil"/>
            </w:tcBorders>
            <w:vAlign w:val="center"/>
          </w:tcPr>
          <w:p>
            <w:pPr>
              <w:pStyle w:val="24"/>
              <w:widowControl w:val="0"/>
              <w:numPr>
                <w:ilvl w:val="0"/>
                <w:numId w:val="0"/>
              </w:numPr>
              <w:rPr>
                <w:rFonts w:ascii="Times New Roman" w:hAnsi="Times New Roman" w:eastAsia="宋体" w:cs="Times New Roman"/>
                <w:b w:val="0"/>
                <w:bCs/>
                <w:sz w:val="21"/>
                <w:szCs w:val="21"/>
              </w:rPr>
            </w:pPr>
            <w:r>
              <w:rPr>
                <w:rFonts w:hint="eastAsia" w:ascii="Times New Roman" w:hAnsi="Times New Roman" w:eastAsia="宋体" w:cs="Times New Roman"/>
                <w:b w:val="0"/>
                <w:bCs/>
                <w:sz w:val="21"/>
                <w:szCs w:val="21"/>
              </w:rPr>
              <w:t>51</w:t>
            </w:r>
          </w:p>
        </w:tc>
        <w:tc>
          <w:tcPr>
            <w:tcW w:w="916" w:type="dxa"/>
            <w:tcBorders>
              <w:tl2br w:val="nil"/>
              <w:tr2bl w:val="nil"/>
            </w:tcBorders>
            <w:vAlign w:val="center"/>
          </w:tcPr>
          <w:p>
            <w:pPr>
              <w:pStyle w:val="24"/>
              <w:widowControl w:val="0"/>
              <w:numPr>
                <w:ilvl w:val="0"/>
                <w:numId w:val="0"/>
              </w:numPr>
              <w:rPr>
                <w:rFonts w:ascii="Times New Roman" w:hAnsi="Times New Roman" w:eastAsia="宋体" w:cs="Times New Roman"/>
                <w:b w:val="0"/>
                <w:bCs/>
                <w:sz w:val="21"/>
                <w:szCs w:val="21"/>
              </w:rPr>
            </w:pPr>
            <w:r>
              <w:rPr>
                <w:rFonts w:hint="eastAsia" w:ascii="Times New Roman" w:hAnsi="Times New Roman" w:eastAsia="宋体" w:cs="Times New Roman"/>
                <w:b w:val="0"/>
                <w:bCs/>
                <w:sz w:val="21"/>
                <w:szCs w:val="21"/>
              </w:rPr>
              <w:t>167</w:t>
            </w:r>
          </w:p>
        </w:tc>
        <w:tc>
          <w:tcPr>
            <w:tcW w:w="934" w:type="dxa"/>
            <w:tcBorders>
              <w:tl2br w:val="nil"/>
              <w:tr2bl w:val="nil"/>
            </w:tcBorders>
            <w:vAlign w:val="center"/>
          </w:tcPr>
          <w:p>
            <w:pPr>
              <w:pStyle w:val="24"/>
              <w:widowControl w:val="0"/>
              <w:numPr>
                <w:ilvl w:val="0"/>
                <w:numId w:val="0"/>
              </w:numPr>
              <w:rPr>
                <w:rFonts w:ascii="Times New Roman" w:hAnsi="Times New Roman" w:eastAsia="宋体" w:cs="Times New Roman"/>
                <w:b w:val="0"/>
                <w:bCs/>
                <w:sz w:val="21"/>
                <w:szCs w:val="21"/>
              </w:rPr>
            </w:pPr>
            <w:r>
              <w:rPr>
                <w:rFonts w:hint="eastAsia" w:ascii="Times New Roman" w:hAnsi="Times New Roman" w:eastAsia="宋体" w:cs="Times New Roman"/>
                <w:b w:val="0"/>
                <w:bCs/>
                <w:sz w:val="21"/>
                <w:szCs w:val="21"/>
              </w:rPr>
              <w:t>未检出</w:t>
            </w:r>
          </w:p>
        </w:tc>
        <w:tc>
          <w:tcPr>
            <w:tcW w:w="900" w:type="dxa"/>
            <w:tcBorders>
              <w:tl2br w:val="nil"/>
              <w:tr2bl w:val="nil"/>
            </w:tcBorders>
            <w:vAlign w:val="center"/>
          </w:tcPr>
          <w:p>
            <w:pPr>
              <w:pStyle w:val="24"/>
              <w:widowControl w:val="0"/>
              <w:numPr>
                <w:ilvl w:val="0"/>
                <w:numId w:val="0"/>
              </w:numPr>
              <w:rPr>
                <w:rFonts w:ascii="Times New Roman" w:hAnsi="Times New Roman" w:eastAsia="宋体" w:cs="Times New Roman"/>
                <w:b w:val="0"/>
                <w:bCs/>
                <w:sz w:val="21"/>
                <w:szCs w:val="21"/>
              </w:rPr>
            </w:pPr>
            <w:r>
              <w:rPr>
                <w:rFonts w:hint="eastAsia" w:ascii="Times New Roman" w:hAnsi="Times New Roman" w:eastAsia="宋体" w:cs="Times New Roman"/>
                <w:b w:val="0"/>
                <w:bCs/>
                <w:sz w:val="21"/>
                <w:szCs w:val="21"/>
              </w:rPr>
              <w:t>8.18</w:t>
            </w:r>
          </w:p>
        </w:tc>
        <w:tc>
          <w:tcPr>
            <w:tcW w:w="866" w:type="dxa"/>
            <w:tcBorders>
              <w:tl2br w:val="nil"/>
              <w:tr2bl w:val="nil"/>
            </w:tcBorders>
            <w:vAlign w:val="center"/>
          </w:tcPr>
          <w:p>
            <w:pPr>
              <w:pStyle w:val="24"/>
              <w:widowControl w:val="0"/>
              <w:numPr>
                <w:ilvl w:val="0"/>
                <w:numId w:val="0"/>
              </w:numPr>
              <w:rPr>
                <w:rFonts w:ascii="Times New Roman" w:hAnsi="Times New Roman" w:eastAsia="宋体" w:cs="Times New Roman"/>
                <w:b w:val="0"/>
                <w:bCs/>
                <w:sz w:val="21"/>
                <w:szCs w:val="21"/>
              </w:rPr>
            </w:pPr>
            <w:r>
              <w:rPr>
                <w:rFonts w:hint="eastAsia" w:ascii="Times New Roman" w:hAnsi="Times New Roman" w:eastAsia="宋体" w:cs="Times New Roman"/>
                <w:b w:val="0"/>
                <w:bCs/>
                <w:sz w:val="21"/>
                <w:szCs w:val="21"/>
              </w:rPr>
              <w:t>8.32</w:t>
            </w:r>
          </w:p>
        </w:tc>
        <w:tc>
          <w:tcPr>
            <w:tcW w:w="850" w:type="dxa"/>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bCs/>
                <w:sz w:val="21"/>
                <w:szCs w:val="21"/>
              </w:rPr>
              <w:t>0.5</w:t>
            </w:r>
          </w:p>
        </w:tc>
        <w:tc>
          <w:tcPr>
            <w:tcW w:w="877" w:type="dxa"/>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hint="eastAsia" w:ascii="Times New Roman" w:hAnsi="Times New Roman" w:eastAsia="宋体" w:cs="Times New Roman"/>
                <w:b w:val="0"/>
                <w:sz w:val="21"/>
                <w:szCs w:val="21"/>
              </w:rPr>
              <w:t>0.71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3" w:hRule="atLeast"/>
        </w:trPr>
        <w:tc>
          <w:tcPr>
            <w:tcW w:w="643" w:type="dxa"/>
            <w:vMerge w:val="continue"/>
            <w:tcBorders>
              <w:tl2br w:val="nil"/>
              <w:tr2bl w:val="nil"/>
            </w:tcBorders>
            <w:vAlign w:val="center"/>
          </w:tcPr>
          <w:p>
            <w:pPr>
              <w:pStyle w:val="24"/>
              <w:widowControl w:val="0"/>
              <w:ind w:left="0"/>
              <w:rPr>
                <w:rFonts w:ascii="Times New Roman" w:hAnsi="Times New Roman" w:cs="Times New Roman"/>
                <w:b w:val="0"/>
                <w:sz w:val="21"/>
                <w:szCs w:val="21"/>
              </w:rPr>
            </w:pPr>
          </w:p>
        </w:tc>
        <w:tc>
          <w:tcPr>
            <w:tcW w:w="934" w:type="dxa"/>
            <w:vMerge w:val="continue"/>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p>
        </w:tc>
        <w:tc>
          <w:tcPr>
            <w:tcW w:w="1133" w:type="dxa"/>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ascii="Times New Roman" w:hAnsi="Times New Roman" w:cs="Times New Roman"/>
                <w:b w:val="0"/>
                <w:sz w:val="21"/>
                <w:szCs w:val="21"/>
              </w:rPr>
              <w:t>标准指数</w:t>
            </w:r>
          </w:p>
        </w:tc>
        <w:tc>
          <w:tcPr>
            <w:tcW w:w="883" w:type="dxa"/>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0.107</w:t>
            </w:r>
          </w:p>
        </w:tc>
        <w:tc>
          <w:tcPr>
            <w:tcW w:w="867" w:type="dxa"/>
            <w:tcBorders>
              <w:tl2br w:val="nil"/>
              <w:tr2bl w:val="nil"/>
            </w:tcBorders>
            <w:vAlign w:val="center"/>
          </w:tcPr>
          <w:p>
            <w:pPr>
              <w:pStyle w:val="24"/>
              <w:widowControl w:val="0"/>
              <w:numPr>
                <w:ilvl w:val="0"/>
                <w:numId w:val="0"/>
              </w:numPr>
              <w:rPr>
                <w:rFonts w:ascii="Times New Roman" w:hAnsi="Times New Roman" w:eastAsia="宋体" w:cs="Times New Roman"/>
                <w:b w:val="0"/>
                <w:bCs/>
                <w:sz w:val="21"/>
                <w:szCs w:val="21"/>
              </w:rPr>
            </w:pPr>
            <w:r>
              <w:rPr>
                <w:rFonts w:hint="eastAsia" w:ascii="Times New Roman" w:hAnsi="Times New Roman" w:eastAsia="宋体" w:cs="Times New Roman"/>
                <w:b w:val="0"/>
                <w:sz w:val="21"/>
                <w:szCs w:val="21"/>
              </w:rPr>
              <w:t>0.004</w:t>
            </w:r>
          </w:p>
        </w:tc>
        <w:tc>
          <w:tcPr>
            <w:tcW w:w="917" w:type="dxa"/>
            <w:tcBorders>
              <w:tl2br w:val="nil"/>
              <w:tr2bl w:val="nil"/>
            </w:tcBorders>
            <w:vAlign w:val="center"/>
          </w:tcPr>
          <w:p>
            <w:pPr>
              <w:pStyle w:val="24"/>
              <w:widowControl w:val="0"/>
              <w:numPr>
                <w:ilvl w:val="0"/>
                <w:numId w:val="0"/>
              </w:numPr>
              <w:rPr>
                <w:rFonts w:ascii="Times New Roman" w:hAnsi="Times New Roman" w:eastAsia="宋体" w:cs="Times New Roman"/>
                <w:b w:val="0"/>
                <w:bCs/>
                <w:sz w:val="21"/>
                <w:szCs w:val="21"/>
              </w:rPr>
            </w:pPr>
            <w:r>
              <w:rPr>
                <w:rFonts w:hint="eastAsia" w:ascii="Times New Roman" w:hAnsi="Times New Roman" w:eastAsia="宋体" w:cs="Times New Roman"/>
                <w:b w:val="0"/>
                <w:bCs/>
                <w:sz w:val="21"/>
                <w:szCs w:val="21"/>
              </w:rPr>
              <w:t>/</w:t>
            </w:r>
          </w:p>
        </w:tc>
        <w:tc>
          <w:tcPr>
            <w:tcW w:w="916" w:type="dxa"/>
            <w:tcBorders>
              <w:tl2br w:val="nil"/>
              <w:tr2bl w:val="nil"/>
            </w:tcBorders>
            <w:vAlign w:val="center"/>
          </w:tcPr>
          <w:p>
            <w:pPr>
              <w:pStyle w:val="24"/>
              <w:widowControl w:val="0"/>
              <w:numPr>
                <w:ilvl w:val="0"/>
                <w:numId w:val="0"/>
              </w:numPr>
              <w:rPr>
                <w:rFonts w:ascii="Times New Roman" w:hAnsi="Times New Roman" w:eastAsia="宋体" w:cs="Times New Roman"/>
                <w:b w:val="0"/>
                <w:bCs/>
                <w:sz w:val="21"/>
                <w:szCs w:val="21"/>
              </w:rPr>
            </w:pPr>
            <w:r>
              <w:rPr>
                <w:rFonts w:hint="eastAsia" w:ascii="Times New Roman" w:hAnsi="Times New Roman" w:eastAsia="宋体" w:cs="Times New Roman"/>
                <w:b w:val="0"/>
                <w:bCs/>
                <w:sz w:val="21"/>
                <w:szCs w:val="21"/>
              </w:rPr>
              <w:t>0.002</w:t>
            </w:r>
          </w:p>
        </w:tc>
        <w:tc>
          <w:tcPr>
            <w:tcW w:w="884" w:type="dxa"/>
            <w:tcBorders>
              <w:tl2br w:val="nil"/>
              <w:tr2bl w:val="nil"/>
            </w:tcBorders>
            <w:vAlign w:val="center"/>
          </w:tcPr>
          <w:p>
            <w:pPr>
              <w:pStyle w:val="24"/>
              <w:widowControl w:val="0"/>
              <w:numPr>
                <w:ilvl w:val="0"/>
                <w:numId w:val="0"/>
              </w:numPr>
              <w:rPr>
                <w:rFonts w:ascii="Times New Roman" w:hAnsi="Times New Roman" w:eastAsia="宋体" w:cs="Times New Roman"/>
                <w:b w:val="0"/>
                <w:bCs/>
                <w:sz w:val="21"/>
                <w:szCs w:val="21"/>
              </w:rPr>
            </w:pPr>
            <w:r>
              <w:rPr>
                <w:rFonts w:hint="eastAsia" w:ascii="Times New Roman" w:hAnsi="Times New Roman" w:eastAsia="宋体" w:cs="Times New Roman"/>
                <w:b w:val="0"/>
                <w:bCs/>
                <w:sz w:val="21"/>
                <w:szCs w:val="21"/>
              </w:rPr>
              <w:t>0.081</w:t>
            </w:r>
          </w:p>
        </w:tc>
        <w:tc>
          <w:tcPr>
            <w:tcW w:w="850" w:type="dxa"/>
            <w:tcBorders>
              <w:tl2br w:val="nil"/>
              <w:tr2bl w:val="nil"/>
            </w:tcBorders>
            <w:vAlign w:val="center"/>
          </w:tcPr>
          <w:p>
            <w:pPr>
              <w:pStyle w:val="24"/>
              <w:widowControl w:val="0"/>
              <w:numPr>
                <w:ilvl w:val="0"/>
                <w:numId w:val="0"/>
              </w:numPr>
              <w:rPr>
                <w:rFonts w:ascii="Times New Roman" w:hAnsi="Times New Roman" w:eastAsia="宋体" w:cs="Times New Roman"/>
                <w:b w:val="0"/>
                <w:bCs/>
                <w:sz w:val="21"/>
                <w:szCs w:val="21"/>
              </w:rPr>
            </w:pPr>
            <w:r>
              <w:rPr>
                <w:rFonts w:hint="eastAsia" w:ascii="Times New Roman" w:hAnsi="Times New Roman" w:eastAsia="宋体" w:cs="Times New Roman"/>
                <w:b w:val="0"/>
                <w:bCs/>
                <w:sz w:val="21"/>
                <w:szCs w:val="21"/>
              </w:rPr>
              <w:t>0.005</w:t>
            </w:r>
          </w:p>
        </w:tc>
        <w:tc>
          <w:tcPr>
            <w:tcW w:w="850" w:type="dxa"/>
            <w:tcBorders>
              <w:tl2br w:val="nil"/>
              <w:tr2bl w:val="nil"/>
            </w:tcBorders>
            <w:vAlign w:val="center"/>
          </w:tcPr>
          <w:p>
            <w:pPr>
              <w:pStyle w:val="24"/>
              <w:widowControl w:val="0"/>
              <w:numPr>
                <w:ilvl w:val="0"/>
                <w:numId w:val="0"/>
              </w:numPr>
              <w:rPr>
                <w:rFonts w:ascii="Times New Roman" w:hAnsi="Times New Roman" w:eastAsia="宋体" w:cs="Times New Roman"/>
                <w:b w:val="0"/>
                <w:bCs/>
                <w:sz w:val="21"/>
                <w:szCs w:val="21"/>
              </w:rPr>
            </w:pPr>
            <w:r>
              <w:rPr>
                <w:rFonts w:hint="eastAsia" w:ascii="Times New Roman" w:hAnsi="Times New Roman" w:eastAsia="宋体" w:cs="Times New Roman"/>
                <w:b w:val="0"/>
                <w:bCs/>
                <w:sz w:val="21"/>
                <w:szCs w:val="21"/>
              </w:rPr>
              <w:t>0.057</w:t>
            </w:r>
          </w:p>
        </w:tc>
        <w:tc>
          <w:tcPr>
            <w:tcW w:w="916" w:type="dxa"/>
            <w:tcBorders>
              <w:tl2br w:val="nil"/>
              <w:tr2bl w:val="nil"/>
            </w:tcBorders>
            <w:vAlign w:val="center"/>
          </w:tcPr>
          <w:p>
            <w:pPr>
              <w:pStyle w:val="24"/>
              <w:widowControl w:val="0"/>
              <w:numPr>
                <w:ilvl w:val="0"/>
                <w:numId w:val="0"/>
              </w:numPr>
              <w:rPr>
                <w:rFonts w:ascii="Times New Roman" w:hAnsi="Times New Roman" w:eastAsia="宋体" w:cs="Times New Roman"/>
                <w:b w:val="0"/>
                <w:bCs/>
                <w:sz w:val="21"/>
                <w:szCs w:val="21"/>
              </w:rPr>
            </w:pPr>
            <w:r>
              <w:rPr>
                <w:rFonts w:hint="eastAsia" w:ascii="Times New Roman" w:hAnsi="Times New Roman" w:eastAsia="宋体" w:cs="Times New Roman"/>
                <w:b w:val="0"/>
                <w:bCs/>
                <w:sz w:val="21"/>
                <w:szCs w:val="21"/>
              </w:rPr>
              <w:t>/</w:t>
            </w:r>
          </w:p>
        </w:tc>
        <w:tc>
          <w:tcPr>
            <w:tcW w:w="934" w:type="dxa"/>
            <w:tcBorders>
              <w:tl2br w:val="nil"/>
              <w:tr2bl w:val="nil"/>
            </w:tcBorders>
            <w:vAlign w:val="center"/>
          </w:tcPr>
          <w:p>
            <w:pPr>
              <w:pStyle w:val="24"/>
              <w:widowControl w:val="0"/>
              <w:numPr>
                <w:ilvl w:val="0"/>
                <w:numId w:val="0"/>
              </w:numPr>
              <w:rPr>
                <w:rFonts w:ascii="Times New Roman" w:hAnsi="Times New Roman" w:eastAsia="宋体" w:cs="Times New Roman"/>
                <w:b w:val="0"/>
                <w:bCs/>
                <w:sz w:val="21"/>
                <w:szCs w:val="21"/>
              </w:rPr>
            </w:pPr>
            <w:r>
              <w:rPr>
                <w:rFonts w:hint="eastAsia" w:ascii="Times New Roman" w:hAnsi="Times New Roman" w:eastAsia="宋体" w:cs="Times New Roman"/>
                <w:b w:val="0"/>
                <w:bCs/>
                <w:sz w:val="21"/>
                <w:szCs w:val="21"/>
              </w:rPr>
              <w:t>/</w:t>
            </w:r>
          </w:p>
        </w:tc>
        <w:tc>
          <w:tcPr>
            <w:tcW w:w="900" w:type="dxa"/>
            <w:tcBorders>
              <w:tl2br w:val="nil"/>
              <w:tr2bl w:val="nil"/>
            </w:tcBorders>
            <w:vAlign w:val="center"/>
          </w:tcPr>
          <w:p>
            <w:pPr>
              <w:pStyle w:val="24"/>
              <w:widowControl w:val="0"/>
              <w:numPr>
                <w:ilvl w:val="0"/>
                <w:numId w:val="0"/>
              </w:numPr>
              <w:rPr>
                <w:rFonts w:ascii="Times New Roman" w:hAnsi="Times New Roman" w:eastAsia="宋体" w:cs="Times New Roman"/>
                <w:b w:val="0"/>
                <w:bCs/>
                <w:sz w:val="21"/>
                <w:szCs w:val="21"/>
              </w:rPr>
            </w:pPr>
            <w:r>
              <w:rPr>
                <w:rFonts w:hint="eastAsia" w:ascii="Times New Roman" w:hAnsi="Times New Roman" w:eastAsia="宋体" w:cs="Times New Roman"/>
                <w:b w:val="0"/>
                <w:bCs/>
                <w:sz w:val="21"/>
                <w:szCs w:val="21"/>
              </w:rPr>
              <w:t>/</w:t>
            </w:r>
          </w:p>
        </w:tc>
        <w:tc>
          <w:tcPr>
            <w:tcW w:w="866" w:type="dxa"/>
            <w:tcBorders>
              <w:tl2br w:val="nil"/>
              <w:tr2bl w:val="nil"/>
            </w:tcBorders>
            <w:vAlign w:val="center"/>
          </w:tcPr>
          <w:p>
            <w:pPr>
              <w:pStyle w:val="24"/>
              <w:widowControl w:val="0"/>
              <w:numPr>
                <w:ilvl w:val="0"/>
                <w:numId w:val="0"/>
              </w:numPr>
              <w:rPr>
                <w:rFonts w:ascii="Times New Roman" w:hAnsi="Times New Roman" w:eastAsia="宋体" w:cs="Times New Roman"/>
                <w:b w:val="0"/>
                <w:bCs/>
                <w:sz w:val="21"/>
                <w:szCs w:val="21"/>
              </w:rPr>
            </w:pPr>
            <w:r>
              <w:rPr>
                <w:rFonts w:hint="eastAsia" w:ascii="Times New Roman" w:hAnsi="Times New Roman" w:eastAsia="宋体" w:cs="Times New Roman"/>
                <w:b w:val="0"/>
                <w:bCs/>
                <w:sz w:val="21"/>
                <w:szCs w:val="21"/>
              </w:rPr>
              <w:t>/</w:t>
            </w:r>
          </w:p>
        </w:tc>
        <w:tc>
          <w:tcPr>
            <w:tcW w:w="850" w:type="dxa"/>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bCs/>
                <w:sz w:val="21"/>
                <w:szCs w:val="21"/>
              </w:rPr>
              <w:t>/</w:t>
            </w:r>
          </w:p>
        </w:tc>
        <w:tc>
          <w:tcPr>
            <w:tcW w:w="877" w:type="dxa"/>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hint="eastAsia" w:ascii="Times New Roman" w:hAnsi="Times New Roman" w:eastAsia="宋体" w:cs="Times New Roman"/>
                <w:b w:val="0"/>
                <w:sz w:val="21"/>
                <w:szCs w:val="21"/>
              </w:rPr>
              <w:t>0.004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6" w:hRule="atLeast"/>
        </w:trPr>
        <w:tc>
          <w:tcPr>
            <w:tcW w:w="643" w:type="dxa"/>
            <w:vMerge w:val="continue"/>
            <w:tcBorders>
              <w:tl2br w:val="nil"/>
              <w:tr2bl w:val="nil"/>
            </w:tcBorders>
            <w:vAlign w:val="center"/>
          </w:tcPr>
          <w:p>
            <w:pPr>
              <w:pStyle w:val="24"/>
              <w:widowControl w:val="0"/>
              <w:ind w:left="0"/>
              <w:rPr>
                <w:rFonts w:ascii="Times New Roman" w:hAnsi="Times New Roman" w:cs="Times New Roman"/>
                <w:b w:val="0"/>
                <w:sz w:val="21"/>
                <w:szCs w:val="21"/>
              </w:rPr>
            </w:pPr>
          </w:p>
        </w:tc>
        <w:tc>
          <w:tcPr>
            <w:tcW w:w="934" w:type="dxa"/>
            <w:vMerge w:val="restart"/>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hint="eastAsia" w:ascii="Times New Roman" w:hAnsi="Times New Roman" w:eastAsia="宋体" w:cs="Times New Roman"/>
                <w:b w:val="0"/>
                <w:sz w:val="21"/>
                <w:szCs w:val="21"/>
              </w:rPr>
              <w:t>0.5~1.5m</w:t>
            </w:r>
          </w:p>
        </w:tc>
        <w:tc>
          <w:tcPr>
            <w:tcW w:w="1133" w:type="dxa"/>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ascii="Times New Roman" w:hAnsi="Times New Roman" w:cs="Times New Roman"/>
                <w:b w:val="0"/>
                <w:sz w:val="21"/>
                <w:szCs w:val="21"/>
              </w:rPr>
              <w:t>监测值</w:t>
            </w:r>
          </w:p>
        </w:tc>
        <w:tc>
          <w:tcPr>
            <w:tcW w:w="883" w:type="dxa"/>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6.33</w:t>
            </w:r>
          </w:p>
        </w:tc>
        <w:tc>
          <w:tcPr>
            <w:tcW w:w="867" w:type="dxa"/>
            <w:tcBorders>
              <w:tl2br w:val="nil"/>
              <w:tr2bl w:val="nil"/>
            </w:tcBorders>
            <w:vAlign w:val="center"/>
          </w:tcPr>
          <w:p>
            <w:pPr>
              <w:pStyle w:val="24"/>
              <w:widowControl w:val="0"/>
              <w:numPr>
                <w:ilvl w:val="0"/>
                <w:numId w:val="0"/>
              </w:numPr>
              <w:rPr>
                <w:rFonts w:ascii="Times New Roman" w:hAnsi="Times New Roman" w:eastAsia="宋体" w:cs="Times New Roman"/>
                <w:b w:val="0"/>
                <w:bCs/>
                <w:sz w:val="21"/>
                <w:szCs w:val="21"/>
              </w:rPr>
            </w:pPr>
            <w:r>
              <w:rPr>
                <w:rFonts w:hint="eastAsia" w:ascii="Times New Roman" w:hAnsi="Times New Roman" w:eastAsia="宋体" w:cs="Times New Roman"/>
                <w:b w:val="0"/>
                <w:sz w:val="21"/>
                <w:szCs w:val="21"/>
              </w:rPr>
              <w:t>0.22</w:t>
            </w:r>
          </w:p>
        </w:tc>
        <w:tc>
          <w:tcPr>
            <w:tcW w:w="917" w:type="dxa"/>
            <w:tcBorders>
              <w:tl2br w:val="nil"/>
              <w:tr2bl w:val="nil"/>
            </w:tcBorders>
            <w:vAlign w:val="center"/>
          </w:tcPr>
          <w:p>
            <w:pPr>
              <w:pStyle w:val="24"/>
              <w:widowControl w:val="0"/>
              <w:numPr>
                <w:ilvl w:val="0"/>
                <w:numId w:val="0"/>
              </w:numPr>
              <w:rPr>
                <w:rFonts w:ascii="Times New Roman" w:hAnsi="Times New Roman" w:eastAsia="宋体" w:cs="Times New Roman"/>
                <w:b w:val="0"/>
                <w:bCs/>
                <w:sz w:val="21"/>
                <w:szCs w:val="21"/>
              </w:rPr>
            </w:pPr>
            <w:r>
              <w:rPr>
                <w:rFonts w:hint="eastAsia" w:ascii="Times New Roman" w:hAnsi="Times New Roman" w:eastAsia="宋体" w:cs="Times New Roman"/>
                <w:b w:val="0"/>
                <w:bCs/>
                <w:sz w:val="21"/>
                <w:szCs w:val="21"/>
              </w:rPr>
              <w:t>未检出</w:t>
            </w:r>
          </w:p>
        </w:tc>
        <w:tc>
          <w:tcPr>
            <w:tcW w:w="916" w:type="dxa"/>
            <w:tcBorders>
              <w:tl2br w:val="nil"/>
              <w:tr2bl w:val="nil"/>
            </w:tcBorders>
            <w:vAlign w:val="center"/>
          </w:tcPr>
          <w:p>
            <w:pPr>
              <w:pStyle w:val="24"/>
              <w:widowControl w:val="0"/>
              <w:numPr>
                <w:ilvl w:val="0"/>
                <w:numId w:val="0"/>
              </w:numPr>
              <w:rPr>
                <w:rFonts w:ascii="Times New Roman" w:hAnsi="Times New Roman" w:eastAsia="宋体" w:cs="Times New Roman"/>
                <w:b w:val="0"/>
                <w:bCs/>
                <w:sz w:val="21"/>
                <w:szCs w:val="21"/>
              </w:rPr>
            </w:pPr>
            <w:r>
              <w:rPr>
                <w:rFonts w:hint="eastAsia" w:ascii="Times New Roman" w:hAnsi="Times New Roman" w:eastAsia="宋体" w:cs="Times New Roman"/>
                <w:b w:val="0"/>
                <w:bCs/>
                <w:sz w:val="21"/>
                <w:szCs w:val="21"/>
              </w:rPr>
              <w:t>39</w:t>
            </w:r>
          </w:p>
        </w:tc>
        <w:tc>
          <w:tcPr>
            <w:tcW w:w="884" w:type="dxa"/>
            <w:tcBorders>
              <w:tl2br w:val="nil"/>
              <w:tr2bl w:val="nil"/>
            </w:tcBorders>
            <w:vAlign w:val="center"/>
          </w:tcPr>
          <w:p>
            <w:pPr>
              <w:pStyle w:val="24"/>
              <w:widowControl w:val="0"/>
              <w:numPr>
                <w:ilvl w:val="0"/>
                <w:numId w:val="0"/>
              </w:numPr>
              <w:rPr>
                <w:rFonts w:ascii="Times New Roman" w:hAnsi="Times New Roman" w:eastAsia="宋体" w:cs="Times New Roman"/>
                <w:b w:val="0"/>
                <w:bCs/>
                <w:sz w:val="21"/>
                <w:szCs w:val="21"/>
              </w:rPr>
            </w:pPr>
            <w:r>
              <w:rPr>
                <w:rFonts w:hint="eastAsia" w:ascii="Times New Roman" w:hAnsi="Times New Roman" w:eastAsia="宋体" w:cs="Times New Roman"/>
                <w:b w:val="0"/>
                <w:bCs/>
                <w:sz w:val="21"/>
                <w:szCs w:val="21"/>
              </w:rPr>
              <w:t>62</w:t>
            </w:r>
          </w:p>
        </w:tc>
        <w:tc>
          <w:tcPr>
            <w:tcW w:w="850" w:type="dxa"/>
            <w:tcBorders>
              <w:tl2br w:val="nil"/>
              <w:tr2bl w:val="nil"/>
            </w:tcBorders>
            <w:vAlign w:val="center"/>
          </w:tcPr>
          <w:p>
            <w:pPr>
              <w:pStyle w:val="24"/>
              <w:widowControl w:val="0"/>
              <w:numPr>
                <w:ilvl w:val="0"/>
                <w:numId w:val="0"/>
              </w:numPr>
              <w:rPr>
                <w:rFonts w:ascii="Times New Roman" w:hAnsi="Times New Roman" w:eastAsia="宋体" w:cs="Times New Roman"/>
                <w:b w:val="0"/>
                <w:bCs/>
                <w:sz w:val="21"/>
                <w:szCs w:val="21"/>
              </w:rPr>
            </w:pPr>
            <w:r>
              <w:rPr>
                <w:rFonts w:hint="eastAsia" w:ascii="Times New Roman" w:hAnsi="Times New Roman" w:eastAsia="宋体" w:cs="Times New Roman"/>
                <w:b w:val="0"/>
                <w:bCs/>
                <w:sz w:val="21"/>
                <w:szCs w:val="21"/>
              </w:rPr>
              <w:t>0.143</w:t>
            </w:r>
          </w:p>
        </w:tc>
        <w:tc>
          <w:tcPr>
            <w:tcW w:w="850" w:type="dxa"/>
            <w:tcBorders>
              <w:tl2br w:val="nil"/>
              <w:tr2bl w:val="nil"/>
            </w:tcBorders>
            <w:vAlign w:val="center"/>
          </w:tcPr>
          <w:p>
            <w:pPr>
              <w:pStyle w:val="24"/>
              <w:widowControl w:val="0"/>
              <w:numPr>
                <w:ilvl w:val="0"/>
                <w:numId w:val="0"/>
              </w:numPr>
              <w:rPr>
                <w:rFonts w:ascii="Times New Roman" w:hAnsi="Times New Roman" w:eastAsia="宋体" w:cs="Times New Roman"/>
                <w:b w:val="0"/>
                <w:bCs/>
                <w:sz w:val="21"/>
                <w:szCs w:val="21"/>
              </w:rPr>
            </w:pPr>
            <w:r>
              <w:rPr>
                <w:rFonts w:hint="eastAsia" w:ascii="Times New Roman" w:hAnsi="Times New Roman" w:eastAsia="宋体" w:cs="Times New Roman"/>
                <w:b w:val="0"/>
                <w:bCs/>
                <w:sz w:val="21"/>
                <w:szCs w:val="21"/>
              </w:rPr>
              <w:t>43</w:t>
            </w:r>
          </w:p>
        </w:tc>
        <w:tc>
          <w:tcPr>
            <w:tcW w:w="916" w:type="dxa"/>
            <w:tcBorders>
              <w:tl2br w:val="nil"/>
              <w:tr2bl w:val="nil"/>
            </w:tcBorders>
            <w:vAlign w:val="center"/>
          </w:tcPr>
          <w:p>
            <w:pPr>
              <w:pStyle w:val="24"/>
              <w:widowControl w:val="0"/>
              <w:numPr>
                <w:ilvl w:val="0"/>
                <w:numId w:val="0"/>
              </w:numPr>
              <w:rPr>
                <w:rFonts w:ascii="Times New Roman" w:hAnsi="Times New Roman" w:eastAsia="宋体" w:cs="Times New Roman"/>
                <w:b w:val="0"/>
                <w:bCs/>
                <w:sz w:val="21"/>
                <w:szCs w:val="21"/>
              </w:rPr>
            </w:pPr>
            <w:r>
              <w:rPr>
                <w:rFonts w:hint="eastAsia" w:ascii="Times New Roman" w:hAnsi="Times New Roman" w:eastAsia="宋体" w:cs="Times New Roman"/>
                <w:b w:val="0"/>
                <w:bCs/>
                <w:sz w:val="21"/>
                <w:szCs w:val="21"/>
              </w:rPr>
              <w:t>173</w:t>
            </w:r>
          </w:p>
        </w:tc>
        <w:tc>
          <w:tcPr>
            <w:tcW w:w="934" w:type="dxa"/>
            <w:tcBorders>
              <w:tl2br w:val="nil"/>
              <w:tr2bl w:val="nil"/>
            </w:tcBorders>
            <w:vAlign w:val="center"/>
          </w:tcPr>
          <w:p>
            <w:pPr>
              <w:pStyle w:val="24"/>
              <w:widowControl w:val="0"/>
              <w:numPr>
                <w:ilvl w:val="0"/>
                <w:numId w:val="0"/>
              </w:numPr>
              <w:rPr>
                <w:rFonts w:ascii="Times New Roman" w:hAnsi="Times New Roman" w:eastAsia="宋体" w:cs="Times New Roman"/>
                <w:b w:val="0"/>
                <w:bCs/>
                <w:sz w:val="21"/>
                <w:szCs w:val="21"/>
              </w:rPr>
            </w:pPr>
            <w:r>
              <w:rPr>
                <w:rFonts w:hint="eastAsia" w:ascii="Times New Roman" w:hAnsi="Times New Roman" w:eastAsia="宋体" w:cs="Times New Roman"/>
                <w:b w:val="0"/>
                <w:bCs/>
                <w:sz w:val="21"/>
                <w:szCs w:val="21"/>
              </w:rPr>
              <w:t>未检出</w:t>
            </w:r>
          </w:p>
        </w:tc>
        <w:tc>
          <w:tcPr>
            <w:tcW w:w="900" w:type="dxa"/>
            <w:tcBorders>
              <w:tl2br w:val="nil"/>
              <w:tr2bl w:val="nil"/>
            </w:tcBorders>
            <w:vAlign w:val="center"/>
          </w:tcPr>
          <w:p>
            <w:pPr>
              <w:pStyle w:val="24"/>
              <w:widowControl w:val="0"/>
              <w:numPr>
                <w:ilvl w:val="0"/>
                <w:numId w:val="0"/>
              </w:numPr>
              <w:rPr>
                <w:rFonts w:ascii="Times New Roman" w:hAnsi="Times New Roman" w:eastAsia="宋体" w:cs="Times New Roman"/>
                <w:b w:val="0"/>
                <w:bCs/>
                <w:sz w:val="21"/>
                <w:szCs w:val="21"/>
              </w:rPr>
            </w:pPr>
            <w:r>
              <w:rPr>
                <w:rFonts w:hint="eastAsia" w:ascii="Times New Roman" w:hAnsi="Times New Roman" w:eastAsia="宋体" w:cs="Times New Roman"/>
                <w:b w:val="0"/>
                <w:bCs/>
                <w:sz w:val="21"/>
                <w:szCs w:val="21"/>
              </w:rPr>
              <w:t>8.15</w:t>
            </w:r>
          </w:p>
        </w:tc>
        <w:tc>
          <w:tcPr>
            <w:tcW w:w="866" w:type="dxa"/>
            <w:tcBorders>
              <w:tl2br w:val="nil"/>
              <w:tr2bl w:val="nil"/>
            </w:tcBorders>
            <w:vAlign w:val="center"/>
          </w:tcPr>
          <w:p>
            <w:pPr>
              <w:pStyle w:val="24"/>
              <w:widowControl w:val="0"/>
              <w:numPr>
                <w:ilvl w:val="0"/>
                <w:numId w:val="0"/>
              </w:numPr>
              <w:rPr>
                <w:rFonts w:ascii="Times New Roman" w:hAnsi="Times New Roman" w:eastAsia="宋体" w:cs="Times New Roman"/>
                <w:b w:val="0"/>
                <w:bCs/>
                <w:sz w:val="21"/>
                <w:szCs w:val="21"/>
              </w:rPr>
            </w:pPr>
            <w:r>
              <w:rPr>
                <w:rFonts w:hint="eastAsia" w:ascii="Times New Roman" w:hAnsi="Times New Roman" w:eastAsia="宋体" w:cs="Times New Roman"/>
                <w:b w:val="0"/>
                <w:bCs/>
                <w:sz w:val="21"/>
                <w:szCs w:val="21"/>
              </w:rPr>
              <w:t>11.9</w:t>
            </w:r>
          </w:p>
        </w:tc>
        <w:tc>
          <w:tcPr>
            <w:tcW w:w="850" w:type="dxa"/>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bCs/>
                <w:sz w:val="21"/>
                <w:szCs w:val="21"/>
              </w:rPr>
              <w:t>0.6</w:t>
            </w:r>
          </w:p>
        </w:tc>
        <w:tc>
          <w:tcPr>
            <w:tcW w:w="877" w:type="dxa"/>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hint="eastAsia" w:ascii="Times New Roman" w:hAnsi="Times New Roman" w:eastAsia="宋体" w:cs="Times New Roman"/>
                <w:b w:val="0"/>
                <w:sz w:val="21"/>
                <w:szCs w:val="21"/>
              </w:rPr>
              <w:t>0.62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6" w:hRule="atLeast"/>
        </w:trPr>
        <w:tc>
          <w:tcPr>
            <w:tcW w:w="643" w:type="dxa"/>
            <w:vMerge w:val="continue"/>
            <w:tcBorders>
              <w:tl2br w:val="nil"/>
              <w:tr2bl w:val="nil"/>
            </w:tcBorders>
            <w:vAlign w:val="center"/>
          </w:tcPr>
          <w:p>
            <w:pPr>
              <w:pStyle w:val="24"/>
              <w:widowControl w:val="0"/>
              <w:ind w:left="0"/>
            </w:pPr>
          </w:p>
        </w:tc>
        <w:tc>
          <w:tcPr>
            <w:tcW w:w="934" w:type="dxa"/>
            <w:vMerge w:val="continue"/>
            <w:tcBorders>
              <w:tl2br w:val="nil"/>
              <w:tr2bl w:val="nil"/>
            </w:tcBorders>
            <w:vAlign w:val="center"/>
          </w:tcPr>
          <w:p>
            <w:pPr>
              <w:pStyle w:val="24"/>
              <w:widowControl w:val="0"/>
              <w:ind w:left="0"/>
            </w:pPr>
          </w:p>
        </w:tc>
        <w:tc>
          <w:tcPr>
            <w:tcW w:w="1133" w:type="dxa"/>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ascii="Times New Roman" w:hAnsi="Times New Roman" w:cs="Times New Roman"/>
                <w:b w:val="0"/>
                <w:sz w:val="21"/>
                <w:szCs w:val="21"/>
              </w:rPr>
              <w:t>标准指数</w:t>
            </w:r>
          </w:p>
        </w:tc>
        <w:tc>
          <w:tcPr>
            <w:tcW w:w="883" w:type="dxa"/>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0.106</w:t>
            </w:r>
          </w:p>
        </w:tc>
        <w:tc>
          <w:tcPr>
            <w:tcW w:w="867" w:type="dxa"/>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0.003</w:t>
            </w:r>
          </w:p>
        </w:tc>
        <w:tc>
          <w:tcPr>
            <w:tcW w:w="917" w:type="dxa"/>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w:t>
            </w:r>
          </w:p>
        </w:tc>
        <w:tc>
          <w:tcPr>
            <w:tcW w:w="916" w:type="dxa"/>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0.002</w:t>
            </w:r>
          </w:p>
        </w:tc>
        <w:tc>
          <w:tcPr>
            <w:tcW w:w="884" w:type="dxa"/>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0.078</w:t>
            </w:r>
          </w:p>
        </w:tc>
        <w:tc>
          <w:tcPr>
            <w:tcW w:w="850" w:type="dxa"/>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0.004</w:t>
            </w:r>
          </w:p>
        </w:tc>
        <w:tc>
          <w:tcPr>
            <w:tcW w:w="850" w:type="dxa"/>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0.048</w:t>
            </w:r>
          </w:p>
        </w:tc>
        <w:tc>
          <w:tcPr>
            <w:tcW w:w="916" w:type="dxa"/>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w:t>
            </w:r>
          </w:p>
        </w:tc>
        <w:tc>
          <w:tcPr>
            <w:tcW w:w="934" w:type="dxa"/>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w:t>
            </w:r>
          </w:p>
        </w:tc>
        <w:tc>
          <w:tcPr>
            <w:tcW w:w="900" w:type="dxa"/>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w:t>
            </w:r>
          </w:p>
        </w:tc>
        <w:tc>
          <w:tcPr>
            <w:tcW w:w="866" w:type="dxa"/>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w:t>
            </w:r>
          </w:p>
        </w:tc>
        <w:tc>
          <w:tcPr>
            <w:tcW w:w="850" w:type="dxa"/>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w:t>
            </w:r>
          </w:p>
        </w:tc>
        <w:tc>
          <w:tcPr>
            <w:tcW w:w="877" w:type="dxa"/>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hint="eastAsia" w:ascii="Times New Roman" w:hAnsi="Times New Roman" w:eastAsia="宋体" w:cs="Times New Roman"/>
                <w:b w:val="0"/>
                <w:sz w:val="21"/>
                <w:szCs w:val="21"/>
              </w:rPr>
              <w:t>0.003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6" w:hRule="atLeast"/>
        </w:trPr>
        <w:tc>
          <w:tcPr>
            <w:tcW w:w="643" w:type="dxa"/>
            <w:vMerge w:val="continue"/>
            <w:tcBorders>
              <w:tl2br w:val="nil"/>
              <w:tr2bl w:val="nil"/>
            </w:tcBorders>
            <w:vAlign w:val="center"/>
          </w:tcPr>
          <w:p>
            <w:pPr>
              <w:pStyle w:val="24"/>
              <w:widowControl w:val="0"/>
              <w:ind w:left="0"/>
              <w:rPr>
                <w:rFonts w:ascii="Times New Roman" w:hAnsi="Times New Roman" w:cs="Times New Roman"/>
                <w:b w:val="0"/>
                <w:sz w:val="21"/>
                <w:szCs w:val="21"/>
              </w:rPr>
            </w:pPr>
          </w:p>
        </w:tc>
        <w:tc>
          <w:tcPr>
            <w:tcW w:w="934" w:type="dxa"/>
            <w:vMerge w:val="restart"/>
            <w:tcBorders>
              <w:tl2br w:val="nil"/>
              <w:tr2bl w:val="nil"/>
            </w:tcBorders>
            <w:vAlign w:val="center"/>
          </w:tcPr>
          <w:p>
            <w:pPr>
              <w:widowControl w:val="0"/>
              <w:spacing w:line="240" w:lineRule="auto"/>
              <w:ind w:firstLine="0" w:firstLineChars="0"/>
              <w:jc w:val="center"/>
              <w:rPr>
                <w:rFonts w:ascii="Times New Roman" w:hAnsi="Times New Roman" w:cs="Times New Roman"/>
                <w:sz w:val="21"/>
              </w:rPr>
            </w:pPr>
            <w:r>
              <w:rPr>
                <w:rFonts w:hint="eastAsia" w:ascii="Times New Roman" w:hAnsi="Times New Roman" w:eastAsia="宋体" w:cs="Times New Roman"/>
                <w:sz w:val="21"/>
              </w:rPr>
              <w:t>1.5~3m</w:t>
            </w:r>
          </w:p>
        </w:tc>
        <w:tc>
          <w:tcPr>
            <w:tcW w:w="1133" w:type="dxa"/>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ascii="Times New Roman" w:hAnsi="Times New Roman" w:cs="Times New Roman"/>
                <w:b w:val="0"/>
                <w:sz w:val="21"/>
                <w:szCs w:val="21"/>
              </w:rPr>
              <w:t>监测值</w:t>
            </w:r>
          </w:p>
        </w:tc>
        <w:tc>
          <w:tcPr>
            <w:tcW w:w="883" w:type="dxa"/>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7.24</w:t>
            </w:r>
          </w:p>
        </w:tc>
        <w:tc>
          <w:tcPr>
            <w:tcW w:w="867" w:type="dxa"/>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hint="eastAsia" w:ascii="Times New Roman" w:hAnsi="Times New Roman" w:eastAsia="宋体" w:cs="Times New Roman"/>
                <w:b w:val="0"/>
                <w:sz w:val="21"/>
                <w:szCs w:val="21"/>
              </w:rPr>
              <w:t>0.26</w:t>
            </w:r>
          </w:p>
        </w:tc>
        <w:tc>
          <w:tcPr>
            <w:tcW w:w="917" w:type="dxa"/>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bCs/>
                <w:sz w:val="21"/>
                <w:szCs w:val="21"/>
              </w:rPr>
              <w:t>未检出</w:t>
            </w:r>
          </w:p>
        </w:tc>
        <w:tc>
          <w:tcPr>
            <w:tcW w:w="916" w:type="dxa"/>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40</w:t>
            </w:r>
          </w:p>
        </w:tc>
        <w:tc>
          <w:tcPr>
            <w:tcW w:w="884" w:type="dxa"/>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64</w:t>
            </w:r>
          </w:p>
        </w:tc>
        <w:tc>
          <w:tcPr>
            <w:tcW w:w="850" w:type="dxa"/>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0.115</w:t>
            </w:r>
          </w:p>
        </w:tc>
        <w:tc>
          <w:tcPr>
            <w:tcW w:w="850" w:type="dxa"/>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44</w:t>
            </w:r>
          </w:p>
        </w:tc>
        <w:tc>
          <w:tcPr>
            <w:tcW w:w="916" w:type="dxa"/>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hint="eastAsia" w:ascii="Times New Roman" w:hAnsi="Times New Roman" w:eastAsia="宋体" w:cs="Times New Roman"/>
                <w:b w:val="0"/>
                <w:sz w:val="21"/>
                <w:szCs w:val="21"/>
              </w:rPr>
              <w:t>174</w:t>
            </w:r>
          </w:p>
        </w:tc>
        <w:tc>
          <w:tcPr>
            <w:tcW w:w="934" w:type="dxa"/>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bCs/>
                <w:sz w:val="21"/>
                <w:szCs w:val="21"/>
              </w:rPr>
              <w:t>未检出</w:t>
            </w:r>
          </w:p>
        </w:tc>
        <w:tc>
          <w:tcPr>
            <w:tcW w:w="900" w:type="dxa"/>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8.16</w:t>
            </w:r>
          </w:p>
        </w:tc>
        <w:tc>
          <w:tcPr>
            <w:tcW w:w="866" w:type="dxa"/>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8.01</w:t>
            </w:r>
          </w:p>
        </w:tc>
        <w:tc>
          <w:tcPr>
            <w:tcW w:w="850" w:type="dxa"/>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0.6</w:t>
            </w:r>
          </w:p>
        </w:tc>
        <w:tc>
          <w:tcPr>
            <w:tcW w:w="877" w:type="dxa"/>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hint="eastAsia" w:ascii="Times New Roman" w:hAnsi="Times New Roman" w:eastAsia="宋体" w:cs="Times New Roman"/>
                <w:b w:val="0"/>
                <w:sz w:val="21"/>
                <w:szCs w:val="21"/>
              </w:rPr>
              <w:t>0.59</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6" w:hRule="atLeast"/>
        </w:trPr>
        <w:tc>
          <w:tcPr>
            <w:tcW w:w="643" w:type="dxa"/>
            <w:vMerge w:val="continue"/>
            <w:tcBorders>
              <w:tl2br w:val="nil"/>
              <w:tr2bl w:val="nil"/>
            </w:tcBorders>
            <w:vAlign w:val="center"/>
          </w:tcPr>
          <w:p>
            <w:pPr>
              <w:pStyle w:val="24"/>
              <w:widowControl w:val="0"/>
              <w:ind w:left="0"/>
              <w:rPr>
                <w:rFonts w:ascii="Times New Roman" w:hAnsi="Times New Roman" w:cs="Times New Roman"/>
                <w:b w:val="0"/>
                <w:sz w:val="21"/>
                <w:szCs w:val="21"/>
              </w:rPr>
            </w:pPr>
          </w:p>
        </w:tc>
        <w:tc>
          <w:tcPr>
            <w:tcW w:w="934" w:type="dxa"/>
            <w:vMerge w:val="continue"/>
            <w:tcBorders>
              <w:tl2br w:val="nil"/>
              <w:tr2bl w:val="nil"/>
            </w:tcBorders>
            <w:vAlign w:val="center"/>
          </w:tcPr>
          <w:p>
            <w:pPr>
              <w:pStyle w:val="24"/>
              <w:widowControl w:val="0"/>
              <w:ind w:left="0"/>
              <w:rPr>
                <w:rFonts w:ascii="Times New Roman" w:hAnsi="Times New Roman" w:cs="Times New Roman"/>
                <w:b w:val="0"/>
                <w:sz w:val="21"/>
                <w:szCs w:val="21"/>
              </w:rPr>
            </w:pPr>
          </w:p>
        </w:tc>
        <w:tc>
          <w:tcPr>
            <w:tcW w:w="1133" w:type="dxa"/>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ascii="Times New Roman" w:hAnsi="Times New Roman" w:cs="Times New Roman"/>
                <w:b w:val="0"/>
                <w:sz w:val="21"/>
                <w:szCs w:val="21"/>
              </w:rPr>
              <w:t>标准指数</w:t>
            </w:r>
          </w:p>
        </w:tc>
        <w:tc>
          <w:tcPr>
            <w:tcW w:w="883" w:type="dxa"/>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0.121</w:t>
            </w:r>
          </w:p>
        </w:tc>
        <w:tc>
          <w:tcPr>
            <w:tcW w:w="867" w:type="dxa"/>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0.004</w:t>
            </w:r>
          </w:p>
        </w:tc>
        <w:tc>
          <w:tcPr>
            <w:tcW w:w="917" w:type="dxa"/>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w:t>
            </w:r>
          </w:p>
        </w:tc>
        <w:tc>
          <w:tcPr>
            <w:tcW w:w="916" w:type="dxa"/>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0.002</w:t>
            </w:r>
          </w:p>
        </w:tc>
        <w:tc>
          <w:tcPr>
            <w:tcW w:w="884" w:type="dxa"/>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0.08</w:t>
            </w:r>
          </w:p>
        </w:tc>
        <w:tc>
          <w:tcPr>
            <w:tcW w:w="850" w:type="dxa"/>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0.003</w:t>
            </w:r>
          </w:p>
        </w:tc>
        <w:tc>
          <w:tcPr>
            <w:tcW w:w="850" w:type="dxa"/>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0.049</w:t>
            </w:r>
          </w:p>
        </w:tc>
        <w:tc>
          <w:tcPr>
            <w:tcW w:w="916" w:type="dxa"/>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w:t>
            </w:r>
          </w:p>
        </w:tc>
        <w:tc>
          <w:tcPr>
            <w:tcW w:w="934" w:type="dxa"/>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w:t>
            </w:r>
          </w:p>
        </w:tc>
        <w:tc>
          <w:tcPr>
            <w:tcW w:w="900" w:type="dxa"/>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w:t>
            </w:r>
          </w:p>
        </w:tc>
        <w:tc>
          <w:tcPr>
            <w:tcW w:w="866" w:type="dxa"/>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w:t>
            </w:r>
          </w:p>
        </w:tc>
        <w:tc>
          <w:tcPr>
            <w:tcW w:w="850" w:type="dxa"/>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w:t>
            </w:r>
          </w:p>
        </w:tc>
        <w:tc>
          <w:tcPr>
            <w:tcW w:w="877" w:type="dxa"/>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hint="eastAsia" w:ascii="Times New Roman" w:hAnsi="Times New Roman" w:eastAsia="宋体" w:cs="Times New Roman"/>
                <w:b w:val="0"/>
                <w:sz w:val="21"/>
                <w:szCs w:val="21"/>
              </w:rPr>
              <w:t>0.003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7" w:hRule="atLeast"/>
        </w:trPr>
        <w:tc>
          <w:tcPr>
            <w:tcW w:w="643" w:type="dxa"/>
            <w:vMerge w:val="restart"/>
            <w:tcBorders>
              <w:tl2br w:val="nil"/>
              <w:tr2bl w:val="nil"/>
            </w:tcBorders>
            <w:vAlign w:val="center"/>
          </w:tcPr>
          <w:p>
            <w:pPr>
              <w:widowControl w:val="0"/>
              <w:spacing w:line="240" w:lineRule="auto"/>
              <w:ind w:firstLine="0" w:firstLineChars="0"/>
              <w:jc w:val="center"/>
              <w:rPr>
                <w:rFonts w:ascii="Times New Roman" w:hAnsi="Times New Roman" w:cs="Times New Roman"/>
                <w:sz w:val="21"/>
              </w:rPr>
            </w:pPr>
            <w:r>
              <w:rPr>
                <w:rFonts w:hint="eastAsia" w:ascii="Times New Roman" w:hAnsi="Times New Roman" w:eastAsia="宋体" w:cs="Times New Roman"/>
                <w:sz w:val="21"/>
              </w:rPr>
              <w:t>T10选矿厂西南角</w:t>
            </w:r>
          </w:p>
        </w:tc>
        <w:tc>
          <w:tcPr>
            <w:tcW w:w="934" w:type="dxa"/>
            <w:vMerge w:val="restar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0~0.2m</w:t>
            </w:r>
          </w:p>
        </w:tc>
        <w:tc>
          <w:tcPr>
            <w:tcW w:w="1133" w:type="dxa"/>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ascii="Times New Roman" w:hAnsi="Times New Roman" w:cs="Times New Roman"/>
                <w:b w:val="0"/>
                <w:sz w:val="21"/>
                <w:szCs w:val="21"/>
              </w:rPr>
              <w:t>监测值</w:t>
            </w:r>
          </w:p>
        </w:tc>
        <w:tc>
          <w:tcPr>
            <w:tcW w:w="883" w:type="dxa"/>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11.4</w:t>
            </w:r>
          </w:p>
        </w:tc>
        <w:tc>
          <w:tcPr>
            <w:tcW w:w="867" w:type="dxa"/>
            <w:tcBorders>
              <w:tl2br w:val="nil"/>
              <w:tr2bl w:val="nil"/>
            </w:tcBorders>
            <w:vAlign w:val="center"/>
          </w:tcPr>
          <w:p>
            <w:pPr>
              <w:pStyle w:val="24"/>
              <w:widowControl w:val="0"/>
              <w:numPr>
                <w:ilvl w:val="0"/>
                <w:numId w:val="0"/>
              </w:numPr>
              <w:rPr>
                <w:rFonts w:ascii="Times New Roman" w:hAnsi="Times New Roman" w:eastAsia="宋体" w:cs="Times New Roman"/>
                <w:b w:val="0"/>
                <w:bCs/>
                <w:sz w:val="21"/>
                <w:szCs w:val="21"/>
              </w:rPr>
            </w:pPr>
            <w:r>
              <w:rPr>
                <w:rFonts w:hint="eastAsia" w:ascii="Times New Roman" w:hAnsi="Times New Roman" w:eastAsia="宋体" w:cs="Times New Roman"/>
                <w:b w:val="0"/>
                <w:sz w:val="21"/>
                <w:szCs w:val="21"/>
              </w:rPr>
              <w:t>0.69</w:t>
            </w:r>
          </w:p>
        </w:tc>
        <w:tc>
          <w:tcPr>
            <w:tcW w:w="917" w:type="dxa"/>
            <w:tcBorders>
              <w:tl2br w:val="nil"/>
              <w:tr2bl w:val="nil"/>
            </w:tcBorders>
            <w:vAlign w:val="center"/>
          </w:tcPr>
          <w:p>
            <w:pPr>
              <w:pStyle w:val="24"/>
              <w:widowControl w:val="0"/>
              <w:numPr>
                <w:ilvl w:val="0"/>
                <w:numId w:val="0"/>
              </w:numPr>
              <w:rPr>
                <w:rFonts w:ascii="Times New Roman" w:hAnsi="Times New Roman" w:eastAsia="宋体" w:cs="Times New Roman"/>
                <w:b w:val="0"/>
                <w:bCs/>
                <w:sz w:val="21"/>
                <w:szCs w:val="21"/>
              </w:rPr>
            </w:pPr>
            <w:r>
              <w:rPr>
                <w:rFonts w:hint="eastAsia" w:ascii="Times New Roman" w:hAnsi="Times New Roman" w:eastAsia="宋体" w:cs="Times New Roman"/>
                <w:b w:val="0"/>
                <w:bCs/>
                <w:sz w:val="21"/>
                <w:szCs w:val="21"/>
              </w:rPr>
              <w:t>未检出</w:t>
            </w:r>
          </w:p>
        </w:tc>
        <w:tc>
          <w:tcPr>
            <w:tcW w:w="916" w:type="dxa"/>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49</w:t>
            </w:r>
          </w:p>
        </w:tc>
        <w:tc>
          <w:tcPr>
            <w:tcW w:w="884" w:type="dxa"/>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72</w:t>
            </w:r>
          </w:p>
        </w:tc>
        <w:tc>
          <w:tcPr>
            <w:tcW w:w="850" w:type="dxa"/>
            <w:tcBorders>
              <w:tl2br w:val="nil"/>
              <w:tr2bl w:val="nil"/>
            </w:tcBorders>
            <w:vAlign w:val="center"/>
          </w:tcPr>
          <w:p>
            <w:pPr>
              <w:pStyle w:val="24"/>
              <w:widowControl w:val="0"/>
              <w:numPr>
                <w:ilvl w:val="0"/>
                <w:numId w:val="0"/>
              </w:numPr>
              <w:rPr>
                <w:rFonts w:ascii="Times New Roman" w:hAnsi="Times New Roman" w:eastAsia="宋体" w:cs="Times New Roman"/>
                <w:b w:val="0"/>
                <w:bCs/>
                <w:sz w:val="21"/>
                <w:szCs w:val="21"/>
              </w:rPr>
            </w:pPr>
            <w:r>
              <w:rPr>
                <w:rFonts w:hint="eastAsia" w:ascii="Times New Roman" w:hAnsi="Times New Roman" w:eastAsia="宋体" w:cs="Times New Roman"/>
                <w:b w:val="0"/>
                <w:bCs/>
                <w:sz w:val="21"/>
                <w:szCs w:val="21"/>
              </w:rPr>
              <w:t>0.169</w:t>
            </w:r>
          </w:p>
        </w:tc>
        <w:tc>
          <w:tcPr>
            <w:tcW w:w="850" w:type="dxa"/>
            <w:tcBorders>
              <w:tl2br w:val="nil"/>
              <w:tr2bl w:val="nil"/>
            </w:tcBorders>
            <w:vAlign w:val="center"/>
          </w:tcPr>
          <w:p>
            <w:pPr>
              <w:pStyle w:val="24"/>
              <w:widowControl w:val="0"/>
              <w:numPr>
                <w:ilvl w:val="0"/>
                <w:numId w:val="0"/>
              </w:numPr>
              <w:rPr>
                <w:rFonts w:ascii="Times New Roman" w:hAnsi="Times New Roman" w:eastAsia="宋体" w:cs="Times New Roman"/>
                <w:b w:val="0"/>
                <w:bCs/>
                <w:sz w:val="21"/>
                <w:szCs w:val="21"/>
              </w:rPr>
            </w:pPr>
            <w:r>
              <w:rPr>
                <w:rFonts w:hint="eastAsia" w:ascii="Times New Roman" w:hAnsi="Times New Roman" w:eastAsia="宋体" w:cs="Times New Roman"/>
                <w:b w:val="0"/>
                <w:bCs/>
                <w:sz w:val="21"/>
                <w:szCs w:val="21"/>
              </w:rPr>
              <w:t>41</w:t>
            </w:r>
          </w:p>
        </w:tc>
        <w:tc>
          <w:tcPr>
            <w:tcW w:w="916" w:type="dxa"/>
            <w:tcBorders>
              <w:tl2br w:val="nil"/>
              <w:tr2bl w:val="nil"/>
            </w:tcBorders>
            <w:vAlign w:val="center"/>
          </w:tcPr>
          <w:p>
            <w:pPr>
              <w:pStyle w:val="24"/>
              <w:widowControl w:val="0"/>
              <w:numPr>
                <w:ilvl w:val="0"/>
                <w:numId w:val="0"/>
              </w:numPr>
              <w:rPr>
                <w:rFonts w:ascii="Times New Roman" w:hAnsi="Times New Roman" w:eastAsia="宋体" w:cs="Times New Roman"/>
                <w:b w:val="0"/>
                <w:bCs/>
                <w:sz w:val="21"/>
                <w:szCs w:val="21"/>
              </w:rPr>
            </w:pPr>
            <w:r>
              <w:rPr>
                <w:rFonts w:hint="eastAsia" w:ascii="Times New Roman" w:hAnsi="Times New Roman" w:eastAsia="宋体" w:cs="Times New Roman"/>
                <w:b w:val="0"/>
                <w:bCs/>
                <w:sz w:val="21"/>
                <w:szCs w:val="21"/>
              </w:rPr>
              <w:t>129</w:t>
            </w:r>
          </w:p>
        </w:tc>
        <w:tc>
          <w:tcPr>
            <w:tcW w:w="934" w:type="dxa"/>
            <w:tcBorders>
              <w:tl2br w:val="nil"/>
              <w:tr2bl w:val="nil"/>
            </w:tcBorders>
            <w:vAlign w:val="center"/>
          </w:tcPr>
          <w:p>
            <w:pPr>
              <w:pStyle w:val="24"/>
              <w:widowControl w:val="0"/>
              <w:numPr>
                <w:ilvl w:val="0"/>
                <w:numId w:val="0"/>
              </w:numPr>
              <w:rPr>
                <w:rFonts w:ascii="Times New Roman" w:hAnsi="Times New Roman" w:eastAsia="宋体" w:cs="Times New Roman"/>
                <w:b w:val="0"/>
                <w:bCs/>
                <w:sz w:val="21"/>
                <w:szCs w:val="21"/>
              </w:rPr>
            </w:pPr>
            <w:r>
              <w:rPr>
                <w:rFonts w:hint="eastAsia" w:ascii="Times New Roman" w:hAnsi="Times New Roman" w:eastAsia="宋体" w:cs="Times New Roman"/>
                <w:b w:val="0"/>
                <w:bCs/>
                <w:sz w:val="21"/>
                <w:szCs w:val="21"/>
              </w:rPr>
              <w:t>未检出</w:t>
            </w:r>
          </w:p>
        </w:tc>
        <w:tc>
          <w:tcPr>
            <w:tcW w:w="900" w:type="dxa"/>
            <w:tcBorders>
              <w:tl2br w:val="nil"/>
              <w:tr2bl w:val="nil"/>
            </w:tcBorders>
            <w:vAlign w:val="center"/>
          </w:tcPr>
          <w:p>
            <w:pPr>
              <w:pStyle w:val="24"/>
              <w:widowControl w:val="0"/>
              <w:numPr>
                <w:ilvl w:val="0"/>
                <w:numId w:val="0"/>
              </w:numPr>
              <w:rPr>
                <w:rFonts w:ascii="Times New Roman" w:hAnsi="Times New Roman" w:eastAsia="宋体" w:cs="Times New Roman"/>
                <w:b w:val="0"/>
                <w:bCs/>
                <w:sz w:val="21"/>
                <w:szCs w:val="21"/>
              </w:rPr>
            </w:pPr>
            <w:r>
              <w:rPr>
                <w:rFonts w:hint="eastAsia" w:ascii="Times New Roman" w:hAnsi="Times New Roman" w:eastAsia="宋体" w:cs="Times New Roman"/>
                <w:b w:val="0"/>
                <w:bCs/>
                <w:sz w:val="21"/>
                <w:szCs w:val="21"/>
              </w:rPr>
              <w:t>7.5</w:t>
            </w:r>
          </w:p>
        </w:tc>
        <w:tc>
          <w:tcPr>
            <w:tcW w:w="866" w:type="dxa"/>
            <w:tcBorders>
              <w:tl2br w:val="nil"/>
              <w:tr2bl w:val="nil"/>
            </w:tcBorders>
            <w:vAlign w:val="center"/>
          </w:tcPr>
          <w:p>
            <w:pPr>
              <w:pStyle w:val="24"/>
              <w:widowControl w:val="0"/>
              <w:numPr>
                <w:ilvl w:val="0"/>
                <w:numId w:val="0"/>
              </w:numPr>
              <w:rPr>
                <w:rFonts w:ascii="Times New Roman" w:hAnsi="Times New Roman" w:eastAsia="宋体" w:cs="Times New Roman"/>
                <w:b w:val="0"/>
                <w:bCs/>
                <w:sz w:val="21"/>
                <w:szCs w:val="21"/>
              </w:rPr>
            </w:pPr>
            <w:r>
              <w:rPr>
                <w:rFonts w:hint="eastAsia" w:ascii="Times New Roman" w:hAnsi="Times New Roman" w:eastAsia="宋体" w:cs="Times New Roman"/>
                <w:b w:val="0"/>
                <w:bCs/>
                <w:sz w:val="21"/>
                <w:szCs w:val="21"/>
              </w:rPr>
              <w:t>5.92</w:t>
            </w:r>
          </w:p>
        </w:tc>
        <w:tc>
          <w:tcPr>
            <w:tcW w:w="850" w:type="dxa"/>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bCs/>
                <w:sz w:val="21"/>
                <w:szCs w:val="21"/>
              </w:rPr>
              <w:t>0.7</w:t>
            </w:r>
          </w:p>
        </w:tc>
        <w:tc>
          <w:tcPr>
            <w:tcW w:w="877" w:type="dxa"/>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hint="eastAsia" w:ascii="Times New Roman" w:hAnsi="Times New Roman" w:eastAsia="宋体" w:cs="Times New Roman"/>
                <w:b w:val="0"/>
                <w:sz w:val="21"/>
                <w:szCs w:val="21"/>
              </w:rPr>
              <w:t>1.26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3" w:hRule="atLeast"/>
        </w:trPr>
        <w:tc>
          <w:tcPr>
            <w:tcW w:w="643" w:type="dxa"/>
            <w:vMerge w:val="continue"/>
            <w:tcBorders>
              <w:tl2br w:val="nil"/>
              <w:tr2bl w:val="nil"/>
            </w:tcBorders>
            <w:vAlign w:val="center"/>
          </w:tcPr>
          <w:p>
            <w:pPr>
              <w:pStyle w:val="24"/>
              <w:widowControl w:val="0"/>
              <w:ind w:left="0"/>
              <w:rPr>
                <w:rFonts w:ascii="Times New Roman" w:hAnsi="Times New Roman" w:cs="Times New Roman"/>
                <w:b w:val="0"/>
                <w:sz w:val="21"/>
                <w:szCs w:val="21"/>
              </w:rPr>
            </w:pPr>
          </w:p>
        </w:tc>
        <w:tc>
          <w:tcPr>
            <w:tcW w:w="934" w:type="dxa"/>
            <w:vMerge w:val="continue"/>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p>
        </w:tc>
        <w:tc>
          <w:tcPr>
            <w:tcW w:w="1133" w:type="dxa"/>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ascii="Times New Roman" w:hAnsi="Times New Roman" w:cs="Times New Roman"/>
                <w:b w:val="0"/>
                <w:sz w:val="21"/>
                <w:szCs w:val="21"/>
              </w:rPr>
              <w:t>标准指数</w:t>
            </w:r>
          </w:p>
        </w:tc>
        <w:tc>
          <w:tcPr>
            <w:tcW w:w="883" w:type="dxa"/>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0.19</w:t>
            </w:r>
          </w:p>
        </w:tc>
        <w:tc>
          <w:tcPr>
            <w:tcW w:w="867" w:type="dxa"/>
            <w:tcBorders>
              <w:tl2br w:val="nil"/>
              <w:tr2bl w:val="nil"/>
            </w:tcBorders>
            <w:vAlign w:val="center"/>
          </w:tcPr>
          <w:p>
            <w:pPr>
              <w:pStyle w:val="24"/>
              <w:widowControl w:val="0"/>
              <w:numPr>
                <w:ilvl w:val="0"/>
                <w:numId w:val="0"/>
              </w:numPr>
              <w:rPr>
                <w:rFonts w:ascii="Times New Roman" w:hAnsi="Times New Roman" w:eastAsia="宋体" w:cs="Times New Roman"/>
                <w:b w:val="0"/>
                <w:bCs/>
                <w:sz w:val="21"/>
                <w:szCs w:val="21"/>
              </w:rPr>
            </w:pPr>
            <w:r>
              <w:rPr>
                <w:rFonts w:hint="eastAsia" w:ascii="Times New Roman" w:hAnsi="Times New Roman" w:eastAsia="宋体" w:cs="Times New Roman"/>
                <w:b w:val="0"/>
                <w:sz w:val="21"/>
                <w:szCs w:val="21"/>
              </w:rPr>
              <w:t>0.011</w:t>
            </w:r>
          </w:p>
        </w:tc>
        <w:tc>
          <w:tcPr>
            <w:tcW w:w="917" w:type="dxa"/>
            <w:tcBorders>
              <w:tl2br w:val="nil"/>
              <w:tr2bl w:val="nil"/>
            </w:tcBorders>
            <w:vAlign w:val="center"/>
          </w:tcPr>
          <w:p>
            <w:pPr>
              <w:pStyle w:val="24"/>
              <w:widowControl w:val="0"/>
              <w:numPr>
                <w:ilvl w:val="0"/>
                <w:numId w:val="0"/>
              </w:numPr>
              <w:rPr>
                <w:rFonts w:ascii="Times New Roman" w:hAnsi="Times New Roman" w:eastAsia="宋体" w:cs="Times New Roman"/>
                <w:b w:val="0"/>
                <w:bCs/>
                <w:sz w:val="21"/>
                <w:szCs w:val="21"/>
                <w:highlight w:val="yellow"/>
              </w:rPr>
            </w:pPr>
            <w:r>
              <w:rPr>
                <w:rFonts w:hint="eastAsia" w:ascii="Times New Roman" w:hAnsi="Times New Roman" w:eastAsia="宋体" w:cs="Times New Roman"/>
                <w:b w:val="0"/>
                <w:bCs/>
                <w:sz w:val="21"/>
                <w:szCs w:val="21"/>
              </w:rPr>
              <w:t>/</w:t>
            </w:r>
          </w:p>
        </w:tc>
        <w:tc>
          <w:tcPr>
            <w:tcW w:w="916" w:type="dxa"/>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0.003</w:t>
            </w:r>
          </w:p>
        </w:tc>
        <w:tc>
          <w:tcPr>
            <w:tcW w:w="884" w:type="dxa"/>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0.09</w:t>
            </w:r>
          </w:p>
        </w:tc>
        <w:tc>
          <w:tcPr>
            <w:tcW w:w="850" w:type="dxa"/>
            <w:tcBorders>
              <w:tl2br w:val="nil"/>
              <w:tr2bl w:val="nil"/>
            </w:tcBorders>
            <w:vAlign w:val="center"/>
          </w:tcPr>
          <w:p>
            <w:pPr>
              <w:pStyle w:val="24"/>
              <w:widowControl w:val="0"/>
              <w:numPr>
                <w:ilvl w:val="0"/>
                <w:numId w:val="0"/>
              </w:numPr>
              <w:rPr>
                <w:rFonts w:ascii="Times New Roman" w:hAnsi="Times New Roman" w:eastAsia="宋体" w:cs="Times New Roman"/>
                <w:b w:val="0"/>
                <w:bCs/>
                <w:sz w:val="21"/>
                <w:szCs w:val="21"/>
              </w:rPr>
            </w:pPr>
            <w:r>
              <w:rPr>
                <w:rFonts w:hint="eastAsia" w:ascii="Times New Roman" w:hAnsi="Times New Roman" w:eastAsia="宋体" w:cs="Times New Roman"/>
                <w:b w:val="0"/>
                <w:bCs/>
                <w:sz w:val="21"/>
                <w:szCs w:val="21"/>
              </w:rPr>
              <w:t>0.004</w:t>
            </w:r>
          </w:p>
        </w:tc>
        <w:tc>
          <w:tcPr>
            <w:tcW w:w="850" w:type="dxa"/>
            <w:tcBorders>
              <w:tl2br w:val="nil"/>
              <w:tr2bl w:val="nil"/>
            </w:tcBorders>
            <w:vAlign w:val="center"/>
          </w:tcPr>
          <w:p>
            <w:pPr>
              <w:pStyle w:val="24"/>
              <w:widowControl w:val="0"/>
              <w:numPr>
                <w:ilvl w:val="0"/>
                <w:numId w:val="0"/>
              </w:numPr>
              <w:rPr>
                <w:rFonts w:ascii="Times New Roman" w:hAnsi="Times New Roman" w:eastAsia="宋体" w:cs="Times New Roman"/>
                <w:b w:val="0"/>
                <w:bCs/>
                <w:sz w:val="21"/>
                <w:szCs w:val="21"/>
              </w:rPr>
            </w:pPr>
            <w:r>
              <w:rPr>
                <w:rFonts w:hint="eastAsia" w:ascii="Times New Roman" w:hAnsi="Times New Roman" w:eastAsia="宋体" w:cs="Times New Roman"/>
                <w:b w:val="0"/>
                <w:bCs/>
                <w:sz w:val="21"/>
                <w:szCs w:val="21"/>
              </w:rPr>
              <w:t>0.046</w:t>
            </w:r>
          </w:p>
        </w:tc>
        <w:tc>
          <w:tcPr>
            <w:tcW w:w="916" w:type="dxa"/>
            <w:tcBorders>
              <w:tl2br w:val="nil"/>
              <w:tr2bl w:val="nil"/>
            </w:tcBorders>
            <w:vAlign w:val="center"/>
          </w:tcPr>
          <w:p>
            <w:pPr>
              <w:pStyle w:val="24"/>
              <w:widowControl w:val="0"/>
              <w:numPr>
                <w:ilvl w:val="0"/>
                <w:numId w:val="0"/>
              </w:numPr>
              <w:rPr>
                <w:rFonts w:ascii="Times New Roman" w:hAnsi="Times New Roman" w:eastAsia="宋体" w:cs="Times New Roman"/>
                <w:b w:val="0"/>
                <w:bCs/>
                <w:sz w:val="21"/>
                <w:szCs w:val="21"/>
              </w:rPr>
            </w:pPr>
            <w:r>
              <w:rPr>
                <w:rFonts w:hint="eastAsia" w:ascii="Times New Roman" w:hAnsi="Times New Roman" w:eastAsia="宋体" w:cs="Times New Roman"/>
                <w:b w:val="0"/>
                <w:bCs/>
                <w:sz w:val="21"/>
                <w:szCs w:val="21"/>
              </w:rPr>
              <w:t>/</w:t>
            </w:r>
          </w:p>
        </w:tc>
        <w:tc>
          <w:tcPr>
            <w:tcW w:w="934" w:type="dxa"/>
            <w:tcBorders>
              <w:tl2br w:val="nil"/>
              <w:tr2bl w:val="nil"/>
            </w:tcBorders>
            <w:vAlign w:val="center"/>
          </w:tcPr>
          <w:p>
            <w:pPr>
              <w:pStyle w:val="24"/>
              <w:widowControl w:val="0"/>
              <w:numPr>
                <w:ilvl w:val="0"/>
                <w:numId w:val="0"/>
              </w:numPr>
              <w:rPr>
                <w:rFonts w:ascii="Times New Roman" w:hAnsi="Times New Roman" w:eastAsia="宋体" w:cs="Times New Roman"/>
                <w:b w:val="0"/>
                <w:bCs/>
                <w:sz w:val="21"/>
                <w:szCs w:val="21"/>
              </w:rPr>
            </w:pPr>
            <w:r>
              <w:rPr>
                <w:rFonts w:hint="eastAsia" w:ascii="Times New Roman" w:hAnsi="Times New Roman" w:eastAsia="宋体" w:cs="Times New Roman"/>
                <w:b w:val="0"/>
                <w:bCs/>
                <w:sz w:val="21"/>
                <w:szCs w:val="21"/>
              </w:rPr>
              <w:t>/</w:t>
            </w:r>
          </w:p>
        </w:tc>
        <w:tc>
          <w:tcPr>
            <w:tcW w:w="900" w:type="dxa"/>
            <w:tcBorders>
              <w:tl2br w:val="nil"/>
              <w:tr2bl w:val="nil"/>
            </w:tcBorders>
            <w:vAlign w:val="center"/>
          </w:tcPr>
          <w:p>
            <w:pPr>
              <w:pStyle w:val="24"/>
              <w:widowControl w:val="0"/>
              <w:numPr>
                <w:ilvl w:val="0"/>
                <w:numId w:val="0"/>
              </w:numPr>
              <w:rPr>
                <w:rFonts w:ascii="Times New Roman" w:hAnsi="Times New Roman" w:eastAsia="宋体" w:cs="Times New Roman"/>
                <w:b w:val="0"/>
                <w:bCs/>
                <w:sz w:val="21"/>
                <w:szCs w:val="21"/>
              </w:rPr>
            </w:pPr>
            <w:r>
              <w:rPr>
                <w:rFonts w:hint="eastAsia" w:ascii="Times New Roman" w:hAnsi="Times New Roman" w:eastAsia="宋体" w:cs="Times New Roman"/>
                <w:b w:val="0"/>
                <w:bCs/>
                <w:sz w:val="21"/>
                <w:szCs w:val="21"/>
              </w:rPr>
              <w:t>/</w:t>
            </w:r>
          </w:p>
        </w:tc>
        <w:tc>
          <w:tcPr>
            <w:tcW w:w="866" w:type="dxa"/>
            <w:tcBorders>
              <w:tl2br w:val="nil"/>
              <w:tr2bl w:val="nil"/>
            </w:tcBorders>
            <w:vAlign w:val="center"/>
          </w:tcPr>
          <w:p>
            <w:pPr>
              <w:pStyle w:val="24"/>
              <w:widowControl w:val="0"/>
              <w:numPr>
                <w:ilvl w:val="0"/>
                <w:numId w:val="0"/>
              </w:numPr>
              <w:rPr>
                <w:rFonts w:ascii="Times New Roman" w:hAnsi="Times New Roman" w:eastAsia="宋体" w:cs="Times New Roman"/>
                <w:b w:val="0"/>
                <w:bCs/>
                <w:sz w:val="21"/>
                <w:szCs w:val="21"/>
              </w:rPr>
            </w:pPr>
            <w:r>
              <w:rPr>
                <w:rFonts w:hint="eastAsia" w:ascii="Times New Roman" w:hAnsi="Times New Roman" w:eastAsia="宋体" w:cs="Times New Roman"/>
                <w:b w:val="0"/>
                <w:bCs/>
                <w:sz w:val="21"/>
                <w:szCs w:val="21"/>
              </w:rPr>
              <w:t>/</w:t>
            </w:r>
          </w:p>
        </w:tc>
        <w:tc>
          <w:tcPr>
            <w:tcW w:w="850" w:type="dxa"/>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bCs/>
                <w:sz w:val="21"/>
                <w:szCs w:val="21"/>
              </w:rPr>
              <w:t>/</w:t>
            </w:r>
          </w:p>
        </w:tc>
        <w:tc>
          <w:tcPr>
            <w:tcW w:w="877" w:type="dxa"/>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hint="eastAsia" w:ascii="Times New Roman" w:hAnsi="Times New Roman" w:eastAsia="宋体" w:cs="Times New Roman"/>
                <w:b w:val="0"/>
                <w:sz w:val="21"/>
                <w:szCs w:val="21"/>
              </w:rPr>
              <w:t>0.007</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3" w:hRule="atLeast"/>
        </w:trPr>
        <w:tc>
          <w:tcPr>
            <w:tcW w:w="643" w:type="dxa"/>
            <w:vMerge w:val="restart"/>
            <w:tcBorders>
              <w:tl2br w:val="nil"/>
              <w:tr2bl w:val="nil"/>
            </w:tcBorders>
            <w:vAlign w:val="center"/>
          </w:tcPr>
          <w:p>
            <w:pPr>
              <w:widowControl w:val="0"/>
              <w:spacing w:line="240" w:lineRule="auto"/>
              <w:ind w:firstLine="0" w:firstLineChars="0"/>
              <w:jc w:val="center"/>
              <w:rPr>
                <w:rFonts w:ascii="Times New Roman" w:hAnsi="Times New Roman" w:cs="Times New Roman"/>
                <w:sz w:val="21"/>
              </w:rPr>
            </w:pPr>
            <w:r>
              <w:rPr>
                <w:rFonts w:hint="eastAsia" w:ascii="Times New Roman" w:hAnsi="Times New Roman" w:eastAsia="宋体" w:cs="Times New Roman"/>
                <w:sz w:val="21"/>
              </w:rPr>
              <w:t>T20尾矿库内</w:t>
            </w:r>
          </w:p>
        </w:tc>
        <w:tc>
          <w:tcPr>
            <w:tcW w:w="934" w:type="dxa"/>
            <w:vMerge w:val="restar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0~0.5m</w:t>
            </w:r>
          </w:p>
        </w:tc>
        <w:tc>
          <w:tcPr>
            <w:tcW w:w="1133" w:type="dxa"/>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ascii="Times New Roman" w:hAnsi="Times New Roman" w:cs="Times New Roman"/>
                <w:b w:val="0"/>
                <w:sz w:val="21"/>
                <w:szCs w:val="21"/>
              </w:rPr>
              <w:t>监测值</w:t>
            </w:r>
          </w:p>
        </w:tc>
        <w:tc>
          <w:tcPr>
            <w:tcW w:w="883" w:type="dxa"/>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11.8</w:t>
            </w:r>
          </w:p>
        </w:tc>
        <w:tc>
          <w:tcPr>
            <w:tcW w:w="867" w:type="dxa"/>
            <w:tcBorders>
              <w:tl2br w:val="nil"/>
              <w:tr2bl w:val="nil"/>
            </w:tcBorders>
            <w:vAlign w:val="center"/>
          </w:tcPr>
          <w:p>
            <w:pPr>
              <w:pStyle w:val="24"/>
              <w:widowControl w:val="0"/>
              <w:numPr>
                <w:ilvl w:val="0"/>
                <w:numId w:val="0"/>
              </w:numPr>
              <w:rPr>
                <w:rFonts w:ascii="Times New Roman" w:hAnsi="Times New Roman" w:eastAsia="宋体" w:cs="Times New Roman"/>
                <w:b w:val="0"/>
                <w:bCs/>
                <w:sz w:val="21"/>
                <w:szCs w:val="21"/>
              </w:rPr>
            </w:pPr>
            <w:r>
              <w:rPr>
                <w:rFonts w:hint="eastAsia" w:ascii="Times New Roman" w:hAnsi="Times New Roman" w:eastAsia="宋体" w:cs="Times New Roman"/>
                <w:b w:val="0"/>
                <w:sz w:val="21"/>
                <w:szCs w:val="21"/>
              </w:rPr>
              <w:t>0.19</w:t>
            </w:r>
          </w:p>
        </w:tc>
        <w:tc>
          <w:tcPr>
            <w:tcW w:w="917" w:type="dxa"/>
            <w:tcBorders>
              <w:tl2br w:val="nil"/>
              <w:tr2bl w:val="nil"/>
            </w:tcBorders>
            <w:vAlign w:val="center"/>
          </w:tcPr>
          <w:p>
            <w:pPr>
              <w:pStyle w:val="24"/>
              <w:widowControl w:val="0"/>
              <w:numPr>
                <w:ilvl w:val="0"/>
                <w:numId w:val="0"/>
              </w:numPr>
              <w:rPr>
                <w:rFonts w:ascii="Times New Roman" w:hAnsi="Times New Roman" w:eastAsia="宋体" w:cs="Times New Roman"/>
                <w:b w:val="0"/>
                <w:bCs/>
                <w:sz w:val="21"/>
                <w:szCs w:val="21"/>
              </w:rPr>
            </w:pPr>
            <w:r>
              <w:rPr>
                <w:rFonts w:hint="eastAsia" w:ascii="Times New Roman" w:hAnsi="Times New Roman" w:eastAsia="宋体" w:cs="Times New Roman"/>
                <w:b w:val="0"/>
                <w:bCs/>
                <w:sz w:val="21"/>
                <w:szCs w:val="21"/>
              </w:rPr>
              <w:t>未检出</w:t>
            </w:r>
          </w:p>
        </w:tc>
        <w:tc>
          <w:tcPr>
            <w:tcW w:w="916" w:type="dxa"/>
            <w:tcBorders>
              <w:tl2br w:val="nil"/>
              <w:tr2bl w:val="nil"/>
            </w:tcBorders>
            <w:vAlign w:val="center"/>
          </w:tcPr>
          <w:p>
            <w:pPr>
              <w:pStyle w:val="24"/>
              <w:widowControl w:val="0"/>
              <w:numPr>
                <w:ilvl w:val="0"/>
                <w:numId w:val="0"/>
              </w:numPr>
              <w:rPr>
                <w:rFonts w:ascii="Times New Roman" w:hAnsi="Times New Roman" w:eastAsia="宋体" w:cs="Times New Roman"/>
                <w:b w:val="0"/>
                <w:bCs/>
                <w:sz w:val="21"/>
                <w:szCs w:val="21"/>
              </w:rPr>
            </w:pPr>
            <w:r>
              <w:rPr>
                <w:rFonts w:hint="eastAsia" w:ascii="Times New Roman" w:hAnsi="Times New Roman" w:eastAsia="宋体" w:cs="Times New Roman"/>
                <w:b w:val="0"/>
                <w:bCs/>
                <w:sz w:val="21"/>
                <w:szCs w:val="21"/>
              </w:rPr>
              <w:t>38</w:t>
            </w:r>
          </w:p>
        </w:tc>
        <w:tc>
          <w:tcPr>
            <w:tcW w:w="884" w:type="dxa"/>
            <w:tcBorders>
              <w:tl2br w:val="nil"/>
              <w:tr2bl w:val="nil"/>
            </w:tcBorders>
            <w:vAlign w:val="center"/>
          </w:tcPr>
          <w:p>
            <w:pPr>
              <w:pStyle w:val="24"/>
              <w:widowControl w:val="0"/>
              <w:numPr>
                <w:ilvl w:val="0"/>
                <w:numId w:val="0"/>
              </w:numPr>
              <w:rPr>
                <w:rFonts w:ascii="Times New Roman" w:hAnsi="Times New Roman" w:eastAsia="宋体" w:cs="Times New Roman"/>
                <w:b w:val="0"/>
                <w:bCs/>
                <w:sz w:val="21"/>
                <w:szCs w:val="21"/>
              </w:rPr>
            </w:pPr>
            <w:r>
              <w:rPr>
                <w:rFonts w:hint="eastAsia" w:ascii="Times New Roman" w:hAnsi="Times New Roman" w:eastAsia="宋体" w:cs="Times New Roman"/>
                <w:b w:val="0"/>
                <w:bCs/>
                <w:sz w:val="21"/>
                <w:szCs w:val="21"/>
              </w:rPr>
              <w:t>64</w:t>
            </w:r>
          </w:p>
        </w:tc>
        <w:tc>
          <w:tcPr>
            <w:tcW w:w="850" w:type="dxa"/>
            <w:tcBorders>
              <w:tl2br w:val="nil"/>
              <w:tr2bl w:val="nil"/>
            </w:tcBorders>
            <w:vAlign w:val="center"/>
          </w:tcPr>
          <w:p>
            <w:pPr>
              <w:pStyle w:val="24"/>
              <w:widowControl w:val="0"/>
              <w:numPr>
                <w:ilvl w:val="0"/>
                <w:numId w:val="0"/>
              </w:numPr>
              <w:rPr>
                <w:rFonts w:ascii="Times New Roman" w:hAnsi="Times New Roman" w:eastAsia="宋体" w:cs="Times New Roman"/>
                <w:b w:val="0"/>
                <w:bCs/>
                <w:sz w:val="21"/>
                <w:szCs w:val="21"/>
              </w:rPr>
            </w:pPr>
            <w:r>
              <w:rPr>
                <w:rFonts w:hint="eastAsia" w:ascii="Times New Roman" w:hAnsi="Times New Roman" w:eastAsia="宋体" w:cs="Times New Roman"/>
                <w:b w:val="0"/>
                <w:bCs/>
                <w:sz w:val="21"/>
                <w:szCs w:val="21"/>
              </w:rPr>
              <w:t>0.276</w:t>
            </w:r>
          </w:p>
        </w:tc>
        <w:tc>
          <w:tcPr>
            <w:tcW w:w="850" w:type="dxa"/>
            <w:tcBorders>
              <w:tl2br w:val="nil"/>
              <w:tr2bl w:val="nil"/>
            </w:tcBorders>
            <w:vAlign w:val="center"/>
          </w:tcPr>
          <w:p>
            <w:pPr>
              <w:pStyle w:val="24"/>
              <w:widowControl w:val="0"/>
              <w:numPr>
                <w:ilvl w:val="0"/>
                <w:numId w:val="0"/>
              </w:numPr>
              <w:rPr>
                <w:rFonts w:ascii="Times New Roman" w:hAnsi="Times New Roman" w:eastAsia="宋体" w:cs="Times New Roman"/>
                <w:b w:val="0"/>
                <w:bCs/>
                <w:sz w:val="21"/>
                <w:szCs w:val="21"/>
              </w:rPr>
            </w:pPr>
            <w:r>
              <w:rPr>
                <w:rFonts w:hint="eastAsia" w:ascii="Times New Roman" w:hAnsi="Times New Roman" w:eastAsia="宋体" w:cs="Times New Roman"/>
                <w:b w:val="0"/>
                <w:bCs/>
                <w:sz w:val="21"/>
                <w:szCs w:val="21"/>
              </w:rPr>
              <w:t>45</w:t>
            </w:r>
          </w:p>
        </w:tc>
        <w:tc>
          <w:tcPr>
            <w:tcW w:w="916" w:type="dxa"/>
            <w:tcBorders>
              <w:tl2br w:val="nil"/>
              <w:tr2bl w:val="nil"/>
            </w:tcBorders>
            <w:vAlign w:val="center"/>
          </w:tcPr>
          <w:p>
            <w:pPr>
              <w:pStyle w:val="24"/>
              <w:widowControl w:val="0"/>
              <w:numPr>
                <w:ilvl w:val="0"/>
                <w:numId w:val="0"/>
              </w:numPr>
              <w:rPr>
                <w:rFonts w:ascii="Times New Roman" w:hAnsi="Times New Roman" w:eastAsia="宋体" w:cs="Times New Roman"/>
                <w:b w:val="0"/>
                <w:bCs/>
                <w:sz w:val="21"/>
                <w:szCs w:val="21"/>
              </w:rPr>
            </w:pPr>
            <w:r>
              <w:rPr>
                <w:rFonts w:hint="eastAsia" w:ascii="Times New Roman" w:hAnsi="Times New Roman" w:eastAsia="宋体" w:cs="Times New Roman"/>
                <w:b w:val="0"/>
                <w:bCs/>
                <w:sz w:val="21"/>
                <w:szCs w:val="21"/>
              </w:rPr>
              <w:t>130</w:t>
            </w:r>
          </w:p>
        </w:tc>
        <w:tc>
          <w:tcPr>
            <w:tcW w:w="934" w:type="dxa"/>
            <w:tcBorders>
              <w:tl2br w:val="nil"/>
              <w:tr2bl w:val="nil"/>
            </w:tcBorders>
            <w:vAlign w:val="center"/>
          </w:tcPr>
          <w:p>
            <w:pPr>
              <w:pStyle w:val="24"/>
              <w:widowControl w:val="0"/>
              <w:numPr>
                <w:ilvl w:val="0"/>
                <w:numId w:val="0"/>
              </w:numPr>
              <w:rPr>
                <w:rFonts w:ascii="Times New Roman" w:hAnsi="Times New Roman" w:eastAsia="宋体" w:cs="Times New Roman"/>
                <w:b w:val="0"/>
                <w:bCs/>
                <w:sz w:val="21"/>
                <w:szCs w:val="21"/>
              </w:rPr>
            </w:pPr>
            <w:r>
              <w:rPr>
                <w:rFonts w:hint="eastAsia" w:ascii="Times New Roman" w:hAnsi="Times New Roman" w:eastAsia="宋体" w:cs="Times New Roman"/>
                <w:b w:val="0"/>
                <w:bCs/>
                <w:sz w:val="21"/>
                <w:szCs w:val="21"/>
              </w:rPr>
              <w:t>未检出</w:t>
            </w:r>
          </w:p>
        </w:tc>
        <w:tc>
          <w:tcPr>
            <w:tcW w:w="900" w:type="dxa"/>
            <w:tcBorders>
              <w:tl2br w:val="nil"/>
              <w:tr2bl w:val="nil"/>
            </w:tcBorders>
            <w:vAlign w:val="center"/>
          </w:tcPr>
          <w:p>
            <w:pPr>
              <w:pStyle w:val="24"/>
              <w:widowControl w:val="0"/>
              <w:numPr>
                <w:ilvl w:val="0"/>
                <w:numId w:val="0"/>
              </w:numPr>
              <w:rPr>
                <w:rFonts w:ascii="Times New Roman" w:hAnsi="Times New Roman" w:eastAsia="宋体" w:cs="Times New Roman"/>
                <w:b w:val="0"/>
                <w:bCs/>
                <w:sz w:val="21"/>
                <w:szCs w:val="21"/>
              </w:rPr>
            </w:pPr>
            <w:r>
              <w:rPr>
                <w:rFonts w:hint="eastAsia" w:ascii="Times New Roman" w:hAnsi="Times New Roman" w:eastAsia="宋体" w:cs="Times New Roman"/>
                <w:b w:val="0"/>
                <w:bCs/>
                <w:sz w:val="21"/>
                <w:szCs w:val="21"/>
              </w:rPr>
              <w:t>6.35</w:t>
            </w:r>
          </w:p>
        </w:tc>
        <w:tc>
          <w:tcPr>
            <w:tcW w:w="866" w:type="dxa"/>
            <w:tcBorders>
              <w:tl2br w:val="nil"/>
              <w:tr2bl w:val="nil"/>
            </w:tcBorders>
            <w:vAlign w:val="center"/>
          </w:tcPr>
          <w:p>
            <w:pPr>
              <w:pStyle w:val="24"/>
              <w:widowControl w:val="0"/>
              <w:numPr>
                <w:ilvl w:val="0"/>
                <w:numId w:val="0"/>
              </w:numPr>
              <w:rPr>
                <w:rFonts w:ascii="Times New Roman" w:hAnsi="Times New Roman" w:eastAsia="宋体" w:cs="Times New Roman"/>
                <w:b w:val="0"/>
                <w:bCs/>
                <w:sz w:val="21"/>
                <w:szCs w:val="21"/>
              </w:rPr>
            </w:pPr>
            <w:r>
              <w:rPr>
                <w:rFonts w:hint="eastAsia" w:ascii="Times New Roman" w:hAnsi="Times New Roman" w:eastAsia="宋体" w:cs="Times New Roman"/>
                <w:b w:val="0"/>
                <w:bCs/>
                <w:sz w:val="21"/>
                <w:szCs w:val="21"/>
              </w:rPr>
              <w:t>1.61</w:t>
            </w:r>
          </w:p>
        </w:tc>
        <w:tc>
          <w:tcPr>
            <w:tcW w:w="850" w:type="dxa"/>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bCs/>
                <w:sz w:val="21"/>
                <w:szCs w:val="21"/>
              </w:rPr>
              <w:t>0.7</w:t>
            </w:r>
          </w:p>
        </w:tc>
        <w:tc>
          <w:tcPr>
            <w:tcW w:w="877" w:type="dxa"/>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hint="eastAsia" w:ascii="Times New Roman" w:hAnsi="Times New Roman" w:eastAsia="宋体" w:cs="Times New Roman"/>
                <w:b w:val="0"/>
                <w:sz w:val="21"/>
                <w:szCs w:val="21"/>
              </w:rPr>
              <w:t>1.02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3" w:hRule="atLeast"/>
        </w:trPr>
        <w:tc>
          <w:tcPr>
            <w:tcW w:w="643" w:type="dxa"/>
            <w:vMerge w:val="continue"/>
            <w:tcBorders>
              <w:tl2br w:val="nil"/>
              <w:tr2bl w:val="nil"/>
            </w:tcBorders>
            <w:vAlign w:val="center"/>
          </w:tcPr>
          <w:p>
            <w:pPr>
              <w:pStyle w:val="24"/>
              <w:widowControl w:val="0"/>
              <w:ind w:left="0"/>
              <w:rPr>
                <w:rFonts w:ascii="Times New Roman" w:hAnsi="Times New Roman" w:cs="Times New Roman"/>
                <w:b w:val="0"/>
                <w:sz w:val="21"/>
                <w:szCs w:val="21"/>
              </w:rPr>
            </w:pPr>
          </w:p>
        </w:tc>
        <w:tc>
          <w:tcPr>
            <w:tcW w:w="934" w:type="dxa"/>
            <w:vMerge w:val="continue"/>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p>
        </w:tc>
        <w:tc>
          <w:tcPr>
            <w:tcW w:w="1133" w:type="dxa"/>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ascii="Times New Roman" w:hAnsi="Times New Roman" w:cs="Times New Roman"/>
                <w:b w:val="0"/>
                <w:sz w:val="21"/>
                <w:szCs w:val="21"/>
              </w:rPr>
              <w:t>标准指数</w:t>
            </w:r>
          </w:p>
        </w:tc>
        <w:tc>
          <w:tcPr>
            <w:tcW w:w="883" w:type="dxa"/>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0.197</w:t>
            </w:r>
          </w:p>
        </w:tc>
        <w:tc>
          <w:tcPr>
            <w:tcW w:w="867" w:type="dxa"/>
            <w:tcBorders>
              <w:tl2br w:val="nil"/>
              <w:tr2bl w:val="nil"/>
            </w:tcBorders>
            <w:vAlign w:val="center"/>
          </w:tcPr>
          <w:p>
            <w:pPr>
              <w:pStyle w:val="24"/>
              <w:widowControl w:val="0"/>
              <w:numPr>
                <w:ilvl w:val="0"/>
                <w:numId w:val="0"/>
              </w:numPr>
              <w:rPr>
                <w:rFonts w:ascii="Times New Roman" w:hAnsi="Times New Roman" w:eastAsia="宋体" w:cs="Times New Roman"/>
                <w:b w:val="0"/>
                <w:bCs/>
                <w:sz w:val="21"/>
                <w:szCs w:val="21"/>
              </w:rPr>
            </w:pPr>
            <w:r>
              <w:rPr>
                <w:rFonts w:hint="eastAsia" w:ascii="Times New Roman" w:hAnsi="Times New Roman" w:eastAsia="宋体" w:cs="Times New Roman"/>
                <w:b w:val="0"/>
                <w:sz w:val="21"/>
                <w:szCs w:val="21"/>
              </w:rPr>
              <w:t>0.003</w:t>
            </w:r>
          </w:p>
        </w:tc>
        <w:tc>
          <w:tcPr>
            <w:tcW w:w="917" w:type="dxa"/>
            <w:tcBorders>
              <w:tl2br w:val="nil"/>
              <w:tr2bl w:val="nil"/>
            </w:tcBorders>
            <w:vAlign w:val="center"/>
          </w:tcPr>
          <w:p>
            <w:pPr>
              <w:pStyle w:val="24"/>
              <w:widowControl w:val="0"/>
              <w:numPr>
                <w:ilvl w:val="0"/>
                <w:numId w:val="0"/>
              </w:numPr>
              <w:rPr>
                <w:rFonts w:ascii="Times New Roman" w:hAnsi="Times New Roman" w:eastAsia="宋体" w:cs="Times New Roman"/>
                <w:b w:val="0"/>
                <w:bCs/>
                <w:sz w:val="21"/>
                <w:szCs w:val="21"/>
              </w:rPr>
            </w:pPr>
            <w:r>
              <w:rPr>
                <w:rFonts w:hint="eastAsia" w:ascii="Times New Roman" w:hAnsi="Times New Roman" w:eastAsia="宋体" w:cs="Times New Roman"/>
                <w:b w:val="0"/>
                <w:bCs/>
                <w:sz w:val="21"/>
                <w:szCs w:val="21"/>
              </w:rPr>
              <w:t>/</w:t>
            </w:r>
          </w:p>
        </w:tc>
        <w:tc>
          <w:tcPr>
            <w:tcW w:w="916" w:type="dxa"/>
            <w:tcBorders>
              <w:tl2br w:val="nil"/>
              <w:tr2bl w:val="nil"/>
            </w:tcBorders>
            <w:vAlign w:val="center"/>
          </w:tcPr>
          <w:p>
            <w:pPr>
              <w:pStyle w:val="24"/>
              <w:widowControl w:val="0"/>
              <w:numPr>
                <w:ilvl w:val="0"/>
                <w:numId w:val="0"/>
              </w:numPr>
              <w:rPr>
                <w:rFonts w:ascii="Times New Roman" w:hAnsi="Times New Roman" w:eastAsia="宋体" w:cs="Times New Roman"/>
                <w:b w:val="0"/>
                <w:bCs/>
                <w:sz w:val="21"/>
                <w:szCs w:val="21"/>
              </w:rPr>
            </w:pPr>
            <w:r>
              <w:rPr>
                <w:rFonts w:hint="eastAsia" w:ascii="Times New Roman" w:hAnsi="Times New Roman" w:eastAsia="宋体" w:cs="Times New Roman"/>
                <w:b w:val="0"/>
                <w:bCs/>
                <w:sz w:val="21"/>
                <w:szCs w:val="21"/>
              </w:rPr>
              <w:t>0.002</w:t>
            </w:r>
          </w:p>
        </w:tc>
        <w:tc>
          <w:tcPr>
            <w:tcW w:w="884" w:type="dxa"/>
            <w:tcBorders>
              <w:tl2br w:val="nil"/>
              <w:tr2bl w:val="nil"/>
            </w:tcBorders>
            <w:vAlign w:val="center"/>
          </w:tcPr>
          <w:p>
            <w:pPr>
              <w:pStyle w:val="24"/>
              <w:widowControl w:val="0"/>
              <w:numPr>
                <w:ilvl w:val="0"/>
                <w:numId w:val="0"/>
              </w:numPr>
              <w:rPr>
                <w:rFonts w:ascii="Times New Roman" w:hAnsi="Times New Roman" w:eastAsia="宋体" w:cs="Times New Roman"/>
                <w:b w:val="0"/>
                <w:bCs/>
                <w:sz w:val="21"/>
                <w:szCs w:val="21"/>
              </w:rPr>
            </w:pPr>
            <w:r>
              <w:rPr>
                <w:rFonts w:hint="eastAsia" w:ascii="Times New Roman" w:hAnsi="Times New Roman" w:eastAsia="宋体" w:cs="Times New Roman"/>
                <w:b w:val="0"/>
                <w:bCs/>
                <w:sz w:val="21"/>
                <w:szCs w:val="21"/>
              </w:rPr>
              <w:t>0.08</w:t>
            </w:r>
          </w:p>
        </w:tc>
        <w:tc>
          <w:tcPr>
            <w:tcW w:w="850" w:type="dxa"/>
            <w:tcBorders>
              <w:tl2br w:val="nil"/>
              <w:tr2bl w:val="nil"/>
            </w:tcBorders>
            <w:vAlign w:val="center"/>
          </w:tcPr>
          <w:p>
            <w:pPr>
              <w:pStyle w:val="24"/>
              <w:widowControl w:val="0"/>
              <w:numPr>
                <w:ilvl w:val="0"/>
                <w:numId w:val="0"/>
              </w:numPr>
              <w:rPr>
                <w:rFonts w:ascii="Times New Roman" w:hAnsi="Times New Roman" w:eastAsia="宋体" w:cs="Times New Roman"/>
                <w:b w:val="0"/>
                <w:bCs/>
                <w:sz w:val="21"/>
                <w:szCs w:val="21"/>
              </w:rPr>
            </w:pPr>
            <w:r>
              <w:rPr>
                <w:rFonts w:hint="eastAsia" w:ascii="Times New Roman" w:hAnsi="Times New Roman" w:eastAsia="宋体" w:cs="Times New Roman"/>
                <w:b w:val="0"/>
                <w:bCs/>
                <w:sz w:val="21"/>
                <w:szCs w:val="21"/>
              </w:rPr>
              <w:t>0.007</w:t>
            </w:r>
          </w:p>
        </w:tc>
        <w:tc>
          <w:tcPr>
            <w:tcW w:w="850" w:type="dxa"/>
            <w:tcBorders>
              <w:tl2br w:val="nil"/>
              <w:tr2bl w:val="nil"/>
            </w:tcBorders>
            <w:vAlign w:val="center"/>
          </w:tcPr>
          <w:p>
            <w:pPr>
              <w:pStyle w:val="24"/>
              <w:widowControl w:val="0"/>
              <w:numPr>
                <w:ilvl w:val="0"/>
                <w:numId w:val="0"/>
              </w:numPr>
              <w:rPr>
                <w:rFonts w:ascii="Times New Roman" w:hAnsi="Times New Roman" w:eastAsia="宋体" w:cs="Times New Roman"/>
                <w:b w:val="0"/>
                <w:bCs/>
                <w:sz w:val="21"/>
                <w:szCs w:val="21"/>
              </w:rPr>
            </w:pPr>
            <w:r>
              <w:rPr>
                <w:rFonts w:hint="eastAsia" w:ascii="Times New Roman" w:hAnsi="Times New Roman" w:eastAsia="宋体" w:cs="Times New Roman"/>
                <w:b w:val="0"/>
                <w:bCs/>
                <w:sz w:val="21"/>
                <w:szCs w:val="21"/>
              </w:rPr>
              <w:t>0.05</w:t>
            </w:r>
          </w:p>
        </w:tc>
        <w:tc>
          <w:tcPr>
            <w:tcW w:w="916" w:type="dxa"/>
            <w:tcBorders>
              <w:tl2br w:val="nil"/>
              <w:tr2bl w:val="nil"/>
            </w:tcBorders>
            <w:vAlign w:val="center"/>
          </w:tcPr>
          <w:p>
            <w:pPr>
              <w:pStyle w:val="24"/>
              <w:widowControl w:val="0"/>
              <w:numPr>
                <w:ilvl w:val="0"/>
                <w:numId w:val="0"/>
              </w:numPr>
              <w:rPr>
                <w:rFonts w:ascii="Times New Roman" w:hAnsi="Times New Roman" w:eastAsia="宋体" w:cs="Times New Roman"/>
                <w:b w:val="0"/>
                <w:bCs/>
                <w:sz w:val="21"/>
                <w:szCs w:val="21"/>
              </w:rPr>
            </w:pPr>
            <w:r>
              <w:rPr>
                <w:rFonts w:hint="eastAsia" w:ascii="Times New Roman" w:hAnsi="Times New Roman" w:eastAsia="宋体" w:cs="Times New Roman"/>
                <w:b w:val="0"/>
                <w:bCs/>
                <w:sz w:val="21"/>
                <w:szCs w:val="21"/>
              </w:rPr>
              <w:t>/</w:t>
            </w:r>
          </w:p>
        </w:tc>
        <w:tc>
          <w:tcPr>
            <w:tcW w:w="934" w:type="dxa"/>
            <w:tcBorders>
              <w:tl2br w:val="nil"/>
              <w:tr2bl w:val="nil"/>
            </w:tcBorders>
            <w:vAlign w:val="center"/>
          </w:tcPr>
          <w:p>
            <w:pPr>
              <w:pStyle w:val="24"/>
              <w:widowControl w:val="0"/>
              <w:numPr>
                <w:ilvl w:val="0"/>
                <w:numId w:val="0"/>
              </w:numPr>
              <w:rPr>
                <w:rFonts w:ascii="Times New Roman" w:hAnsi="Times New Roman" w:eastAsia="宋体" w:cs="Times New Roman"/>
                <w:b w:val="0"/>
                <w:bCs/>
                <w:sz w:val="21"/>
                <w:szCs w:val="21"/>
              </w:rPr>
            </w:pPr>
            <w:r>
              <w:rPr>
                <w:rFonts w:hint="eastAsia" w:ascii="Times New Roman" w:hAnsi="Times New Roman" w:eastAsia="宋体" w:cs="Times New Roman"/>
                <w:b w:val="0"/>
                <w:bCs/>
                <w:sz w:val="21"/>
                <w:szCs w:val="21"/>
              </w:rPr>
              <w:t>/</w:t>
            </w:r>
          </w:p>
        </w:tc>
        <w:tc>
          <w:tcPr>
            <w:tcW w:w="900" w:type="dxa"/>
            <w:tcBorders>
              <w:tl2br w:val="nil"/>
              <w:tr2bl w:val="nil"/>
            </w:tcBorders>
            <w:vAlign w:val="center"/>
          </w:tcPr>
          <w:p>
            <w:pPr>
              <w:pStyle w:val="24"/>
              <w:widowControl w:val="0"/>
              <w:numPr>
                <w:ilvl w:val="0"/>
                <w:numId w:val="0"/>
              </w:numPr>
              <w:rPr>
                <w:rFonts w:ascii="Times New Roman" w:hAnsi="Times New Roman" w:eastAsia="宋体" w:cs="Times New Roman"/>
                <w:b w:val="0"/>
                <w:bCs/>
                <w:sz w:val="21"/>
                <w:szCs w:val="21"/>
              </w:rPr>
            </w:pPr>
            <w:r>
              <w:rPr>
                <w:rFonts w:hint="eastAsia" w:ascii="Times New Roman" w:hAnsi="Times New Roman" w:eastAsia="宋体" w:cs="Times New Roman"/>
                <w:b w:val="0"/>
                <w:bCs/>
                <w:sz w:val="21"/>
                <w:szCs w:val="21"/>
              </w:rPr>
              <w:t>/</w:t>
            </w:r>
          </w:p>
        </w:tc>
        <w:tc>
          <w:tcPr>
            <w:tcW w:w="866" w:type="dxa"/>
            <w:tcBorders>
              <w:tl2br w:val="nil"/>
              <w:tr2bl w:val="nil"/>
            </w:tcBorders>
            <w:vAlign w:val="center"/>
          </w:tcPr>
          <w:p>
            <w:pPr>
              <w:pStyle w:val="24"/>
              <w:widowControl w:val="0"/>
              <w:numPr>
                <w:ilvl w:val="0"/>
                <w:numId w:val="0"/>
              </w:numPr>
              <w:rPr>
                <w:rFonts w:ascii="Times New Roman" w:hAnsi="Times New Roman" w:eastAsia="宋体" w:cs="Times New Roman"/>
                <w:b w:val="0"/>
                <w:bCs/>
                <w:sz w:val="21"/>
                <w:szCs w:val="21"/>
              </w:rPr>
            </w:pPr>
            <w:r>
              <w:rPr>
                <w:rFonts w:hint="eastAsia" w:ascii="Times New Roman" w:hAnsi="Times New Roman" w:eastAsia="宋体" w:cs="Times New Roman"/>
                <w:b w:val="0"/>
                <w:bCs/>
                <w:sz w:val="21"/>
                <w:szCs w:val="21"/>
              </w:rPr>
              <w:t>/</w:t>
            </w:r>
          </w:p>
        </w:tc>
        <w:tc>
          <w:tcPr>
            <w:tcW w:w="850" w:type="dxa"/>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bCs/>
                <w:sz w:val="21"/>
                <w:szCs w:val="21"/>
              </w:rPr>
              <w:t>/</w:t>
            </w:r>
          </w:p>
        </w:tc>
        <w:tc>
          <w:tcPr>
            <w:tcW w:w="877" w:type="dxa"/>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hint="eastAsia" w:ascii="Times New Roman" w:hAnsi="Times New Roman" w:eastAsia="宋体" w:cs="Times New Roman"/>
                <w:b w:val="0"/>
                <w:sz w:val="21"/>
                <w:szCs w:val="21"/>
              </w:rPr>
              <w:t>0.006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09" w:hRule="atLeast"/>
        </w:trPr>
        <w:tc>
          <w:tcPr>
            <w:tcW w:w="643" w:type="dxa"/>
            <w:vMerge w:val="continue"/>
            <w:tcBorders>
              <w:tl2br w:val="nil"/>
              <w:tr2bl w:val="nil"/>
            </w:tcBorders>
            <w:vAlign w:val="center"/>
          </w:tcPr>
          <w:p>
            <w:pPr>
              <w:pStyle w:val="24"/>
              <w:widowControl w:val="0"/>
              <w:ind w:left="0"/>
              <w:rPr>
                <w:rFonts w:ascii="Times New Roman" w:hAnsi="Times New Roman" w:cs="Times New Roman"/>
                <w:b w:val="0"/>
                <w:sz w:val="21"/>
                <w:szCs w:val="21"/>
              </w:rPr>
            </w:pPr>
          </w:p>
        </w:tc>
        <w:tc>
          <w:tcPr>
            <w:tcW w:w="934" w:type="dxa"/>
            <w:vMerge w:val="restart"/>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hint="eastAsia" w:ascii="Times New Roman" w:hAnsi="Times New Roman" w:eastAsia="宋体" w:cs="Times New Roman"/>
                <w:b w:val="0"/>
                <w:sz w:val="21"/>
                <w:szCs w:val="21"/>
              </w:rPr>
              <w:t>0.5~1.5m</w:t>
            </w:r>
          </w:p>
        </w:tc>
        <w:tc>
          <w:tcPr>
            <w:tcW w:w="1133" w:type="dxa"/>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ascii="Times New Roman" w:hAnsi="Times New Roman" w:cs="Times New Roman"/>
                <w:b w:val="0"/>
                <w:sz w:val="21"/>
                <w:szCs w:val="21"/>
              </w:rPr>
              <w:t>监测值</w:t>
            </w:r>
          </w:p>
        </w:tc>
        <w:tc>
          <w:tcPr>
            <w:tcW w:w="883" w:type="dxa"/>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10.2</w:t>
            </w:r>
          </w:p>
        </w:tc>
        <w:tc>
          <w:tcPr>
            <w:tcW w:w="867" w:type="dxa"/>
            <w:tcBorders>
              <w:tl2br w:val="nil"/>
              <w:tr2bl w:val="nil"/>
            </w:tcBorders>
            <w:vAlign w:val="center"/>
          </w:tcPr>
          <w:p>
            <w:pPr>
              <w:pStyle w:val="24"/>
              <w:widowControl w:val="0"/>
              <w:numPr>
                <w:ilvl w:val="0"/>
                <w:numId w:val="0"/>
              </w:numPr>
              <w:rPr>
                <w:rFonts w:ascii="Times New Roman" w:hAnsi="Times New Roman" w:eastAsia="宋体" w:cs="Times New Roman"/>
                <w:b w:val="0"/>
                <w:bCs/>
                <w:sz w:val="21"/>
                <w:szCs w:val="21"/>
              </w:rPr>
            </w:pPr>
            <w:r>
              <w:rPr>
                <w:rFonts w:hint="eastAsia" w:ascii="Times New Roman" w:hAnsi="Times New Roman" w:eastAsia="宋体" w:cs="Times New Roman"/>
                <w:b w:val="0"/>
                <w:sz w:val="21"/>
                <w:szCs w:val="21"/>
              </w:rPr>
              <w:t>0.17</w:t>
            </w:r>
          </w:p>
        </w:tc>
        <w:tc>
          <w:tcPr>
            <w:tcW w:w="917" w:type="dxa"/>
            <w:tcBorders>
              <w:tl2br w:val="nil"/>
              <w:tr2bl w:val="nil"/>
            </w:tcBorders>
            <w:vAlign w:val="center"/>
          </w:tcPr>
          <w:p>
            <w:pPr>
              <w:pStyle w:val="24"/>
              <w:widowControl w:val="0"/>
              <w:numPr>
                <w:ilvl w:val="0"/>
                <w:numId w:val="0"/>
              </w:numPr>
              <w:rPr>
                <w:rFonts w:ascii="Times New Roman" w:hAnsi="Times New Roman" w:eastAsia="宋体" w:cs="Times New Roman"/>
                <w:b w:val="0"/>
                <w:bCs/>
                <w:sz w:val="21"/>
                <w:szCs w:val="21"/>
              </w:rPr>
            </w:pPr>
            <w:r>
              <w:rPr>
                <w:rFonts w:hint="eastAsia" w:ascii="Times New Roman" w:hAnsi="Times New Roman" w:eastAsia="宋体" w:cs="Times New Roman"/>
                <w:b w:val="0"/>
                <w:bCs/>
                <w:sz w:val="21"/>
                <w:szCs w:val="21"/>
              </w:rPr>
              <w:t>未检出</w:t>
            </w:r>
          </w:p>
        </w:tc>
        <w:tc>
          <w:tcPr>
            <w:tcW w:w="916" w:type="dxa"/>
            <w:tcBorders>
              <w:tl2br w:val="nil"/>
              <w:tr2bl w:val="nil"/>
            </w:tcBorders>
            <w:vAlign w:val="center"/>
          </w:tcPr>
          <w:p>
            <w:pPr>
              <w:pStyle w:val="24"/>
              <w:widowControl w:val="0"/>
              <w:numPr>
                <w:ilvl w:val="0"/>
                <w:numId w:val="0"/>
              </w:numPr>
              <w:rPr>
                <w:rFonts w:ascii="Times New Roman" w:hAnsi="Times New Roman" w:eastAsia="宋体" w:cs="Times New Roman"/>
                <w:b w:val="0"/>
                <w:bCs/>
                <w:sz w:val="21"/>
                <w:szCs w:val="21"/>
              </w:rPr>
            </w:pPr>
            <w:r>
              <w:rPr>
                <w:rFonts w:hint="eastAsia" w:ascii="Times New Roman" w:hAnsi="Times New Roman" w:eastAsia="宋体" w:cs="Times New Roman"/>
                <w:b w:val="0"/>
                <w:bCs/>
                <w:sz w:val="21"/>
                <w:szCs w:val="21"/>
              </w:rPr>
              <w:t>37</w:t>
            </w:r>
          </w:p>
        </w:tc>
        <w:tc>
          <w:tcPr>
            <w:tcW w:w="884" w:type="dxa"/>
            <w:tcBorders>
              <w:tl2br w:val="nil"/>
              <w:tr2bl w:val="nil"/>
            </w:tcBorders>
            <w:vAlign w:val="center"/>
          </w:tcPr>
          <w:p>
            <w:pPr>
              <w:pStyle w:val="24"/>
              <w:widowControl w:val="0"/>
              <w:numPr>
                <w:ilvl w:val="0"/>
                <w:numId w:val="0"/>
              </w:numPr>
              <w:rPr>
                <w:rFonts w:ascii="Times New Roman" w:hAnsi="Times New Roman" w:eastAsia="宋体" w:cs="Times New Roman"/>
                <w:b w:val="0"/>
                <w:bCs/>
                <w:sz w:val="21"/>
                <w:szCs w:val="21"/>
              </w:rPr>
            </w:pPr>
            <w:r>
              <w:rPr>
                <w:rFonts w:hint="eastAsia" w:ascii="Times New Roman" w:hAnsi="Times New Roman" w:eastAsia="宋体" w:cs="Times New Roman"/>
                <w:b w:val="0"/>
                <w:bCs/>
                <w:sz w:val="21"/>
                <w:szCs w:val="21"/>
              </w:rPr>
              <w:t>69</w:t>
            </w:r>
          </w:p>
        </w:tc>
        <w:tc>
          <w:tcPr>
            <w:tcW w:w="850" w:type="dxa"/>
            <w:tcBorders>
              <w:tl2br w:val="nil"/>
              <w:tr2bl w:val="nil"/>
            </w:tcBorders>
            <w:vAlign w:val="center"/>
          </w:tcPr>
          <w:p>
            <w:pPr>
              <w:pStyle w:val="24"/>
              <w:widowControl w:val="0"/>
              <w:numPr>
                <w:ilvl w:val="0"/>
                <w:numId w:val="0"/>
              </w:numPr>
              <w:rPr>
                <w:rFonts w:ascii="Times New Roman" w:hAnsi="Times New Roman" w:eastAsia="宋体" w:cs="Times New Roman"/>
                <w:b w:val="0"/>
                <w:bCs/>
                <w:sz w:val="21"/>
                <w:szCs w:val="21"/>
              </w:rPr>
            </w:pPr>
            <w:r>
              <w:rPr>
                <w:rFonts w:hint="eastAsia" w:ascii="Times New Roman" w:hAnsi="Times New Roman" w:eastAsia="宋体" w:cs="Times New Roman"/>
                <w:b w:val="0"/>
                <w:bCs/>
                <w:sz w:val="21"/>
                <w:szCs w:val="21"/>
              </w:rPr>
              <w:t>0.220</w:t>
            </w:r>
          </w:p>
        </w:tc>
        <w:tc>
          <w:tcPr>
            <w:tcW w:w="850" w:type="dxa"/>
            <w:tcBorders>
              <w:tl2br w:val="nil"/>
              <w:tr2bl w:val="nil"/>
            </w:tcBorders>
            <w:vAlign w:val="center"/>
          </w:tcPr>
          <w:p>
            <w:pPr>
              <w:pStyle w:val="24"/>
              <w:widowControl w:val="0"/>
              <w:numPr>
                <w:ilvl w:val="0"/>
                <w:numId w:val="0"/>
              </w:numPr>
              <w:rPr>
                <w:rFonts w:ascii="Times New Roman" w:hAnsi="Times New Roman" w:eastAsia="宋体" w:cs="Times New Roman"/>
                <w:b w:val="0"/>
                <w:bCs/>
                <w:sz w:val="21"/>
                <w:szCs w:val="21"/>
              </w:rPr>
            </w:pPr>
            <w:r>
              <w:rPr>
                <w:rFonts w:hint="eastAsia" w:ascii="Times New Roman" w:hAnsi="Times New Roman" w:eastAsia="宋体" w:cs="Times New Roman"/>
                <w:b w:val="0"/>
                <w:bCs/>
                <w:sz w:val="21"/>
                <w:szCs w:val="21"/>
              </w:rPr>
              <w:t>43</w:t>
            </w:r>
          </w:p>
        </w:tc>
        <w:tc>
          <w:tcPr>
            <w:tcW w:w="916" w:type="dxa"/>
            <w:tcBorders>
              <w:tl2br w:val="nil"/>
              <w:tr2bl w:val="nil"/>
            </w:tcBorders>
            <w:vAlign w:val="center"/>
          </w:tcPr>
          <w:p>
            <w:pPr>
              <w:pStyle w:val="24"/>
              <w:widowControl w:val="0"/>
              <w:numPr>
                <w:ilvl w:val="0"/>
                <w:numId w:val="0"/>
              </w:numPr>
              <w:rPr>
                <w:rFonts w:ascii="Times New Roman" w:hAnsi="Times New Roman" w:eastAsia="宋体" w:cs="Times New Roman"/>
                <w:b w:val="0"/>
                <w:bCs/>
                <w:sz w:val="21"/>
                <w:szCs w:val="21"/>
              </w:rPr>
            </w:pPr>
            <w:r>
              <w:rPr>
                <w:rFonts w:hint="eastAsia" w:ascii="Times New Roman" w:hAnsi="Times New Roman" w:eastAsia="宋体" w:cs="Times New Roman"/>
                <w:b w:val="0"/>
                <w:bCs/>
                <w:sz w:val="21"/>
                <w:szCs w:val="21"/>
              </w:rPr>
              <w:t>138</w:t>
            </w:r>
          </w:p>
        </w:tc>
        <w:tc>
          <w:tcPr>
            <w:tcW w:w="934" w:type="dxa"/>
            <w:tcBorders>
              <w:tl2br w:val="nil"/>
              <w:tr2bl w:val="nil"/>
            </w:tcBorders>
            <w:vAlign w:val="center"/>
          </w:tcPr>
          <w:p>
            <w:pPr>
              <w:pStyle w:val="24"/>
              <w:widowControl w:val="0"/>
              <w:numPr>
                <w:ilvl w:val="0"/>
                <w:numId w:val="0"/>
              </w:numPr>
              <w:rPr>
                <w:rFonts w:ascii="Times New Roman" w:hAnsi="Times New Roman" w:eastAsia="宋体" w:cs="Times New Roman"/>
                <w:b w:val="0"/>
                <w:bCs/>
                <w:sz w:val="21"/>
                <w:szCs w:val="21"/>
              </w:rPr>
            </w:pPr>
            <w:r>
              <w:rPr>
                <w:rFonts w:hint="eastAsia" w:ascii="Times New Roman" w:hAnsi="Times New Roman" w:eastAsia="宋体" w:cs="Times New Roman"/>
                <w:b w:val="0"/>
                <w:bCs/>
                <w:sz w:val="21"/>
                <w:szCs w:val="21"/>
              </w:rPr>
              <w:t>未检出</w:t>
            </w:r>
          </w:p>
        </w:tc>
        <w:tc>
          <w:tcPr>
            <w:tcW w:w="900" w:type="dxa"/>
            <w:tcBorders>
              <w:tl2br w:val="nil"/>
              <w:tr2bl w:val="nil"/>
            </w:tcBorders>
            <w:vAlign w:val="center"/>
          </w:tcPr>
          <w:p>
            <w:pPr>
              <w:pStyle w:val="24"/>
              <w:widowControl w:val="0"/>
              <w:numPr>
                <w:ilvl w:val="0"/>
                <w:numId w:val="0"/>
              </w:numPr>
              <w:rPr>
                <w:rFonts w:ascii="Times New Roman" w:hAnsi="Times New Roman" w:eastAsia="宋体" w:cs="Times New Roman"/>
                <w:b w:val="0"/>
                <w:bCs/>
                <w:sz w:val="21"/>
                <w:szCs w:val="21"/>
              </w:rPr>
            </w:pPr>
            <w:r>
              <w:rPr>
                <w:rFonts w:hint="eastAsia" w:ascii="Times New Roman" w:hAnsi="Times New Roman" w:eastAsia="宋体" w:cs="Times New Roman"/>
                <w:b w:val="0"/>
                <w:bCs/>
                <w:sz w:val="21"/>
                <w:szCs w:val="21"/>
              </w:rPr>
              <w:t>6.31</w:t>
            </w:r>
          </w:p>
        </w:tc>
        <w:tc>
          <w:tcPr>
            <w:tcW w:w="866" w:type="dxa"/>
            <w:tcBorders>
              <w:tl2br w:val="nil"/>
              <w:tr2bl w:val="nil"/>
            </w:tcBorders>
            <w:vAlign w:val="center"/>
          </w:tcPr>
          <w:p>
            <w:pPr>
              <w:pStyle w:val="24"/>
              <w:widowControl w:val="0"/>
              <w:numPr>
                <w:ilvl w:val="0"/>
                <w:numId w:val="0"/>
              </w:numPr>
              <w:rPr>
                <w:rFonts w:ascii="Times New Roman" w:hAnsi="Times New Roman" w:eastAsia="宋体" w:cs="Times New Roman"/>
                <w:b w:val="0"/>
                <w:bCs/>
                <w:sz w:val="21"/>
                <w:szCs w:val="21"/>
              </w:rPr>
            </w:pPr>
            <w:r>
              <w:rPr>
                <w:rFonts w:hint="eastAsia" w:ascii="Times New Roman" w:hAnsi="Times New Roman" w:eastAsia="宋体" w:cs="Times New Roman"/>
                <w:b w:val="0"/>
                <w:bCs/>
                <w:sz w:val="21"/>
                <w:szCs w:val="21"/>
              </w:rPr>
              <w:t>13.7</w:t>
            </w:r>
          </w:p>
        </w:tc>
        <w:tc>
          <w:tcPr>
            <w:tcW w:w="850" w:type="dxa"/>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bCs/>
                <w:sz w:val="21"/>
                <w:szCs w:val="21"/>
              </w:rPr>
              <w:t>0.6</w:t>
            </w:r>
          </w:p>
        </w:tc>
        <w:tc>
          <w:tcPr>
            <w:tcW w:w="877" w:type="dxa"/>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hint="eastAsia" w:ascii="Times New Roman" w:hAnsi="Times New Roman" w:eastAsia="宋体" w:cs="Times New Roman"/>
                <w:b w:val="0"/>
                <w:sz w:val="21"/>
                <w:szCs w:val="21"/>
              </w:rPr>
              <w:t>0.93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09" w:hRule="atLeast"/>
        </w:trPr>
        <w:tc>
          <w:tcPr>
            <w:tcW w:w="643" w:type="dxa"/>
            <w:vMerge w:val="continue"/>
            <w:tcBorders>
              <w:tl2br w:val="nil"/>
              <w:tr2bl w:val="nil"/>
            </w:tcBorders>
            <w:vAlign w:val="center"/>
          </w:tcPr>
          <w:p>
            <w:pPr>
              <w:pStyle w:val="24"/>
              <w:widowControl w:val="0"/>
              <w:ind w:left="0"/>
            </w:pPr>
          </w:p>
        </w:tc>
        <w:tc>
          <w:tcPr>
            <w:tcW w:w="934" w:type="dxa"/>
            <w:vMerge w:val="continue"/>
            <w:tcBorders>
              <w:tl2br w:val="nil"/>
              <w:tr2bl w:val="nil"/>
            </w:tcBorders>
            <w:vAlign w:val="center"/>
          </w:tcPr>
          <w:p>
            <w:pPr>
              <w:pStyle w:val="24"/>
              <w:widowControl w:val="0"/>
              <w:ind w:left="0"/>
            </w:pPr>
          </w:p>
        </w:tc>
        <w:tc>
          <w:tcPr>
            <w:tcW w:w="1133" w:type="dxa"/>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ascii="Times New Roman" w:hAnsi="Times New Roman" w:cs="Times New Roman"/>
                <w:b w:val="0"/>
                <w:sz w:val="21"/>
                <w:szCs w:val="21"/>
              </w:rPr>
              <w:t>标准指数</w:t>
            </w:r>
          </w:p>
        </w:tc>
        <w:tc>
          <w:tcPr>
            <w:tcW w:w="883" w:type="dxa"/>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0.17</w:t>
            </w:r>
          </w:p>
        </w:tc>
        <w:tc>
          <w:tcPr>
            <w:tcW w:w="867" w:type="dxa"/>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hint="eastAsia" w:ascii="Times New Roman" w:hAnsi="Times New Roman" w:eastAsia="宋体" w:cs="Times New Roman"/>
                <w:b w:val="0"/>
                <w:sz w:val="21"/>
                <w:szCs w:val="21"/>
              </w:rPr>
              <w:t>0.003</w:t>
            </w:r>
          </w:p>
        </w:tc>
        <w:tc>
          <w:tcPr>
            <w:tcW w:w="917" w:type="dxa"/>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bCs/>
                <w:sz w:val="21"/>
                <w:szCs w:val="21"/>
              </w:rPr>
              <w:t>/</w:t>
            </w:r>
          </w:p>
        </w:tc>
        <w:tc>
          <w:tcPr>
            <w:tcW w:w="916" w:type="dxa"/>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0.002</w:t>
            </w:r>
          </w:p>
        </w:tc>
        <w:tc>
          <w:tcPr>
            <w:tcW w:w="884" w:type="dxa"/>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0.086</w:t>
            </w:r>
          </w:p>
        </w:tc>
        <w:tc>
          <w:tcPr>
            <w:tcW w:w="850" w:type="dxa"/>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0.006</w:t>
            </w:r>
          </w:p>
        </w:tc>
        <w:tc>
          <w:tcPr>
            <w:tcW w:w="850" w:type="dxa"/>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0.048</w:t>
            </w:r>
          </w:p>
        </w:tc>
        <w:tc>
          <w:tcPr>
            <w:tcW w:w="916" w:type="dxa"/>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hint="eastAsia" w:ascii="Times New Roman" w:hAnsi="Times New Roman" w:eastAsia="宋体" w:cs="Times New Roman"/>
                <w:b w:val="0"/>
                <w:sz w:val="21"/>
                <w:szCs w:val="21"/>
              </w:rPr>
              <w:t>/</w:t>
            </w:r>
          </w:p>
        </w:tc>
        <w:tc>
          <w:tcPr>
            <w:tcW w:w="934" w:type="dxa"/>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bCs/>
                <w:sz w:val="21"/>
                <w:szCs w:val="21"/>
              </w:rPr>
              <w:t>/</w:t>
            </w:r>
          </w:p>
        </w:tc>
        <w:tc>
          <w:tcPr>
            <w:tcW w:w="900" w:type="dxa"/>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w:t>
            </w:r>
          </w:p>
        </w:tc>
        <w:tc>
          <w:tcPr>
            <w:tcW w:w="866" w:type="dxa"/>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w:t>
            </w:r>
          </w:p>
        </w:tc>
        <w:tc>
          <w:tcPr>
            <w:tcW w:w="850" w:type="dxa"/>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w:t>
            </w:r>
          </w:p>
        </w:tc>
        <w:tc>
          <w:tcPr>
            <w:tcW w:w="877" w:type="dxa"/>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hint="eastAsia" w:ascii="Times New Roman" w:hAnsi="Times New Roman" w:eastAsia="宋体" w:cs="Times New Roman"/>
                <w:b w:val="0"/>
                <w:sz w:val="21"/>
                <w:szCs w:val="21"/>
              </w:rPr>
              <w:t>0.005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3" w:hRule="atLeast"/>
        </w:trPr>
        <w:tc>
          <w:tcPr>
            <w:tcW w:w="643" w:type="dxa"/>
            <w:vMerge w:val="restart"/>
            <w:tcBorders>
              <w:tl2br w:val="nil"/>
              <w:tr2bl w:val="nil"/>
            </w:tcBorders>
            <w:vAlign w:val="center"/>
          </w:tcPr>
          <w:p>
            <w:pPr>
              <w:widowControl w:val="0"/>
              <w:spacing w:line="240" w:lineRule="auto"/>
              <w:ind w:firstLine="0" w:firstLineChars="0"/>
              <w:jc w:val="center"/>
              <w:rPr>
                <w:rFonts w:ascii="Times New Roman" w:hAnsi="Times New Roman" w:cs="Times New Roman"/>
                <w:sz w:val="21"/>
              </w:rPr>
            </w:pPr>
            <w:r>
              <w:rPr>
                <w:rFonts w:hint="eastAsia" w:ascii="Times New Roman" w:hAnsi="Times New Roman" w:eastAsia="宋体" w:cs="Times New Roman"/>
                <w:sz w:val="21"/>
              </w:rPr>
              <w:t>T21尾矿库内</w:t>
            </w:r>
          </w:p>
        </w:tc>
        <w:tc>
          <w:tcPr>
            <w:tcW w:w="934" w:type="dxa"/>
            <w:vMerge w:val="restar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0~0.2m</w:t>
            </w:r>
          </w:p>
        </w:tc>
        <w:tc>
          <w:tcPr>
            <w:tcW w:w="1133" w:type="dxa"/>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ascii="Times New Roman" w:hAnsi="Times New Roman" w:cs="Times New Roman"/>
                <w:b w:val="0"/>
                <w:sz w:val="21"/>
                <w:szCs w:val="21"/>
              </w:rPr>
              <w:t>监测值</w:t>
            </w:r>
          </w:p>
        </w:tc>
        <w:tc>
          <w:tcPr>
            <w:tcW w:w="883" w:type="dxa"/>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12.2</w:t>
            </w:r>
          </w:p>
        </w:tc>
        <w:tc>
          <w:tcPr>
            <w:tcW w:w="867" w:type="dxa"/>
            <w:tcBorders>
              <w:tl2br w:val="nil"/>
              <w:tr2bl w:val="nil"/>
            </w:tcBorders>
            <w:vAlign w:val="center"/>
          </w:tcPr>
          <w:p>
            <w:pPr>
              <w:pStyle w:val="24"/>
              <w:widowControl w:val="0"/>
              <w:numPr>
                <w:ilvl w:val="0"/>
                <w:numId w:val="0"/>
              </w:numPr>
              <w:rPr>
                <w:rFonts w:ascii="Times New Roman" w:hAnsi="Times New Roman" w:eastAsia="宋体" w:cs="Times New Roman"/>
                <w:b w:val="0"/>
                <w:bCs/>
                <w:sz w:val="21"/>
                <w:szCs w:val="21"/>
              </w:rPr>
            </w:pPr>
            <w:r>
              <w:rPr>
                <w:rFonts w:hint="eastAsia" w:ascii="Times New Roman" w:hAnsi="Times New Roman" w:eastAsia="宋体" w:cs="Times New Roman"/>
                <w:b w:val="0"/>
                <w:sz w:val="21"/>
                <w:szCs w:val="21"/>
              </w:rPr>
              <w:t>0.41</w:t>
            </w:r>
          </w:p>
        </w:tc>
        <w:tc>
          <w:tcPr>
            <w:tcW w:w="917" w:type="dxa"/>
            <w:tcBorders>
              <w:tl2br w:val="nil"/>
              <w:tr2bl w:val="nil"/>
            </w:tcBorders>
            <w:vAlign w:val="center"/>
          </w:tcPr>
          <w:p>
            <w:pPr>
              <w:pStyle w:val="24"/>
              <w:widowControl w:val="0"/>
              <w:numPr>
                <w:ilvl w:val="0"/>
                <w:numId w:val="0"/>
              </w:numPr>
              <w:rPr>
                <w:rFonts w:ascii="Times New Roman" w:hAnsi="Times New Roman" w:eastAsia="宋体" w:cs="Times New Roman"/>
                <w:b w:val="0"/>
                <w:bCs/>
                <w:sz w:val="21"/>
                <w:szCs w:val="21"/>
              </w:rPr>
            </w:pPr>
            <w:r>
              <w:rPr>
                <w:rFonts w:hint="eastAsia" w:ascii="Times New Roman" w:hAnsi="Times New Roman" w:eastAsia="宋体" w:cs="Times New Roman"/>
                <w:b w:val="0"/>
                <w:bCs/>
                <w:sz w:val="21"/>
                <w:szCs w:val="21"/>
              </w:rPr>
              <w:t>未检出</w:t>
            </w:r>
          </w:p>
        </w:tc>
        <w:tc>
          <w:tcPr>
            <w:tcW w:w="916" w:type="dxa"/>
            <w:tcBorders>
              <w:tl2br w:val="nil"/>
              <w:tr2bl w:val="nil"/>
            </w:tcBorders>
            <w:vAlign w:val="center"/>
          </w:tcPr>
          <w:p>
            <w:pPr>
              <w:pStyle w:val="24"/>
              <w:widowControl w:val="0"/>
              <w:numPr>
                <w:ilvl w:val="0"/>
                <w:numId w:val="0"/>
              </w:numPr>
              <w:rPr>
                <w:rFonts w:ascii="Times New Roman" w:hAnsi="Times New Roman" w:eastAsia="宋体" w:cs="Times New Roman"/>
                <w:b w:val="0"/>
                <w:bCs/>
                <w:sz w:val="21"/>
                <w:szCs w:val="21"/>
              </w:rPr>
            </w:pPr>
            <w:r>
              <w:rPr>
                <w:rFonts w:hint="eastAsia" w:ascii="Times New Roman" w:hAnsi="Times New Roman" w:eastAsia="宋体" w:cs="Times New Roman"/>
                <w:b w:val="0"/>
                <w:bCs/>
                <w:sz w:val="21"/>
                <w:szCs w:val="21"/>
              </w:rPr>
              <w:t>61</w:t>
            </w:r>
          </w:p>
        </w:tc>
        <w:tc>
          <w:tcPr>
            <w:tcW w:w="884" w:type="dxa"/>
            <w:tcBorders>
              <w:tl2br w:val="nil"/>
              <w:tr2bl w:val="nil"/>
            </w:tcBorders>
            <w:vAlign w:val="center"/>
          </w:tcPr>
          <w:p>
            <w:pPr>
              <w:pStyle w:val="24"/>
              <w:widowControl w:val="0"/>
              <w:numPr>
                <w:ilvl w:val="0"/>
                <w:numId w:val="0"/>
              </w:numPr>
              <w:rPr>
                <w:rFonts w:ascii="Times New Roman" w:hAnsi="Times New Roman" w:eastAsia="宋体" w:cs="Times New Roman"/>
                <w:b w:val="0"/>
                <w:bCs/>
                <w:sz w:val="21"/>
                <w:szCs w:val="21"/>
              </w:rPr>
            </w:pPr>
            <w:r>
              <w:rPr>
                <w:rFonts w:hint="eastAsia" w:ascii="Times New Roman" w:hAnsi="Times New Roman" w:eastAsia="宋体" w:cs="Times New Roman"/>
                <w:b w:val="0"/>
                <w:bCs/>
                <w:sz w:val="21"/>
                <w:szCs w:val="21"/>
              </w:rPr>
              <w:t>85</w:t>
            </w:r>
          </w:p>
        </w:tc>
        <w:tc>
          <w:tcPr>
            <w:tcW w:w="850" w:type="dxa"/>
            <w:tcBorders>
              <w:tl2br w:val="nil"/>
              <w:tr2bl w:val="nil"/>
            </w:tcBorders>
            <w:vAlign w:val="center"/>
          </w:tcPr>
          <w:p>
            <w:pPr>
              <w:pStyle w:val="24"/>
              <w:widowControl w:val="0"/>
              <w:numPr>
                <w:ilvl w:val="0"/>
                <w:numId w:val="0"/>
              </w:numPr>
              <w:rPr>
                <w:rFonts w:ascii="Times New Roman" w:hAnsi="Times New Roman" w:eastAsia="宋体" w:cs="Times New Roman"/>
                <w:b w:val="0"/>
                <w:bCs/>
                <w:sz w:val="21"/>
                <w:szCs w:val="21"/>
              </w:rPr>
            </w:pPr>
            <w:r>
              <w:rPr>
                <w:rFonts w:hint="eastAsia" w:ascii="Times New Roman" w:hAnsi="Times New Roman" w:eastAsia="宋体" w:cs="Times New Roman"/>
                <w:b w:val="0"/>
                <w:bCs/>
                <w:sz w:val="21"/>
                <w:szCs w:val="21"/>
              </w:rPr>
              <w:t>0.197</w:t>
            </w:r>
          </w:p>
        </w:tc>
        <w:tc>
          <w:tcPr>
            <w:tcW w:w="850" w:type="dxa"/>
            <w:tcBorders>
              <w:tl2br w:val="nil"/>
              <w:tr2bl w:val="nil"/>
            </w:tcBorders>
            <w:vAlign w:val="center"/>
          </w:tcPr>
          <w:p>
            <w:pPr>
              <w:pStyle w:val="24"/>
              <w:widowControl w:val="0"/>
              <w:numPr>
                <w:ilvl w:val="0"/>
                <w:numId w:val="0"/>
              </w:numPr>
              <w:rPr>
                <w:rFonts w:ascii="Times New Roman" w:hAnsi="Times New Roman" w:eastAsia="宋体" w:cs="Times New Roman"/>
                <w:b w:val="0"/>
                <w:bCs/>
                <w:sz w:val="21"/>
                <w:szCs w:val="21"/>
              </w:rPr>
            </w:pPr>
            <w:r>
              <w:rPr>
                <w:rFonts w:hint="eastAsia" w:ascii="Times New Roman" w:hAnsi="Times New Roman" w:eastAsia="宋体" w:cs="Times New Roman"/>
                <w:b w:val="0"/>
                <w:bCs/>
                <w:sz w:val="21"/>
                <w:szCs w:val="21"/>
              </w:rPr>
              <w:t>41</w:t>
            </w:r>
          </w:p>
        </w:tc>
        <w:tc>
          <w:tcPr>
            <w:tcW w:w="916" w:type="dxa"/>
            <w:tcBorders>
              <w:tl2br w:val="nil"/>
              <w:tr2bl w:val="nil"/>
            </w:tcBorders>
            <w:vAlign w:val="center"/>
          </w:tcPr>
          <w:p>
            <w:pPr>
              <w:pStyle w:val="24"/>
              <w:widowControl w:val="0"/>
              <w:numPr>
                <w:ilvl w:val="0"/>
                <w:numId w:val="0"/>
              </w:numPr>
              <w:rPr>
                <w:rFonts w:ascii="Times New Roman" w:hAnsi="Times New Roman" w:eastAsia="宋体" w:cs="Times New Roman"/>
                <w:b w:val="0"/>
                <w:bCs/>
                <w:sz w:val="21"/>
                <w:szCs w:val="21"/>
              </w:rPr>
            </w:pPr>
            <w:r>
              <w:rPr>
                <w:rFonts w:hint="eastAsia" w:ascii="Times New Roman" w:hAnsi="Times New Roman" w:eastAsia="宋体" w:cs="Times New Roman"/>
                <w:b w:val="0"/>
                <w:sz w:val="21"/>
                <w:szCs w:val="21"/>
              </w:rPr>
              <w:t>128</w:t>
            </w:r>
          </w:p>
        </w:tc>
        <w:tc>
          <w:tcPr>
            <w:tcW w:w="934" w:type="dxa"/>
            <w:tcBorders>
              <w:tl2br w:val="nil"/>
              <w:tr2bl w:val="nil"/>
            </w:tcBorders>
            <w:vAlign w:val="center"/>
          </w:tcPr>
          <w:p>
            <w:pPr>
              <w:pStyle w:val="24"/>
              <w:widowControl w:val="0"/>
              <w:numPr>
                <w:ilvl w:val="0"/>
                <w:numId w:val="0"/>
              </w:numPr>
              <w:rPr>
                <w:rFonts w:ascii="Times New Roman" w:hAnsi="Times New Roman" w:eastAsia="宋体" w:cs="Times New Roman"/>
                <w:b w:val="0"/>
                <w:bCs/>
                <w:sz w:val="21"/>
                <w:szCs w:val="21"/>
              </w:rPr>
            </w:pPr>
            <w:r>
              <w:rPr>
                <w:rFonts w:hint="eastAsia" w:ascii="Times New Roman" w:hAnsi="Times New Roman" w:eastAsia="宋体" w:cs="Times New Roman"/>
                <w:b w:val="0"/>
                <w:bCs/>
                <w:sz w:val="21"/>
                <w:szCs w:val="21"/>
              </w:rPr>
              <w:t>未检出</w:t>
            </w:r>
          </w:p>
        </w:tc>
        <w:tc>
          <w:tcPr>
            <w:tcW w:w="900" w:type="dxa"/>
            <w:tcBorders>
              <w:tl2br w:val="nil"/>
              <w:tr2bl w:val="nil"/>
            </w:tcBorders>
            <w:vAlign w:val="center"/>
          </w:tcPr>
          <w:p>
            <w:pPr>
              <w:pStyle w:val="24"/>
              <w:widowControl w:val="0"/>
              <w:numPr>
                <w:ilvl w:val="0"/>
                <w:numId w:val="0"/>
              </w:numPr>
              <w:rPr>
                <w:rFonts w:ascii="Times New Roman" w:hAnsi="Times New Roman" w:eastAsia="宋体" w:cs="Times New Roman"/>
                <w:b w:val="0"/>
                <w:bCs/>
                <w:sz w:val="21"/>
                <w:szCs w:val="21"/>
              </w:rPr>
            </w:pPr>
            <w:r>
              <w:rPr>
                <w:rFonts w:hint="eastAsia" w:ascii="Times New Roman" w:hAnsi="Times New Roman" w:eastAsia="宋体" w:cs="Times New Roman"/>
                <w:b w:val="0"/>
                <w:bCs/>
                <w:sz w:val="21"/>
                <w:szCs w:val="21"/>
              </w:rPr>
              <w:t>7.24</w:t>
            </w:r>
          </w:p>
        </w:tc>
        <w:tc>
          <w:tcPr>
            <w:tcW w:w="866" w:type="dxa"/>
            <w:tcBorders>
              <w:tl2br w:val="nil"/>
              <w:tr2bl w:val="nil"/>
            </w:tcBorders>
            <w:vAlign w:val="center"/>
          </w:tcPr>
          <w:p>
            <w:pPr>
              <w:pStyle w:val="24"/>
              <w:widowControl w:val="0"/>
              <w:numPr>
                <w:ilvl w:val="0"/>
                <w:numId w:val="0"/>
              </w:numPr>
              <w:rPr>
                <w:rFonts w:ascii="Times New Roman" w:hAnsi="Times New Roman" w:eastAsia="宋体" w:cs="Times New Roman"/>
                <w:b w:val="0"/>
                <w:bCs/>
                <w:sz w:val="21"/>
                <w:szCs w:val="21"/>
              </w:rPr>
            </w:pPr>
            <w:r>
              <w:rPr>
                <w:rFonts w:hint="eastAsia" w:ascii="Times New Roman" w:hAnsi="Times New Roman" w:eastAsia="宋体" w:cs="Times New Roman"/>
                <w:b w:val="0"/>
                <w:bCs/>
                <w:sz w:val="21"/>
                <w:szCs w:val="21"/>
              </w:rPr>
              <w:t>8.79</w:t>
            </w:r>
          </w:p>
        </w:tc>
        <w:tc>
          <w:tcPr>
            <w:tcW w:w="850" w:type="dxa"/>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bCs/>
                <w:sz w:val="21"/>
                <w:szCs w:val="21"/>
              </w:rPr>
              <w:t>0.6</w:t>
            </w:r>
          </w:p>
        </w:tc>
        <w:tc>
          <w:tcPr>
            <w:tcW w:w="877" w:type="dxa"/>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hint="eastAsia" w:ascii="Times New Roman" w:hAnsi="Times New Roman" w:eastAsia="宋体" w:cs="Times New Roman"/>
                <w:b w:val="0"/>
                <w:sz w:val="21"/>
                <w:szCs w:val="21"/>
              </w:rPr>
              <w:t>1.51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3" w:hRule="atLeast"/>
        </w:trPr>
        <w:tc>
          <w:tcPr>
            <w:tcW w:w="643" w:type="dxa"/>
            <w:vMerge w:val="continue"/>
            <w:tcBorders>
              <w:tl2br w:val="nil"/>
              <w:tr2bl w:val="nil"/>
            </w:tcBorders>
            <w:vAlign w:val="center"/>
          </w:tcPr>
          <w:p>
            <w:pPr>
              <w:pStyle w:val="24"/>
              <w:widowControl w:val="0"/>
              <w:ind w:left="0"/>
              <w:rPr>
                <w:rFonts w:ascii="Times New Roman" w:hAnsi="Times New Roman" w:cs="Times New Roman"/>
                <w:b w:val="0"/>
                <w:sz w:val="21"/>
                <w:szCs w:val="21"/>
              </w:rPr>
            </w:pPr>
          </w:p>
        </w:tc>
        <w:tc>
          <w:tcPr>
            <w:tcW w:w="934" w:type="dxa"/>
            <w:vMerge w:val="continue"/>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p>
        </w:tc>
        <w:tc>
          <w:tcPr>
            <w:tcW w:w="1133" w:type="dxa"/>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ascii="Times New Roman" w:hAnsi="Times New Roman" w:cs="Times New Roman"/>
                <w:b w:val="0"/>
                <w:sz w:val="21"/>
                <w:szCs w:val="21"/>
              </w:rPr>
              <w:t>标准指数</w:t>
            </w:r>
          </w:p>
        </w:tc>
        <w:tc>
          <w:tcPr>
            <w:tcW w:w="883" w:type="dxa"/>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0.203</w:t>
            </w:r>
          </w:p>
        </w:tc>
        <w:tc>
          <w:tcPr>
            <w:tcW w:w="867" w:type="dxa"/>
            <w:tcBorders>
              <w:tl2br w:val="nil"/>
              <w:tr2bl w:val="nil"/>
            </w:tcBorders>
            <w:vAlign w:val="center"/>
          </w:tcPr>
          <w:p>
            <w:pPr>
              <w:pStyle w:val="24"/>
              <w:widowControl w:val="0"/>
              <w:numPr>
                <w:ilvl w:val="0"/>
                <w:numId w:val="0"/>
              </w:numPr>
              <w:rPr>
                <w:rFonts w:ascii="Times New Roman" w:hAnsi="Times New Roman" w:eastAsia="宋体" w:cs="Times New Roman"/>
                <w:b w:val="0"/>
                <w:bCs/>
                <w:sz w:val="21"/>
                <w:szCs w:val="21"/>
              </w:rPr>
            </w:pPr>
            <w:r>
              <w:rPr>
                <w:rFonts w:hint="eastAsia" w:ascii="Times New Roman" w:hAnsi="Times New Roman" w:eastAsia="宋体" w:cs="Times New Roman"/>
                <w:b w:val="0"/>
                <w:sz w:val="21"/>
                <w:szCs w:val="21"/>
              </w:rPr>
              <w:t>0.006</w:t>
            </w:r>
          </w:p>
        </w:tc>
        <w:tc>
          <w:tcPr>
            <w:tcW w:w="917" w:type="dxa"/>
            <w:tcBorders>
              <w:tl2br w:val="nil"/>
              <w:tr2bl w:val="nil"/>
            </w:tcBorders>
            <w:vAlign w:val="center"/>
          </w:tcPr>
          <w:p>
            <w:pPr>
              <w:pStyle w:val="24"/>
              <w:widowControl w:val="0"/>
              <w:numPr>
                <w:ilvl w:val="0"/>
                <w:numId w:val="0"/>
              </w:numPr>
              <w:rPr>
                <w:rFonts w:ascii="Times New Roman" w:hAnsi="Times New Roman" w:eastAsia="宋体" w:cs="Times New Roman"/>
                <w:b w:val="0"/>
                <w:bCs/>
                <w:sz w:val="21"/>
                <w:szCs w:val="21"/>
              </w:rPr>
            </w:pPr>
            <w:r>
              <w:rPr>
                <w:rFonts w:hint="eastAsia" w:ascii="Times New Roman" w:hAnsi="Times New Roman" w:eastAsia="宋体" w:cs="Times New Roman"/>
                <w:b w:val="0"/>
                <w:bCs/>
                <w:sz w:val="21"/>
                <w:szCs w:val="21"/>
              </w:rPr>
              <w:t>/</w:t>
            </w:r>
          </w:p>
        </w:tc>
        <w:tc>
          <w:tcPr>
            <w:tcW w:w="916" w:type="dxa"/>
            <w:tcBorders>
              <w:tl2br w:val="nil"/>
              <w:tr2bl w:val="nil"/>
            </w:tcBorders>
            <w:vAlign w:val="center"/>
          </w:tcPr>
          <w:p>
            <w:pPr>
              <w:pStyle w:val="24"/>
              <w:widowControl w:val="0"/>
              <w:numPr>
                <w:ilvl w:val="0"/>
                <w:numId w:val="0"/>
              </w:numPr>
              <w:rPr>
                <w:rFonts w:ascii="Times New Roman" w:hAnsi="Times New Roman" w:eastAsia="宋体" w:cs="Times New Roman"/>
                <w:b w:val="0"/>
                <w:bCs/>
                <w:sz w:val="21"/>
                <w:szCs w:val="21"/>
              </w:rPr>
            </w:pPr>
            <w:r>
              <w:rPr>
                <w:rFonts w:hint="eastAsia" w:ascii="Times New Roman" w:hAnsi="Times New Roman" w:eastAsia="宋体" w:cs="Times New Roman"/>
                <w:b w:val="0"/>
                <w:bCs/>
                <w:sz w:val="21"/>
                <w:szCs w:val="21"/>
              </w:rPr>
              <w:t>0.003</w:t>
            </w:r>
          </w:p>
        </w:tc>
        <w:tc>
          <w:tcPr>
            <w:tcW w:w="884" w:type="dxa"/>
            <w:tcBorders>
              <w:tl2br w:val="nil"/>
              <w:tr2bl w:val="nil"/>
            </w:tcBorders>
            <w:vAlign w:val="center"/>
          </w:tcPr>
          <w:p>
            <w:pPr>
              <w:pStyle w:val="24"/>
              <w:widowControl w:val="0"/>
              <w:numPr>
                <w:ilvl w:val="0"/>
                <w:numId w:val="0"/>
              </w:numPr>
              <w:rPr>
                <w:rFonts w:ascii="Times New Roman" w:hAnsi="Times New Roman" w:eastAsia="宋体" w:cs="Times New Roman"/>
                <w:b w:val="0"/>
                <w:bCs/>
                <w:sz w:val="21"/>
                <w:szCs w:val="21"/>
              </w:rPr>
            </w:pPr>
            <w:r>
              <w:rPr>
                <w:rFonts w:hint="eastAsia" w:ascii="Times New Roman" w:hAnsi="Times New Roman" w:eastAsia="宋体" w:cs="Times New Roman"/>
                <w:b w:val="0"/>
                <w:bCs/>
                <w:sz w:val="21"/>
                <w:szCs w:val="21"/>
              </w:rPr>
              <w:t>0.106</w:t>
            </w:r>
          </w:p>
        </w:tc>
        <w:tc>
          <w:tcPr>
            <w:tcW w:w="850" w:type="dxa"/>
            <w:tcBorders>
              <w:tl2br w:val="nil"/>
              <w:tr2bl w:val="nil"/>
            </w:tcBorders>
            <w:vAlign w:val="center"/>
          </w:tcPr>
          <w:p>
            <w:pPr>
              <w:pStyle w:val="24"/>
              <w:widowControl w:val="0"/>
              <w:numPr>
                <w:ilvl w:val="0"/>
                <w:numId w:val="0"/>
              </w:numPr>
              <w:rPr>
                <w:rFonts w:ascii="Times New Roman" w:hAnsi="Times New Roman" w:eastAsia="宋体" w:cs="Times New Roman"/>
                <w:b w:val="0"/>
                <w:bCs/>
                <w:sz w:val="21"/>
                <w:szCs w:val="21"/>
              </w:rPr>
            </w:pPr>
            <w:r>
              <w:rPr>
                <w:rFonts w:hint="eastAsia" w:ascii="Times New Roman" w:hAnsi="Times New Roman" w:eastAsia="宋体" w:cs="Times New Roman"/>
                <w:b w:val="0"/>
                <w:bCs/>
                <w:sz w:val="21"/>
                <w:szCs w:val="21"/>
              </w:rPr>
              <w:t>0.005</w:t>
            </w:r>
          </w:p>
        </w:tc>
        <w:tc>
          <w:tcPr>
            <w:tcW w:w="850" w:type="dxa"/>
            <w:tcBorders>
              <w:tl2br w:val="nil"/>
              <w:tr2bl w:val="nil"/>
            </w:tcBorders>
            <w:vAlign w:val="center"/>
          </w:tcPr>
          <w:p>
            <w:pPr>
              <w:pStyle w:val="24"/>
              <w:widowControl w:val="0"/>
              <w:numPr>
                <w:ilvl w:val="0"/>
                <w:numId w:val="0"/>
              </w:numPr>
              <w:rPr>
                <w:rFonts w:ascii="Times New Roman" w:hAnsi="Times New Roman" w:eastAsia="宋体" w:cs="Times New Roman"/>
                <w:b w:val="0"/>
                <w:bCs/>
                <w:sz w:val="21"/>
                <w:szCs w:val="21"/>
              </w:rPr>
            </w:pPr>
            <w:r>
              <w:rPr>
                <w:rFonts w:hint="eastAsia" w:ascii="Times New Roman" w:hAnsi="Times New Roman" w:eastAsia="宋体" w:cs="Times New Roman"/>
                <w:b w:val="0"/>
                <w:bCs/>
                <w:sz w:val="21"/>
                <w:szCs w:val="21"/>
              </w:rPr>
              <w:t>0.046</w:t>
            </w:r>
          </w:p>
        </w:tc>
        <w:tc>
          <w:tcPr>
            <w:tcW w:w="916" w:type="dxa"/>
            <w:tcBorders>
              <w:tl2br w:val="nil"/>
              <w:tr2bl w:val="nil"/>
            </w:tcBorders>
            <w:vAlign w:val="center"/>
          </w:tcPr>
          <w:p>
            <w:pPr>
              <w:pStyle w:val="24"/>
              <w:widowControl w:val="0"/>
              <w:numPr>
                <w:ilvl w:val="0"/>
                <w:numId w:val="0"/>
              </w:numPr>
              <w:rPr>
                <w:rFonts w:ascii="Times New Roman" w:hAnsi="Times New Roman" w:eastAsia="宋体" w:cs="Times New Roman"/>
                <w:b w:val="0"/>
                <w:bCs/>
                <w:sz w:val="21"/>
                <w:szCs w:val="21"/>
              </w:rPr>
            </w:pPr>
            <w:r>
              <w:rPr>
                <w:rFonts w:hint="eastAsia" w:ascii="Times New Roman" w:hAnsi="Times New Roman" w:eastAsia="宋体" w:cs="Times New Roman"/>
                <w:b w:val="0"/>
                <w:bCs/>
                <w:sz w:val="21"/>
                <w:szCs w:val="21"/>
              </w:rPr>
              <w:t>/</w:t>
            </w:r>
          </w:p>
        </w:tc>
        <w:tc>
          <w:tcPr>
            <w:tcW w:w="934" w:type="dxa"/>
            <w:tcBorders>
              <w:tl2br w:val="nil"/>
              <w:tr2bl w:val="nil"/>
            </w:tcBorders>
            <w:vAlign w:val="center"/>
          </w:tcPr>
          <w:p>
            <w:pPr>
              <w:pStyle w:val="24"/>
              <w:widowControl w:val="0"/>
              <w:numPr>
                <w:ilvl w:val="0"/>
                <w:numId w:val="0"/>
              </w:numPr>
              <w:rPr>
                <w:rFonts w:ascii="Times New Roman" w:hAnsi="Times New Roman" w:eastAsia="宋体" w:cs="Times New Roman"/>
                <w:b w:val="0"/>
                <w:bCs/>
                <w:sz w:val="21"/>
                <w:szCs w:val="21"/>
              </w:rPr>
            </w:pPr>
            <w:r>
              <w:rPr>
                <w:rFonts w:hint="eastAsia" w:ascii="Times New Roman" w:hAnsi="Times New Roman" w:eastAsia="宋体" w:cs="Times New Roman"/>
                <w:b w:val="0"/>
                <w:bCs/>
                <w:sz w:val="21"/>
                <w:szCs w:val="21"/>
              </w:rPr>
              <w:t>/</w:t>
            </w:r>
          </w:p>
        </w:tc>
        <w:tc>
          <w:tcPr>
            <w:tcW w:w="900" w:type="dxa"/>
            <w:tcBorders>
              <w:tl2br w:val="nil"/>
              <w:tr2bl w:val="nil"/>
            </w:tcBorders>
            <w:vAlign w:val="center"/>
          </w:tcPr>
          <w:p>
            <w:pPr>
              <w:pStyle w:val="24"/>
              <w:widowControl w:val="0"/>
              <w:numPr>
                <w:ilvl w:val="0"/>
                <w:numId w:val="0"/>
              </w:numPr>
              <w:rPr>
                <w:rFonts w:ascii="Times New Roman" w:hAnsi="Times New Roman" w:eastAsia="宋体" w:cs="Times New Roman"/>
                <w:b w:val="0"/>
                <w:bCs/>
                <w:sz w:val="21"/>
                <w:szCs w:val="21"/>
              </w:rPr>
            </w:pPr>
            <w:r>
              <w:rPr>
                <w:rFonts w:hint="eastAsia" w:ascii="Times New Roman" w:hAnsi="Times New Roman" w:eastAsia="宋体" w:cs="Times New Roman"/>
                <w:b w:val="0"/>
                <w:bCs/>
                <w:sz w:val="21"/>
                <w:szCs w:val="21"/>
              </w:rPr>
              <w:t>/</w:t>
            </w:r>
          </w:p>
        </w:tc>
        <w:tc>
          <w:tcPr>
            <w:tcW w:w="866" w:type="dxa"/>
            <w:tcBorders>
              <w:tl2br w:val="nil"/>
              <w:tr2bl w:val="nil"/>
            </w:tcBorders>
            <w:vAlign w:val="center"/>
          </w:tcPr>
          <w:p>
            <w:pPr>
              <w:pStyle w:val="24"/>
              <w:widowControl w:val="0"/>
              <w:numPr>
                <w:ilvl w:val="0"/>
                <w:numId w:val="0"/>
              </w:numPr>
              <w:rPr>
                <w:rFonts w:ascii="Times New Roman" w:hAnsi="Times New Roman" w:eastAsia="宋体" w:cs="Times New Roman"/>
                <w:b w:val="0"/>
                <w:bCs/>
                <w:sz w:val="21"/>
                <w:szCs w:val="21"/>
              </w:rPr>
            </w:pPr>
            <w:r>
              <w:rPr>
                <w:rFonts w:hint="eastAsia" w:ascii="Times New Roman" w:hAnsi="Times New Roman" w:eastAsia="宋体" w:cs="Times New Roman"/>
                <w:b w:val="0"/>
                <w:bCs/>
                <w:sz w:val="21"/>
                <w:szCs w:val="21"/>
              </w:rPr>
              <w:t>/</w:t>
            </w:r>
          </w:p>
        </w:tc>
        <w:tc>
          <w:tcPr>
            <w:tcW w:w="850" w:type="dxa"/>
            <w:tcBorders>
              <w:tl2br w:val="nil"/>
              <w:tr2bl w:val="nil"/>
            </w:tcBorders>
            <w:vAlign w:val="center"/>
          </w:tcPr>
          <w:p>
            <w:pPr>
              <w:pStyle w:val="24"/>
              <w:widowControl w:val="0"/>
              <w:numPr>
                <w:ilvl w:val="0"/>
                <w:numId w:val="0"/>
              </w:numPr>
              <w:rPr>
                <w:rFonts w:ascii="Times New Roman" w:hAnsi="Times New Roman" w:eastAsia="宋体" w:cs="Times New Roman"/>
                <w:b w:val="0"/>
                <w:bCs/>
                <w:sz w:val="21"/>
                <w:szCs w:val="21"/>
              </w:rPr>
            </w:pPr>
            <w:r>
              <w:rPr>
                <w:rFonts w:hint="eastAsia" w:ascii="Times New Roman" w:hAnsi="Times New Roman" w:eastAsia="宋体" w:cs="Times New Roman"/>
                <w:b w:val="0"/>
                <w:bCs/>
                <w:sz w:val="21"/>
                <w:szCs w:val="21"/>
              </w:rPr>
              <w:t>/</w:t>
            </w:r>
          </w:p>
        </w:tc>
        <w:tc>
          <w:tcPr>
            <w:tcW w:w="877" w:type="dxa"/>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hint="eastAsia" w:ascii="Times New Roman" w:hAnsi="Times New Roman" w:eastAsia="宋体" w:cs="Times New Roman"/>
                <w:b w:val="0"/>
                <w:bCs/>
                <w:sz w:val="21"/>
                <w:szCs w:val="21"/>
              </w:rPr>
              <w:t>0.008</w:t>
            </w:r>
          </w:p>
        </w:tc>
      </w:tr>
    </w:tbl>
    <w:p>
      <w:pPr>
        <w:widowControl w:val="0"/>
        <w:spacing w:line="480" w:lineRule="exact"/>
        <w:ind w:firstLine="0" w:firstLineChars="0"/>
        <w:jc w:val="center"/>
        <w:rPr>
          <w:rFonts w:ascii="Times New Roman" w:hAnsi="Times New Roman" w:eastAsia="黑体" w:cs="Times New Roman"/>
          <w:color w:val="0000FF"/>
          <w:szCs w:val="28"/>
        </w:rPr>
      </w:pPr>
      <w:r>
        <w:rPr>
          <w:rFonts w:hint="eastAsia" w:ascii="Times New Roman" w:hAnsi="Times New Roman" w:eastAsia="黑体" w:cs="Times New Roman"/>
          <w:szCs w:val="28"/>
        </w:rPr>
        <w:t>表3-</w:t>
      </w:r>
      <w:r>
        <w:rPr>
          <w:rFonts w:hint="eastAsia" w:ascii="Times New Roman" w:hAnsi="Times New Roman" w:eastAsia="黑体" w:cs="Times New Roman"/>
          <w:szCs w:val="28"/>
          <w:lang w:val="en-US" w:eastAsia="zh-CN"/>
        </w:rPr>
        <w:t>19</w:t>
      </w:r>
      <w:r>
        <w:rPr>
          <w:rFonts w:hint="eastAsia" w:ascii="Times New Roman" w:hAnsi="Times New Roman" w:eastAsia="黑体" w:cs="Times New Roman"/>
          <w:szCs w:val="28"/>
        </w:rPr>
        <w:t xml:space="preserve">    </w:t>
      </w:r>
      <w:r>
        <w:rPr>
          <w:rFonts w:ascii="Times New Roman" w:hAnsi="Times New Roman" w:eastAsia="黑体" w:cs="Times New Roman"/>
          <w:szCs w:val="28"/>
        </w:rPr>
        <w:t>建设用地土壤环境质量现状监测结果一览表</w:t>
      </w:r>
      <w:r>
        <w:rPr>
          <w:rFonts w:hint="eastAsia" w:ascii="Times New Roman" w:hAnsi="Times New Roman" w:eastAsia="黑体" w:cs="Times New Roman"/>
          <w:szCs w:val="28"/>
        </w:rPr>
        <w:t>（2）  单位：mg/kg</w:t>
      </w:r>
    </w:p>
    <w:tbl>
      <w:tblPr>
        <w:tblStyle w:val="18"/>
        <w:tblW w:w="4996" w:type="pct"/>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799"/>
        <w:gridCol w:w="865"/>
        <w:gridCol w:w="1129"/>
        <w:gridCol w:w="873"/>
        <w:gridCol w:w="856"/>
        <w:gridCol w:w="907"/>
        <w:gridCol w:w="907"/>
        <w:gridCol w:w="876"/>
        <w:gridCol w:w="842"/>
        <w:gridCol w:w="842"/>
        <w:gridCol w:w="907"/>
        <w:gridCol w:w="927"/>
        <w:gridCol w:w="894"/>
        <w:gridCol w:w="843"/>
        <w:gridCol w:w="871"/>
        <w:gridCol w:w="87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585" w:type="pct"/>
            <w:gridSpan w:val="2"/>
            <w:tcBorders>
              <w:tl2br w:val="nil"/>
              <w:tr2bl w:val="nil"/>
            </w:tcBorders>
            <w:vAlign w:val="center"/>
          </w:tcPr>
          <w:p>
            <w:pPr>
              <w:pStyle w:val="24"/>
              <w:widowControl w:val="0"/>
              <w:numPr>
                <w:ilvl w:val="0"/>
                <w:numId w:val="0"/>
              </w:numPr>
              <w:rPr>
                <w:rFonts w:hint="default" w:ascii="Times New Roman" w:hAnsi="Times New Roman" w:eastAsia="宋体" w:cs="Times New Roman"/>
                <w:b w:val="0"/>
                <w:sz w:val="21"/>
                <w:szCs w:val="21"/>
              </w:rPr>
            </w:pPr>
            <w:r>
              <w:rPr>
                <w:rFonts w:hint="default" w:ascii="Times New Roman" w:hAnsi="Times New Roman" w:eastAsia="宋体" w:cs="Times New Roman"/>
                <w:b w:val="0"/>
                <w:sz w:val="21"/>
                <w:szCs w:val="21"/>
              </w:rPr>
              <w:t>监测点位</w:t>
            </w:r>
          </w:p>
        </w:tc>
        <w:tc>
          <w:tcPr>
            <w:tcW w:w="397" w:type="pct"/>
            <w:tcBorders>
              <w:tl2br w:val="nil"/>
              <w:tr2bl w:val="nil"/>
            </w:tcBorders>
            <w:vAlign w:val="center"/>
          </w:tcPr>
          <w:p>
            <w:pPr>
              <w:pStyle w:val="24"/>
              <w:widowControl w:val="0"/>
              <w:numPr>
                <w:ilvl w:val="0"/>
                <w:numId w:val="0"/>
              </w:numPr>
              <w:rPr>
                <w:rFonts w:hint="default" w:ascii="Times New Roman" w:hAnsi="Times New Roman" w:eastAsia="宋体" w:cs="Times New Roman"/>
                <w:b w:val="0"/>
                <w:sz w:val="21"/>
                <w:szCs w:val="21"/>
              </w:rPr>
            </w:pPr>
            <w:r>
              <w:rPr>
                <w:rFonts w:hint="default" w:ascii="Times New Roman" w:hAnsi="Times New Roman" w:eastAsia="宋体" w:cs="Times New Roman"/>
                <w:b w:val="0"/>
                <w:sz w:val="21"/>
                <w:szCs w:val="21"/>
              </w:rPr>
              <w:t>监测项目</w:t>
            </w:r>
          </w:p>
        </w:tc>
        <w:tc>
          <w:tcPr>
            <w:tcW w:w="307" w:type="pct"/>
            <w:tcBorders>
              <w:tl2br w:val="nil"/>
              <w:tr2bl w:val="nil"/>
            </w:tcBorders>
            <w:vAlign w:val="center"/>
          </w:tcPr>
          <w:p>
            <w:pPr>
              <w:pStyle w:val="24"/>
              <w:widowControl w:val="0"/>
              <w:numPr>
                <w:ilvl w:val="0"/>
                <w:numId w:val="0"/>
              </w:numPr>
              <w:rPr>
                <w:rFonts w:hint="default" w:ascii="Times New Roman" w:hAnsi="Times New Roman" w:eastAsia="宋体" w:cs="Times New Roman"/>
                <w:b w:val="0"/>
                <w:sz w:val="21"/>
                <w:szCs w:val="21"/>
              </w:rPr>
            </w:pPr>
            <w:r>
              <w:rPr>
                <w:rFonts w:hint="default" w:ascii="Times New Roman" w:hAnsi="Times New Roman" w:eastAsia="宋体" w:cs="Times New Roman"/>
                <w:b w:val="0"/>
                <w:sz w:val="21"/>
                <w:szCs w:val="21"/>
              </w:rPr>
              <w:t>pH</w:t>
            </w:r>
          </w:p>
        </w:tc>
        <w:tc>
          <w:tcPr>
            <w:tcW w:w="301" w:type="pct"/>
            <w:tcBorders>
              <w:tl2br w:val="nil"/>
              <w:tr2bl w:val="nil"/>
            </w:tcBorders>
            <w:vAlign w:val="center"/>
          </w:tcPr>
          <w:p>
            <w:pPr>
              <w:pStyle w:val="24"/>
              <w:widowControl w:val="0"/>
              <w:numPr>
                <w:ilvl w:val="0"/>
                <w:numId w:val="0"/>
              </w:numPr>
              <w:rPr>
                <w:rFonts w:hint="default" w:ascii="Times New Roman" w:hAnsi="Times New Roman" w:eastAsia="宋体" w:cs="Times New Roman"/>
                <w:b w:val="0"/>
                <w:sz w:val="21"/>
                <w:szCs w:val="21"/>
              </w:rPr>
            </w:pPr>
            <w:r>
              <w:rPr>
                <w:rFonts w:hint="default" w:ascii="Times New Roman" w:hAnsi="Times New Roman" w:eastAsia="宋体" w:cs="Times New Roman"/>
                <w:b w:val="0"/>
                <w:sz w:val="21"/>
                <w:szCs w:val="21"/>
              </w:rPr>
              <w:t>砷</w:t>
            </w:r>
          </w:p>
        </w:tc>
        <w:tc>
          <w:tcPr>
            <w:tcW w:w="319" w:type="pct"/>
            <w:tcBorders>
              <w:tl2br w:val="nil"/>
              <w:tr2bl w:val="nil"/>
            </w:tcBorders>
            <w:vAlign w:val="center"/>
          </w:tcPr>
          <w:p>
            <w:pPr>
              <w:pStyle w:val="24"/>
              <w:widowControl w:val="0"/>
              <w:numPr>
                <w:ilvl w:val="0"/>
                <w:numId w:val="0"/>
              </w:numPr>
              <w:rPr>
                <w:rFonts w:hint="default" w:ascii="Times New Roman" w:hAnsi="Times New Roman" w:eastAsia="宋体" w:cs="Times New Roman"/>
                <w:b w:val="0"/>
                <w:sz w:val="21"/>
                <w:szCs w:val="21"/>
              </w:rPr>
            </w:pPr>
            <w:r>
              <w:rPr>
                <w:rFonts w:hint="default" w:ascii="Times New Roman" w:hAnsi="Times New Roman" w:eastAsia="宋体" w:cs="Times New Roman"/>
                <w:b w:val="0"/>
                <w:sz w:val="21"/>
                <w:szCs w:val="21"/>
              </w:rPr>
              <w:t>镉</w:t>
            </w:r>
          </w:p>
        </w:tc>
        <w:tc>
          <w:tcPr>
            <w:tcW w:w="319" w:type="pct"/>
            <w:tcBorders>
              <w:tl2br w:val="nil"/>
              <w:tr2bl w:val="nil"/>
            </w:tcBorders>
            <w:vAlign w:val="center"/>
          </w:tcPr>
          <w:p>
            <w:pPr>
              <w:pStyle w:val="24"/>
              <w:widowControl w:val="0"/>
              <w:numPr>
                <w:ilvl w:val="0"/>
                <w:numId w:val="0"/>
              </w:numPr>
              <w:rPr>
                <w:rFonts w:hint="default" w:ascii="Times New Roman" w:hAnsi="Times New Roman" w:eastAsia="宋体" w:cs="Times New Roman"/>
                <w:b w:val="0"/>
                <w:sz w:val="21"/>
                <w:szCs w:val="21"/>
              </w:rPr>
            </w:pPr>
            <w:r>
              <w:rPr>
                <w:rFonts w:hint="default" w:ascii="Times New Roman" w:hAnsi="Times New Roman" w:eastAsia="宋体" w:cs="Times New Roman"/>
                <w:b w:val="0"/>
                <w:sz w:val="21"/>
                <w:szCs w:val="21"/>
              </w:rPr>
              <w:t>六价铬</w:t>
            </w:r>
          </w:p>
        </w:tc>
        <w:tc>
          <w:tcPr>
            <w:tcW w:w="308" w:type="pct"/>
            <w:tcBorders>
              <w:tl2br w:val="nil"/>
              <w:tr2bl w:val="nil"/>
            </w:tcBorders>
            <w:vAlign w:val="center"/>
          </w:tcPr>
          <w:p>
            <w:pPr>
              <w:pStyle w:val="24"/>
              <w:widowControl w:val="0"/>
              <w:numPr>
                <w:ilvl w:val="0"/>
                <w:numId w:val="0"/>
              </w:numPr>
              <w:rPr>
                <w:rFonts w:hint="default" w:ascii="Times New Roman" w:hAnsi="Times New Roman" w:eastAsia="宋体" w:cs="Times New Roman"/>
                <w:b w:val="0"/>
                <w:sz w:val="21"/>
                <w:szCs w:val="21"/>
              </w:rPr>
            </w:pPr>
            <w:r>
              <w:rPr>
                <w:rFonts w:hint="default" w:ascii="Times New Roman" w:hAnsi="Times New Roman" w:eastAsia="宋体" w:cs="Times New Roman"/>
                <w:b w:val="0"/>
                <w:sz w:val="21"/>
                <w:szCs w:val="21"/>
              </w:rPr>
              <w:t>铜</w:t>
            </w:r>
          </w:p>
        </w:tc>
        <w:tc>
          <w:tcPr>
            <w:tcW w:w="296" w:type="pct"/>
            <w:tcBorders>
              <w:tl2br w:val="nil"/>
              <w:tr2bl w:val="nil"/>
            </w:tcBorders>
            <w:vAlign w:val="center"/>
          </w:tcPr>
          <w:p>
            <w:pPr>
              <w:pStyle w:val="24"/>
              <w:widowControl w:val="0"/>
              <w:numPr>
                <w:ilvl w:val="0"/>
                <w:numId w:val="0"/>
              </w:numPr>
              <w:rPr>
                <w:rFonts w:hint="default" w:ascii="Times New Roman" w:hAnsi="Times New Roman" w:eastAsia="宋体" w:cs="Times New Roman"/>
                <w:b w:val="0"/>
                <w:sz w:val="21"/>
                <w:szCs w:val="21"/>
              </w:rPr>
            </w:pPr>
            <w:r>
              <w:rPr>
                <w:rFonts w:hint="default" w:ascii="Times New Roman" w:hAnsi="Times New Roman" w:eastAsia="宋体" w:cs="Times New Roman"/>
                <w:b w:val="0"/>
                <w:sz w:val="21"/>
                <w:szCs w:val="21"/>
              </w:rPr>
              <w:t>锌</w:t>
            </w:r>
          </w:p>
        </w:tc>
        <w:tc>
          <w:tcPr>
            <w:tcW w:w="296" w:type="pct"/>
            <w:tcBorders>
              <w:tl2br w:val="nil"/>
              <w:tr2bl w:val="nil"/>
            </w:tcBorders>
            <w:vAlign w:val="center"/>
          </w:tcPr>
          <w:p>
            <w:pPr>
              <w:pStyle w:val="24"/>
              <w:widowControl w:val="0"/>
              <w:numPr>
                <w:ilvl w:val="0"/>
                <w:numId w:val="0"/>
              </w:numPr>
              <w:rPr>
                <w:rFonts w:hint="default" w:ascii="Times New Roman" w:hAnsi="Times New Roman" w:eastAsia="宋体" w:cs="Times New Roman"/>
                <w:b w:val="0"/>
                <w:sz w:val="21"/>
                <w:szCs w:val="21"/>
              </w:rPr>
            </w:pPr>
            <w:r>
              <w:rPr>
                <w:rFonts w:hint="default" w:ascii="Times New Roman" w:hAnsi="Times New Roman" w:eastAsia="宋体" w:cs="Times New Roman"/>
                <w:b w:val="0"/>
                <w:sz w:val="21"/>
                <w:szCs w:val="21"/>
              </w:rPr>
              <w:t>铅</w:t>
            </w:r>
          </w:p>
        </w:tc>
        <w:tc>
          <w:tcPr>
            <w:tcW w:w="319" w:type="pct"/>
            <w:tcBorders>
              <w:tl2br w:val="nil"/>
              <w:tr2bl w:val="nil"/>
            </w:tcBorders>
            <w:vAlign w:val="center"/>
          </w:tcPr>
          <w:p>
            <w:pPr>
              <w:pStyle w:val="24"/>
              <w:widowControl w:val="0"/>
              <w:numPr>
                <w:ilvl w:val="0"/>
                <w:numId w:val="0"/>
              </w:numPr>
              <w:rPr>
                <w:rFonts w:hint="default" w:ascii="Times New Roman" w:hAnsi="Times New Roman" w:eastAsia="宋体" w:cs="Times New Roman"/>
                <w:b w:val="0"/>
                <w:sz w:val="21"/>
                <w:szCs w:val="21"/>
              </w:rPr>
            </w:pPr>
            <w:r>
              <w:rPr>
                <w:rFonts w:hint="default" w:ascii="Times New Roman" w:hAnsi="Times New Roman" w:eastAsia="宋体" w:cs="Times New Roman"/>
                <w:b w:val="0"/>
                <w:sz w:val="21"/>
                <w:szCs w:val="21"/>
              </w:rPr>
              <w:t>汞</w:t>
            </w:r>
          </w:p>
        </w:tc>
        <w:tc>
          <w:tcPr>
            <w:tcW w:w="326" w:type="pct"/>
            <w:tcBorders>
              <w:tl2br w:val="nil"/>
              <w:tr2bl w:val="nil"/>
            </w:tcBorders>
            <w:vAlign w:val="center"/>
          </w:tcPr>
          <w:p>
            <w:pPr>
              <w:pStyle w:val="24"/>
              <w:widowControl w:val="0"/>
              <w:numPr>
                <w:ilvl w:val="0"/>
                <w:numId w:val="0"/>
              </w:numPr>
              <w:rPr>
                <w:rFonts w:hint="default" w:ascii="Times New Roman" w:hAnsi="Times New Roman" w:eastAsia="宋体" w:cs="Times New Roman"/>
                <w:b w:val="0"/>
                <w:sz w:val="21"/>
                <w:szCs w:val="21"/>
              </w:rPr>
            </w:pPr>
            <w:r>
              <w:rPr>
                <w:rFonts w:hint="default" w:ascii="Times New Roman" w:hAnsi="Times New Roman" w:eastAsia="宋体" w:cs="Times New Roman"/>
                <w:b w:val="0"/>
                <w:sz w:val="21"/>
                <w:szCs w:val="21"/>
              </w:rPr>
              <w:t>镍</w:t>
            </w:r>
          </w:p>
        </w:tc>
        <w:tc>
          <w:tcPr>
            <w:tcW w:w="314" w:type="pct"/>
            <w:tcBorders>
              <w:tl2br w:val="nil"/>
              <w:tr2bl w:val="nil"/>
            </w:tcBorders>
            <w:vAlign w:val="center"/>
          </w:tcPr>
          <w:p>
            <w:pPr>
              <w:pStyle w:val="24"/>
              <w:widowControl w:val="0"/>
              <w:numPr>
                <w:ilvl w:val="0"/>
                <w:numId w:val="0"/>
              </w:numPr>
              <w:rPr>
                <w:rFonts w:hint="default" w:ascii="Times New Roman" w:hAnsi="Times New Roman" w:eastAsia="宋体" w:cs="Times New Roman"/>
                <w:b w:val="0"/>
                <w:sz w:val="21"/>
                <w:szCs w:val="21"/>
              </w:rPr>
            </w:pPr>
            <w:r>
              <w:rPr>
                <w:rFonts w:hint="default" w:ascii="Times New Roman" w:hAnsi="Times New Roman" w:eastAsia="宋体" w:cs="Times New Roman"/>
                <w:b w:val="0"/>
                <w:sz w:val="21"/>
                <w:szCs w:val="21"/>
              </w:rPr>
              <w:t>石油烃</w:t>
            </w:r>
          </w:p>
        </w:tc>
        <w:tc>
          <w:tcPr>
            <w:tcW w:w="296" w:type="pct"/>
            <w:tcBorders>
              <w:tl2br w:val="nil"/>
              <w:tr2bl w:val="nil"/>
            </w:tcBorders>
            <w:vAlign w:val="center"/>
          </w:tcPr>
          <w:p>
            <w:pPr>
              <w:pStyle w:val="24"/>
              <w:widowControl w:val="0"/>
              <w:numPr>
                <w:ilvl w:val="0"/>
                <w:numId w:val="0"/>
              </w:numPr>
              <w:rPr>
                <w:rFonts w:hint="default" w:ascii="Times New Roman" w:hAnsi="Times New Roman" w:eastAsia="宋体" w:cs="Times New Roman"/>
                <w:b w:val="0"/>
                <w:sz w:val="21"/>
                <w:szCs w:val="21"/>
              </w:rPr>
            </w:pPr>
            <w:r>
              <w:rPr>
                <w:rFonts w:hint="default" w:ascii="Times New Roman" w:hAnsi="Times New Roman" w:eastAsia="宋体" w:cs="Times New Roman"/>
                <w:b w:val="0"/>
                <w:sz w:val="21"/>
                <w:szCs w:val="21"/>
              </w:rPr>
              <w:t>钼</w:t>
            </w:r>
          </w:p>
        </w:tc>
        <w:tc>
          <w:tcPr>
            <w:tcW w:w="306" w:type="pct"/>
            <w:tcBorders>
              <w:tl2br w:val="nil"/>
              <w:tr2bl w:val="nil"/>
            </w:tcBorders>
            <w:vAlign w:val="center"/>
          </w:tcPr>
          <w:p>
            <w:pPr>
              <w:pStyle w:val="24"/>
              <w:widowControl w:val="0"/>
              <w:numPr>
                <w:ilvl w:val="0"/>
                <w:numId w:val="0"/>
              </w:numPr>
              <w:rPr>
                <w:rFonts w:hint="default" w:ascii="Times New Roman" w:hAnsi="Times New Roman" w:eastAsia="宋体" w:cs="Times New Roman"/>
                <w:b w:val="0"/>
                <w:sz w:val="21"/>
                <w:szCs w:val="21"/>
              </w:rPr>
            </w:pPr>
            <w:r>
              <w:rPr>
                <w:rFonts w:hint="default" w:ascii="Times New Roman" w:hAnsi="Times New Roman" w:eastAsia="宋体" w:cs="Times New Roman"/>
                <w:b w:val="0"/>
                <w:sz w:val="21"/>
                <w:szCs w:val="21"/>
              </w:rPr>
              <w:t>铊</w:t>
            </w:r>
          </w:p>
        </w:tc>
        <w:tc>
          <w:tcPr>
            <w:tcW w:w="306" w:type="pct"/>
            <w:tcBorders>
              <w:tl2br w:val="nil"/>
              <w:tr2bl w:val="nil"/>
            </w:tcBorders>
            <w:vAlign w:val="center"/>
          </w:tcPr>
          <w:p>
            <w:pPr>
              <w:pStyle w:val="24"/>
              <w:widowControl w:val="0"/>
              <w:numPr>
                <w:ilvl w:val="0"/>
                <w:numId w:val="0"/>
              </w:numPr>
              <w:rPr>
                <w:rFonts w:hint="default" w:ascii="Times New Roman" w:hAnsi="Times New Roman" w:eastAsia="宋体" w:cs="Times New Roman"/>
                <w:b w:val="0"/>
                <w:sz w:val="21"/>
                <w:szCs w:val="21"/>
              </w:rPr>
            </w:pPr>
            <w:r>
              <w:rPr>
                <w:rFonts w:hint="default" w:ascii="Times New Roman" w:hAnsi="Times New Roman" w:eastAsia="宋体" w:cs="Times New Roman"/>
                <w:b w:val="0"/>
                <w:sz w:val="21"/>
                <w:szCs w:val="21"/>
              </w:rPr>
              <w:t>锑</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trPr>
        <w:tc>
          <w:tcPr>
            <w:tcW w:w="982" w:type="pct"/>
            <w:gridSpan w:val="3"/>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标准值（mg/kg）</w:t>
            </w:r>
          </w:p>
        </w:tc>
        <w:tc>
          <w:tcPr>
            <w:tcW w:w="307"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w:t>
            </w:r>
          </w:p>
        </w:tc>
        <w:tc>
          <w:tcPr>
            <w:tcW w:w="301"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60</w:t>
            </w:r>
          </w:p>
        </w:tc>
        <w:tc>
          <w:tcPr>
            <w:tcW w:w="319"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65</w:t>
            </w:r>
          </w:p>
        </w:tc>
        <w:tc>
          <w:tcPr>
            <w:tcW w:w="319"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5.7</w:t>
            </w:r>
          </w:p>
        </w:tc>
        <w:tc>
          <w:tcPr>
            <w:tcW w:w="308"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18000</w:t>
            </w:r>
          </w:p>
        </w:tc>
        <w:tc>
          <w:tcPr>
            <w:tcW w:w="296"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w:t>
            </w:r>
          </w:p>
        </w:tc>
        <w:tc>
          <w:tcPr>
            <w:tcW w:w="296"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800</w:t>
            </w:r>
          </w:p>
        </w:tc>
        <w:tc>
          <w:tcPr>
            <w:tcW w:w="319"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38</w:t>
            </w:r>
          </w:p>
        </w:tc>
        <w:tc>
          <w:tcPr>
            <w:tcW w:w="326"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900</w:t>
            </w:r>
          </w:p>
        </w:tc>
        <w:tc>
          <w:tcPr>
            <w:tcW w:w="314"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4500</w:t>
            </w:r>
          </w:p>
        </w:tc>
        <w:tc>
          <w:tcPr>
            <w:tcW w:w="296"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w:t>
            </w:r>
          </w:p>
        </w:tc>
        <w:tc>
          <w:tcPr>
            <w:tcW w:w="306"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w:t>
            </w:r>
          </w:p>
        </w:tc>
        <w:tc>
          <w:tcPr>
            <w:tcW w:w="306"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180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7" w:hRule="atLeast"/>
        </w:trPr>
        <w:tc>
          <w:tcPr>
            <w:tcW w:w="281" w:type="pct"/>
            <w:vMerge w:val="restar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T4选矿厂南侧林地</w:t>
            </w:r>
          </w:p>
        </w:tc>
        <w:tc>
          <w:tcPr>
            <w:tcW w:w="304" w:type="pct"/>
            <w:vMerge w:val="restar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0~0.2m</w:t>
            </w:r>
          </w:p>
        </w:tc>
        <w:tc>
          <w:tcPr>
            <w:tcW w:w="397" w:type="pct"/>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ascii="Times New Roman" w:hAnsi="Times New Roman" w:cs="Times New Roman"/>
                <w:b w:val="0"/>
                <w:sz w:val="21"/>
                <w:szCs w:val="21"/>
              </w:rPr>
              <w:t>监测值</w:t>
            </w:r>
          </w:p>
        </w:tc>
        <w:tc>
          <w:tcPr>
            <w:tcW w:w="307"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7.45</w:t>
            </w:r>
          </w:p>
        </w:tc>
        <w:tc>
          <w:tcPr>
            <w:tcW w:w="301"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14.2</w:t>
            </w:r>
          </w:p>
        </w:tc>
        <w:tc>
          <w:tcPr>
            <w:tcW w:w="319"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0.24</w:t>
            </w:r>
          </w:p>
        </w:tc>
        <w:tc>
          <w:tcPr>
            <w:tcW w:w="319"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未检出</w:t>
            </w:r>
          </w:p>
        </w:tc>
        <w:tc>
          <w:tcPr>
            <w:tcW w:w="308"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100</w:t>
            </w:r>
          </w:p>
        </w:tc>
        <w:tc>
          <w:tcPr>
            <w:tcW w:w="296"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bCs/>
                <w:sz w:val="21"/>
                <w:szCs w:val="21"/>
              </w:rPr>
              <w:t>132</w:t>
            </w:r>
          </w:p>
        </w:tc>
        <w:tc>
          <w:tcPr>
            <w:tcW w:w="296"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101</w:t>
            </w:r>
          </w:p>
        </w:tc>
        <w:tc>
          <w:tcPr>
            <w:tcW w:w="319"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0.141</w:t>
            </w:r>
          </w:p>
        </w:tc>
        <w:tc>
          <w:tcPr>
            <w:tcW w:w="326"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40</w:t>
            </w:r>
          </w:p>
        </w:tc>
        <w:tc>
          <w:tcPr>
            <w:tcW w:w="314"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未检出</w:t>
            </w:r>
          </w:p>
        </w:tc>
        <w:tc>
          <w:tcPr>
            <w:tcW w:w="296"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6.82</w:t>
            </w:r>
          </w:p>
        </w:tc>
        <w:tc>
          <w:tcPr>
            <w:tcW w:w="306"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0.7</w:t>
            </w:r>
          </w:p>
        </w:tc>
        <w:tc>
          <w:tcPr>
            <w:tcW w:w="306" w:type="pct"/>
            <w:tcBorders>
              <w:tl2br w:val="nil"/>
              <w:tr2bl w:val="nil"/>
            </w:tcBorders>
            <w:vAlign w:val="center"/>
          </w:tcPr>
          <w:p>
            <w:pPr>
              <w:pStyle w:val="24"/>
              <w:widowControl w:val="0"/>
              <w:numPr>
                <w:ilvl w:val="0"/>
                <w:numId w:val="0"/>
              </w:numPr>
              <w:rPr>
                <w:rFonts w:ascii="Times New Roman" w:hAnsi="Times New Roman" w:eastAsia="宋体" w:cs="Times New Roman"/>
                <w:b w:val="0"/>
                <w:bCs/>
                <w:sz w:val="21"/>
                <w:szCs w:val="21"/>
              </w:rPr>
            </w:pPr>
            <w:r>
              <w:rPr>
                <w:rFonts w:hint="eastAsia" w:ascii="Times New Roman" w:hAnsi="Times New Roman" w:eastAsia="宋体" w:cs="Times New Roman"/>
                <w:b w:val="0"/>
                <w:bCs/>
                <w:sz w:val="21"/>
                <w:szCs w:val="21"/>
              </w:rPr>
              <w:t>1.04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3" w:hRule="atLeast"/>
        </w:trPr>
        <w:tc>
          <w:tcPr>
            <w:tcW w:w="281" w:type="pct"/>
            <w:vMerge w:val="continue"/>
            <w:tcBorders>
              <w:tl2br w:val="nil"/>
              <w:tr2bl w:val="nil"/>
            </w:tcBorders>
            <w:vAlign w:val="center"/>
          </w:tcPr>
          <w:p>
            <w:pPr>
              <w:pStyle w:val="24"/>
              <w:widowControl w:val="0"/>
              <w:ind w:left="0"/>
              <w:rPr>
                <w:rFonts w:ascii="Times New Roman" w:hAnsi="Times New Roman" w:cs="Times New Roman"/>
                <w:b w:val="0"/>
                <w:sz w:val="21"/>
                <w:szCs w:val="21"/>
              </w:rPr>
            </w:pPr>
          </w:p>
        </w:tc>
        <w:tc>
          <w:tcPr>
            <w:tcW w:w="304" w:type="pct"/>
            <w:vMerge w:val="continue"/>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p>
        </w:tc>
        <w:tc>
          <w:tcPr>
            <w:tcW w:w="397" w:type="pct"/>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ascii="Times New Roman" w:hAnsi="Times New Roman" w:cs="Times New Roman"/>
                <w:b w:val="0"/>
                <w:sz w:val="21"/>
                <w:szCs w:val="21"/>
              </w:rPr>
              <w:t>标准指数</w:t>
            </w:r>
          </w:p>
        </w:tc>
        <w:tc>
          <w:tcPr>
            <w:tcW w:w="307"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w:t>
            </w:r>
          </w:p>
        </w:tc>
        <w:tc>
          <w:tcPr>
            <w:tcW w:w="301"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0.237</w:t>
            </w:r>
          </w:p>
        </w:tc>
        <w:tc>
          <w:tcPr>
            <w:tcW w:w="319"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0.004</w:t>
            </w:r>
          </w:p>
        </w:tc>
        <w:tc>
          <w:tcPr>
            <w:tcW w:w="319"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w:t>
            </w:r>
          </w:p>
        </w:tc>
        <w:tc>
          <w:tcPr>
            <w:tcW w:w="308"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0.0055</w:t>
            </w:r>
          </w:p>
        </w:tc>
        <w:tc>
          <w:tcPr>
            <w:tcW w:w="296"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w:t>
            </w:r>
          </w:p>
        </w:tc>
        <w:tc>
          <w:tcPr>
            <w:tcW w:w="296"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0.126</w:t>
            </w:r>
          </w:p>
        </w:tc>
        <w:tc>
          <w:tcPr>
            <w:tcW w:w="319"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0.0037</w:t>
            </w:r>
          </w:p>
        </w:tc>
        <w:tc>
          <w:tcPr>
            <w:tcW w:w="326"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0.044</w:t>
            </w:r>
          </w:p>
        </w:tc>
        <w:tc>
          <w:tcPr>
            <w:tcW w:w="314"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w:t>
            </w:r>
          </w:p>
        </w:tc>
        <w:tc>
          <w:tcPr>
            <w:tcW w:w="296" w:type="pct"/>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hint="eastAsia" w:ascii="Times New Roman" w:hAnsi="Times New Roman" w:eastAsia="宋体" w:cs="Times New Roman"/>
                <w:b w:val="0"/>
                <w:sz w:val="21"/>
                <w:szCs w:val="21"/>
              </w:rPr>
              <w:t>/</w:t>
            </w:r>
          </w:p>
        </w:tc>
        <w:tc>
          <w:tcPr>
            <w:tcW w:w="306" w:type="pct"/>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hint="eastAsia" w:ascii="Times New Roman" w:hAnsi="Times New Roman" w:eastAsia="宋体" w:cs="Times New Roman"/>
                <w:b w:val="0"/>
                <w:sz w:val="21"/>
                <w:szCs w:val="21"/>
              </w:rPr>
              <w:t>/</w:t>
            </w:r>
          </w:p>
        </w:tc>
        <w:tc>
          <w:tcPr>
            <w:tcW w:w="306"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0.0058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281" w:type="pct"/>
            <w:vMerge w:val="restar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T6磨浮车间北侧浓密池附近</w:t>
            </w:r>
          </w:p>
        </w:tc>
        <w:tc>
          <w:tcPr>
            <w:tcW w:w="304" w:type="pct"/>
            <w:vMerge w:val="restar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0~0.5m</w:t>
            </w:r>
          </w:p>
        </w:tc>
        <w:tc>
          <w:tcPr>
            <w:tcW w:w="397" w:type="pct"/>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ascii="Times New Roman" w:hAnsi="Times New Roman" w:cs="Times New Roman"/>
                <w:b w:val="0"/>
                <w:sz w:val="21"/>
                <w:szCs w:val="21"/>
              </w:rPr>
              <w:t>监测值</w:t>
            </w:r>
          </w:p>
        </w:tc>
        <w:tc>
          <w:tcPr>
            <w:tcW w:w="307"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7.68</w:t>
            </w:r>
          </w:p>
        </w:tc>
        <w:tc>
          <w:tcPr>
            <w:tcW w:w="301"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9.06</w:t>
            </w:r>
          </w:p>
        </w:tc>
        <w:tc>
          <w:tcPr>
            <w:tcW w:w="319"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0.36</w:t>
            </w:r>
          </w:p>
        </w:tc>
        <w:tc>
          <w:tcPr>
            <w:tcW w:w="319"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未检出</w:t>
            </w:r>
          </w:p>
        </w:tc>
        <w:tc>
          <w:tcPr>
            <w:tcW w:w="308"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36</w:t>
            </w:r>
          </w:p>
        </w:tc>
        <w:tc>
          <w:tcPr>
            <w:tcW w:w="296" w:type="pct"/>
            <w:tcBorders>
              <w:tl2br w:val="nil"/>
              <w:tr2bl w:val="nil"/>
            </w:tcBorders>
            <w:vAlign w:val="center"/>
          </w:tcPr>
          <w:p>
            <w:pPr>
              <w:pStyle w:val="24"/>
              <w:widowControl w:val="0"/>
              <w:numPr>
                <w:ilvl w:val="0"/>
                <w:numId w:val="0"/>
              </w:numPr>
              <w:rPr>
                <w:rFonts w:ascii="Times New Roman" w:hAnsi="Times New Roman" w:eastAsia="宋体" w:cs="Times New Roman"/>
                <w:b w:val="0"/>
                <w:bCs/>
                <w:sz w:val="21"/>
                <w:szCs w:val="21"/>
              </w:rPr>
            </w:pPr>
            <w:r>
              <w:rPr>
                <w:rFonts w:hint="eastAsia" w:ascii="Times New Roman" w:hAnsi="Times New Roman" w:eastAsia="宋体" w:cs="Times New Roman"/>
                <w:b w:val="0"/>
                <w:bCs/>
                <w:sz w:val="21"/>
                <w:szCs w:val="21"/>
              </w:rPr>
              <w:t>99</w:t>
            </w:r>
          </w:p>
        </w:tc>
        <w:tc>
          <w:tcPr>
            <w:tcW w:w="296" w:type="pct"/>
            <w:tcBorders>
              <w:tl2br w:val="nil"/>
              <w:tr2bl w:val="nil"/>
            </w:tcBorders>
            <w:vAlign w:val="center"/>
          </w:tcPr>
          <w:p>
            <w:pPr>
              <w:pStyle w:val="24"/>
              <w:widowControl w:val="0"/>
              <w:numPr>
                <w:ilvl w:val="0"/>
                <w:numId w:val="0"/>
              </w:numPr>
              <w:rPr>
                <w:rFonts w:ascii="Times New Roman" w:hAnsi="Times New Roman" w:eastAsia="宋体" w:cs="Times New Roman"/>
                <w:b w:val="0"/>
                <w:bCs/>
                <w:sz w:val="21"/>
                <w:szCs w:val="21"/>
              </w:rPr>
            </w:pPr>
            <w:r>
              <w:rPr>
                <w:rFonts w:hint="eastAsia" w:ascii="Times New Roman" w:hAnsi="Times New Roman" w:eastAsia="宋体" w:cs="Times New Roman"/>
                <w:b w:val="0"/>
                <w:bCs/>
                <w:sz w:val="21"/>
                <w:szCs w:val="21"/>
              </w:rPr>
              <w:t>85</w:t>
            </w:r>
          </w:p>
        </w:tc>
        <w:tc>
          <w:tcPr>
            <w:tcW w:w="319" w:type="pct"/>
            <w:tcBorders>
              <w:tl2br w:val="nil"/>
              <w:tr2bl w:val="nil"/>
            </w:tcBorders>
            <w:vAlign w:val="center"/>
          </w:tcPr>
          <w:p>
            <w:pPr>
              <w:pStyle w:val="24"/>
              <w:widowControl w:val="0"/>
              <w:numPr>
                <w:ilvl w:val="0"/>
                <w:numId w:val="0"/>
              </w:numPr>
              <w:rPr>
                <w:rFonts w:ascii="Times New Roman" w:hAnsi="Times New Roman" w:eastAsia="宋体" w:cs="Times New Roman"/>
                <w:b w:val="0"/>
                <w:bCs/>
                <w:sz w:val="21"/>
                <w:szCs w:val="21"/>
              </w:rPr>
            </w:pPr>
            <w:r>
              <w:rPr>
                <w:rFonts w:hint="eastAsia" w:ascii="Times New Roman" w:hAnsi="Times New Roman" w:eastAsia="宋体" w:cs="Times New Roman"/>
                <w:b w:val="0"/>
                <w:bCs/>
                <w:sz w:val="21"/>
                <w:szCs w:val="21"/>
              </w:rPr>
              <w:t>0.093</w:t>
            </w:r>
          </w:p>
        </w:tc>
        <w:tc>
          <w:tcPr>
            <w:tcW w:w="326"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54</w:t>
            </w:r>
          </w:p>
        </w:tc>
        <w:tc>
          <w:tcPr>
            <w:tcW w:w="314"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未检出</w:t>
            </w:r>
          </w:p>
        </w:tc>
        <w:tc>
          <w:tcPr>
            <w:tcW w:w="296"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4.58</w:t>
            </w:r>
          </w:p>
        </w:tc>
        <w:tc>
          <w:tcPr>
            <w:tcW w:w="306" w:type="pct"/>
            <w:tcBorders>
              <w:tl2br w:val="nil"/>
              <w:tr2bl w:val="nil"/>
            </w:tcBorders>
            <w:vAlign w:val="center"/>
          </w:tcPr>
          <w:p>
            <w:pPr>
              <w:pStyle w:val="24"/>
              <w:widowControl w:val="0"/>
              <w:numPr>
                <w:ilvl w:val="0"/>
                <w:numId w:val="0"/>
              </w:numPr>
              <w:rPr>
                <w:rFonts w:ascii="Times New Roman" w:hAnsi="Times New Roman" w:eastAsia="宋体" w:cs="Times New Roman"/>
                <w:sz w:val="21"/>
                <w:szCs w:val="21"/>
              </w:rPr>
            </w:pPr>
            <w:r>
              <w:rPr>
                <w:rFonts w:hint="eastAsia" w:ascii="Times New Roman" w:hAnsi="Times New Roman" w:eastAsia="宋体" w:cs="Times New Roman"/>
                <w:b w:val="0"/>
                <w:bCs/>
                <w:sz w:val="21"/>
                <w:szCs w:val="21"/>
              </w:rPr>
              <w:t>0.7</w:t>
            </w:r>
          </w:p>
        </w:tc>
        <w:tc>
          <w:tcPr>
            <w:tcW w:w="306" w:type="pct"/>
            <w:tcBorders>
              <w:tl2br w:val="nil"/>
              <w:tr2bl w:val="nil"/>
            </w:tcBorders>
            <w:vAlign w:val="center"/>
          </w:tcPr>
          <w:p>
            <w:pPr>
              <w:pStyle w:val="24"/>
              <w:widowControl w:val="0"/>
              <w:numPr>
                <w:ilvl w:val="0"/>
                <w:numId w:val="0"/>
              </w:numPr>
              <w:rPr>
                <w:rFonts w:ascii="Times New Roman" w:hAnsi="Times New Roman" w:eastAsia="宋体" w:cs="Times New Roman"/>
                <w:b w:val="0"/>
                <w:bCs/>
                <w:sz w:val="21"/>
                <w:szCs w:val="21"/>
              </w:rPr>
            </w:pPr>
            <w:r>
              <w:rPr>
                <w:rFonts w:hint="eastAsia" w:ascii="Times New Roman" w:hAnsi="Times New Roman" w:eastAsia="宋体" w:cs="Times New Roman"/>
                <w:b w:val="0"/>
                <w:bCs/>
                <w:sz w:val="21"/>
                <w:szCs w:val="21"/>
              </w:rPr>
              <w:t>0.81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54" w:hRule="atLeast"/>
        </w:trPr>
        <w:tc>
          <w:tcPr>
            <w:tcW w:w="281" w:type="pct"/>
            <w:vMerge w:val="continue"/>
            <w:tcBorders>
              <w:tl2br w:val="nil"/>
              <w:tr2bl w:val="nil"/>
            </w:tcBorders>
            <w:vAlign w:val="center"/>
          </w:tcPr>
          <w:p>
            <w:pPr>
              <w:widowControl w:val="0"/>
              <w:spacing w:line="240" w:lineRule="auto"/>
              <w:ind w:firstLine="0" w:firstLineChars="0"/>
              <w:jc w:val="center"/>
            </w:pPr>
          </w:p>
        </w:tc>
        <w:tc>
          <w:tcPr>
            <w:tcW w:w="304" w:type="pct"/>
            <w:vMerge w:val="continue"/>
            <w:tcBorders>
              <w:tl2br w:val="nil"/>
              <w:tr2bl w:val="nil"/>
            </w:tcBorders>
            <w:vAlign w:val="center"/>
          </w:tcPr>
          <w:p>
            <w:pPr>
              <w:widowControl w:val="0"/>
              <w:spacing w:line="240" w:lineRule="auto"/>
              <w:ind w:firstLine="0" w:firstLineChars="0"/>
              <w:jc w:val="center"/>
            </w:pPr>
          </w:p>
        </w:tc>
        <w:tc>
          <w:tcPr>
            <w:tcW w:w="397" w:type="pct"/>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ascii="Times New Roman" w:hAnsi="Times New Roman" w:cs="Times New Roman"/>
                <w:b w:val="0"/>
                <w:sz w:val="21"/>
                <w:szCs w:val="21"/>
              </w:rPr>
              <w:t>标准指数</w:t>
            </w:r>
          </w:p>
        </w:tc>
        <w:tc>
          <w:tcPr>
            <w:tcW w:w="307"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w:t>
            </w:r>
          </w:p>
        </w:tc>
        <w:tc>
          <w:tcPr>
            <w:tcW w:w="301"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0.151</w:t>
            </w:r>
          </w:p>
        </w:tc>
        <w:tc>
          <w:tcPr>
            <w:tcW w:w="319"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0.006</w:t>
            </w:r>
          </w:p>
        </w:tc>
        <w:tc>
          <w:tcPr>
            <w:tcW w:w="319"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w:t>
            </w:r>
          </w:p>
        </w:tc>
        <w:tc>
          <w:tcPr>
            <w:tcW w:w="308"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0.002</w:t>
            </w:r>
          </w:p>
        </w:tc>
        <w:tc>
          <w:tcPr>
            <w:tcW w:w="296" w:type="pct"/>
            <w:tcBorders>
              <w:tl2br w:val="nil"/>
              <w:tr2bl w:val="nil"/>
            </w:tcBorders>
            <w:vAlign w:val="center"/>
          </w:tcPr>
          <w:p>
            <w:pPr>
              <w:pStyle w:val="24"/>
              <w:widowControl w:val="0"/>
              <w:numPr>
                <w:ilvl w:val="0"/>
                <w:numId w:val="0"/>
              </w:numPr>
              <w:rPr>
                <w:rFonts w:ascii="Times New Roman" w:hAnsi="Times New Roman" w:eastAsia="宋体" w:cs="Times New Roman"/>
                <w:b w:val="0"/>
                <w:bCs/>
                <w:sz w:val="21"/>
                <w:szCs w:val="21"/>
              </w:rPr>
            </w:pPr>
            <w:r>
              <w:rPr>
                <w:rFonts w:hint="eastAsia" w:ascii="Times New Roman" w:hAnsi="Times New Roman" w:eastAsia="宋体" w:cs="Times New Roman"/>
                <w:b w:val="0"/>
                <w:bCs/>
                <w:sz w:val="21"/>
                <w:szCs w:val="21"/>
              </w:rPr>
              <w:t>/</w:t>
            </w:r>
          </w:p>
        </w:tc>
        <w:tc>
          <w:tcPr>
            <w:tcW w:w="296" w:type="pct"/>
            <w:tcBorders>
              <w:tl2br w:val="nil"/>
              <w:tr2bl w:val="nil"/>
            </w:tcBorders>
            <w:vAlign w:val="center"/>
          </w:tcPr>
          <w:p>
            <w:pPr>
              <w:pStyle w:val="24"/>
              <w:widowControl w:val="0"/>
              <w:numPr>
                <w:ilvl w:val="0"/>
                <w:numId w:val="0"/>
              </w:numPr>
              <w:rPr>
                <w:rFonts w:ascii="Times New Roman" w:hAnsi="Times New Roman" w:eastAsia="宋体" w:cs="Times New Roman"/>
                <w:b w:val="0"/>
                <w:bCs/>
                <w:sz w:val="21"/>
                <w:szCs w:val="21"/>
              </w:rPr>
            </w:pPr>
            <w:r>
              <w:rPr>
                <w:rFonts w:hint="eastAsia" w:ascii="Times New Roman" w:hAnsi="Times New Roman" w:eastAsia="宋体" w:cs="Times New Roman"/>
                <w:b w:val="0"/>
                <w:bCs/>
                <w:sz w:val="21"/>
                <w:szCs w:val="21"/>
              </w:rPr>
              <w:t>0.106</w:t>
            </w:r>
          </w:p>
        </w:tc>
        <w:tc>
          <w:tcPr>
            <w:tcW w:w="319" w:type="pct"/>
            <w:tcBorders>
              <w:tl2br w:val="nil"/>
              <w:tr2bl w:val="nil"/>
            </w:tcBorders>
            <w:vAlign w:val="center"/>
          </w:tcPr>
          <w:p>
            <w:pPr>
              <w:pStyle w:val="24"/>
              <w:widowControl w:val="0"/>
              <w:numPr>
                <w:ilvl w:val="0"/>
                <w:numId w:val="0"/>
              </w:numPr>
              <w:rPr>
                <w:rFonts w:ascii="Times New Roman" w:hAnsi="Times New Roman" w:eastAsia="宋体" w:cs="Times New Roman"/>
                <w:b w:val="0"/>
                <w:bCs/>
                <w:sz w:val="21"/>
                <w:szCs w:val="21"/>
              </w:rPr>
            </w:pPr>
            <w:r>
              <w:rPr>
                <w:rFonts w:hint="eastAsia" w:ascii="Times New Roman" w:hAnsi="Times New Roman" w:eastAsia="宋体" w:cs="Times New Roman"/>
                <w:b w:val="0"/>
                <w:bCs/>
                <w:sz w:val="21"/>
                <w:szCs w:val="21"/>
              </w:rPr>
              <w:t>0.0024</w:t>
            </w:r>
          </w:p>
        </w:tc>
        <w:tc>
          <w:tcPr>
            <w:tcW w:w="326"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0.06</w:t>
            </w:r>
          </w:p>
        </w:tc>
        <w:tc>
          <w:tcPr>
            <w:tcW w:w="314"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w:t>
            </w:r>
          </w:p>
        </w:tc>
        <w:tc>
          <w:tcPr>
            <w:tcW w:w="296" w:type="pct"/>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hint="eastAsia" w:ascii="Times New Roman" w:hAnsi="Times New Roman" w:eastAsia="宋体" w:cs="Times New Roman"/>
                <w:b w:val="0"/>
                <w:sz w:val="21"/>
                <w:szCs w:val="21"/>
              </w:rPr>
              <w:t>/</w:t>
            </w:r>
          </w:p>
        </w:tc>
        <w:tc>
          <w:tcPr>
            <w:tcW w:w="306" w:type="pct"/>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hint="eastAsia" w:ascii="Times New Roman" w:hAnsi="Times New Roman" w:eastAsia="宋体" w:cs="Times New Roman"/>
                <w:b w:val="0"/>
                <w:sz w:val="21"/>
                <w:szCs w:val="21"/>
              </w:rPr>
              <w:t>/</w:t>
            </w:r>
          </w:p>
        </w:tc>
        <w:tc>
          <w:tcPr>
            <w:tcW w:w="306"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0.0045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54" w:hRule="atLeast"/>
        </w:trPr>
        <w:tc>
          <w:tcPr>
            <w:tcW w:w="281" w:type="pct"/>
            <w:vMerge w:val="continue"/>
            <w:tcBorders>
              <w:tl2br w:val="nil"/>
              <w:tr2bl w:val="nil"/>
            </w:tcBorders>
            <w:vAlign w:val="center"/>
          </w:tcPr>
          <w:p>
            <w:pPr>
              <w:widowControl w:val="0"/>
              <w:spacing w:line="240" w:lineRule="auto"/>
              <w:ind w:firstLine="0" w:firstLineChars="0"/>
              <w:jc w:val="center"/>
              <w:rPr>
                <w:rFonts w:ascii="Times New Roman" w:hAnsi="Times New Roman" w:cs="Times New Roman"/>
                <w:sz w:val="21"/>
              </w:rPr>
            </w:pPr>
          </w:p>
        </w:tc>
        <w:tc>
          <w:tcPr>
            <w:tcW w:w="304" w:type="pct"/>
            <w:vMerge w:val="restar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0.5~1.5m</w:t>
            </w:r>
          </w:p>
        </w:tc>
        <w:tc>
          <w:tcPr>
            <w:tcW w:w="397" w:type="pct"/>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ascii="Times New Roman" w:hAnsi="Times New Roman" w:cs="Times New Roman"/>
                <w:b w:val="0"/>
                <w:sz w:val="21"/>
                <w:szCs w:val="21"/>
              </w:rPr>
              <w:t>监测值</w:t>
            </w:r>
          </w:p>
        </w:tc>
        <w:tc>
          <w:tcPr>
            <w:tcW w:w="307"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7.65</w:t>
            </w:r>
          </w:p>
        </w:tc>
        <w:tc>
          <w:tcPr>
            <w:tcW w:w="301"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7.95</w:t>
            </w:r>
          </w:p>
        </w:tc>
        <w:tc>
          <w:tcPr>
            <w:tcW w:w="319"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0.37</w:t>
            </w:r>
          </w:p>
        </w:tc>
        <w:tc>
          <w:tcPr>
            <w:tcW w:w="319"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未检出</w:t>
            </w:r>
          </w:p>
        </w:tc>
        <w:tc>
          <w:tcPr>
            <w:tcW w:w="308"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37</w:t>
            </w:r>
          </w:p>
        </w:tc>
        <w:tc>
          <w:tcPr>
            <w:tcW w:w="296" w:type="pct"/>
            <w:tcBorders>
              <w:tl2br w:val="nil"/>
              <w:tr2bl w:val="nil"/>
            </w:tcBorders>
            <w:vAlign w:val="center"/>
          </w:tcPr>
          <w:p>
            <w:pPr>
              <w:pStyle w:val="24"/>
              <w:widowControl w:val="0"/>
              <w:numPr>
                <w:ilvl w:val="0"/>
                <w:numId w:val="0"/>
              </w:numPr>
              <w:rPr>
                <w:rFonts w:ascii="Times New Roman" w:hAnsi="Times New Roman" w:eastAsia="宋体" w:cs="Times New Roman"/>
                <w:b w:val="0"/>
                <w:bCs/>
                <w:sz w:val="21"/>
                <w:szCs w:val="21"/>
              </w:rPr>
            </w:pPr>
            <w:r>
              <w:rPr>
                <w:rFonts w:hint="eastAsia" w:ascii="Times New Roman" w:hAnsi="Times New Roman" w:eastAsia="宋体" w:cs="Times New Roman"/>
                <w:b w:val="0"/>
                <w:bCs/>
                <w:sz w:val="21"/>
                <w:szCs w:val="21"/>
              </w:rPr>
              <w:t>102</w:t>
            </w:r>
          </w:p>
        </w:tc>
        <w:tc>
          <w:tcPr>
            <w:tcW w:w="296" w:type="pct"/>
            <w:tcBorders>
              <w:tl2br w:val="nil"/>
              <w:tr2bl w:val="nil"/>
            </w:tcBorders>
            <w:vAlign w:val="center"/>
          </w:tcPr>
          <w:p>
            <w:pPr>
              <w:pStyle w:val="24"/>
              <w:widowControl w:val="0"/>
              <w:numPr>
                <w:ilvl w:val="0"/>
                <w:numId w:val="0"/>
              </w:numPr>
              <w:rPr>
                <w:rFonts w:ascii="Times New Roman" w:hAnsi="Times New Roman" w:eastAsia="宋体" w:cs="Times New Roman"/>
                <w:b w:val="0"/>
                <w:bCs/>
                <w:sz w:val="21"/>
                <w:szCs w:val="21"/>
              </w:rPr>
            </w:pPr>
            <w:r>
              <w:rPr>
                <w:rFonts w:hint="eastAsia" w:ascii="Times New Roman" w:hAnsi="Times New Roman" w:eastAsia="宋体" w:cs="Times New Roman"/>
                <w:b w:val="0"/>
                <w:bCs/>
                <w:sz w:val="21"/>
                <w:szCs w:val="21"/>
              </w:rPr>
              <w:t>90</w:t>
            </w:r>
          </w:p>
        </w:tc>
        <w:tc>
          <w:tcPr>
            <w:tcW w:w="319" w:type="pct"/>
            <w:tcBorders>
              <w:tl2br w:val="nil"/>
              <w:tr2bl w:val="nil"/>
            </w:tcBorders>
            <w:vAlign w:val="center"/>
          </w:tcPr>
          <w:p>
            <w:pPr>
              <w:pStyle w:val="24"/>
              <w:widowControl w:val="0"/>
              <w:numPr>
                <w:ilvl w:val="0"/>
                <w:numId w:val="0"/>
              </w:numPr>
              <w:rPr>
                <w:rFonts w:ascii="Times New Roman" w:hAnsi="Times New Roman" w:eastAsia="宋体" w:cs="Times New Roman"/>
                <w:b w:val="0"/>
                <w:bCs/>
                <w:sz w:val="21"/>
                <w:szCs w:val="21"/>
              </w:rPr>
            </w:pPr>
            <w:r>
              <w:rPr>
                <w:rFonts w:hint="eastAsia" w:ascii="Times New Roman" w:hAnsi="Times New Roman" w:eastAsia="宋体" w:cs="Times New Roman"/>
                <w:b w:val="0"/>
                <w:bCs/>
                <w:sz w:val="21"/>
                <w:szCs w:val="21"/>
              </w:rPr>
              <w:t>0.080</w:t>
            </w:r>
          </w:p>
        </w:tc>
        <w:tc>
          <w:tcPr>
            <w:tcW w:w="326"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43</w:t>
            </w:r>
          </w:p>
        </w:tc>
        <w:tc>
          <w:tcPr>
            <w:tcW w:w="314"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未检出</w:t>
            </w:r>
          </w:p>
        </w:tc>
        <w:tc>
          <w:tcPr>
            <w:tcW w:w="296"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5.35</w:t>
            </w:r>
          </w:p>
        </w:tc>
        <w:tc>
          <w:tcPr>
            <w:tcW w:w="306"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0.6</w:t>
            </w:r>
          </w:p>
        </w:tc>
        <w:tc>
          <w:tcPr>
            <w:tcW w:w="306" w:type="pct"/>
            <w:tcBorders>
              <w:tl2br w:val="nil"/>
              <w:tr2bl w:val="nil"/>
            </w:tcBorders>
            <w:vAlign w:val="center"/>
          </w:tcPr>
          <w:p>
            <w:pPr>
              <w:pStyle w:val="24"/>
              <w:widowControl w:val="0"/>
              <w:numPr>
                <w:ilvl w:val="0"/>
                <w:numId w:val="0"/>
              </w:numPr>
              <w:rPr>
                <w:rFonts w:ascii="Times New Roman" w:hAnsi="Times New Roman" w:eastAsia="宋体" w:cs="Times New Roman"/>
                <w:b w:val="0"/>
                <w:bCs/>
                <w:sz w:val="21"/>
                <w:szCs w:val="21"/>
              </w:rPr>
            </w:pPr>
            <w:r>
              <w:rPr>
                <w:rFonts w:hint="eastAsia" w:ascii="Times New Roman" w:hAnsi="Times New Roman" w:eastAsia="宋体" w:cs="Times New Roman"/>
                <w:b w:val="0"/>
                <w:bCs/>
                <w:sz w:val="21"/>
                <w:szCs w:val="21"/>
              </w:rPr>
              <w:t>0.92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54" w:hRule="atLeast"/>
        </w:trPr>
        <w:tc>
          <w:tcPr>
            <w:tcW w:w="281" w:type="pct"/>
            <w:vMerge w:val="continue"/>
            <w:tcBorders>
              <w:tl2br w:val="nil"/>
              <w:tr2bl w:val="nil"/>
            </w:tcBorders>
            <w:vAlign w:val="center"/>
          </w:tcPr>
          <w:p>
            <w:pPr>
              <w:widowControl w:val="0"/>
              <w:spacing w:line="240" w:lineRule="auto"/>
              <w:ind w:firstLine="0" w:firstLineChars="0"/>
              <w:jc w:val="center"/>
              <w:rPr>
                <w:rFonts w:ascii="Times New Roman" w:hAnsi="Times New Roman" w:cs="Times New Roman"/>
                <w:sz w:val="21"/>
              </w:rPr>
            </w:pPr>
          </w:p>
        </w:tc>
        <w:tc>
          <w:tcPr>
            <w:tcW w:w="304" w:type="pct"/>
            <w:vMerge w:val="continue"/>
            <w:tcBorders>
              <w:tl2br w:val="nil"/>
              <w:tr2bl w:val="nil"/>
            </w:tcBorders>
            <w:vAlign w:val="center"/>
          </w:tcPr>
          <w:p>
            <w:pPr>
              <w:widowControl w:val="0"/>
              <w:spacing w:line="240" w:lineRule="auto"/>
              <w:ind w:firstLine="0" w:firstLineChars="0"/>
              <w:jc w:val="center"/>
              <w:rPr>
                <w:rFonts w:ascii="Times New Roman" w:hAnsi="Times New Roman" w:cs="Times New Roman"/>
                <w:sz w:val="21"/>
              </w:rPr>
            </w:pPr>
          </w:p>
        </w:tc>
        <w:tc>
          <w:tcPr>
            <w:tcW w:w="397" w:type="pct"/>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ascii="Times New Roman" w:hAnsi="Times New Roman" w:cs="Times New Roman"/>
                <w:b w:val="0"/>
                <w:sz w:val="21"/>
                <w:szCs w:val="21"/>
              </w:rPr>
              <w:t>标准指数</w:t>
            </w:r>
          </w:p>
        </w:tc>
        <w:tc>
          <w:tcPr>
            <w:tcW w:w="307"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w:t>
            </w:r>
          </w:p>
        </w:tc>
        <w:tc>
          <w:tcPr>
            <w:tcW w:w="301"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0.133</w:t>
            </w:r>
          </w:p>
        </w:tc>
        <w:tc>
          <w:tcPr>
            <w:tcW w:w="319"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0.006</w:t>
            </w:r>
          </w:p>
        </w:tc>
        <w:tc>
          <w:tcPr>
            <w:tcW w:w="319"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w:t>
            </w:r>
          </w:p>
        </w:tc>
        <w:tc>
          <w:tcPr>
            <w:tcW w:w="308"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0.0021</w:t>
            </w:r>
          </w:p>
        </w:tc>
        <w:tc>
          <w:tcPr>
            <w:tcW w:w="296"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bCs/>
                <w:sz w:val="21"/>
              </w:rPr>
            </w:pPr>
            <w:r>
              <w:rPr>
                <w:rFonts w:hint="eastAsia" w:ascii="Times New Roman" w:hAnsi="Times New Roman" w:eastAsia="宋体" w:cs="Times New Roman"/>
                <w:bCs/>
                <w:sz w:val="21"/>
              </w:rPr>
              <w:t>/</w:t>
            </w:r>
          </w:p>
        </w:tc>
        <w:tc>
          <w:tcPr>
            <w:tcW w:w="296"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bCs/>
                <w:sz w:val="21"/>
              </w:rPr>
            </w:pPr>
            <w:r>
              <w:rPr>
                <w:rFonts w:hint="eastAsia" w:ascii="Times New Roman" w:hAnsi="Times New Roman" w:eastAsia="宋体" w:cs="Times New Roman"/>
                <w:bCs/>
                <w:sz w:val="21"/>
              </w:rPr>
              <w:t>0.113</w:t>
            </w:r>
          </w:p>
        </w:tc>
        <w:tc>
          <w:tcPr>
            <w:tcW w:w="319"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bCs/>
                <w:sz w:val="21"/>
              </w:rPr>
            </w:pPr>
            <w:r>
              <w:rPr>
                <w:rFonts w:hint="eastAsia" w:ascii="Times New Roman" w:hAnsi="Times New Roman" w:eastAsia="宋体" w:cs="Times New Roman"/>
                <w:bCs/>
                <w:sz w:val="21"/>
              </w:rPr>
              <w:t>0.0024</w:t>
            </w:r>
          </w:p>
        </w:tc>
        <w:tc>
          <w:tcPr>
            <w:tcW w:w="326"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0.048</w:t>
            </w:r>
          </w:p>
        </w:tc>
        <w:tc>
          <w:tcPr>
            <w:tcW w:w="314"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w:t>
            </w:r>
          </w:p>
        </w:tc>
        <w:tc>
          <w:tcPr>
            <w:tcW w:w="296" w:type="pct"/>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hint="eastAsia" w:ascii="Times New Roman" w:hAnsi="Times New Roman" w:eastAsia="宋体" w:cs="Times New Roman"/>
                <w:b w:val="0"/>
                <w:sz w:val="21"/>
                <w:szCs w:val="21"/>
              </w:rPr>
              <w:t>/</w:t>
            </w:r>
          </w:p>
        </w:tc>
        <w:tc>
          <w:tcPr>
            <w:tcW w:w="306" w:type="pct"/>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hint="eastAsia" w:ascii="Times New Roman" w:hAnsi="Times New Roman" w:eastAsia="宋体" w:cs="Times New Roman"/>
                <w:b w:val="0"/>
                <w:sz w:val="21"/>
                <w:szCs w:val="21"/>
              </w:rPr>
              <w:t>/</w:t>
            </w:r>
          </w:p>
        </w:tc>
        <w:tc>
          <w:tcPr>
            <w:tcW w:w="306"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0.0051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27" w:hRule="atLeast"/>
        </w:trPr>
        <w:tc>
          <w:tcPr>
            <w:tcW w:w="281" w:type="pct"/>
            <w:vMerge w:val="continue"/>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p>
        </w:tc>
        <w:tc>
          <w:tcPr>
            <w:tcW w:w="304" w:type="pct"/>
            <w:vMerge w:val="restar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1.5~3m</w:t>
            </w:r>
          </w:p>
        </w:tc>
        <w:tc>
          <w:tcPr>
            <w:tcW w:w="397" w:type="pct"/>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ascii="Times New Roman" w:hAnsi="Times New Roman" w:cs="Times New Roman"/>
                <w:b w:val="0"/>
                <w:sz w:val="21"/>
                <w:szCs w:val="21"/>
              </w:rPr>
              <w:t>监测值</w:t>
            </w:r>
          </w:p>
        </w:tc>
        <w:tc>
          <w:tcPr>
            <w:tcW w:w="307"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7.60</w:t>
            </w:r>
          </w:p>
        </w:tc>
        <w:tc>
          <w:tcPr>
            <w:tcW w:w="301"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6.44</w:t>
            </w:r>
          </w:p>
        </w:tc>
        <w:tc>
          <w:tcPr>
            <w:tcW w:w="319"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0.34</w:t>
            </w:r>
          </w:p>
        </w:tc>
        <w:tc>
          <w:tcPr>
            <w:tcW w:w="319"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未检出</w:t>
            </w:r>
          </w:p>
        </w:tc>
        <w:tc>
          <w:tcPr>
            <w:tcW w:w="308"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36</w:t>
            </w:r>
          </w:p>
        </w:tc>
        <w:tc>
          <w:tcPr>
            <w:tcW w:w="296" w:type="pct"/>
            <w:tcBorders>
              <w:tl2br w:val="nil"/>
              <w:tr2bl w:val="nil"/>
            </w:tcBorders>
            <w:vAlign w:val="center"/>
          </w:tcPr>
          <w:p>
            <w:pPr>
              <w:pStyle w:val="24"/>
              <w:widowControl w:val="0"/>
              <w:numPr>
                <w:ilvl w:val="0"/>
                <w:numId w:val="0"/>
              </w:numPr>
              <w:rPr>
                <w:rFonts w:ascii="Times New Roman" w:hAnsi="Times New Roman" w:eastAsia="宋体" w:cs="Times New Roman"/>
                <w:b w:val="0"/>
                <w:bCs/>
                <w:sz w:val="21"/>
                <w:szCs w:val="21"/>
              </w:rPr>
            </w:pPr>
            <w:r>
              <w:rPr>
                <w:rFonts w:hint="eastAsia" w:ascii="Times New Roman" w:hAnsi="Times New Roman" w:eastAsia="宋体" w:cs="Times New Roman"/>
                <w:b w:val="0"/>
                <w:bCs/>
                <w:sz w:val="21"/>
                <w:szCs w:val="21"/>
              </w:rPr>
              <w:t>112</w:t>
            </w:r>
          </w:p>
        </w:tc>
        <w:tc>
          <w:tcPr>
            <w:tcW w:w="296" w:type="pct"/>
            <w:tcBorders>
              <w:tl2br w:val="nil"/>
              <w:tr2bl w:val="nil"/>
            </w:tcBorders>
            <w:vAlign w:val="center"/>
          </w:tcPr>
          <w:p>
            <w:pPr>
              <w:pStyle w:val="24"/>
              <w:widowControl w:val="0"/>
              <w:numPr>
                <w:ilvl w:val="0"/>
                <w:numId w:val="0"/>
              </w:numPr>
              <w:rPr>
                <w:rFonts w:ascii="Times New Roman" w:hAnsi="Times New Roman" w:eastAsia="宋体" w:cs="Times New Roman"/>
                <w:b w:val="0"/>
                <w:bCs/>
                <w:sz w:val="21"/>
                <w:szCs w:val="21"/>
              </w:rPr>
            </w:pPr>
            <w:r>
              <w:rPr>
                <w:rFonts w:hint="eastAsia" w:ascii="Times New Roman" w:hAnsi="Times New Roman" w:eastAsia="宋体" w:cs="Times New Roman"/>
                <w:b w:val="0"/>
                <w:bCs/>
                <w:sz w:val="21"/>
                <w:szCs w:val="21"/>
              </w:rPr>
              <w:t>86</w:t>
            </w:r>
          </w:p>
        </w:tc>
        <w:tc>
          <w:tcPr>
            <w:tcW w:w="319" w:type="pct"/>
            <w:tcBorders>
              <w:tl2br w:val="nil"/>
              <w:tr2bl w:val="nil"/>
            </w:tcBorders>
            <w:vAlign w:val="center"/>
          </w:tcPr>
          <w:p>
            <w:pPr>
              <w:pStyle w:val="24"/>
              <w:widowControl w:val="0"/>
              <w:numPr>
                <w:ilvl w:val="0"/>
                <w:numId w:val="0"/>
              </w:numPr>
              <w:rPr>
                <w:rFonts w:ascii="Times New Roman" w:hAnsi="Times New Roman" w:eastAsia="宋体" w:cs="Times New Roman"/>
                <w:b w:val="0"/>
                <w:bCs/>
                <w:sz w:val="21"/>
                <w:szCs w:val="21"/>
              </w:rPr>
            </w:pPr>
            <w:r>
              <w:rPr>
                <w:rFonts w:hint="eastAsia" w:ascii="Times New Roman" w:hAnsi="Times New Roman" w:eastAsia="宋体" w:cs="Times New Roman"/>
                <w:b w:val="0"/>
                <w:bCs/>
                <w:sz w:val="21"/>
                <w:szCs w:val="21"/>
              </w:rPr>
              <w:t>0.059</w:t>
            </w:r>
          </w:p>
        </w:tc>
        <w:tc>
          <w:tcPr>
            <w:tcW w:w="326"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43</w:t>
            </w:r>
          </w:p>
        </w:tc>
        <w:tc>
          <w:tcPr>
            <w:tcW w:w="314"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未检出</w:t>
            </w:r>
          </w:p>
        </w:tc>
        <w:tc>
          <w:tcPr>
            <w:tcW w:w="296"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5.26</w:t>
            </w:r>
          </w:p>
        </w:tc>
        <w:tc>
          <w:tcPr>
            <w:tcW w:w="306"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0.7</w:t>
            </w:r>
          </w:p>
        </w:tc>
        <w:tc>
          <w:tcPr>
            <w:tcW w:w="306" w:type="pct"/>
            <w:tcBorders>
              <w:tl2br w:val="nil"/>
              <w:tr2bl w:val="nil"/>
            </w:tcBorders>
            <w:vAlign w:val="center"/>
          </w:tcPr>
          <w:p>
            <w:pPr>
              <w:pStyle w:val="24"/>
              <w:widowControl w:val="0"/>
              <w:numPr>
                <w:ilvl w:val="0"/>
                <w:numId w:val="0"/>
              </w:numPr>
              <w:rPr>
                <w:rFonts w:ascii="Times New Roman" w:hAnsi="Times New Roman" w:eastAsia="宋体" w:cs="Times New Roman"/>
                <w:b w:val="0"/>
                <w:bCs/>
                <w:sz w:val="21"/>
                <w:szCs w:val="21"/>
              </w:rPr>
            </w:pPr>
            <w:r>
              <w:rPr>
                <w:rFonts w:hint="eastAsia" w:ascii="Times New Roman" w:hAnsi="Times New Roman" w:eastAsia="宋体" w:cs="Times New Roman"/>
                <w:b w:val="0"/>
                <w:bCs/>
                <w:sz w:val="21"/>
                <w:szCs w:val="21"/>
              </w:rPr>
              <w:t>0.57</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 w:hRule="atLeast"/>
        </w:trPr>
        <w:tc>
          <w:tcPr>
            <w:tcW w:w="281" w:type="pct"/>
            <w:vMerge w:val="continue"/>
            <w:tcBorders>
              <w:tl2br w:val="nil"/>
              <w:tr2bl w:val="nil"/>
            </w:tcBorders>
            <w:vAlign w:val="center"/>
          </w:tcPr>
          <w:p>
            <w:pPr>
              <w:widowControl w:val="0"/>
              <w:spacing w:line="240" w:lineRule="auto"/>
              <w:ind w:firstLine="0" w:firstLineChars="0"/>
              <w:jc w:val="center"/>
              <w:rPr>
                <w:rFonts w:ascii="Times New Roman" w:hAnsi="Times New Roman" w:cs="Times New Roman"/>
                <w:sz w:val="21"/>
              </w:rPr>
            </w:pPr>
          </w:p>
        </w:tc>
        <w:tc>
          <w:tcPr>
            <w:tcW w:w="304" w:type="pct"/>
            <w:vMerge w:val="continue"/>
            <w:tcBorders>
              <w:tl2br w:val="nil"/>
              <w:tr2bl w:val="nil"/>
            </w:tcBorders>
            <w:vAlign w:val="center"/>
          </w:tcPr>
          <w:p>
            <w:pPr>
              <w:widowControl w:val="0"/>
              <w:spacing w:line="240" w:lineRule="auto"/>
              <w:ind w:firstLine="0" w:firstLineChars="0"/>
              <w:jc w:val="center"/>
              <w:rPr>
                <w:rFonts w:ascii="Times New Roman" w:hAnsi="Times New Roman" w:cs="Times New Roman"/>
                <w:sz w:val="21"/>
              </w:rPr>
            </w:pPr>
          </w:p>
        </w:tc>
        <w:tc>
          <w:tcPr>
            <w:tcW w:w="397" w:type="pct"/>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ascii="Times New Roman" w:hAnsi="Times New Roman" w:cs="Times New Roman"/>
                <w:b w:val="0"/>
                <w:sz w:val="21"/>
                <w:szCs w:val="21"/>
              </w:rPr>
              <w:t>标准指数</w:t>
            </w:r>
          </w:p>
        </w:tc>
        <w:tc>
          <w:tcPr>
            <w:tcW w:w="307"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w:t>
            </w:r>
          </w:p>
        </w:tc>
        <w:tc>
          <w:tcPr>
            <w:tcW w:w="301"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0.107</w:t>
            </w:r>
          </w:p>
        </w:tc>
        <w:tc>
          <w:tcPr>
            <w:tcW w:w="319"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0.005</w:t>
            </w:r>
          </w:p>
        </w:tc>
        <w:tc>
          <w:tcPr>
            <w:tcW w:w="319"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w:t>
            </w:r>
          </w:p>
        </w:tc>
        <w:tc>
          <w:tcPr>
            <w:tcW w:w="308"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0.002</w:t>
            </w:r>
          </w:p>
        </w:tc>
        <w:tc>
          <w:tcPr>
            <w:tcW w:w="296" w:type="pct"/>
            <w:tcBorders>
              <w:tl2br w:val="nil"/>
              <w:tr2bl w:val="nil"/>
            </w:tcBorders>
            <w:vAlign w:val="center"/>
          </w:tcPr>
          <w:p>
            <w:pPr>
              <w:pStyle w:val="24"/>
              <w:widowControl w:val="0"/>
              <w:numPr>
                <w:ilvl w:val="0"/>
                <w:numId w:val="0"/>
              </w:numPr>
              <w:rPr>
                <w:rFonts w:ascii="Times New Roman" w:hAnsi="Times New Roman" w:eastAsia="宋体" w:cs="Times New Roman"/>
                <w:b w:val="0"/>
                <w:bCs/>
                <w:sz w:val="21"/>
                <w:szCs w:val="21"/>
              </w:rPr>
            </w:pPr>
            <w:r>
              <w:rPr>
                <w:rFonts w:hint="eastAsia" w:ascii="Times New Roman" w:hAnsi="Times New Roman" w:eastAsia="宋体" w:cs="Times New Roman"/>
                <w:b w:val="0"/>
                <w:bCs/>
                <w:sz w:val="21"/>
                <w:szCs w:val="21"/>
              </w:rPr>
              <w:t>/</w:t>
            </w:r>
          </w:p>
        </w:tc>
        <w:tc>
          <w:tcPr>
            <w:tcW w:w="296" w:type="pct"/>
            <w:tcBorders>
              <w:tl2br w:val="nil"/>
              <w:tr2bl w:val="nil"/>
            </w:tcBorders>
            <w:vAlign w:val="center"/>
          </w:tcPr>
          <w:p>
            <w:pPr>
              <w:pStyle w:val="24"/>
              <w:widowControl w:val="0"/>
              <w:numPr>
                <w:ilvl w:val="0"/>
                <w:numId w:val="0"/>
              </w:numPr>
              <w:rPr>
                <w:rFonts w:ascii="Times New Roman" w:hAnsi="Times New Roman" w:eastAsia="宋体" w:cs="Times New Roman"/>
                <w:b w:val="0"/>
                <w:bCs/>
                <w:sz w:val="21"/>
                <w:szCs w:val="21"/>
              </w:rPr>
            </w:pPr>
            <w:r>
              <w:rPr>
                <w:rFonts w:hint="eastAsia" w:ascii="Times New Roman" w:hAnsi="Times New Roman" w:eastAsia="宋体" w:cs="Times New Roman"/>
                <w:b w:val="0"/>
                <w:bCs/>
                <w:sz w:val="21"/>
                <w:szCs w:val="21"/>
              </w:rPr>
              <w:t>0.108</w:t>
            </w:r>
          </w:p>
        </w:tc>
        <w:tc>
          <w:tcPr>
            <w:tcW w:w="319" w:type="pct"/>
            <w:tcBorders>
              <w:tl2br w:val="nil"/>
              <w:tr2bl w:val="nil"/>
            </w:tcBorders>
            <w:vAlign w:val="center"/>
          </w:tcPr>
          <w:p>
            <w:pPr>
              <w:pStyle w:val="24"/>
              <w:widowControl w:val="0"/>
              <w:numPr>
                <w:ilvl w:val="0"/>
                <w:numId w:val="0"/>
              </w:numPr>
              <w:rPr>
                <w:rFonts w:ascii="Times New Roman" w:hAnsi="Times New Roman" w:eastAsia="宋体" w:cs="Times New Roman"/>
                <w:b w:val="0"/>
                <w:bCs/>
                <w:sz w:val="21"/>
                <w:szCs w:val="21"/>
              </w:rPr>
            </w:pPr>
            <w:r>
              <w:rPr>
                <w:rFonts w:hint="eastAsia" w:ascii="Times New Roman" w:hAnsi="Times New Roman" w:eastAsia="宋体" w:cs="Times New Roman"/>
                <w:b w:val="0"/>
                <w:bCs/>
                <w:sz w:val="21"/>
                <w:szCs w:val="21"/>
              </w:rPr>
              <w:t>0.0016</w:t>
            </w:r>
          </w:p>
        </w:tc>
        <w:tc>
          <w:tcPr>
            <w:tcW w:w="326"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0.048</w:t>
            </w:r>
          </w:p>
        </w:tc>
        <w:tc>
          <w:tcPr>
            <w:tcW w:w="314"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w:t>
            </w:r>
          </w:p>
        </w:tc>
        <w:tc>
          <w:tcPr>
            <w:tcW w:w="296" w:type="pct"/>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hint="eastAsia" w:ascii="Times New Roman" w:hAnsi="Times New Roman" w:eastAsia="宋体" w:cs="Times New Roman"/>
                <w:b w:val="0"/>
                <w:sz w:val="21"/>
                <w:szCs w:val="21"/>
              </w:rPr>
              <w:t>/</w:t>
            </w:r>
          </w:p>
        </w:tc>
        <w:tc>
          <w:tcPr>
            <w:tcW w:w="306" w:type="pct"/>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hint="eastAsia" w:ascii="Times New Roman" w:hAnsi="Times New Roman" w:eastAsia="宋体" w:cs="Times New Roman"/>
                <w:b w:val="0"/>
                <w:sz w:val="21"/>
                <w:szCs w:val="21"/>
              </w:rPr>
              <w:t>/</w:t>
            </w:r>
          </w:p>
        </w:tc>
        <w:tc>
          <w:tcPr>
            <w:tcW w:w="306"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0.0032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 w:hRule="atLeast"/>
        </w:trPr>
        <w:tc>
          <w:tcPr>
            <w:tcW w:w="281" w:type="pct"/>
            <w:vMerge w:val="restar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T7原料仓库附近</w:t>
            </w:r>
          </w:p>
        </w:tc>
        <w:tc>
          <w:tcPr>
            <w:tcW w:w="304" w:type="pct"/>
            <w:vMerge w:val="restar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0~0.5m</w:t>
            </w:r>
          </w:p>
        </w:tc>
        <w:tc>
          <w:tcPr>
            <w:tcW w:w="397" w:type="pct"/>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ascii="Times New Roman" w:hAnsi="Times New Roman" w:cs="Times New Roman"/>
                <w:b w:val="0"/>
                <w:sz w:val="21"/>
                <w:szCs w:val="21"/>
              </w:rPr>
              <w:t>监测值</w:t>
            </w:r>
          </w:p>
        </w:tc>
        <w:tc>
          <w:tcPr>
            <w:tcW w:w="307"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7.71</w:t>
            </w:r>
          </w:p>
        </w:tc>
        <w:tc>
          <w:tcPr>
            <w:tcW w:w="301"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8.75</w:t>
            </w:r>
          </w:p>
        </w:tc>
        <w:tc>
          <w:tcPr>
            <w:tcW w:w="319"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0.38</w:t>
            </w:r>
          </w:p>
        </w:tc>
        <w:tc>
          <w:tcPr>
            <w:tcW w:w="319"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未检出</w:t>
            </w:r>
          </w:p>
        </w:tc>
        <w:tc>
          <w:tcPr>
            <w:tcW w:w="308"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43</w:t>
            </w:r>
          </w:p>
        </w:tc>
        <w:tc>
          <w:tcPr>
            <w:tcW w:w="296" w:type="pct"/>
            <w:tcBorders>
              <w:tl2br w:val="nil"/>
              <w:tr2bl w:val="nil"/>
            </w:tcBorders>
            <w:vAlign w:val="center"/>
          </w:tcPr>
          <w:p>
            <w:pPr>
              <w:pStyle w:val="24"/>
              <w:widowControl w:val="0"/>
              <w:numPr>
                <w:ilvl w:val="0"/>
                <w:numId w:val="0"/>
              </w:numPr>
              <w:rPr>
                <w:rFonts w:ascii="Times New Roman" w:hAnsi="Times New Roman" w:eastAsia="宋体" w:cs="Times New Roman"/>
                <w:b w:val="0"/>
                <w:bCs/>
                <w:sz w:val="21"/>
                <w:szCs w:val="21"/>
              </w:rPr>
            </w:pPr>
            <w:r>
              <w:rPr>
                <w:rFonts w:hint="eastAsia" w:ascii="Times New Roman" w:hAnsi="Times New Roman" w:eastAsia="宋体" w:cs="Times New Roman"/>
                <w:b w:val="0"/>
                <w:bCs/>
                <w:sz w:val="21"/>
                <w:szCs w:val="21"/>
              </w:rPr>
              <w:t>148</w:t>
            </w:r>
          </w:p>
        </w:tc>
        <w:tc>
          <w:tcPr>
            <w:tcW w:w="296" w:type="pct"/>
            <w:tcBorders>
              <w:tl2br w:val="nil"/>
              <w:tr2bl w:val="nil"/>
            </w:tcBorders>
            <w:vAlign w:val="center"/>
          </w:tcPr>
          <w:p>
            <w:pPr>
              <w:pStyle w:val="24"/>
              <w:widowControl w:val="0"/>
              <w:numPr>
                <w:ilvl w:val="0"/>
                <w:numId w:val="0"/>
              </w:numPr>
              <w:rPr>
                <w:rFonts w:ascii="Times New Roman" w:hAnsi="Times New Roman" w:eastAsia="宋体" w:cs="Times New Roman"/>
                <w:b w:val="0"/>
                <w:bCs/>
                <w:sz w:val="21"/>
                <w:szCs w:val="21"/>
              </w:rPr>
            </w:pPr>
            <w:r>
              <w:rPr>
                <w:rFonts w:hint="eastAsia" w:ascii="Times New Roman" w:hAnsi="Times New Roman" w:eastAsia="宋体" w:cs="Times New Roman"/>
                <w:b w:val="0"/>
                <w:bCs/>
                <w:sz w:val="21"/>
                <w:szCs w:val="21"/>
              </w:rPr>
              <w:t>60</w:t>
            </w:r>
          </w:p>
        </w:tc>
        <w:tc>
          <w:tcPr>
            <w:tcW w:w="319" w:type="pct"/>
            <w:tcBorders>
              <w:tl2br w:val="nil"/>
              <w:tr2bl w:val="nil"/>
            </w:tcBorders>
            <w:vAlign w:val="center"/>
          </w:tcPr>
          <w:p>
            <w:pPr>
              <w:pStyle w:val="24"/>
              <w:widowControl w:val="0"/>
              <w:numPr>
                <w:ilvl w:val="0"/>
                <w:numId w:val="0"/>
              </w:numPr>
              <w:rPr>
                <w:rFonts w:ascii="Times New Roman" w:hAnsi="Times New Roman" w:eastAsia="宋体" w:cs="Times New Roman"/>
                <w:b w:val="0"/>
                <w:bCs/>
                <w:sz w:val="21"/>
                <w:szCs w:val="21"/>
              </w:rPr>
            </w:pPr>
            <w:r>
              <w:rPr>
                <w:rFonts w:hint="eastAsia" w:ascii="Times New Roman" w:hAnsi="Times New Roman" w:eastAsia="宋体" w:cs="Times New Roman"/>
                <w:b w:val="0"/>
                <w:bCs/>
                <w:sz w:val="21"/>
                <w:szCs w:val="21"/>
              </w:rPr>
              <w:t>0.101</w:t>
            </w:r>
          </w:p>
        </w:tc>
        <w:tc>
          <w:tcPr>
            <w:tcW w:w="326"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59</w:t>
            </w:r>
          </w:p>
        </w:tc>
        <w:tc>
          <w:tcPr>
            <w:tcW w:w="314"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未检出</w:t>
            </w:r>
          </w:p>
        </w:tc>
        <w:tc>
          <w:tcPr>
            <w:tcW w:w="296"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10.4</w:t>
            </w:r>
          </w:p>
        </w:tc>
        <w:tc>
          <w:tcPr>
            <w:tcW w:w="306"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0.7</w:t>
            </w:r>
          </w:p>
        </w:tc>
        <w:tc>
          <w:tcPr>
            <w:tcW w:w="306" w:type="pct"/>
            <w:tcBorders>
              <w:tl2br w:val="nil"/>
              <w:tr2bl w:val="nil"/>
            </w:tcBorders>
            <w:vAlign w:val="center"/>
          </w:tcPr>
          <w:p>
            <w:pPr>
              <w:pStyle w:val="24"/>
              <w:widowControl w:val="0"/>
              <w:numPr>
                <w:ilvl w:val="0"/>
                <w:numId w:val="0"/>
              </w:numPr>
              <w:rPr>
                <w:rFonts w:ascii="Times New Roman" w:hAnsi="Times New Roman" w:eastAsia="宋体" w:cs="Times New Roman"/>
                <w:b w:val="0"/>
                <w:bCs/>
                <w:sz w:val="21"/>
                <w:szCs w:val="21"/>
              </w:rPr>
            </w:pPr>
            <w:r>
              <w:rPr>
                <w:rFonts w:hint="eastAsia" w:ascii="Times New Roman" w:hAnsi="Times New Roman" w:eastAsia="宋体" w:cs="Times New Roman"/>
                <w:b w:val="0"/>
                <w:bCs/>
                <w:sz w:val="21"/>
                <w:szCs w:val="21"/>
              </w:rPr>
              <w:t>0.74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 w:hRule="atLeast"/>
        </w:trPr>
        <w:tc>
          <w:tcPr>
            <w:tcW w:w="281" w:type="pct"/>
            <w:vMerge w:val="continue"/>
            <w:tcBorders>
              <w:tl2br w:val="nil"/>
              <w:tr2bl w:val="nil"/>
            </w:tcBorders>
            <w:vAlign w:val="center"/>
          </w:tcPr>
          <w:p>
            <w:pPr>
              <w:widowControl w:val="0"/>
              <w:spacing w:line="240" w:lineRule="auto"/>
              <w:ind w:firstLine="0" w:firstLineChars="0"/>
              <w:jc w:val="center"/>
              <w:rPr>
                <w:rFonts w:ascii="Times New Roman" w:hAnsi="Times New Roman" w:cs="Times New Roman"/>
                <w:sz w:val="21"/>
              </w:rPr>
            </w:pPr>
          </w:p>
        </w:tc>
        <w:tc>
          <w:tcPr>
            <w:tcW w:w="304" w:type="pct"/>
            <w:vMerge w:val="continue"/>
            <w:tcBorders>
              <w:tl2br w:val="nil"/>
              <w:tr2bl w:val="nil"/>
            </w:tcBorders>
            <w:vAlign w:val="center"/>
          </w:tcPr>
          <w:p>
            <w:pPr>
              <w:widowControl w:val="0"/>
              <w:spacing w:line="240" w:lineRule="auto"/>
              <w:ind w:firstLine="0" w:firstLineChars="0"/>
              <w:jc w:val="center"/>
              <w:rPr>
                <w:rFonts w:ascii="Times New Roman" w:hAnsi="Times New Roman" w:cs="Times New Roman"/>
                <w:sz w:val="21"/>
              </w:rPr>
            </w:pPr>
          </w:p>
        </w:tc>
        <w:tc>
          <w:tcPr>
            <w:tcW w:w="397" w:type="pct"/>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ascii="Times New Roman" w:hAnsi="Times New Roman" w:cs="Times New Roman"/>
                <w:b w:val="0"/>
                <w:sz w:val="21"/>
                <w:szCs w:val="21"/>
              </w:rPr>
              <w:t>标准指数</w:t>
            </w:r>
          </w:p>
        </w:tc>
        <w:tc>
          <w:tcPr>
            <w:tcW w:w="307"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w:t>
            </w:r>
          </w:p>
        </w:tc>
        <w:tc>
          <w:tcPr>
            <w:tcW w:w="301"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0.146</w:t>
            </w:r>
          </w:p>
        </w:tc>
        <w:tc>
          <w:tcPr>
            <w:tcW w:w="319"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0.006</w:t>
            </w:r>
          </w:p>
        </w:tc>
        <w:tc>
          <w:tcPr>
            <w:tcW w:w="319"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w:t>
            </w:r>
          </w:p>
        </w:tc>
        <w:tc>
          <w:tcPr>
            <w:tcW w:w="308"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0.0024</w:t>
            </w:r>
          </w:p>
        </w:tc>
        <w:tc>
          <w:tcPr>
            <w:tcW w:w="296" w:type="pct"/>
            <w:tcBorders>
              <w:tl2br w:val="nil"/>
              <w:tr2bl w:val="nil"/>
            </w:tcBorders>
            <w:vAlign w:val="center"/>
          </w:tcPr>
          <w:p>
            <w:pPr>
              <w:pStyle w:val="24"/>
              <w:widowControl w:val="0"/>
              <w:numPr>
                <w:ilvl w:val="0"/>
                <w:numId w:val="0"/>
              </w:numPr>
              <w:rPr>
                <w:rFonts w:ascii="Times New Roman" w:hAnsi="Times New Roman" w:eastAsia="宋体" w:cs="Times New Roman"/>
                <w:b w:val="0"/>
                <w:bCs/>
                <w:sz w:val="21"/>
                <w:szCs w:val="21"/>
              </w:rPr>
            </w:pPr>
            <w:r>
              <w:rPr>
                <w:rFonts w:hint="eastAsia" w:ascii="Times New Roman" w:hAnsi="Times New Roman" w:eastAsia="宋体" w:cs="Times New Roman"/>
                <w:b w:val="0"/>
                <w:bCs/>
                <w:sz w:val="21"/>
                <w:szCs w:val="21"/>
              </w:rPr>
              <w:t>/</w:t>
            </w:r>
          </w:p>
        </w:tc>
        <w:tc>
          <w:tcPr>
            <w:tcW w:w="296" w:type="pct"/>
            <w:tcBorders>
              <w:tl2br w:val="nil"/>
              <w:tr2bl w:val="nil"/>
            </w:tcBorders>
            <w:vAlign w:val="center"/>
          </w:tcPr>
          <w:p>
            <w:pPr>
              <w:pStyle w:val="24"/>
              <w:widowControl w:val="0"/>
              <w:numPr>
                <w:ilvl w:val="0"/>
                <w:numId w:val="0"/>
              </w:numPr>
              <w:rPr>
                <w:rFonts w:ascii="Times New Roman" w:hAnsi="Times New Roman" w:eastAsia="宋体" w:cs="Times New Roman"/>
                <w:b w:val="0"/>
                <w:bCs/>
                <w:sz w:val="21"/>
                <w:szCs w:val="21"/>
              </w:rPr>
            </w:pPr>
            <w:r>
              <w:rPr>
                <w:rFonts w:hint="eastAsia" w:ascii="Times New Roman" w:hAnsi="Times New Roman" w:eastAsia="宋体" w:cs="Times New Roman"/>
                <w:b w:val="0"/>
                <w:bCs/>
                <w:sz w:val="21"/>
                <w:szCs w:val="21"/>
              </w:rPr>
              <w:t>0.075</w:t>
            </w:r>
          </w:p>
        </w:tc>
        <w:tc>
          <w:tcPr>
            <w:tcW w:w="319" w:type="pct"/>
            <w:tcBorders>
              <w:tl2br w:val="nil"/>
              <w:tr2bl w:val="nil"/>
            </w:tcBorders>
            <w:vAlign w:val="center"/>
          </w:tcPr>
          <w:p>
            <w:pPr>
              <w:pStyle w:val="24"/>
              <w:widowControl w:val="0"/>
              <w:numPr>
                <w:ilvl w:val="0"/>
                <w:numId w:val="0"/>
              </w:numPr>
              <w:rPr>
                <w:rFonts w:ascii="Times New Roman" w:hAnsi="Times New Roman" w:eastAsia="宋体" w:cs="Times New Roman"/>
                <w:b w:val="0"/>
                <w:bCs/>
                <w:sz w:val="21"/>
                <w:szCs w:val="21"/>
              </w:rPr>
            </w:pPr>
            <w:r>
              <w:rPr>
                <w:rFonts w:hint="eastAsia" w:ascii="Times New Roman" w:hAnsi="Times New Roman" w:eastAsia="宋体" w:cs="Times New Roman"/>
                <w:b w:val="0"/>
                <w:bCs/>
                <w:sz w:val="21"/>
                <w:szCs w:val="21"/>
              </w:rPr>
              <w:t>0.0027</w:t>
            </w:r>
          </w:p>
        </w:tc>
        <w:tc>
          <w:tcPr>
            <w:tcW w:w="326"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0.066</w:t>
            </w:r>
          </w:p>
        </w:tc>
        <w:tc>
          <w:tcPr>
            <w:tcW w:w="314"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w:t>
            </w:r>
          </w:p>
        </w:tc>
        <w:tc>
          <w:tcPr>
            <w:tcW w:w="296" w:type="pct"/>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hint="eastAsia" w:ascii="Times New Roman" w:hAnsi="Times New Roman" w:eastAsia="宋体" w:cs="Times New Roman"/>
                <w:b w:val="0"/>
                <w:sz w:val="21"/>
                <w:szCs w:val="21"/>
              </w:rPr>
              <w:t>/</w:t>
            </w:r>
          </w:p>
        </w:tc>
        <w:tc>
          <w:tcPr>
            <w:tcW w:w="306" w:type="pct"/>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hint="eastAsia" w:ascii="Times New Roman" w:hAnsi="Times New Roman" w:eastAsia="宋体" w:cs="Times New Roman"/>
                <w:b w:val="0"/>
                <w:sz w:val="21"/>
                <w:szCs w:val="21"/>
              </w:rPr>
              <w:t>/</w:t>
            </w:r>
          </w:p>
        </w:tc>
        <w:tc>
          <w:tcPr>
            <w:tcW w:w="306"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0.0041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54" w:hRule="atLeast"/>
        </w:trPr>
        <w:tc>
          <w:tcPr>
            <w:tcW w:w="281" w:type="pct"/>
            <w:vMerge w:val="continue"/>
            <w:tcBorders>
              <w:tl2br w:val="nil"/>
              <w:tr2bl w:val="nil"/>
            </w:tcBorders>
            <w:vAlign w:val="center"/>
          </w:tcPr>
          <w:p>
            <w:pPr>
              <w:widowControl w:val="0"/>
              <w:spacing w:line="240" w:lineRule="auto"/>
              <w:ind w:firstLine="0" w:firstLineChars="0"/>
              <w:jc w:val="center"/>
              <w:rPr>
                <w:rFonts w:ascii="Times New Roman" w:hAnsi="Times New Roman" w:cs="Times New Roman"/>
                <w:sz w:val="21"/>
              </w:rPr>
            </w:pPr>
          </w:p>
        </w:tc>
        <w:tc>
          <w:tcPr>
            <w:tcW w:w="304" w:type="pct"/>
            <w:vMerge w:val="restart"/>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hint="eastAsia" w:ascii="Times New Roman" w:hAnsi="Times New Roman" w:eastAsia="宋体" w:cs="Times New Roman"/>
                <w:b w:val="0"/>
                <w:sz w:val="21"/>
                <w:szCs w:val="21"/>
              </w:rPr>
              <w:t>0.5~1.5m</w:t>
            </w:r>
          </w:p>
        </w:tc>
        <w:tc>
          <w:tcPr>
            <w:tcW w:w="397" w:type="pct"/>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ascii="Times New Roman" w:hAnsi="Times New Roman" w:cs="Times New Roman"/>
                <w:b w:val="0"/>
                <w:sz w:val="21"/>
                <w:szCs w:val="21"/>
              </w:rPr>
              <w:t>监测值</w:t>
            </w:r>
          </w:p>
        </w:tc>
        <w:tc>
          <w:tcPr>
            <w:tcW w:w="307"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7.65</w:t>
            </w:r>
          </w:p>
        </w:tc>
        <w:tc>
          <w:tcPr>
            <w:tcW w:w="301"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7.03</w:t>
            </w:r>
          </w:p>
        </w:tc>
        <w:tc>
          <w:tcPr>
            <w:tcW w:w="319"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0.39</w:t>
            </w:r>
          </w:p>
        </w:tc>
        <w:tc>
          <w:tcPr>
            <w:tcW w:w="319"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未检出</w:t>
            </w:r>
          </w:p>
        </w:tc>
        <w:tc>
          <w:tcPr>
            <w:tcW w:w="308"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39</w:t>
            </w:r>
          </w:p>
        </w:tc>
        <w:tc>
          <w:tcPr>
            <w:tcW w:w="296" w:type="pct"/>
            <w:tcBorders>
              <w:tl2br w:val="nil"/>
              <w:tr2bl w:val="nil"/>
            </w:tcBorders>
            <w:vAlign w:val="center"/>
          </w:tcPr>
          <w:p>
            <w:pPr>
              <w:pStyle w:val="24"/>
              <w:widowControl w:val="0"/>
              <w:numPr>
                <w:ilvl w:val="0"/>
                <w:numId w:val="0"/>
              </w:numPr>
              <w:rPr>
                <w:rFonts w:ascii="Times New Roman" w:hAnsi="Times New Roman" w:eastAsia="宋体" w:cs="Times New Roman"/>
                <w:b w:val="0"/>
                <w:bCs/>
                <w:sz w:val="21"/>
                <w:szCs w:val="21"/>
              </w:rPr>
            </w:pPr>
            <w:r>
              <w:rPr>
                <w:rFonts w:hint="eastAsia" w:ascii="Times New Roman" w:hAnsi="Times New Roman" w:eastAsia="宋体" w:cs="Times New Roman"/>
                <w:b w:val="0"/>
                <w:bCs/>
                <w:sz w:val="21"/>
                <w:szCs w:val="21"/>
              </w:rPr>
              <w:t>149</w:t>
            </w:r>
          </w:p>
        </w:tc>
        <w:tc>
          <w:tcPr>
            <w:tcW w:w="296" w:type="pct"/>
            <w:tcBorders>
              <w:tl2br w:val="nil"/>
              <w:tr2bl w:val="nil"/>
            </w:tcBorders>
            <w:vAlign w:val="center"/>
          </w:tcPr>
          <w:p>
            <w:pPr>
              <w:pStyle w:val="24"/>
              <w:widowControl w:val="0"/>
              <w:numPr>
                <w:ilvl w:val="0"/>
                <w:numId w:val="0"/>
              </w:numPr>
              <w:rPr>
                <w:rFonts w:ascii="Times New Roman" w:hAnsi="Times New Roman" w:eastAsia="宋体" w:cs="Times New Roman"/>
                <w:b w:val="0"/>
                <w:bCs/>
                <w:sz w:val="21"/>
                <w:szCs w:val="21"/>
              </w:rPr>
            </w:pPr>
            <w:r>
              <w:rPr>
                <w:rFonts w:hint="eastAsia" w:ascii="Times New Roman" w:hAnsi="Times New Roman" w:eastAsia="宋体" w:cs="Times New Roman"/>
                <w:b w:val="0"/>
                <w:bCs/>
                <w:sz w:val="21"/>
                <w:szCs w:val="21"/>
              </w:rPr>
              <w:t>58</w:t>
            </w:r>
          </w:p>
        </w:tc>
        <w:tc>
          <w:tcPr>
            <w:tcW w:w="319" w:type="pct"/>
            <w:tcBorders>
              <w:tl2br w:val="nil"/>
              <w:tr2bl w:val="nil"/>
            </w:tcBorders>
            <w:vAlign w:val="center"/>
          </w:tcPr>
          <w:p>
            <w:pPr>
              <w:pStyle w:val="24"/>
              <w:widowControl w:val="0"/>
              <w:numPr>
                <w:ilvl w:val="0"/>
                <w:numId w:val="0"/>
              </w:numPr>
              <w:rPr>
                <w:rFonts w:ascii="Times New Roman" w:hAnsi="Times New Roman" w:eastAsia="宋体" w:cs="Times New Roman"/>
                <w:b w:val="0"/>
                <w:bCs/>
                <w:sz w:val="21"/>
                <w:szCs w:val="21"/>
              </w:rPr>
            </w:pPr>
            <w:r>
              <w:rPr>
                <w:rFonts w:hint="eastAsia" w:ascii="Times New Roman" w:hAnsi="Times New Roman" w:eastAsia="宋体" w:cs="Times New Roman"/>
                <w:b w:val="0"/>
                <w:bCs/>
                <w:sz w:val="21"/>
                <w:szCs w:val="21"/>
              </w:rPr>
              <w:t>0.094</w:t>
            </w:r>
          </w:p>
        </w:tc>
        <w:tc>
          <w:tcPr>
            <w:tcW w:w="326"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58</w:t>
            </w:r>
          </w:p>
        </w:tc>
        <w:tc>
          <w:tcPr>
            <w:tcW w:w="314"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未检出</w:t>
            </w:r>
          </w:p>
        </w:tc>
        <w:tc>
          <w:tcPr>
            <w:tcW w:w="296"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8.84</w:t>
            </w:r>
          </w:p>
        </w:tc>
        <w:tc>
          <w:tcPr>
            <w:tcW w:w="306"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0.6</w:t>
            </w:r>
          </w:p>
        </w:tc>
        <w:tc>
          <w:tcPr>
            <w:tcW w:w="306" w:type="pct"/>
            <w:tcBorders>
              <w:tl2br w:val="nil"/>
              <w:tr2bl w:val="nil"/>
            </w:tcBorders>
            <w:vAlign w:val="center"/>
          </w:tcPr>
          <w:p>
            <w:pPr>
              <w:pStyle w:val="24"/>
              <w:widowControl w:val="0"/>
              <w:numPr>
                <w:ilvl w:val="0"/>
                <w:numId w:val="0"/>
              </w:numPr>
              <w:rPr>
                <w:rFonts w:ascii="Times New Roman" w:hAnsi="Times New Roman" w:eastAsia="宋体" w:cs="Times New Roman"/>
                <w:b w:val="0"/>
                <w:bCs/>
                <w:sz w:val="21"/>
                <w:szCs w:val="21"/>
              </w:rPr>
            </w:pPr>
            <w:r>
              <w:rPr>
                <w:rFonts w:hint="eastAsia" w:ascii="Times New Roman" w:hAnsi="Times New Roman" w:eastAsia="宋体" w:cs="Times New Roman"/>
                <w:b w:val="0"/>
                <w:bCs/>
                <w:sz w:val="21"/>
                <w:szCs w:val="21"/>
              </w:rPr>
              <w:t>0.73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281" w:type="pct"/>
            <w:vMerge w:val="continue"/>
            <w:tcBorders>
              <w:tl2br w:val="nil"/>
              <w:tr2bl w:val="nil"/>
            </w:tcBorders>
            <w:vAlign w:val="center"/>
          </w:tcPr>
          <w:p>
            <w:pPr>
              <w:widowControl w:val="0"/>
              <w:spacing w:line="240" w:lineRule="auto"/>
              <w:ind w:firstLine="0" w:firstLineChars="0"/>
              <w:jc w:val="center"/>
            </w:pPr>
          </w:p>
        </w:tc>
        <w:tc>
          <w:tcPr>
            <w:tcW w:w="304" w:type="pct"/>
            <w:vMerge w:val="continue"/>
            <w:tcBorders>
              <w:tl2br w:val="nil"/>
              <w:tr2bl w:val="nil"/>
            </w:tcBorders>
            <w:vAlign w:val="center"/>
          </w:tcPr>
          <w:p>
            <w:pPr>
              <w:widowControl w:val="0"/>
              <w:spacing w:line="240" w:lineRule="auto"/>
              <w:ind w:firstLine="0" w:firstLineChars="0"/>
              <w:jc w:val="center"/>
            </w:pPr>
          </w:p>
        </w:tc>
        <w:tc>
          <w:tcPr>
            <w:tcW w:w="397" w:type="pct"/>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ascii="Times New Roman" w:hAnsi="Times New Roman" w:cs="Times New Roman"/>
                <w:b w:val="0"/>
                <w:sz w:val="21"/>
                <w:szCs w:val="21"/>
              </w:rPr>
              <w:t>标准指数</w:t>
            </w:r>
          </w:p>
        </w:tc>
        <w:tc>
          <w:tcPr>
            <w:tcW w:w="307"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w:t>
            </w:r>
          </w:p>
        </w:tc>
        <w:tc>
          <w:tcPr>
            <w:tcW w:w="301"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0.117</w:t>
            </w:r>
          </w:p>
        </w:tc>
        <w:tc>
          <w:tcPr>
            <w:tcW w:w="319"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0.006</w:t>
            </w:r>
          </w:p>
        </w:tc>
        <w:tc>
          <w:tcPr>
            <w:tcW w:w="319"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w:t>
            </w:r>
          </w:p>
        </w:tc>
        <w:tc>
          <w:tcPr>
            <w:tcW w:w="308"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0.0022</w:t>
            </w:r>
          </w:p>
        </w:tc>
        <w:tc>
          <w:tcPr>
            <w:tcW w:w="296" w:type="pct"/>
            <w:tcBorders>
              <w:tl2br w:val="nil"/>
              <w:tr2bl w:val="nil"/>
            </w:tcBorders>
            <w:vAlign w:val="center"/>
          </w:tcPr>
          <w:p>
            <w:pPr>
              <w:pStyle w:val="24"/>
              <w:widowControl w:val="0"/>
              <w:numPr>
                <w:ilvl w:val="0"/>
                <w:numId w:val="0"/>
              </w:numPr>
              <w:rPr>
                <w:rFonts w:ascii="Times New Roman" w:hAnsi="Times New Roman" w:eastAsia="宋体" w:cs="Times New Roman"/>
                <w:b w:val="0"/>
                <w:bCs/>
                <w:sz w:val="21"/>
                <w:szCs w:val="21"/>
              </w:rPr>
            </w:pPr>
            <w:r>
              <w:rPr>
                <w:rFonts w:hint="eastAsia" w:ascii="Times New Roman" w:hAnsi="Times New Roman" w:eastAsia="宋体" w:cs="Times New Roman"/>
                <w:b w:val="0"/>
                <w:bCs/>
                <w:sz w:val="21"/>
                <w:szCs w:val="21"/>
              </w:rPr>
              <w:t>/</w:t>
            </w:r>
          </w:p>
        </w:tc>
        <w:tc>
          <w:tcPr>
            <w:tcW w:w="296" w:type="pct"/>
            <w:tcBorders>
              <w:tl2br w:val="nil"/>
              <w:tr2bl w:val="nil"/>
            </w:tcBorders>
            <w:vAlign w:val="center"/>
          </w:tcPr>
          <w:p>
            <w:pPr>
              <w:pStyle w:val="24"/>
              <w:widowControl w:val="0"/>
              <w:numPr>
                <w:ilvl w:val="0"/>
                <w:numId w:val="0"/>
              </w:numPr>
              <w:rPr>
                <w:rFonts w:ascii="Times New Roman" w:hAnsi="Times New Roman" w:eastAsia="宋体" w:cs="Times New Roman"/>
                <w:b w:val="0"/>
                <w:bCs/>
                <w:sz w:val="21"/>
                <w:szCs w:val="21"/>
              </w:rPr>
            </w:pPr>
            <w:r>
              <w:rPr>
                <w:rFonts w:hint="eastAsia" w:ascii="Times New Roman" w:hAnsi="Times New Roman" w:eastAsia="宋体" w:cs="Times New Roman"/>
                <w:b w:val="0"/>
                <w:bCs/>
                <w:sz w:val="21"/>
                <w:szCs w:val="21"/>
              </w:rPr>
              <w:t>0.073</w:t>
            </w:r>
          </w:p>
        </w:tc>
        <w:tc>
          <w:tcPr>
            <w:tcW w:w="319" w:type="pct"/>
            <w:tcBorders>
              <w:tl2br w:val="nil"/>
              <w:tr2bl w:val="nil"/>
            </w:tcBorders>
            <w:vAlign w:val="center"/>
          </w:tcPr>
          <w:p>
            <w:pPr>
              <w:pStyle w:val="24"/>
              <w:widowControl w:val="0"/>
              <w:numPr>
                <w:ilvl w:val="0"/>
                <w:numId w:val="0"/>
              </w:numPr>
              <w:rPr>
                <w:rFonts w:ascii="Times New Roman" w:hAnsi="Times New Roman" w:eastAsia="宋体" w:cs="Times New Roman"/>
                <w:b w:val="0"/>
                <w:bCs/>
                <w:sz w:val="21"/>
                <w:szCs w:val="21"/>
              </w:rPr>
            </w:pPr>
            <w:r>
              <w:rPr>
                <w:rFonts w:hint="eastAsia" w:ascii="Times New Roman" w:hAnsi="Times New Roman" w:eastAsia="宋体" w:cs="Times New Roman"/>
                <w:b w:val="0"/>
                <w:bCs/>
                <w:sz w:val="21"/>
                <w:szCs w:val="21"/>
              </w:rPr>
              <w:t>0.0025</w:t>
            </w:r>
          </w:p>
        </w:tc>
        <w:tc>
          <w:tcPr>
            <w:tcW w:w="326"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0.064</w:t>
            </w:r>
          </w:p>
        </w:tc>
        <w:tc>
          <w:tcPr>
            <w:tcW w:w="314"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w:t>
            </w:r>
          </w:p>
        </w:tc>
        <w:tc>
          <w:tcPr>
            <w:tcW w:w="296" w:type="pct"/>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hint="eastAsia" w:ascii="Times New Roman" w:hAnsi="Times New Roman" w:eastAsia="宋体" w:cs="Times New Roman"/>
                <w:b w:val="0"/>
                <w:sz w:val="21"/>
                <w:szCs w:val="21"/>
              </w:rPr>
              <w:t>/</w:t>
            </w:r>
          </w:p>
        </w:tc>
        <w:tc>
          <w:tcPr>
            <w:tcW w:w="306" w:type="pct"/>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hint="eastAsia" w:ascii="Times New Roman" w:hAnsi="Times New Roman" w:eastAsia="宋体" w:cs="Times New Roman"/>
                <w:b w:val="0"/>
                <w:sz w:val="21"/>
                <w:szCs w:val="21"/>
              </w:rPr>
              <w:t>/</w:t>
            </w:r>
          </w:p>
        </w:tc>
        <w:tc>
          <w:tcPr>
            <w:tcW w:w="306"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0.0041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27" w:hRule="atLeast"/>
        </w:trPr>
        <w:tc>
          <w:tcPr>
            <w:tcW w:w="281" w:type="pct"/>
            <w:vMerge w:val="continue"/>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p>
        </w:tc>
        <w:tc>
          <w:tcPr>
            <w:tcW w:w="304" w:type="pct"/>
            <w:vMerge w:val="restar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1.5~3m</w:t>
            </w:r>
          </w:p>
        </w:tc>
        <w:tc>
          <w:tcPr>
            <w:tcW w:w="397" w:type="pct"/>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ascii="Times New Roman" w:hAnsi="Times New Roman" w:cs="Times New Roman"/>
                <w:b w:val="0"/>
                <w:sz w:val="21"/>
                <w:szCs w:val="21"/>
              </w:rPr>
              <w:t>监测值</w:t>
            </w:r>
          </w:p>
        </w:tc>
        <w:tc>
          <w:tcPr>
            <w:tcW w:w="307"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7.70</w:t>
            </w:r>
          </w:p>
        </w:tc>
        <w:tc>
          <w:tcPr>
            <w:tcW w:w="301"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7.84</w:t>
            </w:r>
          </w:p>
        </w:tc>
        <w:tc>
          <w:tcPr>
            <w:tcW w:w="319"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0.32</w:t>
            </w:r>
          </w:p>
        </w:tc>
        <w:tc>
          <w:tcPr>
            <w:tcW w:w="319"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未检出</w:t>
            </w:r>
          </w:p>
        </w:tc>
        <w:tc>
          <w:tcPr>
            <w:tcW w:w="308"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40</w:t>
            </w:r>
          </w:p>
        </w:tc>
        <w:tc>
          <w:tcPr>
            <w:tcW w:w="296" w:type="pct"/>
            <w:tcBorders>
              <w:tl2br w:val="nil"/>
              <w:tr2bl w:val="nil"/>
            </w:tcBorders>
            <w:vAlign w:val="center"/>
          </w:tcPr>
          <w:p>
            <w:pPr>
              <w:pStyle w:val="24"/>
              <w:widowControl w:val="0"/>
              <w:numPr>
                <w:ilvl w:val="0"/>
                <w:numId w:val="0"/>
              </w:numPr>
              <w:rPr>
                <w:rFonts w:ascii="Times New Roman" w:hAnsi="Times New Roman" w:eastAsia="宋体" w:cs="Times New Roman"/>
                <w:b w:val="0"/>
                <w:bCs/>
                <w:sz w:val="21"/>
                <w:szCs w:val="21"/>
              </w:rPr>
            </w:pPr>
            <w:r>
              <w:rPr>
                <w:rFonts w:hint="eastAsia" w:ascii="Times New Roman" w:hAnsi="Times New Roman" w:eastAsia="宋体" w:cs="Times New Roman"/>
                <w:b w:val="0"/>
                <w:bCs/>
                <w:sz w:val="21"/>
                <w:szCs w:val="21"/>
              </w:rPr>
              <w:t>120</w:t>
            </w:r>
          </w:p>
        </w:tc>
        <w:tc>
          <w:tcPr>
            <w:tcW w:w="296" w:type="pct"/>
            <w:tcBorders>
              <w:tl2br w:val="nil"/>
              <w:tr2bl w:val="nil"/>
            </w:tcBorders>
            <w:vAlign w:val="center"/>
          </w:tcPr>
          <w:p>
            <w:pPr>
              <w:pStyle w:val="24"/>
              <w:widowControl w:val="0"/>
              <w:numPr>
                <w:ilvl w:val="0"/>
                <w:numId w:val="0"/>
              </w:numPr>
              <w:rPr>
                <w:rFonts w:ascii="Times New Roman" w:hAnsi="Times New Roman" w:eastAsia="宋体" w:cs="Times New Roman"/>
                <w:b w:val="0"/>
                <w:bCs/>
                <w:sz w:val="21"/>
                <w:szCs w:val="21"/>
              </w:rPr>
            </w:pPr>
            <w:r>
              <w:rPr>
                <w:rFonts w:hint="eastAsia" w:ascii="Times New Roman" w:hAnsi="Times New Roman" w:eastAsia="宋体" w:cs="Times New Roman"/>
                <w:b w:val="0"/>
                <w:bCs/>
                <w:sz w:val="21"/>
                <w:szCs w:val="21"/>
              </w:rPr>
              <w:t>54</w:t>
            </w:r>
          </w:p>
        </w:tc>
        <w:tc>
          <w:tcPr>
            <w:tcW w:w="319" w:type="pct"/>
            <w:tcBorders>
              <w:tl2br w:val="nil"/>
              <w:tr2bl w:val="nil"/>
            </w:tcBorders>
            <w:vAlign w:val="center"/>
          </w:tcPr>
          <w:p>
            <w:pPr>
              <w:pStyle w:val="24"/>
              <w:widowControl w:val="0"/>
              <w:numPr>
                <w:ilvl w:val="0"/>
                <w:numId w:val="0"/>
              </w:numPr>
              <w:rPr>
                <w:rFonts w:ascii="Times New Roman" w:hAnsi="Times New Roman" w:eastAsia="宋体" w:cs="Times New Roman"/>
                <w:b w:val="0"/>
                <w:bCs/>
                <w:sz w:val="21"/>
                <w:szCs w:val="21"/>
              </w:rPr>
            </w:pPr>
            <w:r>
              <w:rPr>
                <w:rFonts w:hint="eastAsia" w:ascii="Times New Roman" w:hAnsi="Times New Roman" w:eastAsia="宋体" w:cs="Times New Roman"/>
                <w:b w:val="0"/>
                <w:bCs/>
                <w:sz w:val="21"/>
                <w:szCs w:val="21"/>
              </w:rPr>
              <w:t>0.068</w:t>
            </w:r>
          </w:p>
        </w:tc>
        <w:tc>
          <w:tcPr>
            <w:tcW w:w="326"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48</w:t>
            </w:r>
          </w:p>
        </w:tc>
        <w:tc>
          <w:tcPr>
            <w:tcW w:w="314"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未检出</w:t>
            </w:r>
          </w:p>
        </w:tc>
        <w:tc>
          <w:tcPr>
            <w:tcW w:w="296"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12.9</w:t>
            </w:r>
          </w:p>
        </w:tc>
        <w:tc>
          <w:tcPr>
            <w:tcW w:w="306"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0.8</w:t>
            </w:r>
          </w:p>
        </w:tc>
        <w:tc>
          <w:tcPr>
            <w:tcW w:w="306" w:type="pct"/>
            <w:tcBorders>
              <w:tl2br w:val="nil"/>
              <w:tr2bl w:val="nil"/>
            </w:tcBorders>
            <w:vAlign w:val="center"/>
          </w:tcPr>
          <w:p>
            <w:pPr>
              <w:pStyle w:val="24"/>
              <w:widowControl w:val="0"/>
              <w:numPr>
                <w:ilvl w:val="0"/>
                <w:numId w:val="0"/>
              </w:numPr>
              <w:rPr>
                <w:rFonts w:ascii="Times New Roman" w:hAnsi="Times New Roman" w:eastAsia="宋体" w:cs="Times New Roman"/>
                <w:b w:val="0"/>
                <w:bCs/>
                <w:sz w:val="21"/>
                <w:szCs w:val="21"/>
              </w:rPr>
            </w:pPr>
            <w:r>
              <w:rPr>
                <w:rFonts w:hint="eastAsia" w:ascii="Times New Roman" w:hAnsi="Times New Roman" w:eastAsia="宋体" w:cs="Times New Roman"/>
                <w:b w:val="0"/>
                <w:bCs/>
                <w:sz w:val="21"/>
                <w:szCs w:val="21"/>
              </w:rPr>
              <w:t>0.58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 w:hRule="atLeast"/>
        </w:trPr>
        <w:tc>
          <w:tcPr>
            <w:tcW w:w="281" w:type="pct"/>
            <w:vMerge w:val="continue"/>
            <w:tcBorders>
              <w:tl2br w:val="nil"/>
              <w:tr2bl w:val="nil"/>
            </w:tcBorders>
            <w:vAlign w:val="center"/>
          </w:tcPr>
          <w:p>
            <w:pPr>
              <w:widowControl w:val="0"/>
              <w:spacing w:line="240" w:lineRule="auto"/>
              <w:ind w:firstLine="0" w:firstLineChars="0"/>
              <w:jc w:val="center"/>
              <w:rPr>
                <w:rFonts w:ascii="Times New Roman" w:hAnsi="Times New Roman" w:cs="Times New Roman"/>
                <w:sz w:val="21"/>
              </w:rPr>
            </w:pPr>
          </w:p>
        </w:tc>
        <w:tc>
          <w:tcPr>
            <w:tcW w:w="304" w:type="pct"/>
            <w:vMerge w:val="continue"/>
            <w:tcBorders>
              <w:tl2br w:val="nil"/>
              <w:tr2bl w:val="nil"/>
            </w:tcBorders>
            <w:vAlign w:val="center"/>
          </w:tcPr>
          <w:p>
            <w:pPr>
              <w:widowControl w:val="0"/>
              <w:spacing w:line="240" w:lineRule="auto"/>
              <w:ind w:firstLine="0" w:firstLineChars="0"/>
              <w:jc w:val="center"/>
              <w:rPr>
                <w:rFonts w:ascii="Times New Roman" w:hAnsi="Times New Roman" w:cs="Times New Roman"/>
                <w:sz w:val="21"/>
              </w:rPr>
            </w:pPr>
          </w:p>
        </w:tc>
        <w:tc>
          <w:tcPr>
            <w:tcW w:w="397" w:type="pct"/>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ascii="Times New Roman" w:hAnsi="Times New Roman" w:cs="Times New Roman"/>
                <w:b w:val="0"/>
                <w:sz w:val="21"/>
                <w:szCs w:val="21"/>
              </w:rPr>
              <w:t>标准指数</w:t>
            </w:r>
          </w:p>
        </w:tc>
        <w:tc>
          <w:tcPr>
            <w:tcW w:w="307"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w:t>
            </w:r>
          </w:p>
        </w:tc>
        <w:tc>
          <w:tcPr>
            <w:tcW w:w="301"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0.131</w:t>
            </w:r>
          </w:p>
        </w:tc>
        <w:tc>
          <w:tcPr>
            <w:tcW w:w="319"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0.005</w:t>
            </w:r>
          </w:p>
        </w:tc>
        <w:tc>
          <w:tcPr>
            <w:tcW w:w="319"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w:t>
            </w:r>
          </w:p>
        </w:tc>
        <w:tc>
          <w:tcPr>
            <w:tcW w:w="308"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0.0022</w:t>
            </w:r>
          </w:p>
        </w:tc>
        <w:tc>
          <w:tcPr>
            <w:tcW w:w="296" w:type="pct"/>
            <w:tcBorders>
              <w:tl2br w:val="nil"/>
              <w:tr2bl w:val="nil"/>
            </w:tcBorders>
            <w:vAlign w:val="center"/>
          </w:tcPr>
          <w:p>
            <w:pPr>
              <w:pStyle w:val="24"/>
              <w:widowControl w:val="0"/>
              <w:numPr>
                <w:ilvl w:val="0"/>
                <w:numId w:val="0"/>
              </w:numPr>
              <w:rPr>
                <w:rFonts w:ascii="Times New Roman" w:hAnsi="Times New Roman" w:eastAsia="宋体" w:cs="Times New Roman"/>
                <w:b w:val="0"/>
                <w:bCs/>
                <w:sz w:val="21"/>
                <w:szCs w:val="21"/>
              </w:rPr>
            </w:pPr>
            <w:r>
              <w:rPr>
                <w:rFonts w:hint="eastAsia" w:ascii="Times New Roman" w:hAnsi="Times New Roman" w:eastAsia="宋体" w:cs="Times New Roman"/>
                <w:b w:val="0"/>
                <w:bCs/>
                <w:sz w:val="21"/>
                <w:szCs w:val="21"/>
              </w:rPr>
              <w:t>/</w:t>
            </w:r>
          </w:p>
        </w:tc>
        <w:tc>
          <w:tcPr>
            <w:tcW w:w="296" w:type="pct"/>
            <w:tcBorders>
              <w:tl2br w:val="nil"/>
              <w:tr2bl w:val="nil"/>
            </w:tcBorders>
            <w:vAlign w:val="center"/>
          </w:tcPr>
          <w:p>
            <w:pPr>
              <w:pStyle w:val="24"/>
              <w:widowControl w:val="0"/>
              <w:numPr>
                <w:ilvl w:val="0"/>
                <w:numId w:val="0"/>
              </w:numPr>
              <w:rPr>
                <w:rFonts w:ascii="Times New Roman" w:hAnsi="Times New Roman" w:eastAsia="宋体" w:cs="Times New Roman"/>
                <w:b w:val="0"/>
                <w:bCs/>
                <w:sz w:val="21"/>
                <w:szCs w:val="21"/>
              </w:rPr>
            </w:pPr>
            <w:r>
              <w:rPr>
                <w:rFonts w:hint="eastAsia" w:ascii="Times New Roman" w:hAnsi="Times New Roman" w:eastAsia="宋体" w:cs="Times New Roman"/>
                <w:b w:val="0"/>
                <w:bCs/>
                <w:sz w:val="21"/>
                <w:szCs w:val="21"/>
              </w:rPr>
              <w:t>0.068</w:t>
            </w:r>
          </w:p>
        </w:tc>
        <w:tc>
          <w:tcPr>
            <w:tcW w:w="319" w:type="pct"/>
            <w:tcBorders>
              <w:tl2br w:val="nil"/>
              <w:tr2bl w:val="nil"/>
            </w:tcBorders>
            <w:vAlign w:val="center"/>
          </w:tcPr>
          <w:p>
            <w:pPr>
              <w:pStyle w:val="24"/>
              <w:widowControl w:val="0"/>
              <w:numPr>
                <w:ilvl w:val="0"/>
                <w:numId w:val="0"/>
              </w:numPr>
              <w:rPr>
                <w:rFonts w:ascii="Times New Roman" w:hAnsi="Times New Roman" w:eastAsia="宋体" w:cs="Times New Roman"/>
                <w:b w:val="0"/>
                <w:bCs/>
                <w:sz w:val="21"/>
                <w:szCs w:val="21"/>
              </w:rPr>
            </w:pPr>
            <w:r>
              <w:rPr>
                <w:rFonts w:hint="eastAsia" w:ascii="Times New Roman" w:hAnsi="Times New Roman" w:eastAsia="宋体" w:cs="Times New Roman"/>
                <w:b w:val="0"/>
                <w:bCs/>
                <w:sz w:val="21"/>
                <w:szCs w:val="21"/>
              </w:rPr>
              <w:t>0.0018</w:t>
            </w:r>
          </w:p>
        </w:tc>
        <w:tc>
          <w:tcPr>
            <w:tcW w:w="326"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0.053</w:t>
            </w:r>
          </w:p>
        </w:tc>
        <w:tc>
          <w:tcPr>
            <w:tcW w:w="314"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w:t>
            </w:r>
          </w:p>
        </w:tc>
        <w:tc>
          <w:tcPr>
            <w:tcW w:w="296" w:type="pct"/>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hint="eastAsia" w:ascii="Times New Roman" w:hAnsi="Times New Roman" w:eastAsia="宋体" w:cs="Times New Roman"/>
                <w:b w:val="0"/>
                <w:sz w:val="21"/>
                <w:szCs w:val="21"/>
              </w:rPr>
              <w:t>/</w:t>
            </w:r>
          </w:p>
        </w:tc>
        <w:tc>
          <w:tcPr>
            <w:tcW w:w="306" w:type="pct"/>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hint="eastAsia" w:ascii="Times New Roman" w:hAnsi="Times New Roman" w:eastAsia="宋体" w:cs="Times New Roman"/>
                <w:b w:val="0"/>
                <w:sz w:val="21"/>
                <w:szCs w:val="21"/>
              </w:rPr>
              <w:t>/</w:t>
            </w:r>
          </w:p>
        </w:tc>
        <w:tc>
          <w:tcPr>
            <w:tcW w:w="306"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0.0032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3" w:hRule="atLeast"/>
        </w:trPr>
        <w:tc>
          <w:tcPr>
            <w:tcW w:w="281" w:type="pct"/>
            <w:vMerge w:val="restart"/>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hint="eastAsia" w:ascii="Times New Roman" w:hAnsi="Times New Roman" w:eastAsia="宋体" w:cs="Times New Roman"/>
                <w:b w:val="0"/>
                <w:sz w:val="21"/>
                <w:szCs w:val="21"/>
              </w:rPr>
              <w:t>T8事故水池附近</w:t>
            </w:r>
          </w:p>
        </w:tc>
        <w:tc>
          <w:tcPr>
            <w:tcW w:w="304" w:type="pct"/>
            <w:vMerge w:val="restar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0~0.5m</w:t>
            </w:r>
          </w:p>
        </w:tc>
        <w:tc>
          <w:tcPr>
            <w:tcW w:w="397" w:type="pct"/>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ascii="Times New Roman" w:hAnsi="Times New Roman" w:cs="Times New Roman"/>
                <w:b w:val="0"/>
                <w:sz w:val="21"/>
                <w:szCs w:val="21"/>
              </w:rPr>
              <w:t>监测值</w:t>
            </w:r>
          </w:p>
        </w:tc>
        <w:tc>
          <w:tcPr>
            <w:tcW w:w="307"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7.52</w:t>
            </w:r>
          </w:p>
        </w:tc>
        <w:tc>
          <w:tcPr>
            <w:tcW w:w="301"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13.1</w:t>
            </w:r>
          </w:p>
        </w:tc>
        <w:tc>
          <w:tcPr>
            <w:tcW w:w="319"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0.40</w:t>
            </w:r>
          </w:p>
        </w:tc>
        <w:tc>
          <w:tcPr>
            <w:tcW w:w="319"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未检出</w:t>
            </w:r>
          </w:p>
        </w:tc>
        <w:tc>
          <w:tcPr>
            <w:tcW w:w="308"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44</w:t>
            </w:r>
          </w:p>
        </w:tc>
        <w:tc>
          <w:tcPr>
            <w:tcW w:w="296"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131</w:t>
            </w:r>
          </w:p>
        </w:tc>
        <w:tc>
          <w:tcPr>
            <w:tcW w:w="296"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90</w:t>
            </w:r>
          </w:p>
        </w:tc>
        <w:tc>
          <w:tcPr>
            <w:tcW w:w="319"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0.157</w:t>
            </w:r>
          </w:p>
        </w:tc>
        <w:tc>
          <w:tcPr>
            <w:tcW w:w="326"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66</w:t>
            </w:r>
          </w:p>
        </w:tc>
        <w:tc>
          <w:tcPr>
            <w:tcW w:w="314"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未检出</w:t>
            </w:r>
          </w:p>
        </w:tc>
        <w:tc>
          <w:tcPr>
            <w:tcW w:w="296"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1.04</w:t>
            </w:r>
          </w:p>
        </w:tc>
        <w:tc>
          <w:tcPr>
            <w:tcW w:w="306"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0.5</w:t>
            </w:r>
          </w:p>
        </w:tc>
        <w:tc>
          <w:tcPr>
            <w:tcW w:w="306" w:type="pct"/>
            <w:tcBorders>
              <w:tl2br w:val="nil"/>
              <w:tr2bl w:val="nil"/>
            </w:tcBorders>
            <w:vAlign w:val="center"/>
          </w:tcPr>
          <w:p>
            <w:pPr>
              <w:pStyle w:val="24"/>
              <w:widowControl w:val="0"/>
              <w:numPr>
                <w:ilvl w:val="0"/>
                <w:numId w:val="0"/>
              </w:numPr>
              <w:rPr>
                <w:rFonts w:ascii="Times New Roman" w:hAnsi="Times New Roman" w:eastAsia="宋体" w:cs="Times New Roman"/>
                <w:b w:val="0"/>
                <w:bCs/>
                <w:sz w:val="21"/>
                <w:szCs w:val="21"/>
              </w:rPr>
            </w:pPr>
            <w:r>
              <w:rPr>
                <w:rFonts w:hint="eastAsia" w:ascii="Times New Roman" w:hAnsi="Times New Roman" w:eastAsia="宋体" w:cs="Times New Roman"/>
                <w:b w:val="0"/>
                <w:bCs/>
                <w:sz w:val="21"/>
                <w:szCs w:val="21"/>
              </w:rPr>
              <w:t>0.90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3" w:hRule="atLeast"/>
        </w:trPr>
        <w:tc>
          <w:tcPr>
            <w:tcW w:w="281" w:type="pct"/>
            <w:vMerge w:val="continue"/>
            <w:tcBorders>
              <w:tl2br w:val="nil"/>
              <w:tr2bl w:val="nil"/>
            </w:tcBorders>
            <w:vAlign w:val="center"/>
          </w:tcPr>
          <w:p>
            <w:pPr>
              <w:pStyle w:val="24"/>
              <w:widowControl w:val="0"/>
              <w:ind w:left="0"/>
              <w:rPr>
                <w:rFonts w:ascii="Times New Roman" w:hAnsi="Times New Roman" w:cs="Times New Roman"/>
                <w:b w:val="0"/>
                <w:sz w:val="21"/>
                <w:szCs w:val="21"/>
              </w:rPr>
            </w:pPr>
          </w:p>
        </w:tc>
        <w:tc>
          <w:tcPr>
            <w:tcW w:w="304" w:type="pct"/>
            <w:vMerge w:val="continue"/>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p>
        </w:tc>
        <w:tc>
          <w:tcPr>
            <w:tcW w:w="397" w:type="pct"/>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ascii="Times New Roman" w:hAnsi="Times New Roman" w:cs="Times New Roman"/>
                <w:b w:val="0"/>
                <w:sz w:val="21"/>
                <w:szCs w:val="21"/>
              </w:rPr>
              <w:t>标准指数</w:t>
            </w:r>
          </w:p>
        </w:tc>
        <w:tc>
          <w:tcPr>
            <w:tcW w:w="307"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w:t>
            </w:r>
          </w:p>
        </w:tc>
        <w:tc>
          <w:tcPr>
            <w:tcW w:w="301"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0.218</w:t>
            </w:r>
          </w:p>
        </w:tc>
        <w:tc>
          <w:tcPr>
            <w:tcW w:w="319"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0.006</w:t>
            </w:r>
          </w:p>
        </w:tc>
        <w:tc>
          <w:tcPr>
            <w:tcW w:w="319"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w:t>
            </w:r>
          </w:p>
        </w:tc>
        <w:tc>
          <w:tcPr>
            <w:tcW w:w="308"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0.0024</w:t>
            </w:r>
          </w:p>
        </w:tc>
        <w:tc>
          <w:tcPr>
            <w:tcW w:w="296"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w:t>
            </w:r>
          </w:p>
        </w:tc>
        <w:tc>
          <w:tcPr>
            <w:tcW w:w="296"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0.113</w:t>
            </w:r>
          </w:p>
        </w:tc>
        <w:tc>
          <w:tcPr>
            <w:tcW w:w="319"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0.0041</w:t>
            </w:r>
          </w:p>
        </w:tc>
        <w:tc>
          <w:tcPr>
            <w:tcW w:w="326"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0.073</w:t>
            </w:r>
          </w:p>
        </w:tc>
        <w:tc>
          <w:tcPr>
            <w:tcW w:w="314"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w:t>
            </w:r>
          </w:p>
        </w:tc>
        <w:tc>
          <w:tcPr>
            <w:tcW w:w="296" w:type="pct"/>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hint="eastAsia" w:ascii="Times New Roman" w:hAnsi="Times New Roman" w:eastAsia="宋体" w:cs="Times New Roman"/>
                <w:b w:val="0"/>
                <w:sz w:val="21"/>
                <w:szCs w:val="21"/>
              </w:rPr>
              <w:t>/</w:t>
            </w:r>
          </w:p>
        </w:tc>
        <w:tc>
          <w:tcPr>
            <w:tcW w:w="306" w:type="pct"/>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hint="eastAsia" w:ascii="Times New Roman" w:hAnsi="Times New Roman" w:eastAsia="宋体" w:cs="Times New Roman"/>
                <w:b w:val="0"/>
                <w:sz w:val="21"/>
                <w:szCs w:val="21"/>
              </w:rPr>
              <w:t>/</w:t>
            </w:r>
          </w:p>
        </w:tc>
        <w:tc>
          <w:tcPr>
            <w:tcW w:w="306"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0.005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281" w:type="pct"/>
            <w:vMerge w:val="continue"/>
            <w:tcBorders>
              <w:tl2br w:val="nil"/>
              <w:tr2bl w:val="nil"/>
            </w:tcBorders>
            <w:vAlign w:val="center"/>
          </w:tcPr>
          <w:p>
            <w:pPr>
              <w:pStyle w:val="24"/>
              <w:widowControl w:val="0"/>
              <w:ind w:left="0"/>
              <w:rPr>
                <w:rFonts w:ascii="Times New Roman" w:hAnsi="Times New Roman" w:cs="Times New Roman"/>
                <w:b w:val="0"/>
                <w:sz w:val="21"/>
                <w:szCs w:val="21"/>
              </w:rPr>
            </w:pPr>
          </w:p>
        </w:tc>
        <w:tc>
          <w:tcPr>
            <w:tcW w:w="304" w:type="pct"/>
            <w:vMerge w:val="restart"/>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hint="eastAsia" w:ascii="Times New Roman" w:hAnsi="Times New Roman" w:eastAsia="宋体" w:cs="Times New Roman"/>
                <w:b w:val="0"/>
                <w:sz w:val="21"/>
                <w:szCs w:val="21"/>
              </w:rPr>
              <w:t>0.5~1.5m</w:t>
            </w:r>
          </w:p>
        </w:tc>
        <w:tc>
          <w:tcPr>
            <w:tcW w:w="397" w:type="pct"/>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ascii="Times New Roman" w:hAnsi="Times New Roman" w:cs="Times New Roman"/>
                <w:b w:val="0"/>
                <w:sz w:val="21"/>
                <w:szCs w:val="21"/>
              </w:rPr>
              <w:t>监测值</w:t>
            </w:r>
          </w:p>
        </w:tc>
        <w:tc>
          <w:tcPr>
            <w:tcW w:w="307"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7.55</w:t>
            </w:r>
          </w:p>
        </w:tc>
        <w:tc>
          <w:tcPr>
            <w:tcW w:w="301" w:type="pct"/>
            <w:tcBorders>
              <w:tl2br w:val="nil"/>
              <w:tr2bl w:val="nil"/>
            </w:tcBorders>
            <w:vAlign w:val="center"/>
          </w:tcPr>
          <w:p>
            <w:pPr>
              <w:pStyle w:val="24"/>
              <w:widowControl w:val="0"/>
              <w:numPr>
                <w:ilvl w:val="0"/>
                <w:numId w:val="0"/>
              </w:numPr>
              <w:rPr>
                <w:rFonts w:ascii="Times New Roman" w:hAnsi="Times New Roman" w:eastAsia="宋体" w:cs="Times New Roman"/>
                <w:b w:val="0"/>
                <w:bCs/>
                <w:sz w:val="21"/>
                <w:szCs w:val="21"/>
              </w:rPr>
            </w:pPr>
            <w:r>
              <w:rPr>
                <w:rFonts w:hint="eastAsia" w:ascii="Times New Roman" w:hAnsi="Times New Roman" w:eastAsia="宋体" w:cs="Times New Roman"/>
                <w:b w:val="0"/>
                <w:bCs/>
                <w:sz w:val="21"/>
                <w:szCs w:val="21"/>
              </w:rPr>
              <w:t>10.7</w:t>
            </w:r>
          </w:p>
        </w:tc>
        <w:tc>
          <w:tcPr>
            <w:tcW w:w="319" w:type="pct"/>
            <w:tcBorders>
              <w:tl2br w:val="nil"/>
              <w:tr2bl w:val="nil"/>
            </w:tcBorders>
            <w:vAlign w:val="center"/>
          </w:tcPr>
          <w:p>
            <w:pPr>
              <w:pStyle w:val="24"/>
              <w:widowControl w:val="0"/>
              <w:numPr>
                <w:ilvl w:val="0"/>
                <w:numId w:val="0"/>
              </w:numPr>
              <w:rPr>
                <w:rFonts w:ascii="Times New Roman" w:hAnsi="Times New Roman" w:eastAsia="宋体" w:cs="Times New Roman"/>
                <w:b w:val="0"/>
                <w:bCs/>
                <w:sz w:val="21"/>
                <w:szCs w:val="21"/>
              </w:rPr>
            </w:pPr>
            <w:r>
              <w:rPr>
                <w:rFonts w:hint="eastAsia" w:ascii="Times New Roman" w:hAnsi="Times New Roman" w:eastAsia="宋体" w:cs="Times New Roman"/>
                <w:b w:val="0"/>
                <w:bCs/>
                <w:sz w:val="21"/>
                <w:szCs w:val="21"/>
              </w:rPr>
              <w:t>0.37</w:t>
            </w:r>
          </w:p>
        </w:tc>
        <w:tc>
          <w:tcPr>
            <w:tcW w:w="319" w:type="pct"/>
            <w:tcBorders>
              <w:tl2br w:val="nil"/>
              <w:tr2bl w:val="nil"/>
            </w:tcBorders>
            <w:vAlign w:val="center"/>
          </w:tcPr>
          <w:p>
            <w:pPr>
              <w:pStyle w:val="24"/>
              <w:widowControl w:val="0"/>
              <w:numPr>
                <w:ilvl w:val="0"/>
                <w:numId w:val="0"/>
              </w:numPr>
              <w:rPr>
                <w:rFonts w:ascii="Times New Roman" w:hAnsi="Times New Roman" w:eastAsia="宋体" w:cs="Times New Roman"/>
                <w:b w:val="0"/>
                <w:bCs/>
                <w:sz w:val="21"/>
                <w:szCs w:val="21"/>
              </w:rPr>
            </w:pPr>
            <w:r>
              <w:rPr>
                <w:rFonts w:hint="eastAsia" w:ascii="Times New Roman" w:hAnsi="Times New Roman" w:eastAsia="宋体" w:cs="Times New Roman"/>
                <w:b w:val="0"/>
                <w:bCs/>
                <w:sz w:val="21"/>
                <w:szCs w:val="21"/>
              </w:rPr>
              <w:t>未检出</w:t>
            </w:r>
          </w:p>
        </w:tc>
        <w:tc>
          <w:tcPr>
            <w:tcW w:w="308" w:type="pct"/>
            <w:tcBorders>
              <w:tl2br w:val="nil"/>
              <w:tr2bl w:val="nil"/>
            </w:tcBorders>
            <w:vAlign w:val="center"/>
          </w:tcPr>
          <w:p>
            <w:pPr>
              <w:pStyle w:val="24"/>
              <w:widowControl w:val="0"/>
              <w:numPr>
                <w:ilvl w:val="0"/>
                <w:numId w:val="0"/>
              </w:numPr>
              <w:rPr>
                <w:rFonts w:ascii="Times New Roman" w:hAnsi="Times New Roman" w:eastAsia="宋体" w:cs="Times New Roman"/>
                <w:b w:val="0"/>
                <w:bCs/>
                <w:sz w:val="21"/>
                <w:szCs w:val="21"/>
              </w:rPr>
            </w:pPr>
            <w:r>
              <w:rPr>
                <w:rFonts w:hint="eastAsia" w:ascii="Times New Roman" w:hAnsi="Times New Roman" w:eastAsia="宋体" w:cs="Times New Roman"/>
                <w:b w:val="0"/>
                <w:bCs/>
                <w:sz w:val="21"/>
                <w:szCs w:val="21"/>
              </w:rPr>
              <w:t>41</w:t>
            </w:r>
          </w:p>
        </w:tc>
        <w:tc>
          <w:tcPr>
            <w:tcW w:w="296" w:type="pct"/>
            <w:tcBorders>
              <w:tl2br w:val="nil"/>
              <w:tr2bl w:val="nil"/>
            </w:tcBorders>
            <w:vAlign w:val="center"/>
          </w:tcPr>
          <w:p>
            <w:pPr>
              <w:pStyle w:val="24"/>
              <w:widowControl w:val="0"/>
              <w:numPr>
                <w:ilvl w:val="0"/>
                <w:numId w:val="0"/>
              </w:numPr>
              <w:rPr>
                <w:rFonts w:ascii="Times New Roman" w:hAnsi="Times New Roman" w:eastAsia="宋体" w:cs="Times New Roman"/>
                <w:b w:val="0"/>
                <w:bCs/>
                <w:sz w:val="21"/>
                <w:szCs w:val="21"/>
              </w:rPr>
            </w:pPr>
            <w:r>
              <w:rPr>
                <w:rFonts w:hint="eastAsia" w:ascii="Times New Roman" w:hAnsi="Times New Roman" w:eastAsia="宋体" w:cs="Times New Roman"/>
                <w:b w:val="0"/>
                <w:bCs/>
                <w:sz w:val="21"/>
                <w:szCs w:val="21"/>
              </w:rPr>
              <w:t>132</w:t>
            </w:r>
          </w:p>
        </w:tc>
        <w:tc>
          <w:tcPr>
            <w:tcW w:w="296" w:type="pct"/>
            <w:tcBorders>
              <w:tl2br w:val="nil"/>
              <w:tr2bl w:val="nil"/>
            </w:tcBorders>
            <w:vAlign w:val="center"/>
          </w:tcPr>
          <w:p>
            <w:pPr>
              <w:pStyle w:val="24"/>
              <w:widowControl w:val="0"/>
              <w:numPr>
                <w:ilvl w:val="0"/>
                <w:numId w:val="0"/>
              </w:numPr>
              <w:rPr>
                <w:rFonts w:ascii="Times New Roman" w:hAnsi="Times New Roman" w:eastAsia="宋体" w:cs="Times New Roman"/>
                <w:b w:val="0"/>
                <w:bCs/>
                <w:sz w:val="21"/>
                <w:szCs w:val="21"/>
              </w:rPr>
            </w:pPr>
            <w:r>
              <w:rPr>
                <w:rFonts w:hint="eastAsia" w:ascii="Times New Roman" w:hAnsi="Times New Roman" w:eastAsia="宋体" w:cs="Times New Roman"/>
                <w:b w:val="0"/>
                <w:bCs/>
                <w:sz w:val="21"/>
                <w:szCs w:val="21"/>
              </w:rPr>
              <w:t>65</w:t>
            </w:r>
          </w:p>
        </w:tc>
        <w:tc>
          <w:tcPr>
            <w:tcW w:w="319" w:type="pct"/>
            <w:tcBorders>
              <w:tl2br w:val="nil"/>
              <w:tr2bl w:val="nil"/>
            </w:tcBorders>
            <w:vAlign w:val="center"/>
          </w:tcPr>
          <w:p>
            <w:pPr>
              <w:pStyle w:val="24"/>
              <w:widowControl w:val="0"/>
              <w:numPr>
                <w:ilvl w:val="0"/>
                <w:numId w:val="0"/>
              </w:numPr>
              <w:rPr>
                <w:rFonts w:ascii="Times New Roman" w:hAnsi="Times New Roman" w:eastAsia="宋体" w:cs="Times New Roman"/>
                <w:b w:val="0"/>
                <w:bCs/>
                <w:sz w:val="21"/>
                <w:szCs w:val="21"/>
              </w:rPr>
            </w:pPr>
            <w:r>
              <w:rPr>
                <w:rFonts w:hint="eastAsia" w:ascii="Times New Roman" w:hAnsi="Times New Roman" w:eastAsia="宋体" w:cs="Times New Roman"/>
                <w:b w:val="0"/>
                <w:bCs/>
                <w:sz w:val="21"/>
                <w:szCs w:val="21"/>
              </w:rPr>
              <w:t>0.116</w:t>
            </w:r>
          </w:p>
        </w:tc>
        <w:tc>
          <w:tcPr>
            <w:tcW w:w="326" w:type="pct"/>
            <w:tcBorders>
              <w:tl2br w:val="nil"/>
              <w:tr2bl w:val="nil"/>
            </w:tcBorders>
            <w:vAlign w:val="center"/>
          </w:tcPr>
          <w:p>
            <w:pPr>
              <w:pStyle w:val="24"/>
              <w:widowControl w:val="0"/>
              <w:numPr>
                <w:ilvl w:val="0"/>
                <w:numId w:val="0"/>
              </w:numPr>
              <w:rPr>
                <w:rFonts w:ascii="Times New Roman" w:hAnsi="Times New Roman" w:eastAsia="宋体" w:cs="Times New Roman"/>
                <w:b w:val="0"/>
                <w:bCs/>
                <w:sz w:val="21"/>
                <w:szCs w:val="21"/>
              </w:rPr>
            </w:pPr>
            <w:r>
              <w:rPr>
                <w:rFonts w:hint="eastAsia" w:ascii="Times New Roman" w:hAnsi="Times New Roman" w:eastAsia="宋体" w:cs="Times New Roman"/>
                <w:b w:val="0"/>
                <w:bCs/>
                <w:sz w:val="21"/>
                <w:szCs w:val="21"/>
              </w:rPr>
              <w:t>59</w:t>
            </w:r>
          </w:p>
        </w:tc>
        <w:tc>
          <w:tcPr>
            <w:tcW w:w="314" w:type="pct"/>
            <w:tcBorders>
              <w:tl2br w:val="nil"/>
              <w:tr2bl w:val="nil"/>
            </w:tcBorders>
            <w:vAlign w:val="center"/>
          </w:tcPr>
          <w:p>
            <w:pPr>
              <w:pStyle w:val="24"/>
              <w:widowControl w:val="0"/>
              <w:numPr>
                <w:ilvl w:val="0"/>
                <w:numId w:val="0"/>
              </w:numPr>
              <w:rPr>
                <w:rFonts w:ascii="Times New Roman" w:hAnsi="Times New Roman" w:eastAsia="宋体" w:cs="Times New Roman"/>
                <w:b w:val="0"/>
                <w:bCs/>
                <w:sz w:val="21"/>
                <w:szCs w:val="21"/>
              </w:rPr>
            </w:pPr>
            <w:r>
              <w:rPr>
                <w:rFonts w:hint="eastAsia" w:ascii="Times New Roman" w:hAnsi="Times New Roman" w:eastAsia="宋体" w:cs="Times New Roman"/>
                <w:b w:val="0"/>
                <w:bCs/>
                <w:sz w:val="21"/>
                <w:szCs w:val="21"/>
              </w:rPr>
              <w:t>未检出</w:t>
            </w:r>
          </w:p>
        </w:tc>
        <w:tc>
          <w:tcPr>
            <w:tcW w:w="296" w:type="pct"/>
            <w:tcBorders>
              <w:tl2br w:val="nil"/>
              <w:tr2bl w:val="nil"/>
            </w:tcBorders>
            <w:vAlign w:val="center"/>
          </w:tcPr>
          <w:p>
            <w:pPr>
              <w:pStyle w:val="24"/>
              <w:widowControl w:val="0"/>
              <w:numPr>
                <w:ilvl w:val="0"/>
                <w:numId w:val="0"/>
              </w:numPr>
              <w:rPr>
                <w:rFonts w:ascii="Times New Roman" w:hAnsi="Times New Roman" w:eastAsia="宋体" w:cs="Times New Roman"/>
                <w:b w:val="0"/>
                <w:bCs/>
                <w:sz w:val="21"/>
                <w:szCs w:val="21"/>
              </w:rPr>
            </w:pPr>
            <w:r>
              <w:rPr>
                <w:rFonts w:hint="eastAsia" w:ascii="Times New Roman" w:hAnsi="Times New Roman" w:eastAsia="宋体" w:cs="Times New Roman"/>
                <w:b w:val="0"/>
                <w:bCs/>
                <w:sz w:val="21"/>
                <w:szCs w:val="21"/>
              </w:rPr>
              <w:t>5.40</w:t>
            </w:r>
          </w:p>
        </w:tc>
        <w:tc>
          <w:tcPr>
            <w:tcW w:w="306" w:type="pct"/>
            <w:tcBorders>
              <w:tl2br w:val="nil"/>
              <w:tr2bl w:val="nil"/>
            </w:tcBorders>
            <w:vAlign w:val="center"/>
          </w:tcPr>
          <w:p>
            <w:pPr>
              <w:pStyle w:val="24"/>
              <w:widowControl w:val="0"/>
              <w:numPr>
                <w:ilvl w:val="0"/>
                <w:numId w:val="0"/>
              </w:numPr>
              <w:rPr>
                <w:rFonts w:ascii="Times New Roman" w:hAnsi="Times New Roman" w:eastAsia="宋体" w:cs="Times New Roman"/>
                <w:sz w:val="21"/>
                <w:szCs w:val="21"/>
              </w:rPr>
            </w:pPr>
            <w:r>
              <w:rPr>
                <w:rFonts w:hint="eastAsia" w:ascii="Times New Roman" w:hAnsi="Times New Roman" w:eastAsia="宋体" w:cs="Times New Roman"/>
                <w:b w:val="0"/>
                <w:bCs/>
                <w:sz w:val="21"/>
                <w:szCs w:val="21"/>
              </w:rPr>
              <w:t>0.7</w:t>
            </w:r>
          </w:p>
        </w:tc>
        <w:tc>
          <w:tcPr>
            <w:tcW w:w="306" w:type="pct"/>
            <w:tcBorders>
              <w:tl2br w:val="nil"/>
              <w:tr2bl w:val="nil"/>
            </w:tcBorders>
            <w:vAlign w:val="center"/>
          </w:tcPr>
          <w:p>
            <w:pPr>
              <w:pStyle w:val="24"/>
              <w:widowControl w:val="0"/>
              <w:numPr>
                <w:ilvl w:val="0"/>
                <w:numId w:val="0"/>
              </w:numPr>
              <w:rPr>
                <w:rFonts w:ascii="Times New Roman" w:hAnsi="Times New Roman" w:eastAsia="宋体" w:cs="Times New Roman"/>
                <w:b w:val="0"/>
                <w:bCs/>
                <w:sz w:val="21"/>
                <w:szCs w:val="21"/>
              </w:rPr>
            </w:pPr>
            <w:r>
              <w:rPr>
                <w:rFonts w:hint="eastAsia" w:ascii="Times New Roman" w:hAnsi="Times New Roman" w:eastAsia="宋体" w:cs="Times New Roman"/>
                <w:b w:val="0"/>
                <w:bCs/>
                <w:sz w:val="21"/>
                <w:szCs w:val="21"/>
              </w:rPr>
              <w:t>0.70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54" w:hRule="atLeast"/>
        </w:trPr>
        <w:tc>
          <w:tcPr>
            <w:tcW w:w="281" w:type="pct"/>
            <w:vMerge w:val="continue"/>
            <w:tcBorders>
              <w:tl2br w:val="nil"/>
              <w:tr2bl w:val="nil"/>
            </w:tcBorders>
            <w:vAlign w:val="center"/>
          </w:tcPr>
          <w:p>
            <w:pPr>
              <w:widowControl w:val="0"/>
              <w:spacing w:line="240" w:lineRule="auto"/>
              <w:ind w:firstLine="0" w:firstLineChars="0"/>
              <w:jc w:val="center"/>
            </w:pPr>
          </w:p>
        </w:tc>
        <w:tc>
          <w:tcPr>
            <w:tcW w:w="304" w:type="pct"/>
            <w:vMerge w:val="continue"/>
            <w:tcBorders>
              <w:tl2br w:val="nil"/>
              <w:tr2bl w:val="nil"/>
            </w:tcBorders>
            <w:vAlign w:val="center"/>
          </w:tcPr>
          <w:p>
            <w:pPr>
              <w:widowControl w:val="0"/>
              <w:spacing w:line="240" w:lineRule="auto"/>
              <w:ind w:firstLine="0" w:firstLineChars="0"/>
              <w:jc w:val="center"/>
            </w:pPr>
          </w:p>
        </w:tc>
        <w:tc>
          <w:tcPr>
            <w:tcW w:w="397" w:type="pct"/>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ascii="Times New Roman" w:hAnsi="Times New Roman" w:cs="Times New Roman"/>
                <w:b w:val="0"/>
                <w:sz w:val="21"/>
                <w:szCs w:val="21"/>
              </w:rPr>
              <w:t>标准指数</w:t>
            </w:r>
          </w:p>
        </w:tc>
        <w:tc>
          <w:tcPr>
            <w:tcW w:w="307"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w:t>
            </w:r>
          </w:p>
        </w:tc>
        <w:tc>
          <w:tcPr>
            <w:tcW w:w="301"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0.178</w:t>
            </w:r>
          </w:p>
        </w:tc>
        <w:tc>
          <w:tcPr>
            <w:tcW w:w="319"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0.006</w:t>
            </w:r>
          </w:p>
        </w:tc>
        <w:tc>
          <w:tcPr>
            <w:tcW w:w="319"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w:t>
            </w:r>
          </w:p>
        </w:tc>
        <w:tc>
          <w:tcPr>
            <w:tcW w:w="308"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0.0023</w:t>
            </w:r>
          </w:p>
        </w:tc>
        <w:tc>
          <w:tcPr>
            <w:tcW w:w="296"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w:t>
            </w:r>
          </w:p>
        </w:tc>
        <w:tc>
          <w:tcPr>
            <w:tcW w:w="296"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0.081</w:t>
            </w:r>
          </w:p>
        </w:tc>
        <w:tc>
          <w:tcPr>
            <w:tcW w:w="319"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0.0031</w:t>
            </w:r>
          </w:p>
        </w:tc>
        <w:tc>
          <w:tcPr>
            <w:tcW w:w="326"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0.066</w:t>
            </w:r>
          </w:p>
        </w:tc>
        <w:tc>
          <w:tcPr>
            <w:tcW w:w="314"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w:t>
            </w:r>
          </w:p>
        </w:tc>
        <w:tc>
          <w:tcPr>
            <w:tcW w:w="296" w:type="pct"/>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hint="eastAsia" w:ascii="Times New Roman" w:hAnsi="Times New Roman" w:eastAsia="宋体" w:cs="Times New Roman"/>
                <w:b w:val="0"/>
                <w:sz w:val="21"/>
                <w:szCs w:val="21"/>
              </w:rPr>
              <w:t>/</w:t>
            </w:r>
          </w:p>
        </w:tc>
        <w:tc>
          <w:tcPr>
            <w:tcW w:w="306" w:type="pct"/>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hint="eastAsia" w:ascii="Times New Roman" w:hAnsi="Times New Roman" w:eastAsia="宋体" w:cs="Times New Roman"/>
                <w:b w:val="0"/>
                <w:sz w:val="21"/>
                <w:szCs w:val="21"/>
              </w:rPr>
              <w:t>/</w:t>
            </w:r>
          </w:p>
        </w:tc>
        <w:tc>
          <w:tcPr>
            <w:tcW w:w="306"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0.0039</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54" w:hRule="atLeast"/>
        </w:trPr>
        <w:tc>
          <w:tcPr>
            <w:tcW w:w="281" w:type="pct"/>
            <w:vMerge w:val="continue"/>
            <w:tcBorders>
              <w:tl2br w:val="nil"/>
              <w:tr2bl w:val="nil"/>
            </w:tcBorders>
            <w:vAlign w:val="center"/>
          </w:tcPr>
          <w:p>
            <w:pPr>
              <w:widowControl w:val="0"/>
              <w:spacing w:line="240" w:lineRule="auto"/>
              <w:ind w:firstLine="0" w:firstLineChars="0"/>
              <w:jc w:val="center"/>
              <w:rPr>
                <w:rFonts w:ascii="Times New Roman" w:hAnsi="Times New Roman" w:cs="Times New Roman"/>
                <w:sz w:val="21"/>
              </w:rPr>
            </w:pPr>
          </w:p>
        </w:tc>
        <w:tc>
          <w:tcPr>
            <w:tcW w:w="304" w:type="pct"/>
            <w:vMerge w:val="restart"/>
            <w:tcBorders>
              <w:tl2br w:val="nil"/>
              <w:tr2bl w:val="nil"/>
            </w:tcBorders>
            <w:vAlign w:val="center"/>
          </w:tcPr>
          <w:p>
            <w:pPr>
              <w:widowControl w:val="0"/>
              <w:spacing w:line="240" w:lineRule="auto"/>
              <w:ind w:firstLine="0" w:firstLineChars="0"/>
              <w:jc w:val="center"/>
              <w:rPr>
                <w:rFonts w:ascii="Times New Roman" w:hAnsi="Times New Roman" w:cs="Times New Roman"/>
                <w:sz w:val="21"/>
              </w:rPr>
            </w:pPr>
            <w:r>
              <w:rPr>
                <w:rFonts w:hint="eastAsia" w:ascii="Times New Roman" w:hAnsi="Times New Roman" w:eastAsia="宋体" w:cs="Times New Roman"/>
                <w:sz w:val="21"/>
              </w:rPr>
              <w:t>1.5~3m</w:t>
            </w:r>
          </w:p>
        </w:tc>
        <w:tc>
          <w:tcPr>
            <w:tcW w:w="397" w:type="pct"/>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ascii="Times New Roman" w:hAnsi="Times New Roman" w:cs="Times New Roman"/>
                <w:b w:val="0"/>
                <w:sz w:val="21"/>
                <w:szCs w:val="21"/>
              </w:rPr>
              <w:t>监测值</w:t>
            </w:r>
          </w:p>
        </w:tc>
        <w:tc>
          <w:tcPr>
            <w:tcW w:w="307"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7.67</w:t>
            </w:r>
          </w:p>
        </w:tc>
        <w:tc>
          <w:tcPr>
            <w:tcW w:w="301"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10.4</w:t>
            </w:r>
          </w:p>
        </w:tc>
        <w:tc>
          <w:tcPr>
            <w:tcW w:w="319"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0.36</w:t>
            </w:r>
          </w:p>
        </w:tc>
        <w:tc>
          <w:tcPr>
            <w:tcW w:w="319"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未检出</w:t>
            </w:r>
          </w:p>
        </w:tc>
        <w:tc>
          <w:tcPr>
            <w:tcW w:w="308"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42</w:t>
            </w:r>
          </w:p>
        </w:tc>
        <w:tc>
          <w:tcPr>
            <w:tcW w:w="296"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120</w:t>
            </w:r>
          </w:p>
        </w:tc>
        <w:tc>
          <w:tcPr>
            <w:tcW w:w="296"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65</w:t>
            </w:r>
          </w:p>
        </w:tc>
        <w:tc>
          <w:tcPr>
            <w:tcW w:w="319"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0.089</w:t>
            </w:r>
          </w:p>
        </w:tc>
        <w:tc>
          <w:tcPr>
            <w:tcW w:w="326"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51</w:t>
            </w:r>
          </w:p>
        </w:tc>
        <w:tc>
          <w:tcPr>
            <w:tcW w:w="314"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未检出</w:t>
            </w:r>
          </w:p>
        </w:tc>
        <w:tc>
          <w:tcPr>
            <w:tcW w:w="296"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2.43</w:t>
            </w:r>
          </w:p>
        </w:tc>
        <w:tc>
          <w:tcPr>
            <w:tcW w:w="306"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0.8</w:t>
            </w:r>
          </w:p>
        </w:tc>
        <w:tc>
          <w:tcPr>
            <w:tcW w:w="306" w:type="pct"/>
            <w:tcBorders>
              <w:tl2br w:val="nil"/>
              <w:tr2bl w:val="nil"/>
            </w:tcBorders>
            <w:vAlign w:val="center"/>
          </w:tcPr>
          <w:p>
            <w:pPr>
              <w:pStyle w:val="24"/>
              <w:widowControl w:val="0"/>
              <w:numPr>
                <w:ilvl w:val="0"/>
                <w:numId w:val="0"/>
              </w:numPr>
              <w:rPr>
                <w:rFonts w:ascii="Times New Roman" w:hAnsi="Times New Roman" w:eastAsia="宋体" w:cs="Times New Roman"/>
                <w:b w:val="0"/>
                <w:bCs/>
                <w:sz w:val="21"/>
                <w:szCs w:val="21"/>
              </w:rPr>
            </w:pPr>
            <w:r>
              <w:rPr>
                <w:rFonts w:hint="eastAsia" w:ascii="Times New Roman" w:hAnsi="Times New Roman" w:eastAsia="宋体" w:cs="Times New Roman"/>
                <w:b w:val="0"/>
                <w:bCs/>
                <w:sz w:val="21"/>
                <w:szCs w:val="21"/>
              </w:rPr>
              <w:t>0.64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53" w:hRule="atLeast"/>
        </w:trPr>
        <w:tc>
          <w:tcPr>
            <w:tcW w:w="281" w:type="pct"/>
            <w:vMerge w:val="continue"/>
            <w:tcBorders>
              <w:tl2br w:val="nil"/>
              <w:tr2bl w:val="nil"/>
            </w:tcBorders>
            <w:vAlign w:val="center"/>
          </w:tcPr>
          <w:p>
            <w:pPr>
              <w:widowControl w:val="0"/>
              <w:spacing w:line="240" w:lineRule="auto"/>
              <w:ind w:firstLine="0" w:firstLineChars="0"/>
              <w:jc w:val="center"/>
              <w:rPr>
                <w:rFonts w:ascii="Times New Roman" w:hAnsi="Times New Roman" w:cs="Times New Roman"/>
                <w:sz w:val="21"/>
              </w:rPr>
            </w:pPr>
          </w:p>
        </w:tc>
        <w:tc>
          <w:tcPr>
            <w:tcW w:w="304" w:type="pct"/>
            <w:vMerge w:val="continue"/>
            <w:tcBorders>
              <w:tl2br w:val="nil"/>
              <w:tr2bl w:val="nil"/>
            </w:tcBorders>
            <w:vAlign w:val="center"/>
          </w:tcPr>
          <w:p>
            <w:pPr>
              <w:widowControl w:val="0"/>
              <w:spacing w:line="240" w:lineRule="auto"/>
              <w:ind w:firstLine="0" w:firstLineChars="0"/>
              <w:jc w:val="center"/>
              <w:rPr>
                <w:rFonts w:ascii="Times New Roman" w:hAnsi="Times New Roman" w:cs="Times New Roman"/>
                <w:sz w:val="21"/>
              </w:rPr>
            </w:pPr>
          </w:p>
        </w:tc>
        <w:tc>
          <w:tcPr>
            <w:tcW w:w="397" w:type="pct"/>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ascii="Times New Roman" w:hAnsi="Times New Roman" w:cs="Times New Roman"/>
                <w:b w:val="0"/>
                <w:sz w:val="21"/>
                <w:szCs w:val="21"/>
              </w:rPr>
              <w:t>标准指数</w:t>
            </w:r>
          </w:p>
        </w:tc>
        <w:tc>
          <w:tcPr>
            <w:tcW w:w="307"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w:t>
            </w:r>
          </w:p>
        </w:tc>
        <w:tc>
          <w:tcPr>
            <w:tcW w:w="301"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0.173</w:t>
            </w:r>
          </w:p>
        </w:tc>
        <w:tc>
          <w:tcPr>
            <w:tcW w:w="319"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0.006</w:t>
            </w:r>
          </w:p>
        </w:tc>
        <w:tc>
          <w:tcPr>
            <w:tcW w:w="319"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w:t>
            </w:r>
          </w:p>
        </w:tc>
        <w:tc>
          <w:tcPr>
            <w:tcW w:w="308"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0.0023</w:t>
            </w:r>
          </w:p>
        </w:tc>
        <w:tc>
          <w:tcPr>
            <w:tcW w:w="296"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w:t>
            </w:r>
          </w:p>
        </w:tc>
        <w:tc>
          <w:tcPr>
            <w:tcW w:w="296"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0.081</w:t>
            </w:r>
          </w:p>
        </w:tc>
        <w:tc>
          <w:tcPr>
            <w:tcW w:w="319"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0.0023</w:t>
            </w:r>
          </w:p>
        </w:tc>
        <w:tc>
          <w:tcPr>
            <w:tcW w:w="326"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0.057</w:t>
            </w:r>
          </w:p>
        </w:tc>
        <w:tc>
          <w:tcPr>
            <w:tcW w:w="314"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w:t>
            </w:r>
          </w:p>
        </w:tc>
        <w:tc>
          <w:tcPr>
            <w:tcW w:w="296" w:type="pct"/>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hint="eastAsia" w:ascii="Times New Roman" w:hAnsi="Times New Roman" w:eastAsia="宋体" w:cs="Times New Roman"/>
                <w:b w:val="0"/>
                <w:sz w:val="21"/>
                <w:szCs w:val="21"/>
              </w:rPr>
              <w:t>/</w:t>
            </w:r>
          </w:p>
        </w:tc>
        <w:tc>
          <w:tcPr>
            <w:tcW w:w="306" w:type="pct"/>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hint="eastAsia" w:ascii="Times New Roman" w:hAnsi="Times New Roman" w:eastAsia="宋体" w:cs="Times New Roman"/>
                <w:b w:val="0"/>
                <w:sz w:val="21"/>
                <w:szCs w:val="21"/>
              </w:rPr>
              <w:t>/</w:t>
            </w:r>
          </w:p>
        </w:tc>
        <w:tc>
          <w:tcPr>
            <w:tcW w:w="306"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0.0036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42" w:hRule="atLeast"/>
        </w:trPr>
        <w:tc>
          <w:tcPr>
            <w:tcW w:w="281" w:type="pct"/>
            <w:vMerge w:val="restart"/>
            <w:tcBorders>
              <w:tl2br w:val="nil"/>
              <w:tr2bl w:val="nil"/>
            </w:tcBorders>
            <w:vAlign w:val="center"/>
          </w:tcPr>
          <w:p>
            <w:pPr>
              <w:widowControl w:val="0"/>
              <w:spacing w:line="240" w:lineRule="auto"/>
              <w:ind w:firstLine="0" w:firstLineChars="0"/>
              <w:jc w:val="center"/>
              <w:rPr>
                <w:rFonts w:ascii="Times New Roman" w:hAnsi="Times New Roman" w:cs="Times New Roman"/>
                <w:sz w:val="21"/>
              </w:rPr>
            </w:pPr>
            <w:r>
              <w:rPr>
                <w:rFonts w:hint="eastAsia" w:ascii="Times New Roman" w:hAnsi="Times New Roman" w:eastAsia="宋体" w:cs="Times New Roman"/>
                <w:sz w:val="21"/>
              </w:rPr>
              <w:t>T9堆矿场附近</w:t>
            </w:r>
          </w:p>
        </w:tc>
        <w:tc>
          <w:tcPr>
            <w:tcW w:w="304" w:type="pct"/>
            <w:vMerge w:val="restar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0~0.5m</w:t>
            </w:r>
          </w:p>
        </w:tc>
        <w:tc>
          <w:tcPr>
            <w:tcW w:w="397" w:type="pct"/>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ascii="Times New Roman" w:hAnsi="Times New Roman" w:cs="Times New Roman"/>
                <w:b w:val="0"/>
                <w:sz w:val="21"/>
                <w:szCs w:val="21"/>
              </w:rPr>
              <w:t>监测值</w:t>
            </w:r>
          </w:p>
        </w:tc>
        <w:tc>
          <w:tcPr>
            <w:tcW w:w="307"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7.91</w:t>
            </w:r>
          </w:p>
        </w:tc>
        <w:tc>
          <w:tcPr>
            <w:tcW w:w="301"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6.57</w:t>
            </w:r>
          </w:p>
        </w:tc>
        <w:tc>
          <w:tcPr>
            <w:tcW w:w="319"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0.32</w:t>
            </w:r>
          </w:p>
        </w:tc>
        <w:tc>
          <w:tcPr>
            <w:tcW w:w="319"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未检出</w:t>
            </w:r>
          </w:p>
        </w:tc>
        <w:tc>
          <w:tcPr>
            <w:tcW w:w="308"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47</w:t>
            </w:r>
          </w:p>
        </w:tc>
        <w:tc>
          <w:tcPr>
            <w:tcW w:w="296"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110</w:t>
            </w:r>
          </w:p>
        </w:tc>
        <w:tc>
          <w:tcPr>
            <w:tcW w:w="296"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104</w:t>
            </w:r>
          </w:p>
        </w:tc>
        <w:tc>
          <w:tcPr>
            <w:tcW w:w="319"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0.169</w:t>
            </w:r>
          </w:p>
        </w:tc>
        <w:tc>
          <w:tcPr>
            <w:tcW w:w="326"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68</w:t>
            </w:r>
          </w:p>
        </w:tc>
        <w:tc>
          <w:tcPr>
            <w:tcW w:w="314"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未检出</w:t>
            </w:r>
          </w:p>
        </w:tc>
        <w:tc>
          <w:tcPr>
            <w:tcW w:w="296" w:type="pct"/>
            <w:tcBorders>
              <w:tl2br w:val="nil"/>
              <w:tr2bl w:val="nil"/>
            </w:tcBorders>
            <w:vAlign w:val="center"/>
          </w:tcPr>
          <w:p>
            <w:pPr>
              <w:pStyle w:val="24"/>
              <w:widowControl w:val="0"/>
              <w:numPr>
                <w:ilvl w:val="0"/>
                <w:numId w:val="0"/>
              </w:numPr>
              <w:rPr>
                <w:rFonts w:ascii="Times New Roman" w:hAnsi="Times New Roman" w:eastAsia="宋体" w:cs="Times New Roman"/>
                <w:b w:val="0"/>
                <w:bCs/>
                <w:sz w:val="21"/>
                <w:szCs w:val="21"/>
              </w:rPr>
            </w:pPr>
            <w:r>
              <w:rPr>
                <w:rFonts w:hint="eastAsia" w:ascii="Times New Roman" w:hAnsi="Times New Roman" w:eastAsia="宋体" w:cs="Times New Roman"/>
                <w:b w:val="0"/>
                <w:bCs/>
                <w:sz w:val="21"/>
                <w:szCs w:val="21"/>
              </w:rPr>
              <w:t>6.69</w:t>
            </w:r>
          </w:p>
        </w:tc>
        <w:tc>
          <w:tcPr>
            <w:tcW w:w="306" w:type="pct"/>
            <w:tcBorders>
              <w:tl2br w:val="nil"/>
              <w:tr2bl w:val="nil"/>
            </w:tcBorders>
            <w:vAlign w:val="center"/>
          </w:tcPr>
          <w:p>
            <w:pPr>
              <w:pStyle w:val="24"/>
              <w:widowControl w:val="0"/>
              <w:numPr>
                <w:ilvl w:val="0"/>
                <w:numId w:val="0"/>
              </w:numPr>
              <w:rPr>
                <w:rFonts w:ascii="Times New Roman" w:hAnsi="Times New Roman" w:eastAsia="宋体" w:cs="Times New Roman"/>
                <w:b w:val="0"/>
                <w:bCs/>
                <w:sz w:val="21"/>
                <w:szCs w:val="21"/>
              </w:rPr>
            </w:pPr>
            <w:r>
              <w:rPr>
                <w:rFonts w:hint="eastAsia" w:ascii="Times New Roman" w:hAnsi="Times New Roman" w:eastAsia="宋体" w:cs="Times New Roman"/>
                <w:b w:val="0"/>
                <w:bCs/>
                <w:sz w:val="21"/>
                <w:szCs w:val="21"/>
              </w:rPr>
              <w:t>0.6</w:t>
            </w:r>
          </w:p>
        </w:tc>
        <w:tc>
          <w:tcPr>
            <w:tcW w:w="306" w:type="pct"/>
            <w:tcBorders>
              <w:tl2br w:val="nil"/>
              <w:tr2bl w:val="nil"/>
            </w:tcBorders>
            <w:vAlign w:val="center"/>
          </w:tcPr>
          <w:p>
            <w:pPr>
              <w:pStyle w:val="24"/>
              <w:widowControl w:val="0"/>
              <w:numPr>
                <w:ilvl w:val="0"/>
                <w:numId w:val="0"/>
              </w:numPr>
              <w:rPr>
                <w:rFonts w:ascii="Times New Roman" w:hAnsi="Times New Roman" w:eastAsia="宋体" w:cs="Times New Roman"/>
                <w:b w:val="0"/>
                <w:bCs/>
                <w:sz w:val="21"/>
                <w:szCs w:val="21"/>
              </w:rPr>
            </w:pPr>
            <w:r>
              <w:rPr>
                <w:rFonts w:hint="eastAsia" w:ascii="Times New Roman" w:hAnsi="Times New Roman" w:eastAsia="宋体" w:cs="Times New Roman"/>
                <w:b w:val="0"/>
                <w:bCs/>
                <w:sz w:val="21"/>
                <w:szCs w:val="21"/>
              </w:rPr>
              <w:t>0.79</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0" w:hRule="atLeast"/>
        </w:trPr>
        <w:tc>
          <w:tcPr>
            <w:tcW w:w="281" w:type="pct"/>
            <w:vMerge w:val="continue"/>
            <w:tcBorders>
              <w:tl2br w:val="nil"/>
              <w:tr2bl w:val="nil"/>
            </w:tcBorders>
            <w:vAlign w:val="center"/>
          </w:tcPr>
          <w:p>
            <w:pPr>
              <w:widowControl w:val="0"/>
              <w:spacing w:line="240" w:lineRule="auto"/>
              <w:ind w:firstLine="0" w:firstLineChars="0"/>
              <w:jc w:val="center"/>
              <w:rPr>
                <w:rFonts w:ascii="Times New Roman" w:hAnsi="Times New Roman" w:cs="Times New Roman"/>
                <w:sz w:val="21"/>
              </w:rPr>
            </w:pPr>
          </w:p>
        </w:tc>
        <w:tc>
          <w:tcPr>
            <w:tcW w:w="304" w:type="pct"/>
            <w:vMerge w:val="continue"/>
            <w:tcBorders>
              <w:tl2br w:val="nil"/>
              <w:tr2bl w:val="nil"/>
            </w:tcBorders>
            <w:vAlign w:val="center"/>
          </w:tcPr>
          <w:p>
            <w:pPr>
              <w:widowControl w:val="0"/>
              <w:spacing w:line="240" w:lineRule="auto"/>
              <w:ind w:firstLine="0" w:firstLineChars="0"/>
              <w:jc w:val="center"/>
              <w:rPr>
                <w:rFonts w:ascii="Times New Roman" w:hAnsi="Times New Roman" w:cs="Times New Roman"/>
                <w:sz w:val="21"/>
              </w:rPr>
            </w:pPr>
          </w:p>
        </w:tc>
        <w:tc>
          <w:tcPr>
            <w:tcW w:w="397" w:type="pct"/>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ascii="Times New Roman" w:hAnsi="Times New Roman" w:cs="Times New Roman"/>
                <w:b w:val="0"/>
                <w:sz w:val="21"/>
                <w:szCs w:val="21"/>
              </w:rPr>
              <w:t>标准指数</w:t>
            </w:r>
          </w:p>
        </w:tc>
        <w:tc>
          <w:tcPr>
            <w:tcW w:w="307"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w:t>
            </w:r>
          </w:p>
        </w:tc>
        <w:tc>
          <w:tcPr>
            <w:tcW w:w="301"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0.110</w:t>
            </w:r>
          </w:p>
        </w:tc>
        <w:tc>
          <w:tcPr>
            <w:tcW w:w="319"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0.005</w:t>
            </w:r>
          </w:p>
        </w:tc>
        <w:tc>
          <w:tcPr>
            <w:tcW w:w="319"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w:t>
            </w:r>
          </w:p>
        </w:tc>
        <w:tc>
          <w:tcPr>
            <w:tcW w:w="308"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0.0026</w:t>
            </w:r>
          </w:p>
        </w:tc>
        <w:tc>
          <w:tcPr>
            <w:tcW w:w="296"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w:t>
            </w:r>
          </w:p>
        </w:tc>
        <w:tc>
          <w:tcPr>
            <w:tcW w:w="296"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0.13</w:t>
            </w:r>
          </w:p>
        </w:tc>
        <w:tc>
          <w:tcPr>
            <w:tcW w:w="319"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0.0044</w:t>
            </w:r>
          </w:p>
        </w:tc>
        <w:tc>
          <w:tcPr>
            <w:tcW w:w="326"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0.076</w:t>
            </w:r>
          </w:p>
        </w:tc>
        <w:tc>
          <w:tcPr>
            <w:tcW w:w="314"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w:t>
            </w:r>
          </w:p>
        </w:tc>
        <w:tc>
          <w:tcPr>
            <w:tcW w:w="296" w:type="pct"/>
            <w:tcBorders>
              <w:tl2br w:val="nil"/>
              <w:tr2bl w:val="nil"/>
            </w:tcBorders>
            <w:vAlign w:val="center"/>
          </w:tcPr>
          <w:p>
            <w:pPr>
              <w:pStyle w:val="24"/>
              <w:widowControl w:val="0"/>
              <w:numPr>
                <w:ilvl w:val="0"/>
                <w:numId w:val="0"/>
              </w:numPr>
              <w:rPr>
                <w:rFonts w:ascii="Times New Roman" w:hAnsi="Times New Roman" w:eastAsia="宋体" w:cs="Times New Roman"/>
                <w:b w:val="0"/>
                <w:bCs/>
                <w:sz w:val="21"/>
                <w:szCs w:val="21"/>
              </w:rPr>
            </w:pPr>
            <w:r>
              <w:rPr>
                <w:rFonts w:hint="eastAsia" w:ascii="Times New Roman" w:hAnsi="Times New Roman" w:eastAsia="宋体" w:cs="Times New Roman"/>
                <w:b w:val="0"/>
                <w:bCs/>
                <w:sz w:val="21"/>
                <w:szCs w:val="21"/>
              </w:rPr>
              <w:t>/</w:t>
            </w:r>
          </w:p>
        </w:tc>
        <w:tc>
          <w:tcPr>
            <w:tcW w:w="306" w:type="pct"/>
            <w:tcBorders>
              <w:tl2br w:val="nil"/>
              <w:tr2bl w:val="nil"/>
            </w:tcBorders>
            <w:vAlign w:val="center"/>
          </w:tcPr>
          <w:p>
            <w:pPr>
              <w:pStyle w:val="24"/>
              <w:widowControl w:val="0"/>
              <w:numPr>
                <w:ilvl w:val="0"/>
                <w:numId w:val="0"/>
              </w:numPr>
              <w:rPr>
                <w:rFonts w:ascii="Times New Roman" w:hAnsi="Times New Roman" w:eastAsia="宋体" w:cs="Times New Roman"/>
                <w:b w:val="0"/>
                <w:bCs/>
                <w:sz w:val="21"/>
                <w:szCs w:val="21"/>
              </w:rPr>
            </w:pPr>
            <w:r>
              <w:rPr>
                <w:rFonts w:hint="eastAsia" w:ascii="Times New Roman" w:hAnsi="Times New Roman" w:eastAsia="宋体" w:cs="Times New Roman"/>
                <w:b w:val="0"/>
                <w:bCs/>
                <w:sz w:val="21"/>
                <w:szCs w:val="21"/>
              </w:rPr>
              <w:t>/</w:t>
            </w:r>
          </w:p>
        </w:tc>
        <w:tc>
          <w:tcPr>
            <w:tcW w:w="306"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0.0044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0" w:hRule="atLeast"/>
        </w:trPr>
        <w:tc>
          <w:tcPr>
            <w:tcW w:w="281" w:type="pct"/>
            <w:vMerge w:val="continue"/>
            <w:tcBorders>
              <w:tl2br w:val="nil"/>
              <w:tr2bl w:val="nil"/>
            </w:tcBorders>
            <w:vAlign w:val="center"/>
          </w:tcPr>
          <w:p>
            <w:pPr>
              <w:widowControl w:val="0"/>
              <w:spacing w:line="240" w:lineRule="auto"/>
              <w:ind w:firstLine="0" w:firstLineChars="0"/>
              <w:jc w:val="center"/>
              <w:rPr>
                <w:rFonts w:ascii="Times New Roman" w:hAnsi="Times New Roman" w:cs="Times New Roman"/>
                <w:sz w:val="21"/>
              </w:rPr>
            </w:pPr>
          </w:p>
        </w:tc>
        <w:tc>
          <w:tcPr>
            <w:tcW w:w="304" w:type="pct"/>
            <w:vMerge w:val="restar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0.5~1.5m</w:t>
            </w:r>
          </w:p>
        </w:tc>
        <w:tc>
          <w:tcPr>
            <w:tcW w:w="397" w:type="pct"/>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ascii="Times New Roman" w:hAnsi="Times New Roman" w:cs="Times New Roman"/>
                <w:b w:val="0"/>
                <w:sz w:val="21"/>
                <w:szCs w:val="21"/>
              </w:rPr>
              <w:t>监测值</w:t>
            </w:r>
          </w:p>
        </w:tc>
        <w:tc>
          <w:tcPr>
            <w:tcW w:w="307"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7.85</w:t>
            </w:r>
          </w:p>
        </w:tc>
        <w:tc>
          <w:tcPr>
            <w:tcW w:w="301"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7.04</w:t>
            </w:r>
          </w:p>
        </w:tc>
        <w:tc>
          <w:tcPr>
            <w:tcW w:w="319"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0.29</w:t>
            </w:r>
          </w:p>
        </w:tc>
        <w:tc>
          <w:tcPr>
            <w:tcW w:w="319"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未检出</w:t>
            </w:r>
          </w:p>
        </w:tc>
        <w:tc>
          <w:tcPr>
            <w:tcW w:w="308"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44</w:t>
            </w:r>
          </w:p>
        </w:tc>
        <w:tc>
          <w:tcPr>
            <w:tcW w:w="296"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113</w:t>
            </w:r>
          </w:p>
        </w:tc>
        <w:tc>
          <w:tcPr>
            <w:tcW w:w="296"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114</w:t>
            </w:r>
          </w:p>
        </w:tc>
        <w:tc>
          <w:tcPr>
            <w:tcW w:w="319"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0.148</w:t>
            </w:r>
          </w:p>
        </w:tc>
        <w:tc>
          <w:tcPr>
            <w:tcW w:w="326"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67</w:t>
            </w:r>
          </w:p>
        </w:tc>
        <w:tc>
          <w:tcPr>
            <w:tcW w:w="314"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未检出</w:t>
            </w:r>
          </w:p>
        </w:tc>
        <w:tc>
          <w:tcPr>
            <w:tcW w:w="296" w:type="pct"/>
            <w:tcBorders>
              <w:tl2br w:val="nil"/>
              <w:tr2bl w:val="nil"/>
            </w:tcBorders>
            <w:vAlign w:val="center"/>
          </w:tcPr>
          <w:p>
            <w:pPr>
              <w:pStyle w:val="24"/>
              <w:widowControl w:val="0"/>
              <w:numPr>
                <w:ilvl w:val="0"/>
                <w:numId w:val="0"/>
              </w:numPr>
              <w:rPr>
                <w:rFonts w:ascii="Times New Roman" w:hAnsi="Times New Roman" w:eastAsia="宋体" w:cs="Times New Roman"/>
                <w:b w:val="0"/>
                <w:bCs/>
                <w:sz w:val="21"/>
                <w:szCs w:val="21"/>
              </w:rPr>
            </w:pPr>
            <w:r>
              <w:rPr>
                <w:rFonts w:hint="eastAsia" w:ascii="Times New Roman" w:hAnsi="Times New Roman" w:eastAsia="宋体" w:cs="Times New Roman"/>
                <w:b w:val="0"/>
                <w:bCs/>
                <w:sz w:val="21"/>
                <w:szCs w:val="21"/>
              </w:rPr>
              <w:t>1.78</w:t>
            </w:r>
          </w:p>
        </w:tc>
        <w:tc>
          <w:tcPr>
            <w:tcW w:w="306" w:type="pct"/>
            <w:tcBorders>
              <w:tl2br w:val="nil"/>
              <w:tr2bl w:val="nil"/>
            </w:tcBorders>
            <w:vAlign w:val="center"/>
          </w:tcPr>
          <w:p>
            <w:pPr>
              <w:pStyle w:val="24"/>
              <w:widowControl w:val="0"/>
              <w:numPr>
                <w:ilvl w:val="0"/>
                <w:numId w:val="0"/>
              </w:numPr>
              <w:rPr>
                <w:rFonts w:ascii="Times New Roman" w:hAnsi="Times New Roman" w:eastAsia="宋体" w:cs="Times New Roman"/>
                <w:b w:val="0"/>
                <w:bCs/>
                <w:sz w:val="21"/>
                <w:szCs w:val="21"/>
              </w:rPr>
            </w:pPr>
            <w:r>
              <w:rPr>
                <w:rFonts w:hint="eastAsia" w:ascii="Times New Roman" w:hAnsi="Times New Roman" w:eastAsia="宋体" w:cs="Times New Roman"/>
                <w:b w:val="0"/>
                <w:bCs/>
                <w:sz w:val="21"/>
                <w:szCs w:val="21"/>
              </w:rPr>
              <w:t>0.5</w:t>
            </w:r>
          </w:p>
        </w:tc>
        <w:tc>
          <w:tcPr>
            <w:tcW w:w="306" w:type="pct"/>
            <w:tcBorders>
              <w:tl2br w:val="nil"/>
              <w:tr2bl w:val="nil"/>
            </w:tcBorders>
            <w:vAlign w:val="center"/>
          </w:tcPr>
          <w:p>
            <w:pPr>
              <w:pStyle w:val="24"/>
              <w:widowControl w:val="0"/>
              <w:numPr>
                <w:ilvl w:val="0"/>
                <w:numId w:val="0"/>
              </w:numPr>
              <w:rPr>
                <w:rFonts w:ascii="Times New Roman" w:hAnsi="Times New Roman" w:eastAsia="宋体" w:cs="Times New Roman"/>
                <w:b w:val="0"/>
                <w:bCs/>
                <w:sz w:val="21"/>
                <w:szCs w:val="21"/>
              </w:rPr>
            </w:pPr>
            <w:r>
              <w:rPr>
                <w:rFonts w:hint="eastAsia" w:ascii="Times New Roman" w:hAnsi="Times New Roman" w:eastAsia="宋体" w:cs="Times New Roman"/>
                <w:b w:val="0"/>
                <w:bCs/>
                <w:sz w:val="21"/>
                <w:szCs w:val="21"/>
              </w:rPr>
              <w:t>0.71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0" w:hRule="atLeast"/>
        </w:trPr>
        <w:tc>
          <w:tcPr>
            <w:tcW w:w="281" w:type="pct"/>
            <w:vMerge w:val="continue"/>
            <w:tcBorders>
              <w:tl2br w:val="nil"/>
              <w:tr2bl w:val="nil"/>
            </w:tcBorders>
            <w:vAlign w:val="center"/>
          </w:tcPr>
          <w:p>
            <w:pPr>
              <w:widowControl w:val="0"/>
              <w:spacing w:line="240" w:lineRule="auto"/>
              <w:ind w:firstLine="0" w:firstLineChars="0"/>
              <w:jc w:val="center"/>
              <w:rPr>
                <w:rFonts w:ascii="Times New Roman" w:hAnsi="Times New Roman" w:cs="Times New Roman"/>
                <w:sz w:val="21"/>
              </w:rPr>
            </w:pPr>
          </w:p>
        </w:tc>
        <w:tc>
          <w:tcPr>
            <w:tcW w:w="304" w:type="pct"/>
            <w:vMerge w:val="continue"/>
            <w:tcBorders>
              <w:tl2br w:val="nil"/>
              <w:tr2bl w:val="nil"/>
            </w:tcBorders>
            <w:vAlign w:val="center"/>
          </w:tcPr>
          <w:p>
            <w:pPr>
              <w:widowControl w:val="0"/>
              <w:spacing w:line="240" w:lineRule="auto"/>
              <w:ind w:firstLine="0" w:firstLineChars="0"/>
              <w:jc w:val="center"/>
              <w:rPr>
                <w:rFonts w:ascii="Times New Roman" w:hAnsi="Times New Roman" w:cs="Times New Roman"/>
                <w:sz w:val="21"/>
              </w:rPr>
            </w:pPr>
          </w:p>
        </w:tc>
        <w:tc>
          <w:tcPr>
            <w:tcW w:w="397" w:type="pct"/>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ascii="Times New Roman" w:hAnsi="Times New Roman" w:cs="Times New Roman"/>
                <w:b w:val="0"/>
                <w:sz w:val="21"/>
                <w:szCs w:val="21"/>
              </w:rPr>
              <w:t>标准指数</w:t>
            </w:r>
          </w:p>
        </w:tc>
        <w:tc>
          <w:tcPr>
            <w:tcW w:w="307"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w:t>
            </w:r>
          </w:p>
        </w:tc>
        <w:tc>
          <w:tcPr>
            <w:tcW w:w="301"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0.117</w:t>
            </w:r>
          </w:p>
        </w:tc>
        <w:tc>
          <w:tcPr>
            <w:tcW w:w="319"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0.004</w:t>
            </w:r>
          </w:p>
        </w:tc>
        <w:tc>
          <w:tcPr>
            <w:tcW w:w="319"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w:t>
            </w:r>
          </w:p>
        </w:tc>
        <w:tc>
          <w:tcPr>
            <w:tcW w:w="308"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0.0024</w:t>
            </w:r>
          </w:p>
        </w:tc>
        <w:tc>
          <w:tcPr>
            <w:tcW w:w="296"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w:t>
            </w:r>
          </w:p>
        </w:tc>
        <w:tc>
          <w:tcPr>
            <w:tcW w:w="296"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0.143</w:t>
            </w:r>
          </w:p>
        </w:tc>
        <w:tc>
          <w:tcPr>
            <w:tcW w:w="319"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0.0039</w:t>
            </w:r>
          </w:p>
        </w:tc>
        <w:tc>
          <w:tcPr>
            <w:tcW w:w="326"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0.074</w:t>
            </w:r>
          </w:p>
        </w:tc>
        <w:tc>
          <w:tcPr>
            <w:tcW w:w="314"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w:t>
            </w:r>
          </w:p>
        </w:tc>
        <w:tc>
          <w:tcPr>
            <w:tcW w:w="296" w:type="pct"/>
            <w:tcBorders>
              <w:tl2br w:val="nil"/>
              <w:tr2bl w:val="nil"/>
            </w:tcBorders>
            <w:vAlign w:val="center"/>
          </w:tcPr>
          <w:p>
            <w:pPr>
              <w:pStyle w:val="24"/>
              <w:widowControl w:val="0"/>
              <w:numPr>
                <w:ilvl w:val="0"/>
                <w:numId w:val="0"/>
              </w:numPr>
              <w:rPr>
                <w:rFonts w:ascii="Times New Roman" w:hAnsi="Times New Roman" w:eastAsia="宋体" w:cs="Times New Roman"/>
                <w:b w:val="0"/>
                <w:bCs/>
                <w:sz w:val="21"/>
                <w:szCs w:val="21"/>
              </w:rPr>
            </w:pPr>
            <w:r>
              <w:rPr>
                <w:rFonts w:hint="eastAsia" w:ascii="Times New Roman" w:hAnsi="Times New Roman" w:eastAsia="宋体" w:cs="Times New Roman"/>
                <w:b w:val="0"/>
                <w:bCs/>
                <w:sz w:val="21"/>
                <w:szCs w:val="21"/>
              </w:rPr>
              <w:t>/</w:t>
            </w:r>
          </w:p>
        </w:tc>
        <w:tc>
          <w:tcPr>
            <w:tcW w:w="306" w:type="pct"/>
            <w:tcBorders>
              <w:tl2br w:val="nil"/>
              <w:tr2bl w:val="nil"/>
            </w:tcBorders>
            <w:vAlign w:val="center"/>
          </w:tcPr>
          <w:p>
            <w:pPr>
              <w:pStyle w:val="24"/>
              <w:widowControl w:val="0"/>
              <w:numPr>
                <w:ilvl w:val="0"/>
                <w:numId w:val="0"/>
              </w:numPr>
              <w:rPr>
                <w:rFonts w:ascii="Times New Roman" w:hAnsi="Times New Roman" w:eastAsia="宋体" w:cs="Times New Roman"/>
                <w:b w:val="0"/>
                <w:bCs/>
                <w:sz w:val="21"/>
                <w:szCs w:val="21"/>
              </w:rPr>
            </w:pPr>
            <w:r>
              <w:rPr>
                <w:rFonts w:hint="eastAsia" w:ascii="Times New Roman" w:hAnsi="Times New Roman" w:eastAsia="宋体" w:cs="Times New Roman"/>
                <w:b w:val="0"/>
                <w:bCs/>
                <w:sz w:val="21"/>
                <w:szCs w:val="21"/>
              </w:rPr>
              <w:t>/</w:t>
            </w:r>
          </w:p>
        </w:tc>
        <w:tc>
          <w:tcPr>
            <w:tcW w:w="306"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0.0039</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09" w:hRule="atLeast"/>
        </w:trPr>
        <w:tc>
          <w:tcPr>
            <w:tcW w:w="281" w:type="pct"/>
            <w:vMerge w:val="continue"/>
            <w:tcBorders>
              <w:tl2br w:val="nil"/>
              <w:tr2bl w:val="nil"/>
            </w:tcBorders>
            <w:vAlign w:val="center"/>
          </w:tcPr>
          <w:p>
            <w:pPr>
              <w:widowControl w:val="0"/>
              <w:spacing w:line="240" w:lineRule="auto"/>
              <w:ind w:firstLine="0" w:firstLineChars="0"/>
              <w:jc w:val="center"/>
              <w:rPr>
                <w:rFonts w:ascii="Times New Roman" w:hAnsi="Times New Roman" w:cs="Times New Roman"/>
                <w:sz w:val="21"/>
              </w:rPr>
            </w:pPr>
          </w:p>
        </w:tc>
        <w:tc>
          <w:tcPr>
            <w:tcW w:w="304" w:type="pct"/>
            <w:vMerge w:val="restart"/>
            <w:tcBorders>
              <w:tl2br w:val="nil"/>
              <w:tr2bl w:val="nil"/>
            </w:tcBorders>
            <w:vAlign w:val="center"/>
          </w:tcPr>
          <w:p>
            <w:pPr>
              <w:widowControl w:val="0"/>
              <w:spacing w:line="240" w:lineRule="auto"/>
              <w:ind w:firstLine="0" w:firstLineChars="0"/>
              <w:jc w:val="center"/>
              <w:rPr>
                <w:rFonts w:ascii="Times New Roman" w:hAnsi="Times New Roman" w:cs="Times New Roman"/>
                <w:sz w:val="21"/>
              </w:rPr>
            </w:pPr>
            <w:r>
              <w:rPr>
                <w:rFonts w:hint="eastAsia" w:ascii="Times New Roman" w:hAnsi="Times New Roman" w:eastAsia="宋体" w:cs="Times New Roman"/>
                <w:sz w:val="21"/>
              </w:rPr>
              <w:t>1.5~3m</w:t>
            </w:r>
          </w:p>
        </w:tc>
        <w:tc>
          <w:tcPr>
            <w:tcW w:w="397" w:type="pct"/>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ascii="Times New Roman" w:hAnsi="Times New Roman" w:cs="Times New Roman"/>
                <w:b w:val="0"/>
                <w:sz w:val="21"/>
                <w:szCs w:val="21"/>
              </w:rPr>
              <w:t>监测值</w:t>
            </w:r>
          </w:p>
        </w:tc>
        <w:tc>
          <w:tcPr>
            <w:tcW w:w="307"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7.79</w:t>
            </w:r>
          </w:p>
        </w:tc>
        <w:tc>
          <w:tcPr>
            <w:tcW w:w="301"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6.57</w:t>
            </w:r>
          </w:p>
        </w:tc>
        <w:tc>
          <w:tcPr>
            <w:tcW w:w="319"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0.31</w:t>
            </w:r>
          </w:p>
        </w:tc>
        <w:tc>
          <w:tcPr>
            <w:tcW w:w="319"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未检出</w:t>
            </w:r>
          </w:p>
        </w:tc>
        <w:tc>
          <w:tcPr>
            <w:tcW w:w="308"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43</w:t>
            </w:r>
          </w:p>
        </w:tc>
        <w:tc>
          <w:tcPr>
            <w:tcW w:w="296"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114</w:t>
            </w:r>
          </w:p>
        </w:tc>
        <w:tc>
          <w:tcPr>
            <w:tcW w:w="296"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120</w:t>
            </w:r>
          </w:p>
        </w:tc>
        <w:tc>
          <w:tcPr>
            <w:tcW w:w="319"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0.094</w:t>
            </w:r>
          </w:p>
        </w:tc>
        <w:tc>
          <w:tcPr>
            <w:tcW w:w="326"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58</w:t>
            </w:r>
          </w:p>
        </w:tc>
        <w:tc>
          <w:tcPr>
            <w:tcW w:w="314"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未检出</w:t>
            </w:r>
          </w:p>
        </w:tc>
        <w:tc>
          <w:tcPr>
            <w:tcW w:w="296" w:type="pct"/>
            <w:tcBorders>
              <w:tl2br w:val="nil"/>
              <w:tr2bl w:val="nil"/>
            </w:tcBorders>
            <w:vAlign w:val="center"/>
          </w:tcPr>
          <w:p>
            <w:pPr>
              <w:pStyle w:val="24"/>
              <w:widowControl w:val="0"/>
              <w:numPr>
                <w:ilvl w:val="0"/>
                <w:numId w:val="0"/>
              </w:numPr>
              <w:rPr>
                <w:rFonts w:ascii="Times New Roman" w:hAnsi="Times New Roman" w:eastAsia="宋体" w:cs="Times New Roman"/>
                <w:b w:val="0"/>
                <w:bCs/>
                <w:sz w:val="21"/>
                <w:szCs w:val="21"/>
              </w:rPr>
            </w:pPr>
            <w:r>
              <w:rPr>
                <w:rFonts w:hint="eastAsia" w:ascii="Times New Roman" w:hAnsi="Times New Roman" w:eastAsia="宋体" w:cs="Times New Roman"/>
                <w:b w:val="0"/>
                <w:bCs/>
                <w:sz w:val="21"/>
                <w:szCs w:val="21"/>
              </w:rPr>
              <w:t>9.14</w:t>
            </w:r>
          </w:p>
        </w:tc>
        <w:tc>
          <w:tcPr>
            <w:tcW w:w="306" w:type="pct"/>
            <w:tcBorders>
              <w:tl2br w:val="nil"/>
              <w:tr2bl w:val="nil"/>
            </w:tcBorders>
            <w:vAlign w:val="center"/>
          </w:tcPr>
          <w:p>
            <w:pPr>
              <w:pStyle w:val="24"/>
              <w:widowControl w:val="0"/>
              <w:numPr>
                <w:ilvl w:val="0"/>
                <w:numId w:val="0"/>
              </w:numPr>
              <w:rPr>
                <w:rFonts w:ascii="Times New Roman" w:hAnsi="Times New Roman" w:eastAsia="宋体" w:cs="Times New Roman"/>
                <w:b w:val="0"/>
                <w:bCs/>
                <w:sz w:val="21"/>
                <w:szCs w:val="21"/>
              </w:rPr>
            </w:pPr>
            <w:r>
              <w:rPr>
                <w:rFonts w:hint="eastAsia" w:ascii="Times New Roman" w:hAnsi="Times New Roman" w:eastAsia="宋体" w:cs="Times New Roman"/>
                <w:b w:val="0"/>
                <w:bCs/>
                <w:sz w:val="21"/>
                <w:szCs w:val="21"/>
              </w:rPr>
              <w:t>0.7</w:t>
            </w:r>
          </w:p>
        </w:tc>
        <w:tc>
          <w:tcPr>
            <w:tcW w:w="306" w:type="pct"/>
            <w:tcBorders>
              <w:tl2br w:val="nil"/>
              <w:tr2bl w:val="nil"/>
            </w:tcBorders>
            <w:vAlign w:val="center"/>
          </w:tcPr>
          <w:p>
            <w:pPr>
              <w:pStyle w:val="24"/>
              <w:widowControl w:val="0"/>
              <w:numPr>
                <w:ilvl w:val="0"/>
                <w:numId w:val="0"/>
              </w:numPr>
              <w:rPr>
                <w:rFonts w:ascii="Times New Roman" w:hAnsi="Times New Roman" w:eastAsia="宋体" w:cs="Times New Roman"/>
                <w:b w:val="0"/>
                <w:bCs/>
                <w:sz w:val="21"/>
                <w:szCs w:val="21"/>
              </w:rPr>
            </w:pPr>
            <w:r>
              <w:rPr>
                <w:rFonts w:hint="eastAsia" w:ascii="Times New Roman" w:hAnsi="Times New Roman" w:eastAsia="宋体" w:cs="Times New Roman"/>
                <w:b w:val="0"/>
                <w:bCs/>
                <w:sz w:val="21"/>
                <w:szCs w:val="21"/>
              </w:rPr>
              <w:t>0.76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09" w:hRule="atLeast"/>
        </w:trPr>
        <w:tc>
          <w:tcPr>
            <w:tcW w:w="281" w:type="pct"/>
            <w:vMerge w:val="continue"/>
            <w:tcBorders>
              <w:tl2br w:val="nil"/>
              <w:tr2bl w:val="nil"/>
            </w:tcBorders>
            <w:vAlign w:val="center"/>
          </w:tcPr>
          <w:p>
            <w:pPr>
              <w:widowControl w:val="0"/>
              <w:spacing w:line="240" w:lineRule="auto"/>
              <w:ind w:firstLine="0" w:firstLineChars="0"/>
              <w:jc w:val="center"/>
            </w:pPr>
          </w:p>
        </w:tc>
        <w:tc>
          <w:tcPr>
            <w:tcW w:w="304" w:type="pct"/>
            <w:vMerge w:val="continue"/>
            <w:tcBorders>
              <w:tl2br w:val="nil"/>
              <w:tr2bl w:val="nil"/>
            </w:tcBorders>
            <w:vAlign w:val="center"/>
          </w:tcPr>
          <w:p>
            <w:pPr>
              <w:widowControl w:val="0"/>
              <w:spacing w:line="240" w:lineRule="auto"/>
              <w:ind w:firstLine="0" w:firstLineChars="0"/>
              <w:jc w:val="center"/>
            </w:pPr>
          </w:p>
        </w:tc>
        <w:tc>
          <w:tcPr>
            <w:tcW w:w="397" w:type="pct"/>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ascii="Times New Roman" w:hAnsi="Times New Roman" w:cs="Times New Roman"/>
                <w:b w:val="0"/>
                <w:sz w:val="21"/>
                <w:szCs w:val="21"/>
              </w:rPr>
              <w:t>标准指数</w:t>
            </w:r>
          </w:p>
        </w:tc>
        <w:tc>
          <w:tcPr>
            <w:tcW w:w="307"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w:t>
            </w:r>
          </w:p>
        </w:tc>
        <w:tc>
          <w:tcPr>
            <w:tcW w:w="301"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0.110</w:t>
            </w:r>
          </w:p>
        </w:tc>
        <w:tc>
          <w:tcPr>
            <w:tcW w:w="319"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0.005</w:t>
            </w:r>
          </w:p>
        </w:tc>
        <w:tc>
          <w:tcPr>
            <w:tcW w:w="319"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w:t>
            </w:r>
          </w:p>
        </w:tc>
        <w:tc>
          <w:tcPr>
            <w:tcW w:w="308"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0.0024</w:t>
            </w:r>
          </w:p>
        </w:tc>
        <w:tc>
          <w:tcPr>
            <w:tcW w:w="296"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w:t>
            </w:r>
          </w:p>
        </w:tc>
        <w:tc>
          <w:tcPr>
            <w:tcW w:w="296"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0.15</w:t>
            </w:r>
          </w:p>
        </w:tc>
        <w:tc>
          <w:tcPr>
            <w:tcW w:w="319"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0.0025</w:t>
            </w:r>
          </w:p>
        </w:tc>
        <w:tc>
          <w:tcPr>
            <w:tcW w:w="326"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0.064</w:t>
            </w:r>
          </w:p>
        </w:tc>
        <w:tc>
          <w:tcPr>
            <w:tcW w:w="314"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w:t>
            </w:r>
          </w:p>
        </w:tc>
        <w:tc>
          <w:tcPr>
            <w:tcW w:w="296" w:type="pct"/>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hint="eastAsia" w:ascii="Times New Roman" w:hAnsi="Times New Roman" w:eastAsia="宋体" w:cs="Times New Roman"/>
                <w:b w:val="0"/>
                <w:sz w:val="21"/>
                <w:szCs w:val="21"/>
              </w:rPr>
              <w:t>/</w:t>
            </w:r>
          </w:p>
        </w:tc>
        <w:tc>
          <w:tcPr>
            <w:tcW w:w="306" w:type="pct"/>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hint="eastAsia" w:ascii="Times New Roman" w:hAnsi="Times New Roman" w:eastAsia="宋体" w:cs="Times New Roman"/>
                <w:b w:val="0"/>
                <w:sz w:val="21"/>
                <w:szCs w:val="21"/>
              </w:rPr>
              <w:t>/</w:t>
            </w:r>
          </w:p>
        </w:tc>
        <w:tc>
          <w:tcPr>
            <w:tcW w:w="306"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0.0042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5" w:hRule="atLeast"/>
        </w:trPr>
        <w:tc>
          <w:tcPr>
            <w:tcW w:w="281" w:type="pct"/>
            <w:vMerge w:val="restart"/>
            <w:tcBorders>
              <w:tl2br w:val="nil"/>
              <w:tr2bl w:val="nil"/>
            </w:tcBorders>
            <w:vAlign w:val="center"/>
          </w:tcPr>
          <w:p>
            <w:pPr>
              <w:widowControl w:val="0"/>
              <w:spacing w:line="240" w:lineRule="auto"/>
              <w:ind w:firstLine="0" w:firstLineChars="0"/>
              <w:jc w:val="center"/>
              <w:rPr>
                <w:rFonts w:ascii="Times New Roman" w:hAnsi="Times New Roman" w:cs="Times New Roman"/>
                <w:sz w:val="21"/>
              </w:rPr>
            </w:pPr>
            <w:r>
              <w:rPr>
                <w:rFonts w:hint="eastAsia" w:ascii="Times New Roman" w:hAnsi="Times New Roman" w:eastAsia="宋体" w:cs="Times New Roman"/>
                <w:sz w:val="21"/>
              </w:rPr>
              <w:t>T11磨浮车间南侧</w:t>
            </w:r>
          </w:p>
        </w:tc>
        <w:tc>
          <w:tcPr>
            <w:tcW w:w="304" w:type="pct"/>
            <w:vMerge w:val="restar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0~0.2m</w:t>
            </w:r>
          </w:p>
        </w:tc>
        <w:tc>
          <w:tcPr>
            <w:tcW w:w="397" w:type="pct"/>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ascii="Times New Roman" w:hAnsi="Times New Roman" w:cs="Times New Roman"/>
                <w:b w:val="0"/>
                <w:sz w:val="21"/>
                <w:szCs w:val="21"/>
              </w:rPr>
              <w:t>监测值</w:t>
            </w:r>
          </w:p>
        </w:tc>
        <w:tc>
          <w:tcPr>
            <w:tcW w:w="307" w:type="pct"/>
            <w:tcBorders>
              <w:tl2br w:val="nil"/>
              <w:tr2bl w:val="nil"/>
            </w:tcBorders>
            <w:vAlign w:val="center"/>
          </w:tcPr>
          <w:p>
            <w:pPr>
              <w:pStyle w:val="24"/>
              <w:widowControl w:val="0"/>
              <w:numPr>
                <w:ilvl w:val="0"/>
                <w:numId w:val="0"/>
              </w:numPr>
              <w:rPr>
                <w:rFonts w:ascii="Times New Roman" w:hAnsi="Times New Roman" w:eastAsia="宋体" w:cs="Times New Roman"/>
                <w:b w:val="0"/>
                <w:bCs/>
                <w:sz w:val="21"/>
                <w:szCs w:val="21"/>
              </w:rPr>
            </w:pPr>
            <w:r>
              <w:rPr>
                <w:rFonts w:hint="eastAsia" w:ascii="Times New Roman" w:hAnsi="Times New Roman" w:eastAsia="宋体" w:cs="Times New Roman"/>
                <w:b w:val="0"/>
                <w:bCs/>
                <w:sz w:val="21"/>
                <w:szCs w:val="21"/>
              </w:rPr>
              <w:t>7.62</w:t>
            </w:r>
          </w:p>
        </w:tc>
        <w:tc>
          <w:tcPr>
            <w:tcW w:w="301" w:type="pct"/>
            <w:tcBorders>
              <w:tl2br w:val="nil"/>
              <w:tr2bl w:val="nil"/>
            </w:tcBorders>
            <w:vAlign w:val="center"/>
          </w:tcPr>
          <w:p>
            <w:pPr>
              <w:pStyle w:val="24"/>
              <w:widowControl w:val="0"/>
              <w:numPr>
                <w:ilvl w:val="0"/>
                <w:numId w:val="0"/>
              </w:numPr>
              <w:rPr>
                <w:rFonts w:ascii="Times New Roman" w:hAnsi="Times New Roman" w:eastAsia="宋体" w:cs="Times New Roman"/>
                <w:b w:val="0"/>
                <w:bCs/>
                <w:sz w:val="21"/>
                <w:szCs w:val="21"/>
              </w:rPr>
            </w:pPr>
            <w:r>
              <w:rPr>
                <w:rFonts w:hint="eastAsia" w:ascii="Times New Roman" w:hAnsi="Times New Roman" w:eastAsia="宋体" w:cs="Times New Roman"/>
                <w:b w:val="0"/>
                <w:bCs/>
                <w:sz w:val="21"/>
                <w:szCs w:val="21"/>
              </w:rPr>
              <w:t>8.68</w:t>
            </w:r>
          </w:p>
        </w:tc>
        <w:tc>
          <w:tcPr>
            <w:tcW w:w="319"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0.18</w:t>
            </w:r>
          </w:p>
        </w:tc>
        <w:tc>
          <w:tcPr>
            <w:tcW w:w="319"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未检出</w:t>
            </w:r>
          </w:p>
        </w:tc>
        <w:tc>
          <w:tcPr>
            <w:tcW w:w="308"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39</w:t>
            </w:r>
          </w:p>
        </w:tc>
        <w:tc>
          <w:tcPr>
            <w:tcW w:w="296"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103</w:t>
            </w:r>
          </w:p>
        </w:tc>
        <w:tc>
          <w:tcPr>
            <w:tcW w:w="296"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58</w:t>
            </w:r>
          </w:p>
        </w:tc>
        <w:tc>
          <w:tcPr>
            <w:tcW w:w="319"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0.094</w:t>
            </w:r>
          </w:p>
        </w:tc>
        <w:tc>
          <w:tcPr>
            <w:tcW w:w="326"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47</w:t>
            </w:r>
          </w:p>
        </w:tc>
        <w:tc>
          <w:tcPr>
            <w:tcW w:w="314"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未检出</w:t>
            </w:r>
          </w:p>
        </w:tc>
        <w:tc>
          <w:tcPr>
            <w:tcW w:w="296"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3.82</w:t>
            </w:r>
          </w:p>
        </w:tc>
        <w:tc>
          <w:tcPr>
            <w:tcW w:w="306"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0.7</w:t>
            </w:r>
          </w:p>
        </w:tc>
        <w:tc>
          <w:tcPr>
            <w:tcW w:w="306" w:type="pct"/>
            <w:tcBorders>
              <w:tl2br w:val="nil"/>
              <w:tr2bl w:val="nil"/>
            </w:tcBorders>
            <w:vAlign w:val="center"/>
          </w:tcPr>
          <w:p>
            <w:pPr>
              <w:pStyle w:val="24"/>
              <w:widowControl w:val="0"/>
              <w:numPr>
                <w:ilvl w:val="0"/>
                <w:numId w:val="0"/>
              </w:numPr>
              <w:rPr>
                <w:rFonts w:ascii="Times New Roman" w:hAnsi="Times New Roman" w:eastAsia="宋体" w:cs="Times New Roman"/>
                <w:b w:val="0"/>
                <w:bCs/>
                <w:sz w:val="21"/>
                <w:szCs w:val="21"/>
              </w:rPr>
            </w:pPr>
            <w:r>
              <w:rPr>
                <w:rFonts w:hint="eastAsia" w:ascii="Times New Roman" w:hAnsi="Times New Roman" w:eastAsia="宋体" w:cs="Times New Roman"/>
                <w:b w:val="0"/>
                <w:bCs/>
                <w:sz w:val="21"/>
                <w:szCs w:val="21"/>
              </w:rPr>
              <w:t>0.64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2" w:hRule="atLeast"/>
        </w:trPr>
        <w:tc>
          <w:tcPr>
            <w:tcW w:w="281" w:type="pct"/>
            <w:vMerge w:val="continue"/>
            <w:tcBorders>
              <w:tl2br w:val="nil"/>
              <w:tr2bl w:val="nil"/>
            </w:tcBorders>
            <w:vAlign w:val="center"/>
          </w:tcPr>
          <w:p>
            <w:pPr>
              <w:widowControl w:val="0"/>
              <w:spacing w:line="240" w:lineRule="auto"/>
              <w:ind w:firstLine="0" w:firstLineChars="0"/>
              <w:jc w:val="center"/>
              <w:rPr>
                <w:rFonts w:ascii="Times New Roman" w:hAnsi="Times New Roman" w:cs="Times New Roman"/>
                <w:sz w:val="21"/>
              </w:rPr>
            </w:pPr>
          </w:p>
        </w:tc>
        <w:tc>
          <w:tcPr>
            <w:tcW w:w="304" w:type="pct"/>
            <w:vMerge w:val="continue"/>
            <w:tcBorders>
              <w:tl2br w:val="nil"/>
              <w:tr2bl w:val="nil"/>
            </w:tcBorders>
            <w:vAlign w:val="center"/>
          </w:tcPr>
          <w:p>
            <w:pPr>
              <w:widowControl w:val="0"/>
              <w:spacing w:line="240" w:lineRule="auto"/>
              <w:ind w:firstLine="0" w:firstLineChars="0"/>
              <w:jc w:val="center"/>
              <w:rPr>
                <w:rFonts w:ascii="Times New Roman" w:hAnsi="Times New Roman" w:cs="Times New Roman"/>
                <w:sz w:val="21"/>
              </w:rPr>
            </w:pPr>
          </w:p>
        </w:tc>
        <w:tc>
          <w:tcPr>
            <w:tcW w:w="397" w:type="pct"/>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ascii="Times New Roman" w:hAnsi="Times New Roman" w:cs="Times New Roman"/>
                <w:b w:val="0"/>
                <w:sz w:val="21"/>
                <w:szCs w:val="21"/>
              </w:rPr>
              <w:t>标准指数</w:t>
            </w:r>
          </w:p>
        </w:tc>
        <w:tc>
          <w:tcPr>
            <w:tcW w:w="307"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w:t>
            </w:r>
          </w:p>
        </w:tc>
        <w:tc>
          <w:tcPr>
            <w:tcW w:w="301"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0.145</w:t>
            </w:r>
          </w:p>
        </w:tc>
        <w:tc>
          <w:tcPr>
            <w:tcW w:w="319"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0.003</w:t>
            </w:r>
          </w:p>
        </w:tc>
        <w:tc>
          <w:tcPr>
            <w:tcW w:w="319"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w:t>
            </w:r>
          </w:p>
        </w:tc>
        <w:tc>
          <w:tcPr>
            <w:tcW w:w="308"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0.0022</w:t>
            </w:r>
          </w:p>
        </w:tc>
        <w:tc>
          <w:tcPr>
            <w:tcW w:w="296"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w:t>
            </w:r>
          </w:p>
        </w:tc>
        <w:tc>
          <w:tcPr>
            <w:tcW w:w="296"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0.073</w:t>
            </w:r>
          </w:p>
        </w:tc>
        <w:tc>
          <w:tcPr>
            <w:tcW w:w="319"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0.0025</w:t>
            </w:r>
          </w:p>
        </w:tc>
        <w:tc>
          <w:tcPr>
            <w:tcW w:w="326"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0.052</w:t>
            </w:r>
          </w:p>
        </w:tc>
        <w:tc>
          <w:tcPr>
            <w:tcW w:w="314"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w:t>
            </w:r>
          </w:p>
        </w:tc>
        <w:tc>
          <w:tcPr>
            <w:tcW w:w="296" w:type="pct"/>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hint="eastAsia" w:ascii="Times New Roman" w:hAnsi="Times New Roman" w:eastAsia="宋体" w:cs="Times New Roman"/>
                <w:b w:val="0"/>
                <w:sz w:val="21"/>
                <w:szCs w:val="21"/>
              </w:rPr>
              <w:t>/</w:t>
            </w:r>
          </w:p>
        </w:tc>
        <w:tc>
          <w:tcPr>
            <w:tcW w:w="306" w:type="pct"/>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hint="eastAsia" w:ascii="Times New Roman" w:hAnsi="Times New Roman" w:eastAsia="宋体" w:cs="Times New Roman"/>
                <w:b w:val="0"/>
                <w:sz w:val="21"/>
                <w:szCs w:val="21"/>
              </w:rPr>
              <w:t>/</w:t>
            </w:r>
          </w:p>
        </w:tc>
        <w:tc>
          <w:tcPr>
            <w:tcW w:w="306"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0.0036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281" w:type="pct"/>
            <w:vMerge w:val="restar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T15尾矿库上游林地</w:t>
            </w:r>
          </w:p>
        </w:tc>
        <w:tc>
          <w:tcPr>
            <w:tcW w:w="304" w:type="pct"/>
            <w:vMerge w:val="restart"/>
            <w:tcBorders>
              <w:tl2br w:val="nil"/>
              <w:tr2bl w:val="nil"/>
            </w:tcBorders>
            <w:vAlign w:val="center"/>
          </w:tcPr>
          <w:p>
            <w:pPr>
              <w:widowControl w:val="0"/>
              <w:spacing w:line="240" w:lineRule="auto"/>
              <w:ind w:firstLine="0" w:firstLineChars="0"/>
              <w:jc w:val="center"/>
              <w:rPr>
                <w:rFonts w:ascii="Times New Roman" w:hAnsi="Times New Roman" w:cs="Times New Roman"/>
                <w:sz w:val="21"/>
              </w:rPr>
            </w:pPr>
            <w:r>
              <w:rPr>
                <w:rFonts w:hint="eastAsia" w:ascii="Times New Roman" w:hAnsi="Times New Roman" w:eastAsia="宋体" w:cs="Times New Roman"/>
                <w:sz w:val="21"/>
              </w:rPr>
              <w:t>0~0.2m</w:t>
            </w:r>
          </w:p>
        </w:tc>
        <w:tc>
          <w:tcPr>
            <w:tcW w:w="397" w:type="pct"/>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ascii="Times New Roman" w:hAnsi="Times New Roman" w:cs="Times New Roman"/>
                <w:b w:val="0"/>
                <w:sz w:val="21"/>
                <w:szCs w:val="21"/>
              </w:rPr>
              <w:t>监测值</w:t>
            </w:r>
          </w:p>
        </w:tc>
        <w:tc>
          <w:tcPr>
            <w:tcW w:w="307"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7.21</w:t>
            </w:r>
          </w:p>
        </w:tc>
        <w:tc>
          <w:tcPr>
            <w:tcW w:w="301"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13.8</w:t>
            </w:r>
          </w:p>
        </w:tc>
        <w:tc>
          <w:tcPr>
            <w:tcW w:w="319"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0.16</w:t>
            </w:r>
          </w:p>
        </w:tc>
        <w:tc>
          <w:tcPr>
            <w:tcW w:w="319" w:type="pct"/>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hint="eastAsia" w:ascii="Times New Roman" w:hAnsi="Times New Roman" w:eastAsia="宋体" w:cs="Times New Roman"/>
                <w:b w:val="0"/>
                <w:sz w:val="21"/>
                <w:szCs w:val="21"/>
              </w:rPr>
              <w:t>未检出</w:t>
            </w:r>
          </w:p>
        </w:tc>
        <w:tc>
          <w:tcPr>
            <w:tcW w:w="308"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54</w:t>
            </w:r>
          </w:p>
        </w:tc>
        <w:tc>
          <w:tcPr>
            <w:tcW w:w="296"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140</w:t>
            </w:r>
          </w:p>
        </w:tc>
        <w:tc>
          <w:tcPr>
            <w:tcW w:w="296"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74</w:t>
            </w:r>
          </w:p>
        </w:tc>
        <w:tc>
          <w:tcPr>
            <w:tcW w:w="319"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0.296</w:t>
            </w:r>
          </w:p>
        </w:tc>
        <w:tc>
          <w:tcPr>
            <w:tcW w:w="326"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52</w:t>
            </w:r>
          </w:p>
        </w:tc>
        <w:tc>
          <w:tcPr>
            <w:tcW w:w="314" w:type="pct"/>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hint="eastAsia" w:ascii="Times New Roman" w:hAnsi="Times New Roman" w:eastAsia="宋体" w:cs="Times New Roman"/>
                <w:b w:val="0"/>
                <w:sz w:val="21"/>
                <w:szCs w:val="21"/>
              </w:rPr>
              <w:t>未检出</w:t>
            </w:r>
          </w:p>
        </w:tc>
        <w:tc>
          <w:tcPr>
            <w:tcW w:w="296"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5.20</w:t>
            </w:r>
          </w:p>
        </w:tc>
        <w:tc>
          <w:tcPr>
            <w:tcW w:w="306"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0.7</w:t>
            </w:r>
          </w:p>
        </w:tc>
        <w:tc>
          <w:tcPr>
            <w:tcW w:w="306"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1.30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2" w:hRule="atLeast"/>
        </w:trPr>
        <w:tc>
          <w:tcPr>
            <w:tcW w:w="281" w:type="pct"/>
            <w:vMerge w:val="continue"/>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p>
        </w:tc>
        <w:tc>
          <w:tcPr>
            <w:tcW w:w="304" w:type="pct"/>
            <w:vMerge w:val="continue"/>
            <w:tcBorders>
              <w:tl2br w:val="nil"/>
              <w:tr2bl w:val="nil"/>
            </w:tcBorders>
            <w:vAlign w:val="center"/>
          </w:tcPr>
          <w:p>
            <w:pPr>
              <w:widowControl w:val="0"/>
              <w:spacing w:line="240" w:lineRule="auto"/>
              <w:ind w:firstLine="0" w:firstLineChars="0"/>
              <w:jc w:val="center"/>
              <w:rPr>
                <w:rFonts w:ascii="Times New Roman" w:hAnsi="Times New Roman" w:cs="Times New Roman"/>
                <w:sz w:val="21"/>
              </w:rPr>
            </w:pPr>
          </w:p>
        </w:tc>
        <w:tc>
          <w:tcPr>
            <w:tcW w:w="397" w:type="pct"/>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ascii="Times New Roman" w:hAnsi="Times New Roman" w:cs="Times New Roman"/>
                <w:b w:val="0"/>
                <w:sz w:val="21"/>
                <w:szCs w:val="21"/>
              </w:rPr>
              <w:t>标准指数</w:t>
            </w:r>
          </w:p>
        </w:tc>
        <w:tc>
          <w:tcPr>
            <w:tcW w:w="307"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w:t>
            </w:r>
          </w:p>
        </w:tc>
        <w:tc>
          <w:tcPr>
            <w:tcW w:w="301"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0.23</w:t>
            </w:r>
          </w:p>
        </w:tc>
        <w:tc>
          <w:tcPr>
            <w:tcW w:w="319"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0.002</w:t>
            </w:r>
          </w:p>
        </w:tc>
        <w:tc>
          <w:tcPr>
            <w:tcW w:w="319"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w:t>
            </w:r>
          </w:p>
        </w:tc>
        <w:tc>
          <w:tcPr>
            <w:tcW w:w="308"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0.003</w:t>
            </w:r>
          </w:p>
        </w:tc>
        <w:tc>
          <w:tcPr>
            <w:tcW w:w="296"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w:t>
            </w:r>
          </w:p>
        </w:tc>
        <w:tc>
          <w:tcPr>
            <w:tcW w:w="296"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0.093</w:t>
            </w:r>
          </w:p>
        </w:tc>
        <w:tc>
          <w:tcPr>
            <w:tcW w:w="319"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0.0078</w:t>
            </w:r>
          </w:p>
        </w:tc>
        <w:tc>
          <w:tcPr>
            <w:tcW w:w="326"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0.058</w:t>
            </w:r>
          </w:p>
        </w:tc>
        <w:tc>
          <w:tcPr>
            <w:tcW w:w="314"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w:t>
            </w:r>
          </w:p>
        </w:tc>
        <w:tc>
          <w:tcPr>
            <w:tcW w:w="296" w:type="pct"/>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hint="eastAsia" w:ascii="Times New Roman" w:hAnsi="Times New Roman" w:eastAsia="宋体" w:cs="Times New Roman"/>
                <w:b w:val="0"/>
                <w:sz w:val="21"/>
                <w:szCs w:val="21"/>
              </w:rPr>
              <w:t>/</w:t>
            </w:r>
          </w:p>
        </w:tc>
        <w:tc>
          <w:tcPr>
            <w:tcW w:w="306" w:type="pct"/>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hint="eastAsia" w:ascii="Times New Roman" w:hAnsi="Times New Roman" w:eastAsia="宋体" w:cs="Times New Roman"/>
                <w:b w:val="0"/>
                <w:sz w:val="21"/>
                <w:szCs w:val="21"/>
              </w:rPr>
              <w:t>/</w:t>
            </w:r>
          </w:p>
        </w:tc>
        <w:tc>
          <w:tcPr>
            <w:tcW w:w="306"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0.0072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3" w:hRule="atLeast"/>
        </w:trPr>
        <w:tc>
          <w:tcPr>
            <w:tcW w:w="281" w:type="pct"/>
            <w:vMerge w:val="restart"/>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hint="eastAsia" w:ascii="Times New Roman" w:hAnsi="Times New Roman" w:eastAsia="宋体" w:cs="Times New Roman"/>
                <w:b w:val="0"/>
                <w:sz w:val="21"/>
                <w:szCs w:val="21"/>
              </w:rPr>
              <w:t>T16尾矿库内</w:t>
            </w:r>
          </w:p>
        </w:tc>
        <w:tc>
          <w:tcPr>
            <w:tcW w:w="304" w:type="pct"/>
            <w:vMerge w:val="restar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0~0.5m</w:t>
            </w:r>
          </w:p>
        </w:tc>
        <w:tc>
          <w:tcPr>
            <w:tcW w:w="397" w:type="pct"/>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ascii="Times New Roman" w:hAnsi="Times New Roman" w:cs="Times New Roman"/>
                <w:b w:val="0"/>
                <w:sz w:val="21"/>
                <w:szCs w:val="21"/>
              </w:rPr>
              <w:t>监测值</w:t>
            </w:r>
          </w:p>
        </w:tc>
        <w:tc>
          <w:tcPr>
            <w:tcW w:w="307"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6.61</w:t>
            </w:r>
          </w:p>
        </w:tc>
        <w:tc>
          <w:tcPr>
            <w:tcW w:w="301"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10.9</w:t>
            </w:r>
          </w:p>
        </w:tc>
        <w:tc>
          <w:tcPr>
            <w:tcW w:w="319"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0.18</w:t>
            </w:r>
          </w:p>
        </w:tc>
        <w:tc>
          <w:tcPr>
            <w:tcW w:w="319"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未检出</w:t>
            </w:r>
          </w:p>
        </w:tc>
        <w:tc>
          <w:tcPr>
            <w:tcW w:w="308"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38</w:t>
            </w:r>
          </w:p>
        </w:tc>
        <w:tc>
          <w:tcPr>
            <w:tcW w:w="296"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109</w:t>
            </w:r>
          </w:p>
        </w:tc>
        <w:tc>
          <w:tcPr>
            <w:tcW w:w="296"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77</w:t>
            </w:r>
          </w:p>
        </w:tc>
        <w:tc>
          <w:tcPr>
            <w:tcW w:w="319"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0.196</w:t>
            </w:r>
          </w:p>
        </w:tc>
        <w:tc>
          <w:tcPr>
            <w:tcW w:w="326"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49</w:t>
            </w:r>
          </w:p>
        </w:tc>
        <w:tc>
          <w:tcPr>
            <w:tcW w:w="314"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未检出</w:t>
            </w:r>
          </w:p>
        </w:tc>
        <w:tc>
          <w:tcPr>
            <w:tcW w:w="296"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1.00</w:t>
            </w:r>
          </w:p>
        </w:tc>
        <w:tc>
          <w:tcPr>
            <w:tcW w:w="306"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0.5</w:t>
            </w:r>
          </w:p>
        </w:tc>
        <w:tc>
          <w:tcPr>
            <w:tcW w:w="306"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1.01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3" w:hRule="atLeast"/>
        </w:trPr>
        <w:tc>
          <w:tcPr>
            <w:tcW w:w="281" w:type="pct"/>
            <w:vMerge w:val="continue"/>
            <w:tcBorders>
              <w:tl2br w:val="nil"/>
              <w:tr2bl w:val="nil"/>
            </w:tcBorders>
            <w:vAlign w:val="center"/>
          </w:tcPr>
          <w:p>
            <w:pPr>
              <w:pStyle w:val="24"/>
              <w:widowControl w:val="0"/>
              <w:ind w:left="0"/>
              <w:rPr>
                <w:rFonts w:ascii="Times New Roman" w:hAnsi="Times New Roman" w:cs="Times New Roman"/>
                <w:b w:val="0"/>
                <w:sz w:val="21"/>
                <w:szCs w:val="21"/>
              </w:rPr>
            </w:pPr>
          </w:p>
        </w:tc>
        <w:tc>
          <w:tcPr>
            <w:tcW w:w="304" w:type="pct"/>
            <w:vMerge w:val="continue"/>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p>
        </w:tc>
        <w:tc>
          <w:tcPr>
            <w:tcW w:w="397" w:type="pct"/>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ascii="Times New Roman" w:hAnsi="Times New Roman" w:cs="Times New Roman"/>
                <w:b w:val="0"/>
                <w:sz w:val="21"/>
                <w:szCs w:val="21"/>
              </w:rPr>
              <w:t>标准指数</w:t>
            </w:r>
          </w:p>
        </w:tc>
        <w:tc>
          <w:tcPr>
            <w:tcW w:w="307"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w:t>
            </w:r>
          </w:p>
        </w:tc>
        <w:tc>
          <w:tcPr>
            <w:tcW w:w="301"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0.182</w:t>
            </w:r>
          </w:p>
        </w:tc>
        <w:tc>
          <w:tcPr>
            <w:tcW w:w="319"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0.003</w:t>
            </w:r>
          </w:p>
        </w:tc>
        <w:tc>
          <w:tcPr>
            <w:tcW w:w="319"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w:t>
            </w:r>
          </w:p>
        </w:tc>
        <w:tc>
          <w:tcPr>
            <w:tcW w:w="308"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0.0021</w:t>
            </w:r>
          </w:p>
        </w:tc>
        <w:tc>
          <w:tcPr>
            <w:tcW w:w="296"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w:t>
            </w:r>
          </w:p>
        </w:tc>
        <w:tc>
          <w:tcPr>
            <w:tcW w:w="296"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0.096</w:t>
            </w:r>
          </w:p>
        </w:tc>
        <w:tc>
          <w:tcPr>
            <w:tcW w:w="319"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0.0052</w:t>
            </w:r>
          </w:p>
        </w:tc>
        <w:tc>
          <w:tcPr>
            <w:tcW w:w="326"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0.054</w:t>
            </w:r>
          </w:p>
        </w:tc>
        <w:tc>
          <w:tcPr>
            <w:tcW w:w="314"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w:t>
            </w:r>
          </w:p>
        </w:tc>
        <w:tc>
          <w:tcPr>
            <w:tcW w:w="296" w:type="pct"/>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hint="eastAsia" w:ascii="Times New Roman" w:hAnsi="Times New Roman" w:eastAsia="宋体" w:cs="Times New Roman"/>
                <w:b w:val="0"/>
                <w:sz w:val="21"/>
                <w:szCs w:val="21"/>
              </w:rPr>
              <w:t>/</w:t>
            </w:r>
          </w:p>
        </w:tc>
        <w:tc>
          <w:tcPr>
            <w:tcW w:w="306" w:type="pct"/>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hint="eastAsia" w:ascii="Times New Roman" w:hAnsi="Times New Roman" w:eastAsia="宋体" w:cs="Times New Roman"/>
                <w:b w:val="0"/>
                <w:sz w:val="21"/>
                <w:szCs w:val="21"/>
              </w:rPr>
              <w:t>/</w:t>
            </w:r>
          </w:p>
        </w:tc>
        <w:tc>
          <w:tcPr>
            <w:tcW w:w="306"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0.0056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54" w:hRule="atLeast"/>
        </w:trPr>
        <w:tc>
          <w:tcPr>
            <w:tcW w:w="281" w:type="pct"/>
            <w:vMerge w:val="continue"/>
            <w:tcBorders>
              <w:tl2br w:val="nil"/>
              <w:tr2bl w:val="nil"/>
            </w:tcBorders>
            <w:vAlign w:val="center"/>
          </w:tcPr>
          <w:p>
            <w:pPr>
              <w:pStyle w:val="24"/>
              <w:widowControl w:val="0"/>
              <w:ind w:left="0"/>
              <w:rPr>
                <w:rFonts w:ascii="Times New Roman" w:hAnsi="Times New Roman" w:cs="Times New Roman"/>
                <w:b w:val="0"/>
                <w:sz w:val="21"/>
                <w:szCs w:val="21"/>
              </w:rPr>
            </w:pPr>
          </w:p>
        </w:tc>
        <w:tc>
          <w:tcPr>
            <w:tcW w:w="304" w:type="pct"/>
            <w:vMerge w:val="restart"/>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hint="eastAsia" w:ascii="Times New Roman" w:hAnsi="Times New Roman" w:eastAsia="宋体" w:cs="Times New Roman"/>
                <w:b w:val="0"/>
                <w:sz w:val="21"/>
                <w:szCs w:val="21"/>
              </w:rPr>
              <w:t>0.5~1.5m</w:t>
            </w:r>
          </w:p>
        </w:tc>
        <w:tc>
          <w:tcPr>
            <w:tcW w:w="397" w:type="pct"/>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ascii="Times New Roman" w:hAnsi="Times New Roman" w:cs="Times New Roman"/>
                <w:b w:val="0"/>
                <w:sz w:val="21"/>
                <w:szCs w:val="21"/>
              </w:rPr>
              <w:t>监测值</w:t>
            </w:r>
          </w:p>
        </w:tc>
        <w:tc>
          <w:tcPr>
            <w:tcW w:w="307"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6.67</w:t>
            </w:r>
          </w:p>
        </w:tc>
        <w:tc>
          <w:tcPr>
            <w:tcW w:w="301"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10.6</w:t>
            </w:r>
          </w:p>
        </w:tc>
        <w:tc>
          <w:tcPr>
            <w:tcW w:w="319"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0.15</w:t>
            </w:r>
          </w:p>
        </w:tc>
        <w:tc>
          <w:tcPr>
            <w:tcW w:w="319"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未检出</w:t>
            </w:r>
          </w:p>
        </w:tc>
        <w:tc>
          <w:tcPr>
            <w:tcW w:w="308"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39</w:t>
            </w:r>
          </w:p>
        </w:tc>
        <w:tc>
          <w:tcPr>
            <w:tcW w:w="296"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110</w:t>
            </w:r>
          </w:p>
        </w:tc>
        <w:tc>
          <w:tcPr>
            <w:tcW w:w="296"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65</w:t>
            </w:r>
          </w:p>
        </w:tc>
        <w:tc>
          <w:tcPr>
            <w:tcW w:w="319"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0.155</w:t>
            </w:r>
          </w:p>
        </w:tc>
        <w:tc>
          <w:tcPr>
            <w:tcW w:w="326"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57</w:t>
            </w:r>
          </w:p>
        </w:tc>
        <w:tc>
          <w:tcPr>
            <w:tcW w:w="314"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未检出</w:t>
            </w:r>
          </w:p>
        </w:tc>
        <w:tc>
          <w:tcPr>
            <w:tcW w:w="296"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11.5</w:t>
            </w:r>
          </w:p>
        </w:tc>
        <w:tc>
          <w:tcPr>
            <w:tcW w:w="306"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0.7</w:t>
            </w:r>
          </w:p>
        </w:tc>
        <w:tc>
          <w:tcPr>
            <w:tcW w:w="306"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0.95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54" w:hRule="atLeast"/>
        </w:trPr>
        <w:tc>
          <w:tcPr>
            <w:tcW w:w="281" w:type="pct"/>
            <w:vMerge w:val="continue"/>
            <w:tcBorders>
              <w:tl2br w:val="nil"/>
              <w:tr2bl w:val="nil"/>
            </w:tcBorders>
            <w:vAlign w:val="center"/>
          </w:tcPr>
          <w:p>
            <w:pPr>
              <w:pStyle w:val="24"/>
              <w:widowControl w:val="0"/>
              <w:ind w:left="0"/>
            </w:pPr>
          </w:p>
        </w:tc>
        <w:tc>
          <w:tcPr>
            <w:tcW w:w="304" w:type="pct"/>
            <w:vMerge w:val="continue"/>
            <w:tcBorders>
              <w:tl2br w:val="nil"/>
              <w:tr2bl w:val="nil"/>
            </w:tcBorders>
            <w:vAlign w:val="center"/>
          </w:tcPr>
          <w:p>
            <w:pPr>
              <w:pStyle w:val="24"/>
              <w:widowControl w:val="0"/>
              <w:ind w:left="0"/>
            </w:pPr>
          </w:p>
        </w:tc>
        <w:tc>
          <w:tcPr>
            <w:tcW w:w="397" w:type="pct"/>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ascii="Times New Roman" w:hAnsi="Times New Roman" w:cs="Times New Roman"/>
                <w:b w:val="0"/>
                <w:sz w:val="21"/>
                <w:szCs w:val="21"/>
              </w:rPr>
              <w:t>标准指数</w:t>
            </w:r>
          </w:p>
        </w:tc>
        <w:tc>
          <w:tcPr>
            <w:tcW w:w="307"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w:t>
            </w:r>
          </w:p>
        </w:tc>
        <w:tc>
          <w:tcPr>
            <w:tcW w:w="301"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0.177</w:t>
            </w:r>
          </w:p>
        </w:tc>
        <w:tc>
          <w:tcPr>
            <w:tcW w:w="319"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0.002</w:t>
            </w:r>
          </w:p>
        </w:tc>
        <w:tc>
          <w:tcPr>
            <w:tcW w:w="319"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w:t>
            </w:r>
          </w:p>
        </w:tc>
        <w:tc>
          <w:tcPr>
            <w:tcW w:w="308"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0.0022</w:t>
            </w:r>
          </w:p>
        </w:tc>
        <w:tc>
          <w:tcPr>
            <w:tcW w:w="296"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w:t>
            </w:r>
          </w:p>
        </w:tc>
        <w:tc>
          <w:tcPr>
            <w:tcW w:w="296"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0.081</w:t>
            </w:r>
          </w:p>
        </w:tc>
        <w:tc>
          <w:tcPr>
            <w:tcW w:w="319"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0.0041</w:t>
            </w:r>
          </w:p>
        </w:tc>
        <w:tc>
          <w:tcPr>
            <w:tcW w:w="326"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0.063</w:t>
            </w:r>
          </w:p>
        </w:tc>
        <w:tc>
          <w:tcPr>
            <w:tcW w:w="314"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w:t>
            </w:r>
          </w:p>
        </w:tc>
        <w:tc>
          <w:tcPr>
            <w:tcW w:w="296" w:type="pct"/>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hint="eastAsia" w:ascii="Times New Roman" w:hAnsi="Times New Roman" w:eastAsia="宋体" w:cs="Times New Roman"/>
                <w:b w:val="0"/>
                <w:sz w:val="21"/>
                <w:szCs w:val="21"/>
              </w:rPr>
              <w:t>/</w:t>
            </w:r>
          </w:p>
        </w:tc>
        <w:tc>
          <w:tcPr>
            <w:tcW w:w="306" w:type="pct"/>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hint="eastAsia" w:ascii="Times New Roman" w:hAnsi="Times New Roman" w:eastAsia="宋体" w:cs="Times New Roman"/>
                <w:b w:val="0"/>
                <w:sz w:val="21"/>
                <w:szCs w:val="21"/>
              </w:rPr>
              <w:t>/</w:t>
            </w:r>
          </w:p>
        </w:tc>
        <w:tc>
          <w:tcPr>
            <w:tcW w:w="306"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0.0053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 w:hRule="atLeast"/>
        </w:trPr>
        <w:tc>
          <w:tcPr>
            <w:tcW w:w="281" w:type="pct"/>
            <w:vMerge w:val="restart"/>
            <w:tcBorders>
              <w:tl2br w:val="nil"/>
              <w:tr2bl w:val="nil"/>
            </w:tcBorders>
            <w:vAlign w:val="center"/>
          </w:tcPr>
          <w:p>
            <w:pPr>
              <w:widowControl w:val="0"/>
              <w:spacing w:line="240" w:lineRule="auto"/>
              <w:ind w:firstLine="0" w:firstLineChars="0"/>
              <w:jc w:val="center"/>
              <w:rPr>
                <w:rFonts w:ascii="Times New Roman" w:hAnsi="Times New Roman" w:cs="Times New Roman"/>
                <w:sz w:val="21"/>
              </w:rPr>
            </w:pPr>
            <w:r>
              <w:rPr>
                <w:rFonts w:hint="eastAsia" w:ascii="Times New Roman" w:hAnsi="Times New Roman" w:eastAsia="宋体" w:cs="Times New Roman"/>
                <w:sz w:val="21"/>
              </w:rPr>
              <w:t>T17尾矿库内</w:t>
            </w:r>
          </w:p>
        </w:tc>
        <w:tc>
          <w:tcPr>
            <w:tcW w:w="304" w:type="pct"/>
            <w:vMerge w:val="restar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0~0.5m</w:t>
            </w:r>
          </w:p>
        </w:tc>
        <w:tc>
          <w:tcPr>
            <w:tcW w:w="397" w:type="pct"/>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ascii="Times New Roman" w:hAnsi="Times New Roman" w:cs="Times New Roman"/>
                <w:b w:val="0"/>
                <w:sz w:val="21"/>
                <w:szCs w:val="21"/>
              </w:rPr>
              <w:t>监测值</w:t>
            </w:r>
          </w:p>
        </w:tc>
        <w:tc>
          <w:tcPr>
            <w:tcW w:w="307"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6.32</w:t>
            </w:r>
          </w:p>
        </w:tc>
        <w:tc>
          <w:tcPr>
            <w:tcW w:w="301"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12.2</w:t>
            </w:r>
          </w:p>
        </w:tc>
        <w:tc>
          <w:tcPr>
            <w:tcW w:w="319"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0.20</w:t>
            </w:r>
          </w:p>
        </w:tc>
        <w:tc>
          <w:tcPr>
            <w:tcW w:w="319"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未检出</w:t>
            </w:r>
          </w:p>
        </w:tc>
        <w:tc>
          <w:tcPr>
            <w:tcW w:w="308"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34</w:t>
            </w:r>
          </w:p>
        </w:tc>
        <w:tc>
          <w:tcPr>
            <w:tcW w:w="296"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112</w:t>
            </w:r>
          </w:p>
        </w:tc>
        <w:tc>
          <w:tcPr>
            <w:tcW w:w="296"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51</w:t>
            </w:r>
          </w:p>
        </w:tc>
        <w:tc>
          <w:tcPr>
            <w:tcW w:w="319"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0.181</w:t>
            </w:r>
          </w:p>
        </w:tc>
        <w:tc>
          <w:tcPr>
            <w:tcW w:w="326"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48</w:t>
            </w:r>
          </w:p>
        </w:tc>
        <w:tc>
          <w:tcPr>
            <w:tcW w:w="314"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未检出</w:t>
            </w:r>
          </w:p>
        </w:tc>
        <w:tc>
          <w:tcPr>
            <w:tcW w:w="296"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20.7</w:t>
            </w:r>
          </w:p>
        </w:tc>
        <w:tc>
          <w:tcPr>
            <w:tcW w:w="306"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0.7</w:t>
            </w:r>
          </w:p>
        </w:tc>
        <w:tc>
          <w:tcPr>
            <w:tcW w:w="306"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1.03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 w:hRule="atLeast"/>
        </w:trPr>
        <w:tc>
          <w:tcPr>
            <w:tcW w:w="281" w:type="pct"/>
            <w:vMerge w:val="continue"/>
            <w:tcBorders>
              <w:tl2br w:val="nil"/>
              <w:tr2bl w:val="nil"/>
            </w:tcBorders>
            <w:vAlign w:val="center"/>
          </w:tcPr>
          <w:p>
            <w:pPr>
              <w:pStyle w:val="24"/>
              <w:widowControl w:val="0"/>
              <w:ind w:left="0"/>
              <w:rPr>
                <w:rFonts w:ascii="Times New Roman" w:hAnsi="Times New Roman" w:cs="Times New Roman"/>
                <w:b w:val="0"/>
                <w:sz w:val="21"/>
                <w:szCs w:val="21"/>
              </w:rPr>
            </w:pPr>
          </w:p>
        </w:tc>
        <w:tc>
          <w:tcPr>
            <w:tcW w:w="304" w:type="pct"/>
            <w:vMerge w:val="continue"/>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p>
        </w:tc>
        <w:tc>
          <w:tcPr>
            <w:tcW w:w="397" w:type="pct"/>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ascii="Times New Roman" w:hAnsi="Times New Roman" w:cs="Times New Roman"/>
                <w:b w:val="0"/>
                <w:sz w:val="21"/>
                <w:szCs w:val="21"/>
              </w:rPr>
              <w:t>标准指数</w:t>
            </w:r>
          </w:p>
        </w:tc>
        <w:tc>
          <w:tcPr>
            <w:tcW w:w="307"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w:t>
            </w:r>
          </w:p>
        </w:tc>
        <w:tc>
          <w:tcPr>
            <w:tcW w:w="301"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0.203</w:t>
            </w:r>
          </w:p>
        </w:tc>
        <w:tc>
          <w:tcPr>
            <w:tcW w:w="319"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0.003</w:t>
            </w:r>
          </w:p>
        </w:tc>
        <w:tc>
          <w:tcPr>
            <w:tcW w:w="319"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w:t>
            </w:r>
          </w:p>
        </w:tc>
        <w:tc>
          <w:tcPr>
            <w:tcW w:w="308"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0.0019</w:t>
            </w:r>
          </w:p>
        </w:tc>
        <w:tc>
          <w:tcPr>
            <w:tcW w:w="296"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w:t>
            </w:r>
          </w:p>
        </w:tc>
        <w:tc>
          <w:tcPr>
            <w:tcW w:w="296"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0.064</w:t>
            </w:r>
          </w:p>
        </w:tc>
        <w:tc>
          <w:tcPr>
            <w:tcW w:w="319"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0.0048</w:t>
            </w:r>
          </w:p>
        </w:tc>
        <w:tc>
          <w:tcPr>
            <w:tcW w:w="326"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0.053</w:t>
            </w:r>
          </w:p>
        </w:tc>
        <w:tc>
          <w:tcPr>
            <w:tcW w:w="314"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w:t>
            </w:r>
          </w:p>
        </w:tc>
        <w:tc>
          <w:tcPr>
            <w:tcW w:w="296" w:type="pct"/>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hint="eastAsia" w:ascii="Times New Roman" w:hAnsi="Times New Roman" w:eastAsia="宋体" w:cs="Times New Roman"/>
                <w:b w:val="0"/>
                <w:sz w:val="21"/>
                <w:szCs w:val="21"/>
              </w:rPr>
              <w:t>/</w:t>
            </w:r>
          </w:p>
        </w:tc>
        <w:tc>
          <w:tcPr>
            <w:tcW w:w="306" w:type="pct"/>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hint="eastAsia" w:ascii="Times New Roman" w:hAnsi="Times New Roman" w:eastAsia="宋体" w:cs="Times New Roman"/>
                <w:b w:val="0"/>
                <w:sz w:val="21"/>
                <w:szCs w:val="21"/>
              </w:rPr>
              <w:t>/</w:t>
            </w:r>
          </w:p>
        </w:tc>
        <w:tc>
          <w:tcPr>
            <w:tcW w:w="306"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0.0057</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 w:hRule="atLeast"/>
        </w:trPr>
        <w:tc>
          <w:tcPr>
            <w:tcW w:w="281" w:type="pct"/>
            <w:vMerge w:val="continue"/>
            <w:tcBorders>
              <w:tl2br w:val="nil"/>
              <w:tr2bl w:val="nil"/>
            </w:tcBorders>
            <w:vAlign w:val="center"/>
          </w:tcPr>
          <w:p>
            <w:pPr>
              <w:widowControl w:val="0"/>
              <w:spacing w:line="240" w:lineRule="auto"/>
              <w:ind w:firstLine="0" w:firstLineChars="0"/>
              <w:jc w:val="center"/>
              <w:rPr>
                <w:rFonts w:ascii="Times New Roman" w:hAnsi="Times New Roman" w:cs="Times New Roman"/>
                <w:sz w:val="21"/>
              </w:rPr>
            </w:pPr>
          </w:p>
        </w:tc>
        <w:tc>
          <w:tcPr>
            <w:tcW w:w="304" w:type="pct"/>
            <w:vMerge w:val="restar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0.5~1.5m</w:t>
            </w:r>
          </w:p>
        </w:tc>
        <w:tc>
          <w:tcPr>
            <w:tcW w:w="397" w:type="pct"/>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ascii="Times New Roman" w:hAnsi="Times New Roman" w:cs="Times New Roman"/>
                <w:b w:val="0"/>
                <w:sz w:val="21"/>
                <w:szCs w:val="21"/>
              </w:rPr>
              <w:t>监测值</w:t>
            </w:r>
          </w:p>
        </w:tc>
        <w:tc>
          <w:tcPr>
            <w:tcW w:w="307"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6.29</w:t>
            </w:r>
          </w:p>
        </w:tc>
        <w:tc>
          <w:tcPr>
            <w:tcW w:w="301"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10.7</w:t>
            </w:r>
          </w:p>
        </w:tc>
        <w:tc>
          <w:tcPr>
            <w:tcW w:w="319"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0.16</w:t>
            </w:r>
          </w:p>
        </w:tc>
        <w:tc>
          <w:tcPr>
            <w:tcW w:w="319"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未检出</w:t>
            </w:r>
          </w:p>
        </w:tc>
        <w:tc>
          <w:tcPr>
            <w:tcW w:w="308"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41</w:t>
            </w:r>
          </w:p>
        </w:tc>
        <w:tc>
          <w:tcPr>
            <w:tcW w:w="296"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110</w:t>
            </w:r>
          </w:p>
        </w:tc>
        <w:tc>
          <w:tcPr>
            <w:tcW w:w="296"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50</w:t>
            </w:r>
          </w:p>
        </w:tc>
        <w:tc>
          <w:tcPr>
            <w:tcW w:w="319"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0.153</w:t>
            </w:r>
          </w:p>
        </w:tc>
        <w:tc>
          <w:tcPr>
            <w:tcW w:w="326"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50</w:t>
            </w:r>
          </w:p>
        </w:tc>
        <w:tc>
          <w:tcPr>
            <w:tcW w:w="314"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未检出</w:t>
            </w:r>
          </w:p>
        </w:tc>
        <w:tc>
          <w:tcPr>
            <w:tcW w:w="296"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7.92</w:t>
            </w:r>
          </w:p>
        </w:tc>
        <w:tc>
          <w:tcPr>
            <w:tcW w:w="306"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0.7</w:t>
            </w:r>
          </w:p>
        </w:tc>
        <w:tc>
          <w:tcPr>
            <w:tcW w:w="306"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1.08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 w:hRule="atLeast"/>
        </w:trPr>
        <w:tc>
          <w:tcPr>
            <w:tcW w:w="281" w:type="pct"/>
            <w:vMerge w:val="continue"/>
            <w:tcBorders>
              <w:tl2br w:val="nil"/>
              <w:tr2bl w:val="nil"/>
            </w:tcBorders>
            <w:vAlign w:val="center"/>
          </w:tcPr>
          <w:p>
            <w:pPr>
              <w:pStyle w:val="24"/>
              <w:widowControl w:val="0"/>
              <w:ind w:left="0"/>
              <w:rPr>
                <w:rFonts w:ascii="Times New Roman" w:hAnsi="Times New Roman" w:cs="Times New Roman"/>
                <w:b w:val="0"/>
                <w:sz w:val="21"/>
                <w:szCs w:val="21"/>
              </w:rPr>
            </w:pPr>
          </w:p>
        </w:tc>
        <w:tc>
          <w:tcPr>
            <w:tcW w:w="304" w:type="pct"/>
            <w:vMerge w:val="continue"/>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p>
        </w:tc>
        <w:tc>
          <w:tcPr>
            <w:tcW w:w="397" w:type="pct"/>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ascii="Times New Roman" w:hAnsi="Times New Roman" w:cs="Times New Roman"/>
                <w:b w:val="0"/>
                <w:sz w:val="21"/>
                <w:szCs w:val="21"/>
              </w:rPr>
              <w:t>标准指数</w:t>
            </w:r>
          </w:p>
        </w:tc>
        <w:tc>
          <w:tcPr>
            <w:tcW w:w="307"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w:t>
            </w:r>
          </w:p>
        </w:tc>
        <w:tc>
          <w:tcPr>
            <w:tcW w:w="301"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0.178</w:t>
            </w:r>
          </w:p>
        </w:tc>
        <w:tc>
          <w:tcPr>
            <w:tcW w:w="319"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0.002</w:t>
            </w:r>
          </w:p>
        </w:tc>
        <w:tc>
          <w:tcPr>
            <w:tcW w:w="319"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w:t>
            </w:r>
          </w:p>
        </w:tc>
        <w:tc>
          <w:tcPr>
            <w:tcW w:w="308"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0.0023</w:t>
            </w:r>
          </w:p>
        </w:tc>
        <w:tc>
          <w:tcPr>
            <w:tcW w:w="296"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w:t>
            </w:r>
          </w:p>
        </w:tc>
        <w:tc>
          <w:tcPr>
            <w:tcW w:w="296"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0.063</w:t>
            </w:r>
          </w:p>
        </w:tc>
        <w:tc>
          <w:tcPr>
            <w:tcW w:w="319"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0.0040</w:t>
            </w:r>
          </w:p>
        </w:tc>
        <w:tc>
          <w:tcPr>
            <w:tcW w:w="326"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0.056</w:t>
            </w:r>
          </w:p>
        </w:tc>
        <w:tc>
          <w:tcPr>
            <w:tcW w:w="314"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w:t>
            </w:r>
          </w:p>
        </w:tc>
        <w:tc>
          <w:tcPr>
            <w:tcW w:w="296" w:type="pct"/>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hint="eastAsia" w:ascii="Times New Roman" w:hAnsi="Times New Roman" w:eastAsia="宋体" w:cs="Times New Roman"/>
                <w:b w:val="0"/>
                <w:sz w:val="21"/>
                <w:szCs w:val="21"/>
              </w:rPr>
              <w:t>/</w:t>
            </w:r>
          </w:p>
        </w:tc>
        <w:tc>
          <w:tcPr>
            <w:tcW w:w="306" w:type="pct"/>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hint="eastAsia" w:ascii="Times New Roman" w:hAnsi="Times New Roman" w:eastAsia="宋体" w:cs="Times New Roman"/>
                <w:b w:val="0"/>
                <w:sz w:val="21"/>
                <w:szCs w:val="21"/>
              </w:rPr>
              <w:t>/</w:t>
            </w:r>
          </w:p>
        </w:tc>
        <w:tc>
          <w:tcPr>
            <w:tcW w:w="306"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0.006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2" w:hRule="atLeast"/>
        </w:trPr>
        <w:tc>
          <w:tcPr>
            <w:tcW w:w="281" w:type="pct"/>
            <w:vMerge w:val="restart"/>
            <w:tcBorders>
              <w:tl2br w:val="nil"/>
              <w:tr2bl w:val="nil"/>
            </w:tcBorders>
            <w:vAlign w:val="center"/>
          </w:tcPr>
          <w:p>
            <w:pPr>
              <w:widowControl w:val="0"/>
              <w:spacing w:line="240" w:lineRule="auto"/>
              <w:ind w:firstLine="0" w:firstLineChars="0"/>
              <w:jc w:val="center"/>
              <w:rPr>
                <w:rFonts w:ascii="Times New Roman" w:hAnsi="Times New Roman" w:cs="Times New Roman"/>
                <w:sz w:val="21"/>
              </w:rPr>
            </w:pPr>
            <w:r>
              <w:rPr>
                <w:rFonts w:hint="eastAsia" w:ascii="Times New Roman" w:hAnsi="Times New Roman" w:eastAsia="宋体" w:cs="Times New Roman"/>
                <w:sz w:val="21"/>
              </w:rPr>
              <w:t>T18尾矿库内</w:t>
            </w:r>
          </w:p>
        </w:tc>
        <w:tc>
          <w:tcPr>
            <w:tcW w:w="304" w:type="pct"/>
            <w:vMerge w:val="restar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0~0.5m</w:t>
            </w:r>
          </w:p>
        </w:tc>
        <w:tc>
          <w:tcPr>
            <w:tcW w:w="397" w:type="pct"/>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ascii="Times New Roman" w:hAnsi="Times New Roman" w:cs="Times New Roman"/>
                <w:b w:val="0"/>
                <w:sz w:val="21"/>
                <w:szCs w:val="21"/>
              </w:rPr>
              <w:t>监测值</w:t>
            </w:r>
          </w:p>
        </w:tc>
        <w:tc>
          <w:tcPr>
            <w:tcW w:w="307"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6.64</w:t>
            </w:r>
          </w:p>
        </w:tc>
        <w:tc>
          <w:tcPr>
            <w:tcW w:w="301"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13.0</w:t>
            </w:r>
          </w:p>
        </w:tc>
        <w:tc>
          <w:tcPr>
            <w:tcW w:w="319"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0.19</w:t>
            </w:r>
          </w:p>
        </w:tc>
        <w:tc>
          <w:tcPr>
            <w:tcW w:w="319"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未检出</w:t>
            </w:r>
          </w:p>
        </w:tc>
        <w:tc>
          <w:tcPr>
            <w:tcW w:w="308"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32</w:t>
            </w:r>
          </w:p>
        </w:tc>
        <w:tc>
          <w:tcPr>
            <w:tcW w:w="296"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148</w:t>
            </w:r>
          </w:p>
        </w:tc>
        <w:tc>
          <w:tcPr>
            <w:tcW w:w="296"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73</w:t>
            </w:r>
          </w:p>
        </w:tc>
        <w:tc>
          <w:tcPr>
            <w:tcW w:w="319"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0.190</w:t>
            </w:r>
          </w:p>
        </w:tc>
        <w:tc>
          <w:tcPr>
            <w:tcW w:w="326"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51</w:t>
            </w:r>
          </w:p>
        </w:tc>
        <w:tc>
          <w:tcPr>
            <w:tcW w:w="314"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未检出</w:t>
            </w:r>
          </w:p>
        </w:tc>
        <w:tc>
          <w:tcPr>
            <w:tcW w:w="296"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0.93</w:t>
            </w:r>
          </w:p>
        </w:tc>
        <w:tc>
          <w:tcPr>
            <w:tcW w:w="306"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0.7</w:t>
            </w:r>
          </w:p>
        </w:tc>
        <w:tc>
          <w:tcPr>
            <w:tcW w:w="306"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1.26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 w:hRule="atLeast"/>
        </w:trPr>
        <w:tc>
          <w:tcPr>
            <w:tcW w:w="281" w:type="pct"/>
            <w:vMerge w:val="continue"/>
            <w:tcBorders>
              <w:tl2br w:val="nil"/>
              <w:tr2bl w:val="nil"/>
            </w:tcBorders>
            <w:vAlign w:val="center"/>
          </w:tcPr>
          <w:p>
            <w:pPr>
              <w:pStyle w:val="24"/>
              <w:widowControl w:val="0"/>
              <w:ind w:left="0"/>
              <w:rPr>
                <w:rFonts w:ascii="Times New Roman" w:hAnsi="Times New Roman" w:cs="Times New Roman"/>
                <w:b w:val="0"/>
                <w:sz w:val="21"/>
                <w:szCs w:val="21"/>
              </w:rPr>
            </w:pPr>
          </w:p>
        </w:tc>
        <w:tc>
          <w:tcPr>
            <w:tcW w:w="304" w:type="pct"/>
            <w:vMerge w:val="continue"/>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p>
        </w:tc>
        <w:tc>
          <w:tcPr>
            <w:tcW w:w="397" w:type="pct"/>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ascii="Times New Roman" w:hAnsi="Times New Roman" w:cs="Times New Roman"/>
                <w:b w:val="0"/>
                <w:sz w:val="21"/>
                <w:szCs w:val="21"/>
              </w:rPr>
              <w:t>标准指数</w:t>
            </w:r>
          </w:p>
        </w:tc>
        <w:tc>
          <w:tcPr>
            <w:tcW w:w="307"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w:t>
            </w:r>
          </w:p>
        </w:tc>
        <w:tc>
          <w:tcPr>
            <w:tcW w:w="301"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0.217</w:t>
            </w:r>
          </w:p>
        </w:tc>
        <w:tc>
          <w:tcPr>
            <w:tcW w:w="319"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0.003</w:t>
            </w:r>
          </w:p>
        </w:tc>
        <w:tc>
          <w:tcPr>
            <w:tcW w:w="319"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w:t>
            </w:r>
          </w:p>
        </w:tc>
        <w:tc>
          <w:tcPr>
            <w:tcW w:w="308"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0.0018</w:t>
            </w:r>
          </w:p>
        </w:tc>
        <w:tc>
          <w:tcPr>
            <w:tcW w:w="296"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w:t>
            </w:r>
          </w:p>
        </w:tc>
        <w:tc>
          <w:tcPr>
            <w:tcW w:w="296"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0.091</w:t>
            </w:r>
          </w:p>
        </w:tc>
        <w:tc>
          <w:tcPr>
            <w:tcW w:w="319"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0.005</w:t>
            </w:r>
          </w:p>
        </w:tc>
        <w:tc>
          <w:tcPr>
            <w:tcW w:w="326"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0.057</w:t>
            </w:r>
          </w:p>
        </w:tc>
        <w:tc>
          <w:tcPr>
            <w:tcW w:w="314"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w:t>
            </w:r>
          </w:p>
        </w:tc>
        <w:tc>
          <w:tcPr>
            <w:tcW w:w="296" w:type="pct"/>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hint="eastAsia" w:ascii="Times New Roman" w:hAnsi="Times New Roman" w:eastAsia="宋体" w:cs="Times New Roman"/>
                <w:b w:val="0"/>
                <w:sz w:val="21"/>
                <w:szCs w:val="21"/>
              </w:rPr>
              <w:t>/</w:t>
            </w:r>
          </w:p>
        </w:tc>
        <w:tc>
          <w:tcPr>
            <w:tcW w:w="306" w:type="pct"/>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hint="eastAsia" w:ascii="Times New Roman" w:hAnsi="Times New Roman" w:eastAsia="宋体" w:cs="Times New Roman"/>
                <w:b w:val="0"/>
                <w:sz w:val="21"/>
                <w:szCs w:val="21"/>
              </w:rPr>
              <w:t>/</w:t>
            </w:r>
          </w:p>
        </w:tc>
        <w:tc>
          <w:tcPr>
            <w:tcW w:w="306"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0.007</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281" w:type="pct"/>
            <w:vMerge w:val="continue"/>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p>
        </w:tc>
        <w:tc>
          <w:tcPr>
            <w:tcW w:w="304" w:type="pct"/>
            <w:vMerge w:val="restar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0.5~1.5m</w:t>
            </w:r>
          </w:p>
        </w:tc>
        <w:tc>
          <w:tcPr>
            <w:tcW w:w="397" w:type="pct"/>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ascii="Times New Roman" w:hAnsi="Times New Roman" w:cs="Times New Roman"/>
                <w:b w:val="0"/>
                <w:sz w:val="21"/>
                <w:szCs w:val="21"/>
              </w:rPr>
              <w:t>监测值</w:t>
            </w:r>
          </w:p>
        </w:tc>
        <w:tc>
          <w:tcPr>
            <w:tcW w:w="307"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6.52</w:t>
            </w:r>
          </w:p>
        </w:tc>
        <w:tc>
          <w:tcPr>
            <w:tcW w:w="301" w:type="pct"/>
            <w:tcBorders>
              <w:tl2br w:val="nil"/>
              <w:tr2bl w:val="nil"/>
            </w:tcBorders>
            <w:vAlign w:val="center"/>
          </w:tcPr>
          <w:p>
            <w:pPr>
              <w:pStyle w:val="24"/>
              <w:widowControl w:val="0"/>
              <w:numPr>
                <w:ilvl w:val="0"/>
                <w:numId w:val="0"/>
              </w:numPr>
              <w:rPr>
                <w:rFonts w:ascii="Times New Roman" w:hAnsi="Times New Roman" w:eastAsia="宋体" w:cs="Times New Roman"/>
                <w:b w:val="0"/>
                <w:bCs/>
                <w:sz w:val="21"/>
                <w:szCs w:val="21"/>
              </w:rPr>
            </w:pPr>
            <w:r>
              <w:rPr>
                <w:rFonts w:hint="eastAsia" w:ascii="Times New Roman" w:hAnsi="Times New Roman" w:eastAsia="宋体" w:cs="Times New Roman"/>
                <w:b w:val="0"/>
                <w:bCs/>
                <w:sz w:val="21"/>
                <w:szCs w:val="21"/>
              </w:rPr>
              <w:t>12.3</w:t>
            </w:r>
          </w:p>
        </w:tc>
        <w:tc>
          <w:tcPr>
            <w:tcW w:w="319" w:type="pct"/>
            <w:tcBorders>
              <w:tl2br w:val="nil"/>
              <w:tr2bl w:val="nil"/>
            </w:tcBorders>
            <w:vAlign w:val="center"/>
          </w:tcPr>
          <w:p>
            <w:pPr>
              <w:pStyle w:val="24"/>
              <w:widowControl w:val="0"/>
              <w:numPr>
                <w:ilvl w:val="0"/>
                <w:numId w:val="0"/>
              </w:numPr>
              <w:rPr>
                <w:rFonts w:ascii="Times New Roman" w:hAnsi="Times New Roman" w:eastAsia="宋体" w:cs="Times New Roman"/>
                <w:b w:val="0"/>
                <w:bCs/>
                <w:sz w:val="21"/>
                <w:szCs w:val="21"/>
              </w:rPr>
            </w:pPr>
            <w:r>
              <w:rPr>
                <w:rFonts w:hint="eastAsia" w:ascii="Times New Roman" w:hAnsi="Times New Roman" w:eastAsia="宋体" w:cs="Times New Roman"/>
                <w:b w:val="0"/>
                <w:bCs/>
                <w:sz w:val="21"/>
                <w:szCs w:val="21"/>
              </w:rPr>
              <w:t>0.17</w:t>
            </w:r>
          </w:p>
        </w:tc>
        <w:tc>
          <w:tcPr>
            <w:tcW w:w="319"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未检出</w:t>
            </w:r>
          </w:p>
        </w:tc>
        <w:tc>
          <w:tcPr>
            <w:tcW w:w="308" w:type="pct"/>
            <w:tcBorders>
              <w:tl2br w:val="nil"/>
              <w:tr2bl w:val="nil"/>
            </w:tcBorders>
            <w:vAlign w:val="center"/>
          </w:tcPr>
          <w:p>
            <w:pPr>
              <w:pStyle w:val="24"/>
              <w:widowControl w:val="0"/>
              <w:numPr>
                <w:ilvl w:val="0"/>
                <w:numId w:val="0"/>
              </w:numPr>
              <w:rPr>
                <w:rFonts w:ascii="Times New Roman" w:hAnsi="Times New Roman" w:eastAsia="宋体" w:cs="Times New Roman"/>
                <w:b w:val="0"/>
                <w:bCs/>
                <w:sz w:val="21"/>
                <w:szCs w:val="21"/>
              </w:rPr>
            </w:pPr>
            <w:r>
              <w:rPr>
                <w:rFonts w:hint="eastAsia" w:ascii="Times New Roman" w:hAnsi="Times New Roman" w:eastAsia="宋体" w:cs="Times New Roman"/>
                <w:b w:val="0"/>
                <w:bCs/>
                <w:sz w:val="21"/>
                <w:szCs w:val="21"/>
              </w:rPr>
              <w:t>33</w:t>
            </w:r>
          </w:p>
        </w:tc>
        <w:tc>
          <w:tcPr>
            <w:tcW w:w="296" w:type="pct"/>
            <w:tcBorders>
              <w:tl2br w:val="nil"/>
              <w:tr2bl w:val="nil"/>
            </w:tcBorders>
            <w:vAlign w:val="center"/>
          </w:tcPr>
          <w:p>
            <w:pPr>
              <w:pStyle w:val="24"/>
              <w:widowControl w:val="0"/>
              <w:numPr>
                <w:ilvl w:val="0"/>
                <w:numId w:val="0"/>
              </w:numPr>
              <w:rPr>
                <w:rFonts w:ascii="Times New Roman" w:hAnsi="Times New Roman" w:eastAsia="宋体" w:cs="Times New Roman"/>
                <w:b w:val="0"/>
                <w:bCs/>
                <w:sz w:val="21"/>
                <w:szCs w:val="21"/>
              </w:rPr>
            </w:pPr>
            <w:r>
              <w:rPr>
                <w:rFonts w:hint="eastAsia" w:ascii="Times New Roman" w:hAnsi="Times New Roman" w:eastAsia="宋体" w:cs="Times New Roman"/>
                <w:b w:val="0"/>
                <w:bCs/>
                <w:sz w:val="21"/>
                <w:szCs w:val="21"/>
              </w:rPr>
              <w:t>147</w:t>
            </w:r>
          </w:p>
        </w:tc>
        <w:tc>
          <w:tcPr>
            <w:tcW w:w="296" w:type="pct"/>
            <w:tcBorders>
              <w:tl2br w:val="nil"/>
              <w:tr2bl w:val="nil"/>
            </w:tcBorders>
            <w:vAlign w:val="center"/>
          </w:tcPr>
          <w:p>
            <w:pPr>
              <w:pStyle w:val="24"/>
              <w:widowControl w:val="0"/>
              <w:numPr>
                <w:ilvl w:val="0"/>
                <w:numId w:val="0"/>
              </w:numPr>
              <w:rPr>
                <w:rFonts w:ascii="Times New Roman" w:hAnsi="Times New Roman" w:eastAsia="宋体" w:cs="Times New Roman"/>
                <w:b w:val="0"/>
                <w:bCs/>
                <w:sz w:val="21"/>
                <w:szCs w:val="21"/>
              </w:rPr>
            </w:pPr>
            <w:r>
              <w:rPr>
                <w:rFonts w:hint="eastAsia" w:ascii="Times New Roman" w:hAnsi="Times New Roman" w:eastAsia="宋体" w:cs="Times New Roman"/>
                <w:b w:val="0"/>
                <w:bCs/>
                <w:sz w:val="21"/>
                <w:szCs w:val="21"/>
              </w:rPr>
              <w:t>70</w:t>
            </w:r>
          </w:p>
        </w:tc>
        <w:tc>
          <w:tcPr>
            <w:tcW w:w="319" w:type="pct"/>
            <w:tcBorders>
              <w:tl2br w:val="nil"/>
              <w:tr2bl w:val="nil"/>
            </w:tcBorders>
            <w:vAlign w:val="center"/>
          </w:tcPr>
          <w:p>
            <w:pPr>
              <w:pStyle w:val="24"/>
              <w:widowControl w:val="0"/>
              <w:numPr>
                <w:ilvl w:val="0"/>
                <w:numId w:val="0"/>
              </w:numPr>
              <w:rPr>
                <w:rFonts w:ascii="Times New Roman" w:hAnsi="Times New Roman" w:eastAsia="宋体" w:cs="Times New Roman"/>
                <w:b w:val="0"/>
                <w:bCs/>
                <w:sz w:val="21"/>
                <w:szCs w:val="21"/>
              </w:rPr>
            </w:pPr>
            <w:r>
              <w:rPr>
                <w:rFonts w:hint="eastAsia" w:ascii="Times New Roman" w:hAnsi="Times New Roman" w:eastAsia="宋体" w:cs="Times New Roman"/>
                <w:b w:val="0"/>
                <w:bCs/>
                <w:sz w:val="21"/>
                <w:szCs w:val="21"/>
              </w:rPr>
              <w:t>0.145</w:t>
            </w:r>
          </w:p>
        </w:tc>
        <w:tc>
          <w:tcPr>
            <w:tcW w:w="326" w:type="pct"/>
            <w:tcBorders>
              <w:tl2br w:val="nil"/>
              <w:tr2bl w:val="nil"/>
            </w:tcBorders>
            <w:vAlign w:val="center"/>
          </w:tcPr>
          <w:p>
            <w:pPr>
              <w:pStyle w:val="24"/>
              <w:widowControl w:val="0"/>
              <w:numPr>
                <w:ilvl w:val="0"/>
                <w:numId w:val="0"/>
              </w:numPr>
              <w:rPr>
                <w:rFonts w:ascii="Times New Roman" w:hAnsi="Times New Roman" w:eastAsia="宋体" w:cs="Times New Roman"/>
                <w:b w:val="0"/>
                <w:bCs/>
                <w:sz w:val="21"/>
                <w:szCs w:val="21"/>
              </w:rPr>
            </w:pPr>
            <w:r>
              <w:rPr>
                <w:rFonts w:hint="eastAsia" w:ascii="Times New Roman" w:hAnsi="Times New Roman" w:eastAsia="宋体" w:cs="Times New Roman"/>
                <w:b w:val="0"/>
                <w:bCs/>
                <w:sz w:val="21"/>
                <w:szCs w:val="21"/>
              </w:rPr>
              <w:t>50</w:t>
            </w:r>
          </w:p>
        </w:tc>
        <w:tc>
          <w:tcPr>
            <w:tcW w:w="314"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未检出</w:t>
            </w:r>
          </w:p>
        </w:tc>
        <w:tc>
          <w:tcPr>
            <w:tcW w:w="296"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0.98</w:t>
            </w:r>
          </w:p>
        </w:tc>
        <w:tc>
          <w:tcPr>
            <w:tcW w:w="306"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0.7</w:t>
            </w:r>
          </w:p>
        </w:tc>
        <w:tc>
          <w:tcPr>
            <w:tcW w:w="306"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0.86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3" w:hRule="atLeast"/>
        </w:trPr>
        <w:tc>
          <w:tcPr>
            <w:tcW w:w="281" w:type="pct"/>
            <w:vMerge w:val="continue"/>
            <w:tcBorders>
              <w:tl2br w:val="nil"/>
              <w:tr2bl w:val="nil"/>
            </w:tcBorders>
            <w:vAlign w:val="center"/>
          </w:tcPr>
          <w:p>
            <w:pPr>
              <w:pStyle w:val="24"/>
              <w:widowControl w:val="0"/>
              <w:ind w:left="0"/>
              <w:rPr>
                <w:rFonts w:ascii="Times New Roman" w:hAnsi="Times New Roman" w:cs="Times New Roman"/>
                <w:b w:val="0"/>
                <w:sz w:val="21"/>
                <w:szCs w:val="21"/>
              </w:rPr>
            </w:pPr>
          </w:p>
        </w:tc>
        <w:tc>
          <w:tcPr>
            <w:tcW w:w="304" w:type="pct"/>
            <w:vMerge w:val="continue"/>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p>
        </w:tc>
        <w:tc>
          <w:tcPr>
            <w:tcW w:w="397" w:type="pct"/>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ascii="Times New Roman" w:hAnsi="Times New Roman" w:cs="Times New Roman"/>
                <w:b w:val="0"/>
                <w:sz w:val="21"/>
                <w:szCs w:val="21"/>
              </w:rPr>
              <w:t>标准指数</w:t>
            </w:r>
          </w:p>
        </w:tc>
        <w:tc>
          <w:tcPr>
            <w:tcW w:w="307"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w:t>
            </w:r>
          </w:p>
        </w:tc>
        <w:tc>
          <w:tcPr>
            <w:tcW w:w="301" w:type="pct"/>
            <w:tcBorders>
              <w:tl2br w:val="nil"/>
              <w:tr2bl w:val="nil"/>
            </w:tcBorders>
            <w:vAlign w:val="center"/>
          </w:tcPr>
          <w:p>
            <w:pPr>
              <w:pStyle w:val="24"/>
              <w:widowControl w:val="0"/>
              <w:numPr>
                <w:ilvl w:val="0"/>
                <w:numId w:val="0"/>
              </w:numPr>
              <w:rPr>
                <w:rFonts w:ascii="Times New Roman" w:hAnsi="Times New Roman" w:eastAsia="宋体" w:cs="Times New Roman"/>
                <w:b w:val="0"/>
                <w:bCs/>
                <w:sz w:val="21"/>
                <w:szCs w:val="21"/>
              </w:rPr>
            </w:pPr>
            <w:r>
              <w:rPr>
                <w:rFonts w:hint="eastAsia" w:ascii="Times New Roman" w:hAnsi="Times New Roman" w:eastAsia="宋体" w:cs="Times New Roman"/>
                <w:b w:val="0"/>
                <w:bCs/>
                <w:sz w:val="21"/>
                <w:szCs w:val="21"/>
              </w:rPr>
              <w:t>0.205</w:t>
            </w:r>
          </w:p>
        </w:tc>
        <w:tc>
          <w:tcPr>
            <w:tcW w:w="319" w:type="pct"/>
            <w:tcBorders>
              <w:tl2br w:val="nil"/>
              <w:tr2bl w:val="nil"/>
            </w:tcBorders>
            <w:vAlign w:val="center"/>
          </w:tcPr>
          <w:p>
            <w:pPr>
              <w:pStyle w:val="24"/>
              <w:widowControl w:val="0"/>
              <w:numPr>
                <w:ilvl w:val="0"/>
                <w:numId w:val="0"/>
              </w:numPr>
              <w:rPr>
                <w:rFonts w:ascii="Times New Roman" w:hAnsi="Times New Roman" w:eastAsia="宋体" w:cs="Times New Roman"/>
                <w:b w:val="0"/>
                <w:bCs/>
                <w:sz w:val="21"/>
                <w:szCs w:val="21"/>
              </w:rPr>
            </w:pPr>
            <w:r>
              <w:rPr>
                <w:rFonts w:hint="eastAsia" w:ascii="Times New Roman" w:hAnsi="Times New Roman" w:eastAsia="宋体" w:cs="Times New Roman"/>
                <w:b w:val="0"/>
                <w:bCs/>
                <w:sz w:val="21"/>
                <w:szCs w:val="21"/>
              </w:rPr>
              <w:t>0.003</w:t>
            </w:r>
          </w:p>
        </w:tc>
        <w:tc>
          <w:tcPr>
            <w:tcW w:w="319" w:type="pct"/>
            <w:tcBorders>
              <w:tl2br w:val="nil"/>
              <w:tr2bl w:val="nil"/>
            </w:tcBorders>
            <w:vAlign w:val="center"/>
          </w:tcPr>
          <w:p>
            <w:pPr>
              <w:pStyle w:val="24"/>
              <w:widowControl w:val="0"/>
              <w:numPr>
                <w:ilvl w:val="0"/>
                <w:numId w:val="0"/>
              </w:numPr>
              <w:rPr>
                <w:rFonts w:ascii="Times New Roman" w:hAnsi="Times New Roman" w:eastAsia="宋体" w:cs="Times New Roman"/>
                <w:b w:val="0"/>
                <w:bCs/>
                <w:sz w:val="21"/>
                <w:szCs w:val="21"/>
              </w:rPr>
            </w:pPr>
            <w:r>
              <w:rPr>
                <w:rFonts w:hint="eastAsia" w:ascii="Times New Roman" w:hAnsi="Times New Roman" w:eastAsia="宋体" w:cs="Times New Roman"/>
                <w:b w:val="0"/>
                <w:bCs/>
                <w:sz w:val="21"/>
                <w:szCs w:val="21"/>
              </w:rPr>
              <w:t>/</w:t>
            </w:r>
          </w:p>
        </w:tc>
        <w:tc>
          <w:tcPr>
            <w:tcW w:w="308" w:type="pct"/>
            <w:tcBorders>
              <w:tl2br w:val="nil"/>
              <w:tr2bl w:val="nil"/>
            </w:tcBorders>
            <w:vAlign w:val="center"/>
          </w:tcPr>
          <w:p>
            <w:pPr>
              <w:pStyle w:val="24"/>
              <w:widowControl w:val="0"/>
              <w:numPr>
                <w:ilvl w:val="0"/>
                <w:numId w:val="0"/>
              </w:numPr>
              <w:rPr>
                <w:rFonts w:ascii="Times New Roman" w:hAnsi="Times New Roman" w:eastAsia="宋体" w:cs="Times New Roman"/>
                <w:b w:val="0"/>
                <w:bCs/>
                <w:sz w:val="21"/>
                <w:szCs w:val="21"/>
              </w:rPr>
            </w:pPr>
            <w:r>
              <w:rPr>
                <w:rFonts w:hint="eastAsia" w:ascii="Times New Roman" w:hAnsi="Times New Roman" w:eastAsia="宋体" w:cs="Times New Roman"/>
                <w:b w:val="0"/>
                <w:bCs/>
                <w:sz w:val="21"/>
                <w:szCs w:val="21"/>
              </w:rPr>
              <w:t>0.0018</w:t>
            </w:r>
          </w:p>
        </w:tc>
        <w:tc>
          <w:tcPr>
            <w:tcW w:w="296" w:type="pct"/>
            <w:tcBorders>
              <w:tl2br w:val="nil"/>
              <w:tr2bl w:val="nil"/>
            </w:tcBorders>
            <w:vAlign w:val="center"/>
          </w:tcPr>
          <w:p>
            <w:pPr>
              <w:pStyle w:val="24"/>
              <w:widowControl w:val="0"/>
              <w:numPr>
                <w:ilvl w:val="0"/>
                <w:numId w:val="0"/>
              </w:numPr>
              <w:rPr>
                <w:rFonts w:ascii="Times New Roman" w:hAnsi="Times New Roman" w:eastAsia="宋体" w:cs="Times New Roman"/>
                <w:b w:val="0"/>
                <w:bCs/>
                <w:sz w:val="21"/>
                <w:szCs w:val="21"/>
              </w:rPr>
            </w:pPr>
            <w:r>
              <w:rPr>
                <w:rFonts w:hint="eastAsia" w:ascii="Times New Roman" w:hAnsi="Times New Roman" w:eastAsia="宋体" w:cs="Times New Roman"/>
                <w:b w:val="0"/>
                <w:bCs/>
                <w:sz w:val="21"/>
                <w:szCs w:val="21"/>
              </w:rPr>
              <w:t>/</w:t>
            </w:r>
          </w:p>
        </w:tc>
        <w:tc>
          <w:tcPr>
            <w:tcW w:w="296" w:type="pct"/>
            <w:tcBorders>
              <w:tl2br w:val="nil"/>
              <w:tr2bl w:val="nil"/>
            </w:tcBorders>
            <w:vAlign w:val="center"/>
          </w:tcPr>
          <w:p>
            <w:pPr>
              <w:pStyle w:val="24"/>
              <w:widowControl w:val="0"/>
              <w:numPr>
                <w:ilvl w:val="0"/>
                <w:numId w:val="0"/>
              </w:numPr>
              <w:rPr>
                <w:rFonts w:ascii="Times New Roman" w:hAnsi="Times New Roman" w:eastAsia="宋体" w:cs="Times New Roman"/>
                <w:b w:val="0"/>
                <w:bCs/>
                <w:sz w:val="21"/>
                <w:szCs w:val="21"/>
              </w:rPr>
            </w:pPr>
            <w:r>
              <w:rPr>
                <w:rFonts w:hint="eastAsia" w:ascii="Times New Roman" w:hAnsi="Times New Roman" w:eastAsia="宋体" w:cs="Times New Roman"/>
                <w:b w:val="0"/>
                <w:bCs/>
                <w:sz w:val="21"/>
                <w:szCs w:val="21"/>
              </w:rPr>
              <w:t>0.088</w:t>
            </w:r>
          </w:p>
        </w:tc>
        <w:tc>
          <w:tcPr>
            <w:tcW w:w="319" w:type="pct"/>
            <w:tcBorders>
              <w:tl2br w:val="nil"/>
              <w:tr2bl w:val="nil"/>
            </w:tcBorders>
            <w:vAlign w:val="center"/>
          </w:tcPr>
          <w:p>
            <w:pPr>
              <w:pStyle w:val="24"/>
              <w:widowControl w:val="0"/>
              <w:numPr>
                <w:ilvl w:val="0"/>
                <w:numId w:val="0"/>
              </w:numPr>
              <w:rPr>
                <w:rFonts w:ascii="Times New Roman" w:hAnsi="Times New Roman" w:eastAsia="宋体" w:cs="Times New Roman"/>
                <w:b w:val="0"/>
                <w:bCs/>
                <w:sz w:val="21"/>
                <w:szCs w:val="21"/>
              </w:rPr>
            </w:pPr>
            <w:r>
              <w:rPr>
                <w:rFonts w:hint="eastAsia" w:ascii="Times New Roman" w:hAnsi="Times New Roman" w:eastAsia="宋体" w:cs="Times New Roman"/>
                <w:b w:val="0"/>
                <w:bCs/>
                <w:sz w:val="21"/>
                <w:szCs w:val="21"/>
              </w:rPr>
              <w:t>0.0038</w:t>
            </w:r>
          </w:p>
        </w:tc>
        <w:tc>
          <w:tcPr>
            <w:tcW w:w="326" w:type="pct"/>
            <w:tcBorders>
              <w:tl2br w:val="nil"/>
              <w:tr2bl w:val="nil"/>
            </w:tcBorders>
            <w:vAlign w:val="center"/>
          </w:tcPr>
          <w:p>
            <w:pPr>
              <w:pStyle w:val="24"/>
              <w:widowControl w:val="0"/>
              <w:numPr>
                <w:ilvl w:val="0"/>
                <w:numId w:val="0"/>
              </w:numPr>
              <w:rPr>
                <w:rFonts w:ascii="Times New Roman" w:hAnsi="Times New Roman" w:eastAsia="宋体" w:cs="Times New Roman"/>
                <w:b w:val="0"/>
                <w:bCs/>
                <w:sz w:val="21"/>
                <w:szCs w:val="21"/>
              </w:rPr>
            </w:pPr>
            <w:r>
              <w:rPr>
                <w:rFonts w:hint="eastAsia" w:ascii="Times New Roman" w:hAnsi="Times New Roman" w:eastAsia="宋体" w:cs="Times New Roman"/>
                <w:b w:val="0"/>
                <w:bCs/>
                <w:sz w:val="21"/>
                <w:szCs w:val="21"/>
              </w:rPr>
              <w:t>0.056</w:t>
            </w:r>
          </w:p>
        </w:tc>
        <w:tc>
          <w:tcPr>
            <w:tcW w:w="314" w:type="pct"/>
            <w:tcBorders>
              <w:tl2br w:val="nil"/>
              <w:tr2bl w:val="nil"/>
            </w:tcBorders>
            <w:vAlign w:val="center"/>
          </w:tcPr>
          <w:p>
            <w:pPr>
              <w:pStyle w:val="24"/>
              <w:widowControl w:val="0"/>
              <w:numPr>
                <w:ilvl w:val="0"/>
                <w:numId w:val="0"/>
              </w:numPr>
              <w:rPr>
                <w:rFonts w:ascii="Times New Roman" w:hAnsi="Times New Roman" w:eastAsia="宋体" w:cs="Times New Roman"/>
                <w:b w:val="0"/>
                <w:bCs/>
                <w:sz w:val="21"/>
                <w:szCs w:val="21"/>
              </w:rPr>
            </w:pPr>
            <w:r>
              <w:rPr>
                <w:rFonts w:hint="eastAsia" w:ascii="Times New Roman" w:hAnsi="Times New Roman" w:eastAsia="宋体" w:cs="Times New Roman"/>
                <w:b w:val="0"/>
                <w:bCs/>
                <w:sz w:val="21"/>
                <w:szCs w:val="21"/>
              </w:rPr>
              <w:t>/</w:t>
            </w:r>
          </w:p>
        </w:tc>
        <w:tc>
          <w:tcPr>
            <w:tcW w:w="296" w:type="pct"/>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hint="eastAsia" w:ascii="Times New Roman" w:hAnsi="Times New Roman" w:eastAsia="宋体" w:cs="Times New Roman"/>
                <w:b w:val="0"/>
                <w:sz w:val="21"/>
                <w:szCs w:val="21"/>
              </w:rPr>
              <w:t>/</w:t>
            </w:r>
          </w:p>
        </w:tc>
        <w:tc>
          <w:tcPr>
            <w:tcW w:w="306" w:type="pct"/>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hint="eastAsia" w:ascii="Times New Roman" w:hAnsi="Times New Roman" w:eastAsia="宋体" w:cs="Times New Roman"/>
                <w:b w:val="0"/>
                <w:sz w:val="21"/>
                <w:szCs w:val="21"/>
              </w:rPr>
              <w:t>/</w:t>
            </w:r>
          </w:p>
        </w:tc>
        <w:tc>
          <w:tcPr>
            <w:tcW w:w="306"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0.0048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6" w:hRule="atLeast"/>
        </w:trPr>
        <w:tc>
          <w:tcPr>
            <w:tcW w:w="281" w:type="pct"/>
            <w:vMerge w:val="restart"/>
            <w:tcBorders>
              <w:tl2br w:val="nil"/>
              <w:tr2bl w:val="nil"/>
            </w:tcBorders>
            <w:vAlign w:val="center"/>
          </w:tcPr>
          <w:p>
            <w:pPr>
              <w:widowControl w:val="0"/>
              <w:spacing w:line="240" w:lineRule="auto"/>
              <w:ind w:firstLine="0" w:firstLineChars="0"/>
              <w:jc w:val="center"/>
              <w:rPr>
                <w:rFonts w:ascii="Times New Roman" w:hAnsi="Times New Roman" w:cs="Times New Roman"/>
                <w:sz w:val="21"/>
              </w:rPr>
            </w:pPr>
            <w:r>
              <w:rPr>
                <w:rFonts w:hint="eastAsia" w:ascii="Times New Roman" w:hAnsi="Times New Roman" w:eastAsia="宋体" w:cs="Times New Roman"/>
                <w:sz w:val="21"/>
              </w:rPr>
              <w:t>T19尾矿库内</w:t>
            </w:r>
          </w:p>
        </w:tc>
        <w:tc>
          <w:tcPr>
            <w:tcW w:w="304" w:type="pct"/>
            <w:vMerge w:val="restart"/>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hint="eastAsia" w:ascii="Times New Roman" w:hAnsi="Times New Roman" w:eastAsia="宋体" w:cs="Times New Roman"/>
                <w:b w:val="0"/>
                <w:sz w:val="21"/>
                <w:szCs w:val="21"/>
              </w:rPr>
              <w:t>0~0.5m</w:t>
            </w:r>
          </w:p>
        </w:tc>
        <w:tc>
          <w:tcPr>
            <w:tcW w:w="397" w:type="pct"/>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ascii="Times New Roman" w:hAnsi="Times New Roman" w:cs="Times New Roman"/>
                <w:b w:val="0"/>
                <w:sz w:val="21"/>
                <w:szCs w:val="21"/>
              </w:rPr>
              <w:t>监测值</w:t>
            </w:r>
          </w:p>
        </w:tc>
        <w:tc>
          <w:tcPr>
            <w:tcW w:w="307"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6.66</w:t>
            </w:r>
          </w:p>
        </w:tc>
        <w:tc>
          <w:tcPr>
            <w:tcW w:w="301"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12.0</w:t>
            </w:r>
          </w:p>
        </w:tc>
        <w:tc>
          <w:tcPr>
            <w:tcW w:w="319"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0.21</w:t>
            </w:r>
          </w:p>
        </w:tc>
        <w:tc>
          <w:tcPr>
            <w:tcW w:w="319"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未检出</w:t>
            </w:r>
          </w:p>
        </w:tc>
        <w:tc>
          <w:tcPr>
            <w:tcW w:w="308"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30</w:t>
            </w:r>
          </w:p>
        </w:tc>
        <w:tc>
          <w:tcPr>
            <w:tcW w:w="296"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135</w:t>
            </w:r>
          </w:p>
        </w:tc>
        <w:tc>
          <w:tcPr>
            <w:tcW w:w="296"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66</w:t>
            </w:r>
          </w:p>
        </w:tc>
        <w:tc>
          <w:tcPr>
            <w:tcW w:w="319"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0.383</w:t>
            </w:r>
          </w:p>
        </w:tc>
        <w:tc>
          <w:tcPr>
            <w:tcW w:w="326"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44</w:t>
            </w:r>
          </w:p>
        </w:tc>
        <w:tc>
          <w:tcPr>
            <w:tcW w:w="314"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未检出</w:t>
            </w:r>
          </w:p>
        </w:tc>
        <w:tc>
          <w:tcPr>
            <w:tcW w:w="296"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13.4</w:t>
            </w:r>
          </w:p>
        </w:tc>
        <w:tc>
          <w:tcPr>
            <w:tcW w:w="306"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0.7</w:t>
            </w:r>
          </w:p>
        </w:tc>
        <w:tc>
          <w:tcPr>
            <w:tcW w:w="306"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1.47</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6" w:hRule="atLeast"/>
        </w:trPr>
        <w:tc>
          <w:tcPr>
            <w:tcW w:w="281" w:type="pct"/>
            <w:vMerge w:val="continue"/>
            <w:tcBorders>
              <w:tl2br w:val="nil"/>
              <w:tr2bl w:val="nil"/>
            </w:tcBorders>
            <w:vAlign w:val="center"/>
          </w:tcPr>
          <w:p>
            <w:pPr>
              <w:pStyle w:val="24"/>
              <w:widowControl w:val="0"/>
              <w:ind w:left="0"/>
              <w:rPr>
                <w:rFonts w:ascii="Times New Roman" w:hAnsi="Times New Roman" w:cs="Times New Roman"/>
                <w:b w:val="0"/>
                <w:sz w:val="21"/>
                <w:szCs w:val="21"/>
              </w:rPr>
            </w:pPr>
          </w:p>
        </w:tc>
        <w:tc>
          <w:tcPr>
            <w:tcW w:w="304" w:type="pct"/>
            <w:vMerge w:val="continue"/>
            <w:tcBorders>
              <w:tl2br w:val="nil"/>
              <w:tr2bl w:val="nil"/>
            </w:tcBorders>
            <w:vAlign w:val="center"/>
          </w:tcPr>
          <w:p>
            <w:pPr>
              <w:pStyle w:val="24"/>
              <w:widowControl w:val="0"/>
              <w:ind w:left="0"/>
              <w:rPr>
                <w:rFonts w:ascii="Times New Roman" w:hAnsi="Times New Roman" w:cs="Times New Roman"/>
                <w:b w:val="0"/>
                <w:sz w:val="21"/>
                <w:szCs w:val="21"/>
              </w:rPr>
            </w:pPr>
          </w:p>
        </w:tc>
        <w:tc>
          <w:tcPr>
            <w:tcW w:w="397" w:type="pct"/>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ascii="Times New Roman" w:hAnsi="Times New Roman" w:cs="Times New Roman"/>
                <w:b w:val="0"/>
                <w:sz w:val="21"/>
                <w:szCs w:val="21"/>
              </w:rPr>
              <w:t>标准指数</w:t>
            </w:r>
          </w:p>
        </w:tc>
        <w:tc>
          <w:tcPr>
            <w:tcW w:w="307"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w:t>
            </w:r>
          </w:p>
        </w:tc>
        <w:tc>
          <w:tcPr>
            <w:tcW w:w="301"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0.2</w:t>
            </w:r>
          </w:p>
        </w:tc>
        <w:tc>
          <w:tcPr>
            <w:tcW w:w="319"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0.003</w:t>
            </w:r>
          </w:p>
        </w:tc>
        <w:tc>
          <w:tcPr>
            <w:tcW w:w="319"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w:t>
            </w:r>
          </w:p>
        </w:tc>
        <w:tc>
          <w:tcPr>
            <w:tcW w:w="308"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0.0017</w:t>
            </w:r>
          </w:p>
        </w:tc>
        <w:tc>
          <w:tcPr>
            <w:tcW w:w="296"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w:t>
            </w:r>
          </w:p>
        </w:tc>
        <w:tc>
          <w:tcPr>
            <w:tcW w:w="296"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0.083</w:t>
            </w:r>
          </w:p>
        </w:tc>
        <w:tc>
          <w:tcPr>
            <w:tcW w:w="319"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0.01</w:t>
            </w:r>
          </w:p>
        </w:tc>
        <w:tc>
          <w:tcPr>
            <w:tcW w:w="326"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0.049</w:t>
            </w:r>
          </w:p>
        </w:tc>
        <w:tc>
          <w:tcPr>
            <w:tcW w:w="314"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w:t>
            </w:r>
          </w:p>
        </w:tc>
        <w:tc>
          <w:tcPr>
            <w:tcW w:w="296" w:type="pct"/>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hint="eastAsia" w:ascii="Times New Roman" w:hAnsi="Times New Roman" w:eastAsia="宋体" w:cs="Times New Roman"/>
                <w:b w:val="0"/>
                <w:sz w:val="21"/>
                <w:szCs w:val="21"/>
              </w:rPr>
              <w:t>/</w:t>
            </w:r>
          </w:p>
        </w:tc>
        <w:tc>
          <w:tcPr>
            <w:tcW w:w="306" w:type="pct"/>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hint="eastAsia" w:ascii="Times New Roman" w:hAnsi="Times New Roman" w:eastAsia="宋体" w:cs="Times New Roman"/>
                <w:b w:val="0"/>
                <w:sz w:val="21"/>
                <w:szCs w:val="21"/>
              </w:rPr>
              <w:t>/</w:t>
            </w:r>
          </w:p>
        </w:tc>
        <w:tc>
          <w:tcPr>
            <w:tcW w:w="306"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0.0082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7" w:hRule="atLeast"/>
        </w:trPr>
        <w:tc>
          <w:tcPr>
            <w:tcW w:w="281" w:type="pct"/>
            <w:vMerge w:val="continue"/>
            <w:tcBorders>
              <w:tl2br w:val="nil"/>
              <w:tr2bl w:val="nil"/>
            </w:tcBorders>
            <w:vAlign w:val="center"/>
          </w:tcPr>
          <w:p>
            <w:pPr>
              <w:widowControl w:val="0"/>
              <w:spacing w:line="240" w:lineRule="auto"/>
              <w:ind w:firstLine="0" w:firstLineChars="0"/>
              <w:jc w:val="center"/>
              <w:rPr>
                <w:rFonts w:ascii="Times New Roman" w:hAnsi="Times New Roman" w:cs="Times New Roman"/>
                <w:sz w:val="21"/>
              </w:rPr>
            </w:pPr>
          </w:p>
        </w:tc>
        <w:tc>
          <w:tcPr>
            <w:tcW w:w="304" w:type="pct"/>
            <w:vMerge w:val="restar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0.5~1.5m</w:t>
            </w:r>
          </w:p>
        </w:tc>
        <w:tc>
          <w:tcPr>
            <w:tcW w:w="397" w:type="pct"/>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ascii="Times New Roman" w:hAnsi="Times New Roman" w:cs="Times New Roman"/>
                <w:b w:val="0"/>
                <w:sz w:val="21"/>
                <w:szCs w:val="21"/>
              </w:rPr>
              <w:t>监测值</w:t>
            </w:r>
          </w:p>
        </w:tc>
        <w:tc>
          <w:tcPr>
            <w:tcW w:w="307"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6.43</w:t>
            </w:r>
          </w:p>
        </w:tc>
        <w:tc>
          <w:tcPr>
            <w:tcW w:w="301" w:type="pct"/>
            <w:tcBorders>
              <w:tl2br w:val="nil"/>
              <w:tr2bl w:val="nil"/>
            </w:tcBorders>
            <w:vAlign w:val="center"/>
          </w:tcPr>
          <w:p>
            <w:pPr>
              <w:pStyle w:val="24"/>
              <w:widowControl w:val="0"/>
              <w:numPr>
                <w:ilvl w:val="0"/>
                <w:numId w:val="0"/>
              </w:numPr>
              <w:rPr>
                <w:rFonts w:ascii="Times New Roman" w:hAnsi="Times New Roman" w:eastAsia="宋体" w:cs="Times New Roman"/>
                <w:b w:val="0"/>
                <w:bCs/>
                <w:sz w:val="21"/>
                <w:szCs w:val="21"/>
              </w:rPr>
            </w:pPr>
            <w:r>
              <w:rPr>
                <w:rFonts w:hint="eastAsia" w:ascii="Times New Roman" w:hAnsi="Times New Roman" w:eastAsia="宋体" w:cs="Times New Roman"/>
                <w:b w:val="0"/>
                <w:bCs/>
                <w:sz w:val="21"/>
                <w:szCs w:val="21"/>
              </w:rPr>
              <w:t>10.6</w:t>
            </w:r>
          </w:p>
        </w:tc>
        <w:tc>
          <w:tcPr>
            <w:tcW w:w="319" w:type="pct"/>
            <w:tcBorders>
              <w:tl2br w:val="nil"/>
              <w:tr2bl w:val="nil"/>
            </w:tcBorders>
            <w:vAlign w:val="center"/>
          </w:tcPr>
          <w:p>
            <w:pPr>
              <w:pStyle w:val="24"/>
              <w:widowControl w:val="0"/>
              <w:numPr>
                <w:ilvl w:val="0"/>
                <w:numId w:val="0"/>
              </w:numPr>
              <w:rPr>
                <w:rFonts w:ascii="Times New Roman" w:hAnsi="Times New Roman" w:eastAsia="宋体" w:cs="Times New Roman"/>
                <w:b w:val="0"/>
                <w:bCs/>
                <w:sz w:val="21"/>
                <w:szCs w:val="21"/>
              </w:rPr>
            </w:pPr>
            <w:r>
              <w:rPr>
                <w:rFonts w:hint="eastAsia" w:ascii="Times New Roman" w:hAnsi="Times New Roman" w:eastAsia="宋体" w:cs="Times New Roman"/>
                <w:b w:val="0"/>
                <w:bCs/>
                <w:sz w:val="21"/>
                <w:szCs w:val="21"/>
              </w:rPr>
              <w:t>0.15</w:t>
            </w:r>
          </w:p>
        </w:tc>
        <w:tc>
          <w:tcPr>
            <w:tcW w:w="319"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未检出</w:t>
            </w:r>
          </w:p>
        </w:tc>
        <w:tc>
          <w:tcPr>
            <w:tcW w:w="308" w:type="pct"/>
            <w:tcBorders>
              <w:tl2br w:val="nil"/>
              <w:tr2bl w:val="nil"/>
            </w:tcBorders>
            <w:vAlign w:val="center"/>
          </w:tcPr>
          <w:p>
            <w:pPr>
              <w:pStyle w:val="24"/>
              <w:widowControl w:val="0"/>
              <w:numPr>
                <w:ilvl w:val="0"/>
                <w:numId w:val="0"/>
              </w:numPr>
              <w:rPr>
                <w:rFonts w:ascii="Times New Roman" w:hAnsi="Times New Roman" w:eastAsia="宋体" w:cs="Times New Roman"/>
                <w:b w:val="0"/>
                <w:bCs/>
                <w:sz w:val="21"/>
                <w:szCs w:val="21"/>
              </w:rPr>
            </w:pPr>
            <w:r>
              <w:rPr>
                <w:rFonts w:hint="eastAsia" w:ascii="Times New Roman" w:hAnsi="Times New Roman" w:eastAsia="宋体" w:cs="Times New Roman"/>
                <w:b w:val="0"/>
                <w:bCs/>
                <w:sz w:val="21"/>
                <w:szCs w:val="21"/>
              </w:rPr>
              <w:t>29</w:t>
            </w:r>
          </w:p>
        </w:tc>
        <w:tc>
          <w:tcPr>
            <w:tcW w:w="296" w:type="pct"/>
            <w:tcBorders>
              <w:tl2br w:val="nil"/>
              <w:tr2bl w:val="nil"/>
            </w:tcBorders>
            <w:vAlign w:val="center"/>
          </w:tcPr>
          <w:p>
            <w:pPr>
              <w:pStyle w:val="24"/>
              <w:widowControl w:val="0"/>
              <w:numPr>
                <w:ilvl w:val="0"/>
                <w:numId w:val="0"/>
              </w:numPr>
              <w:rPr>
                <w:rFonts w:ascii="Times New Roman" w:hAnsi="Times New Roman" w:eastAsia="宋体" w:cs="Times New Roman"/>
                <w:b w:val="0"/>
                <w:bCs/>
                <w:sz w:val="21"/>
                <w:szCs w:val="21"/>
              </w:rPr>
            </w:pPr>
            <w:r>
              <w:rPr>
                <w:rFonts w:hint="eastAsia" w:ascii="Times New Roman" w:hAnsi="Times New Roman" w:eastAsia="宋体" w:cs="Times New Roman"/>
                <w:b w:val="0"/>
                <w:bCs/>
                <w:sz w:val="21"/>
                <w:szCs w:val="21"/>
              </w:rPr>
              <w:t>141</w:t>
            </w:r>
          </w:p>
        </w:tc>
        <w:tc>
          <w:tcPr>
            <w:tcW w:w="296" w:type="pct"/>
            <w:tcBorders>
              <w:tl2br w:val="nil"/>
              <w:tr2bl w:val="nil"/>
            </w:tcBorders>
            <w:vAlign w:val="center"/>
          </w:tcPr>
          <w:p>
            <w:pPr>
              <w:pStyle w:val="24"/>
              <w:widowControl w:val="0"/>
              <w:numPr>
                <w:ilvl w:val="0"/>
                <w:numId w:val="0"/>
              </w:numPr>
              <w:rPr>
                <w:rFonts w:ascii="Times New Roman" w:hAnsi="Times New Roman" w:eastAsia="宋体" w:cs="Times New Roman"/>
                <w:b w:val="0"/>
                <w:bCs/>
                <w:sz w:val="21"/>
                <w:szCs w:val="21"/>
              </w:rPr>
            </w:pPr>
            <w:r>
              <w:rPr>
                <w:rFonts w:hint="eastAsia" w:ascii="Times New Roman" w:hAnsi="Times New Roman" w:eastAsia="宋体" w:cs="Times New Roman"/>
                <w:b w:val="0"/>
                <w:bCs/>
                <w:sz w:val="21"/>
                <w:szCs w:val="21"/>
              </w:rPr>
              <w:t>54</w:t>
            </w:r>
          </w:p>
        </w:tc>
        <w:tc>
          <w:tcPr>
            <w:tcW w:w="319" w:type="pct"/>
            <w:tcBorders>
              <w:tl2br w:val="nil"/>
              <w:tr2bl w:val="nil"/>
            </w:tcBorders>
            <w:vAlign w:val="center"/>
          </w:tcPr>
          <w:p>
            <w:pPr>
              <w:pStyle w:val="24"/>
              <w:widowControl w:val="0"/>
              <w:numPr>
                <w:ilvl w:val="0"/>
                <w:numId w:val="0"/>
              </w:numPr>
              <w:rPr>
                <w:rFonts w:ascii="Times New Roman" w:hAnsi="Times New Roman" w:eastAsia="宋体" w:cs="Times New Roman"/>
                <w:b w:val="0"/>
                <w:bCs/>
                <w:sz w:val="21"/>
                <w:szCs w:val="21"/>
              </w:rPr>
            </w:pPr>
            <w:r>
              <w:rPr>
                <w:rFonts w:hint="eastAsia" w:ascii="Times New Roman" w:hAnsi="Times New Roman" w:eastAsia="宋体" w:cs="Times New Roman"/>
                <w:b w:val="0"/>
                <w:bCs/>
                <w:sz w:val="21"/>
                <w:szCs w:val="21"/>
              </w:rPr>
              <w:t>0.279</w:t>
            </w:r>
          </w:p>
        </w:tc>
        <w:tc>
          <w:tcPr>
            <w:tcW w:w="326" w:type="pct"/>
            <w:tcBorders>
              <w:tl2br w:val="nil"/>
              <w:tr2bl w:val="nil"/>
            </w:tcBorders>
            <w:vAlign w:val="center"/>
          </w:tcPr>
          <w:p>
            <w:pPr>
              <w:pStyle w:val="24"/>
              <w:widowControl w:val="0"/>
              <w:numPr>
                <w:ilvl w:val="0"/>
                <w:numId w:val="0"/>
              </w:numPr>
              <w:rPr>
                <w:rFonts w:ascii="Times New Roman" w:hAnsi="Times New Roman" w:eastAsia="宋体" w:cs="Times New Roman"/>
                <w:b w:val="0"/>
                <w:bCs/>
                <w:sz w:val="21"/>
                <w:szCs w:val="21"/>
              </w:rPr>
            </w:pPr>
            <w:r>
              <w:rPr>
                <w:rFonts w:hint="eastAsia" w:ascii="Times New Roman" w:hAnsi="Times New Roman" w:eastAsia="宋体" w:cs="Times New Roman"/>
                <w:b w:val="0"/>
                <w:bCs/>
                <w:sz w:val="21"/>
                <w:szCs w:val="21"/>
              </w:rPr>
              <w:t>41</w:t>
            </w:r>
          </w:p>
        </w:tc>
        <w:tc>
          <w:tcPr>
            <w:tcW w:w="314"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未检出</w:t>
            </w:r>
          </w:p>
        </w:tc>
        <w:tc>
          <w:tcPr>
            <w:tcW w:w="296"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9.03</w:t>
            </w:r>
          </w:p>
        </w:tc>
        <w:tc>
          <w:tcPr>
            <w:tcW w:w="306"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0.6</w:t>
            </w:r>
          </w:p>
        </w:tc>
        <w:tc>
          <w:tcPr>
            <w:tcW w:w="306"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0.91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3" w:hRule="atLeast"/>
        </w:trPr>
        <w:tc>
          <w:tcPr>
            <w:tcW w:w="281" w:type="pct"/>
            <w:vMerge w:val="continue"/>
            <w:tcBorders>
              <w:tl2br w:val="nil"/>
              <w:tr2bl w:val="nil"/>
            </w:tcBorders>
            <w:vAlign w:val="center"/>
          </w:tcPr>
          <w:p>
            <w:pPr>
              <w:pStyle w:val="24"/>
              <w:widowControl w:val="0"/>
              <w:ind w:left="0"/>
              <w:rPr>
                <w:rFonts w:ascii="Times New Roman" w:hAnsi="Times New Roman" w:cs="Times New Roman"/>
                <w:b w:val="0"/>
                <w:sz w:val="21"/>
                <w:szCs w:val="21"/>
              </w:rPr>
            </w:pPr>
          </w:p>
        </w:tc>
        <w:tc>
          <w:tcPr>
            <w:tcW w:w="304" w:type="pct"/>
            <w:vMerge w:val="continue"/>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p>
        </w:tc>
        <w:tc>
          <w:tcPr>
            <w:tcW w:w="397" w:type="pct"/>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ascii="Times New Roman" w:hAnsi="Times New Roman" w:cs="Times New Roman"/>
                <w:b w:val="0"/>
                <w:sz w:val="21"/>
                <w:szCs w:val="21"/>
              </w:rPr>
              <w:t>标准指数</w:t>
            </w:r>
          </w:p>
        </w:tc>
        <w:tc>
          <w:tcPr>
            <w:tcW w:w="307"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w:t>
            </w:r>
          </w:p>
        </w:tc>
        <w:tc>
          <w:tcPr>
            <w:tcW w:w="301" w:type="pct"/>
            <w:tcBorders>
              <w:tl2br w:val="nil"/>
              <w:tr2bl w:val="nil"/>
            </w:tcBorders>
            <w:vAlign w:val="center"/>
          </w:tcPr>
          <w:p>
            <w:pPr>
              <w:pStyle w:val="24"/>
              <w:widowControl w:val="0"/>
              <w:numPr>
                <w:ilvl w:val="0"/>
                <w:numId w:val="0"/>
              </w:numPr>
              <w:rPr>
                <w:rFonts w:ascii="Times New Roman" w:hAnsi="Times New Roman" w:eastAsia="宋体" w:cs="Times New Roman"/>
                <w:b w:val="0"/>
                <w:bCs/>
                <w:sz w:val="21"/>
                <w:szCs w:val="21"/>
              </w:rPr>
            </w:pPr>
            <w:r>
              <w:rPr>
                <w:rFonts w:hint="eastAsia" w:ascii="Times New Roman" w:hAnsi="Times New Roman" w:eastAsia="宋体" w:cs="Times New Roman"/>
                <w:b w:val="0"/>
                <w:bCs/>
                <w:sz w:val="21"/>
                <w:szCs w:val="21"/>
              </w:rPr>
              <w:t>0.177</w:t>
            </w:r>
          </w:p>
        </w:tc>
        <w:tc>
          <w:tcPr>
            <w:tcW w:w="319" w:type="pct"/>
            <w:tcBorders>
              <w:tl2br w:val="nil"/>
              <w:tr2bl w:val="nil"/>
            </w:tcBorders>
            <w:vAlign w:val="center"/>
          </w:tcPr>
          <w:p>
            <w:pPr>
              <w:pStyle w:val="24"/>
              <w:widowControl w:val="0"/>
              <w:numPr>
                <w:ilvl w:val="0"/>
                <w:numId w:val="0"/>
              </w:numPr>
              <w:rPr>
                <w:rFonts w:ascii="Times New Roman" w:hAnsi="Times New Roman" w:eastAsia="宋体" w:cs="Times New Roman"/>
                <w:b w:val="0"/>
                <w:bCs/>
                <w:sz w:val="21"/>
                <w:szCs w:val="21"/>
              </w:rPr>
            </w:pPr>
            <w:r>
              <w:rPr>
                <w:rFonts w:hint="eastAsia" w:ascii="Times New Roman" w:hAnsi="Times New Roman" w:eastAsia="宋体" w:cs="Times New Roman"/>
                <w:b w:val="0"/>
                <w:bCs/>
                <w:sz w:val="21"/>
                <w:szCs w:val="21"/>
              </w:rPr>
              <w:t>0.002</w:t>
            </w:r>
          </w:p>
        </w:tc>
        <w:tc>
          <w:tcPr>
            <w:tcW w:w="319" w:type="pct"/>
            <w:tcBorders>
              <w:tl2br w:val="nil"/>
              <w:tr2bl w:val="nil"/>
            </w:tcBorders>
            <w:vAlign w:val="center"/>
          </w:tcPr>
          <w:p>
            <w:pPr>
              <w:pStyle w:val="24"/>
              <w:widowControl w:val="0"/>
              <w:numPr>
                <w:ilvl w:val="0"/>
                <w:numId w:val="0"/>
              </w:numPr>
              <w:rPr>
                <w:rFonts w:ascii="Times New Roman" w:hAnsi="Times New Roman" w:eastAsia="宋体" w:cs="Times New Roman"/>
                <w:b w:val="0"/>
                <w:bCs/>
                <w:sz w:val="21"/>
                <w:szCs w:val="21"/>
              </w:rPr>
            </w:pPr>
            <w:r>
              <w:rPr>
                <w:rFonts w:hint="eastAsia" w:ascii="Times New Roman" w:hAnsi="Times New Roman" w:eastAsia="宋体" w:cs="Times New Roman"/>
                <w:b w:val="0"/>
                <w:bCs/>
                <w:sz w:val="21"/>
                <w:szCs w:val="21"/>
              </w:rPr>
              <w:t>/</w:t>
            </w:r>
          </w:p>
        </w:tc>
        <w:tc>
          <w:tcPr>
            <w:tcW w:w="308" w:type="pct"/>
            <w:tcBorders>
              <w:tl2br w:val="nil"/>
              <w:tr2bl w:val="nil"/>
            </w:tcBorders>
            <w:vAlign w:val="center"/>
          </w:tcPr>
          <w:p>
            <w:pPr>
              <w:pStyle w:val="24"/>
              <w:widowControl w:val="0"/>
              <w:numPr>
                <w:ilvl w:val="0"/>
                <w:numId w:val="0"/>
              </w:numPr>
              <w:rPr>
                <w:rFonts w:ascii="Times New Roman" w:hAnsi="Times New Roman" w:eastAsia="宋体" w:cs="Times New Roman"/>
                <w:b w:val="0"/>
                <w:bCs/>
                <w:sz w:val="21"/>
                <w:szCs w:val="21"/>
              </w:rPr>
            </w:pPr>
            <w:r>
              <w:rPr>
                <w:rFonts w:hint="eastAsia" w:ascii="Times New Roman" w:hAnsi="Times New Roman" w:eastAsia="宋体" w:cs="Times New Roman"/>
                <w:b w:val="0"/>
                <w:bCs/>
                <w:sz w:val="21"/>
                <w:szCs w:val="21"/>
              </w:rPr>
              <w:t>0.0016</w:t>
            </w:r>
          </w:p>
        </w:tc>
        <w:tc>
          <w:tcPr>
            <w:tcW w:w="296" w:type="pct"/>
            <w:tcBorders>
              <w:tl2br w:val="nil"/>
              <w:tr2bl w:val="nil"/>
            </w:tcBorders>
            <w:vAlign w:val="center"/>
          </w:tcPr>
          <w:p>
            <w:pPr>
              <w:pStyle w:val="24"/>
              <w:widowControl w:val="0"/>
              <w:numPr>
                <w:ilvl w:val="0"/>
                <w:numId w:val="0"/>
              </w:numPr>
              <w:rPr>
                <w:rFonts w:ascii="Times New Roman" w:hAnsi="Times New Roman" w:eastAsia="宋体" w:cs="Times New Roman"/>
                <w:b w:val="0"/>
                <w:bCs/>
                <w:sz w:val="21"/>
                <w:szCs w:val="21"/>
              </w:rPr>
            </w:pPr>
            <w:r>
              <w:rPr>
                <w:rFonts w:hint="eastAsia" w:ascii="Times New Roman" w:hAnsi="Times New Roman" w:eastAsia="宋体" w:cs="Times New Roman"/>
                <w:b w:val="0"/>
                <w:bCs/>
                <w:sz w:val="21"/>
                <w:szCs w:val="21"/>
              </w:rPr>
              <w:t>/</w:t>
            </w:r>
          </w:p>
        </w:tc>
        <w:tc>
          <w:tcPr>
            <w:tcW w:w="296" w:type="pct"/>
            <w:tcBorders>
              <w:tl2br w:val="nil"/>
              <w:tr2bl w:val="nil"/>
            </w:tcBorders>
            <w:vAlign w:val="center"/>
          </w:tcPr>
          <w:p>
            <w:pPr>
              <w:pStyle w:val="24"/>
              <w:widowControl w:val="0"/>
              <w:numPr>
                <w:ilvl w:val="0"/>
                <w:numId w:val="0"/>
              </w:numPr>
              <w:rPr>
                <w:rFonts w:ascii="Times New Roman" w:hAnsi="Times New Roman" w:eastAsia="宋体" w:cs="Times New Roman"/>
                <w:b w:val="0"/>
                <w:bCs/>
                <w:sz w:val="21"/>
                <w:szCs w:val="21"/>
              </w:rPr>
            </w:pPr>
            <w:r>
              <w:rPr>
                <w:rFonts w:hint="eastAsia" w:ascii="Times New Roman" w:hAnsi="Times New Roman" w:eastAsia="宋体" w:cs="Times New Roman"/>
                <w:b w:val="0"/>
                <w:bCs/>
                <w:sz w:val="21"/>
                <w:szCs w:val="21"/>
              </w:rPr>
              <w:t>0.068</w:t>
            </w:r>
          </w:p>
        </w:tc>
        <w:tc>
          <w:tcPr>
            <w:tcW w:w="319" w:type="pct"/>
            <w:tcBorders>
              <w:tl2br w:val="nil"/>
              <w:tr2bl w:val="nil"/>
            </w:tcBorders>
            <w:vAlign w:val="center"/>
          </w:tcPr>
          <w:p>
            <w:pPr>
              <w:pStyle w:val="24"/>
              <w:widowControl w:val="0"/>
              <w:numPr>
                <w:ilvl w:val="0"/>
                <w:numId w:val="0"/>
              </w:numPr>
              <w:rPr>
                <w:rFonts w:ascii="Times New Roman" w:hAnsi="Times New Roman" w:eastAsia="宋体" w:cs="Times New Roman"/>
                <w:b w:val="0"/>
                <w:bCs/>
                <w:sz w:val="21"/>
                <w:szCs w:val="21"/>
              </w:rPr>
            </w:pPr>
            <w:r>
              <w:rPr>
                <w:rFonts w:hint="eastAsia" w:ascii="Times New Roman" w:hAnsi="Times New Roman" w:eastAsia="宋体" w:cs="Times New Roman"/>
                <w:b w:val="0"/>
                <w:bCs/>
                <w:sz w:val="21"/>
                <w:szCs w:val="21"/>
              </w:rPr>
              <w:t>0.0073</w:t>
            </w:r>
          </w:p>
        </w:tc>
        <w:tc>
          <w:tcPr>
            <w:tcW w:w="326" w:type="pct"/>
            <w:tcBorders>
              <w:tl2br w:val="nil"/>
              <w:tr2bl w:val="nil"/>
            </w:tcBorders>
            <w:vAlign w:val="center"/>
          </w:tcPr>
          <w:p>
            <w:pPr>
              <w:pStyle w:val="24"/>
              <w:widowControl w:val="0"/>
              <w:numPr>
                <w:ilvl w:val="0"/>
                <w:numId w:val="0"/>
              </w:numPr>
              <w:rPr>
                <w:rFonts w:ascii="Times New Roman" w:hAnsi="Times New Roman" w:eastAsia="宋体" w:cs="Times New Roman"/>
                <w:b w:val="0"/>
                <w:bCs/>
                <w:sz w:val="21"/>
                <w:szCs w:val="21"/>
              </w:rPr>
            </w:pPr>
            <w:r>
              <w:rPr>
                <w:rFonts w:hint="eastAsia" w:ascii="Times New Roman" w:hAnsi="Times New Roman" w:eastAsia="宋体" w:cs="Times New Roman"/>
                <w:b w:val="0"/>
                <w:bCs/>
                <w:sz w:val="21"/>
                <w:szCs w:val="21"/>
              </w:rPr>
              <w:t>0.046</w:t>
            </w:r>
          </w:p>
        </w:tc>
        <w:tc>
          <w:tcPr>
            <w:tcW w:w="314" w:type="pct"/>
            <w:tcBorders>
              <w:tl2br w:val="nil"/>
              <w:tr2bl w:val="nil"/>
            </w:tcBorders>
            <w:vAlign w:val="center"/>
          </w:tcPr>
          <w:p>
            <w:pPr>
              <w:pStyle w:val="24"/>
              <w:widowControl w:val="0"/>
              <w:numPr>
                <w:ilvl w:val="0"/>
                <w:numId w:val="0"/>
              </w:numPr>
              <w:rPr>
                <w:rFonts w:ascii="Times New Roman" w:hAnsi="Times New Roman" w:eastAsia="宋体" w:cs="Times New Roman"/>
                <w:b w:val="0"/>
                <w:bCs/>
                <w:sz w:val="21"/>
                <w:szCs w:val="21"/>
              </w:rPr>
            </w:pPr>
            <w:r>
              <w:rPr>
                <w:rFonts w:hint="eastAsia" w:ascii="Times New Roman" w:hAnsi="Times New Roman" w:eastAsia="宋体" w:cs="Times New Roman"/>
                <w:b w:val="0"/>
                <w:bCs/>
                <w:sz w:val="21"/>
                <w:szCs w:val="21"/>
              </w:rPr>
              <w:t>/</w:t>
            </w:r>
          </w:p>
        </w:tc>
        <w:tc>
          <w:tcPr>
            <w:tcW w:w="296" w:type="pct"/>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hint="eastAsia" w:ascii="Times New Roman" w:hAnsi="Times New Roman" w:eastAsia="宋体" w:cs="Times New Roman"/>
                <w:b w:val="0"/>
                <w:sz w:val="21"/>
                <w:szCs w:val="21"/>
              </w:rPr>
              <w:t>/</w:t>
            </w:r>
          </w:p>
        </w:tc>
        <w:tc>
          <w:tcPr>
            <w:tcW w:w="306" w:type="pct"/>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hint="eastAsia" w:ascii="Times New Roman" w:hAnsi="Times New Roman" w:eastAsia="宋体" w:cs="Times New Roman"/>
                <w:b w:val="0"/>
                <w:sz w:val="21"/>
                <w:szCs w:val="21"/>
              </w:rPr>
              <w:t>/</w:t>
            </w:r>
          </w:p>
        </w:tc>
        <w:tc>
          <w:tcPr>
            <w:tcW w:w="306"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0.0051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09" w:hRule="atLeast"/>
        </w:trPr>
        <w:tc>
          <w:tcPr>
            <w:tcW w:w="281" w:type="pct"/>
            <w:vMerge w:val="restart"/>
            <w:tcBorders>
              <w:tl2br w:val="nil"/>
              <w:tr2bl w:val="nil"/>
            </w:tcBorders>
            <w:vAlign w:val="center"/>
          </w:tcPr>
          <w:p>
            <w:pPr>
              <w:widowControl w:val="0"/>
              <w:spacing w:line="240" w:lineRule="auto"/>
              <w:ind w:firstLine="0" w:firstLineChars="0"/>
              <w:jc w:val="center"/>
              <w:rPr>
                <w:rFonts w:ascii="Times New Roman" w:hAnsi="Times New Roman" w:cs="Times New Roman"/>
                <w:sz w:val="21"/>
              </w:rPr>
            </w:pPr>
            <w:r>
              <w:rPr>
                <w:rFonts w:hint="eastAsia" w:ascii="Times New Roman" w:hAnsi="Times New Roman" w:eastAsia="宋体" w:cs="Times New Roman"/>
                <w:sz w:val="21"/>
              </w:rPr>
              <w:t>T22尾矿库内</w:t>
            </w:r>
          </w:p>
        </w:tc>
        <w:tc>
          <w:tcPr>
            <w:tcW w:w="304" w:type="pct"/>
            <w:vMerge w:val="restart"/>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hint="eastAsia" w:ascii="Times New Roman" w:hAnsi="Times New Roman" w:eastAsia="宋体" w:cs="Times New Roman"/>
                <w:b w:val="0"/>
                <w:sz w:val="21"/>
                <w:szCs w:val="21"/>
              </w:rPr>
              <w:t>0~0.2m</w:t>
            </w:r>
          </w:p>
        </w:tc>
        <w:tc>
          <w:tcPr>
            <w:tcW w:w="397" w:type="pct"/>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ascii="Times New Roman" w:hAnsi="Times New Roman" w:cs="Times New Roman"/>
                <w:b w:val="0"/>
                <w:sz w:val="21"/>
                <w:szCs w:val="21"/>
              </w:rPr>
              <w:t>监测值</w:t>
            </w:r>
          </w:p>
        </w:tc>
        <w:tc>
          <w:tcPr>
            <w:tcW w:w="307"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8.39</w:t>
            </w:r>
          </w:p>
        </w:tc>
        <w:tc>
          <w:tcPr>
            <w:tcW w:w="301" w:type="pct"/>
            <w:tcBorders>
              <w:tl2br w:val="nil"/>
              <w:tr2bl w:val="nil"/>
            </w:tcBorders>
            <w:vAlign w:val="center"/>
          </w:tcPr>
          <w:p>
            <w:pPr>
              <w:pStyle w:val="24"/>
              <w:widowControl w:val="0"/>
              <w:numPr>
                <w:ilvl w:val="0"/>
                <w:numId w:val="0"/>
              </w:numPr>
              <w:rPr>
                <w:rFonts w:ascii="Times New Roman" w:hAnsi="Times New Roman" w:eastAsia="宋体" w:cs="Times New Roman"/>
                <w:b w:val="0"/>
                <w:bCs/>
                <w:sz w:val="21"/>
                <w:szCs w:val="21"/>
              </w:rPr>
            </w:pPr>
            <w:r>
              <w:rPr>
                <w:rFonts w:hint="eastAsia" w:ascii="Times New Roman" w:hAnsi="Times New Roman" w:eastAsia="宋体" w:cs="Times New Roman"/>
                <w:b w:val="0"/>
                <w:bCs/>
                <w:sz w:val="21"/>
                <w:szCs w:val="21"/>
              </w:rPr>
              <w:t>11.1</w:t>
            </w:r>
          </w:p>
        </w:tc>
        <w:tc>
          <w:tcPr>
            <w:tcW w:w="319" w:type="pct"/>
            <w:tcBorders>
              <w:tl2br w:val="nil"/>
              <w:tr2bl w:val="nil"/>
            </w:tcBorders>
            <w:vAlign w:val="center"/>
          </w:tcPr>
          <w:p>
            <w:pPr>
              <w:pStyle w:val="24"/>
              <w:widowControl w:val="0"/>
              <w:numPr>
                <w:ilvl w:val="0"/>
                <w:numId w:val="0"/>
              </w:numPr>
              <w:rPr>
                <w:rFonts w:ascii="Times New Roman" w:hAnsi="Times New Roman" w:eastAsia="宋体" w:cs="Times New Roman"/>
                <w:b w:val="0"/>
                <w:bCs/>
                <w:sz w:val="21"/>
                <w:szCs w:val="21"/>
              </w:rPr>
            </w:pPr>
            <w:r>
              <w:rPr>
                <w:rFonts w:hint="eastAsia" w:ascii="Times New Roman" w:hAnsi="Times New Roman" w:eastAsia="宋体" w:cs="Times New Roman"/>
                <w:b w:val="0"/>
                <w:bCs/>
                <w:sz w:val="21"/>
                <w:szCs w:val="21"/>
              </w:rPr>
              <w:t>0.43</w:t>
            </w:r>
          </w:p>
        </w:tc>
        <w:tc>
          <w:tcPr>
            <w:tcW w:w="319"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未检出</w:t>
            </w:r>
          </w:p>
        </w:tc>
        <w:tc>
          <w:tcPr>
            <w:tcW w:w="308" w:type="pct"/>
            <w:tcBorders>
              <w:tl2br w:val="nil"/>
              <w:tr2bl w:val="nil"/>
            </w:tcBorders>
            <w:vAlign w:val="center"/>
          </w:tcPr>
          <w:p>
            <w:pPr>
              <w:pStyle w:val="24"/>
              <w:widowControl w:val="0"/>
              <w:numPr>
                <w:ilvl w:val="0"/>
                <w:numId w:val="0"/>
              </w:numPr>
              <w:rPr>
                <w:rFonts w:ascii="Times New Roman" w:hAnsi="Times New Roman" w:eastAsia="宋体" w:cs="Times New Roman"/>
                <w:b w:val="0"/>
                <w:bCs/>
                <w:sz w:val="21"/>
                <w:szCs w:val="21"/>
              </w:rPr>
            </w:pPr>
            <w:r>
              <w:rPr>
                <w:rFonts w:hint="eastAsia" w:ascii="Times New Roman" w:hAnsi="Times New Roman" w:eastAsia="宋体" w:cs="Times New Roman"/>
                <w:b w:val="0"/>
                <w:bCs/>
                <w:sz w:val="21"/>
                <w:szCs w:val="21"/>
              </w:rPr>
              <w:t>66</w:t>
            </w:r>
          </w:p>
        </w:tc>
        <w:tc>
          <w:tcPr>
            <w:tcW w:w="296" w:type="pct"/>
            <w:tcBorders>
              <w:tl2br w:val="nil"/>
              <w:tr2bl w:val="nil"/>
            </w:tcBorders>
            <w:vAlign w:val="center"/>
          </w:tcPr>
          <w:p>
            <w:pPr>
              <w:pStyle w:val="24"/>
              <w:widowControl w:val="0"/>
              <w:numPr>
                <w:ilvl w:val="0"/>
                <w:numId w:val="0"/>
              </w:numPr>
              <w:rPr>
                <w:rFonts w:ascii="Times New Roman" w:hAnsi="Times New Roman" w:eastAsia="宋体" w:cs="Times New Roman"/>
                <w:b w:val="0"/>
                <w:bCs/>
                <w:sz w:val="21"/>
                <w:szCs w:val="21"/>
              </w:rPr>
            </w:pPr>
            <w:r>
              <w:rPr>
                <w:rFonts w:hint="eastAsia" w:ascii="Times New Roman" w:hAnsi="Times New Roman" w:eastAsia="宋体" w:cs="Times New Roman"/>
                <w:b w:val="0"/>
                <w:bCs/>
                <w:sz w:val="21"/>
                <w:szCs w:val="21"/>
              </w:rPr>
              <w:t>139</w:t>
            </w:r>
          </w:p>
        </w:tc>
        <w:tc>
          <w:tcPr>
            <w:tcW w:w="296" w:type="pct"/>
            <w:tcBorders>
              <w:tl2br w:val="nil"/>
              <w:tr2bl w:val="nil"/>
            </w:tcBorders>
            <w:vAlign w:val="center"/>
          </w:tcPr>
          <w:p>
            <w:pPr>
              <w:pStyle w:val="24"/>
              <w:widowControl w:val="0"/>
              <w:numPr>
                <w:ilvl w:val="0"/>
                <w:numId w:val="0"/>
              </w:numPr>
              <w:rPr>
                <w:rFonts w:ascii="Times New Roman" w:hAnsi="Times New Roman" w:eastAsia="宋体" w:cs="Times New Roman"/>
                <w:b w:val="0"/>
                <w:bCs/>
                <w:sz w:val="21"/>
                <w:szCs w:val="21"/>
              </w:rPr>
            </w:pPr>
            <w:r>
              <w:rPr>
                <w:rFonts w:hint="eastAsia" w:ascii="Times New Roman" w:hAnsi="Times New Roman" w:eastAsia="宋体" w:cs="Times New Roman"/>
                <w:b w:val="0"/>
                <w:bCs/>
                <w:sz w:val="21"/>
                <w:szCs w:val="21"/>
              </w:rPr>
              <w:t>48</w:t>
            </w:r>
          </w:p>
        </w:tc>
        <w:tc>
          <w:tcPr>
            <w:tcW w:w="319" w:type="pct"/>
            <w:tcBorders>
              <w:tl2br w:val="nil"/>
              <w:tr2bl w:val="nil"/>
            </w:tcBorders>
            <w:vAlign w:val="center"/>
          </w:tcPr>
          <w:p>
            <w:pPr>
              <w:pStyle w:val="24"/>
              <w:widowControl w:val="0"/>
              <w:numPr>
                <w:ilvl w:val="0"/>
                <w:numId w:val="0"/>
              </w:numPr>
              <w:rPr>
                <w:rFonts w:ascii="Times New Roman" w:hAnsi="Times New Roman" w:eastAsia="宋体" w:cs="Times New Roman"/>
                <w:b w:val="0"/>
                <w:bCs/>
                <w:sz w:val="21"/>
                <w:szCs w:val="21"/>
              </w:rPr>
            </w:pPr>
            <w:r>
              <w:rPr>
                <w:rFonts w:hint="eastAsia" w:ascii="Times New Roman" w:hAnsi="Times New Roman" w:eastAsia="宋体" w:cs="Times New Roman"/>
                <w:b w:val="0"/>
                <w:bCs/>
                <w:sz w:val="21"/>
                <w:szCs w:val="21"/>
              </w:rPr>
              <w:t>0.166</w:t>
            </w:r>
          </w:p>
        </w:tc>
        <w:tc>
          <w:tcPr>
            <w:tcW w:w="326" w:type="pct"/>
            <w:tcBorders>
              <w:tl2br w:val="nil"/>
              <w:tr2bl w:val="nil"/>
            </w:tcBorders>
            <w:vAlign w:val="center"/>
          </w:tcPr>
          <w:p>
            <w:pPr>
              <w:pStyle w:val="24"/>
              <w:widowControl w:val="0"/>
              <w:numPr>
                <w:ilvl w:val="0"/>
                <w:numId w:val="0"/>
              </w:numPr>
              <w:rPr>
                <w:rFonts w:ascii="Times New Roman" w:hAnsi="Times New Roman" w:eastAsia="宋体" w:cs="Times New Roman"/>
                <w:b w:val="0"/>
                <w:bCs/>
                <w:sz w:val="21"/>
                <w:szCs w:val="21"/>
              </w:rPr>
            </w:pPr>
            <w:r>
              <w:rPr>
                <w:rFonts w:hint="eastAsia" w:ascii="Times New Roman" w:hAnsi="Times New Roman" w:eastAsia="宋体" w:cs="Times New Roman"/>
                <w:b w:val="0"/>
                <w:bCs/>
                <w:sz w:val="21"/>
                <w:szCs w:val="21"/>
              </w:rPr>
              <w:t>42</w:t>
            </w:r>
          </w:p>
        </w:tc>
        <w:tc>
          <w:tcPr>
            <w:tcW w:w="314"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未检出</w:t>
            </w:r>
          </w:p>
        </w:tc>
        <w:tc>
          <w:tcPr>
            <w:tcW w:w="296"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7.38</w:t>
            </w:r>
          </w:p>
        </w:tc>
        <w:tc>
          <w:tcPr>
            <w:tcW w:w="306"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0.7</w:t>
            </w:r>
          </w:p>
        </w:tc>
        <w:tc>
          <w:tcPr>
            <w:tcW w:w="306"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1.26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09" w:hRule="atLeast"/>
        </w:trPr>
        <w:tc>
          <w:tcPr>
            <w:tcW w:w="281" w:type="pct"/>
            <w:vMerge w:val="continue"/>
            <w:tcBorders>
              <w:tl2br w:val="nil"/>
              <w:tr2bl w:val="nil"/>
            </w:tcBorders>
            <w:vAlign w:val="center"/>
          </w:tcPr>
          <w:p>
            <w:pPr>
              <w:pStyle w:val="24"/>
              <w:widowControl w:val="0"/>
              <w:ind w:left="0"/>
            </w:pPr>
          </w:p>
        </w:tc>
        <w:tc>
          <w:tcPr>
            <w:tcW w:w="304" w:type="pct"/>
            <w:vMerge w:val="continue"/>
            <w:tcBorders>
              <w:tl2br w:val="nil"/>
              <w:tr2bl w:val="nil"/>
            </w:tcBorders>
            <w:vAlign w:val="center"/>
          </w:tcPr>
          <w:p>
            <w:pPr>
              <w:pStyle w:val="24"/>
              <w:widowControl w:val="0"/>
              <w:ind w:left="0"/>
            </w:pPr>
          </w:p>
        </w:tc>
        <w:tc>
          <w:tcPr>
            <w:tcW w:w="397" w:type="pct"/>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ascii="Times New Roman" w:hAnsi="Times New Roman" w:cs="Times New Roman"/>
                <w:b w:val="0"/>
                <w:sz w:val="21"/>
                <w:szCs w:val="21"/>
              </w:rPr>
              <w:t>标准指数</w:t>
            </w:r>
          </w:p>
        </w:tc>
        <w:tc>
          <w:tcPr>
            <w:tcW w:w="307"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w:t>
            </w:r>
          </w:p>
        </w:tc>
        <w:tc>
          <w:tcPr>
            <w:tcW w:w="301"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0.185</w:t>
            </w:r>
          </w:p>
        </w:tc>
        <w:tc>
          <w:tcPr>
            <w:tcW w:w="319"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0.007</w:t>
            </w:r>
          </w:p>
        </w:tc>
        <w:tc>
          <w:tcPr>
            <w:tcW w:w="319"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w:t>
            </w:r>
          </w:p>
        </w:tc>
        <w:tc>
          <w:tcPr>
            <w:tcW w:w="308"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0.0037</w:t>
            </w:r>
          </w:p>
        </w:tc>
        <w:tc>
          <w:tcPr>
            <w:tcW w:w="296" w:type="pct"/>
            <w:tcBorders>
              <w:tl2br w:val="nil"/>
              <w:tr2bl w:val="nil"/>
            </w:tcBorders>
            <w:vAlign w:val="center"/>
          </w:tcPr>
          <w:p>
            <w:pPr>
              <w:pStyle w:val="24"/>
              <w:widowControl w:val="0"/>
              <w:numPr>
                <w:ilvl w:val="0"/>
                <w:numId w:val="0"/>
              </w:numPr>
              <w:rPr>
                <w:rFonts w:ascii="Times New Roman" w:hAnsi="Times New Roman" w:eastAsia="宋体" w:cs="Times New Roman"/>
                <w:b w:val="0"/>
                <w:bCs/>
                <w:sz w:val="21"/>
                <w:szCs w:val="21"/>
              </w:rPr>
            </w:pPr>
            <w:r>
              <w:rPr>
                <w:rFonts w:hint="eastAsia" w:ascii="Times New Roman" w:hAnsi="Times New Roman" w:eastAsia="宋体" w:cs="Times New Roman"/>
                <w:b w:val="0"/>
                <w:bCs/>
                <w:sz w:val="21"/>
                <w:szCs w:val="21"/>
              </w:rPr>
              <w:t>/</w:t>
            </w:r>
          </w:p>
        </w:tc>
        <w:tc>
          <w:tcPr>
            <w:tcW w:w="296" w:type="pct"/>
            <w:tcBorders>
              <w:tl2br w:val="nil"/>
              <w:tr2bl w:val="nil"/>
            </w:tcBorders>
            <w:vAlign w:val="center"/>
          </w:tcPr>
          <w:p>
            <w:pPr>
              <w:pStyle w:val="24"/>
              <w:widowControl w:val="0"/>
              <w:numPr>
                <w:ilvl w:val="0"/>
                <w:numId w:val="0"/>
              </w:numPr>
              <w:rPr>
                <w:rFonts w:ascii="Times New Roman" w:hAnsi="Times New Roman" w:eastAsia="宋体" w:cs="Times New Roman"/>
                <w:b w:val="0"/>
                <w:bCs/>
                <w:sz w:val="21"/>
                <w:szCs w:val="21"/>
              </w:rPr>
            </w:pPr>
            <w:r>
              <w:rPr>
                <w:rFonts w:hint="eastAsia" w:ascii="Times New Roman" w:hAnsi="Times New Roman" w:eastAsia="宋体" w:cs="Times New Roman"/>
                <w:b w:val="0"/>
                <w:bCs/>
                <w:sz w:val="21"/>
                <w:szCs w:val="21"/>
              </w:rPr>
              <w:t>0.06</w:t>
            </w:r>
          </w:p>
        </w:tc>
        <w:tc>
          <w:tcPr>
            <w:tcW w:w="319"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0.0044</w:t>
            </w:r>
          </w:p>
        </w:tc>
        <w:tc>
          <w:tcPr>
            <w:tcW w:w="326"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0.047</w:t>
            </w:r>
          </w:p>
        </w:tc>
        <w:tc>
          <w:tcPr>
            <w:tcW w:w="314"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w:t>
            </w:r>
          </w:p>
        </w:tc>
        <w:tc>
          <w:tcPr>
            <w:tcW w:w="296" w:type="pct"/>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hint="eastAsia" w:ascii="Times New Roman" w:hAnsi="Times New Roman" w:eastAsia="宋体" w:cs="Times New Roman"/>
                <w:b w:val="0"/>
                <w:sz w:val="21"/>
                <w:szCs w:val="21"/>
              </w:rPr>
              <w:t>/</w:t>
            </w:r>
          </w:p>
        </w:tc>
        <w:tc>
          <w:tcPr>
            <w:tcW w:w="306" w:type="pct"/>
            <w:tcBorders>
              <w:tl2br w:val="nil"/>
              <w:tr2bl w:val="nil"/>
            </w:tcBorders>
            <w:vAlign w:val="center"/>
          </w:tcPr>
          <w:p>
            <w:pPr>
              <w:pStyle w:val="24"/>
              <w:widowControl w:val="0"/>
              <w:numPr>
                <w:ilvl w:val="0"/>
                <w:numId w:val="0"/>
              </w:numPr>
              <w:rPr>
                <w:rFonts w:ascii="Times New Roman" w:hAnsi="Times New Roman" w:cs="Times New Roman"/>
                <w:b w:val="0"/>
                <w:sz w:val="21"/>
                <w:szCs w:val="21"/>
              </w:rPr>
            </w:pPr>
            <w:r>
              <w:rPr>
                <w:rFonts w:hint="eastAsia" w:ascii="Times New Roman" w:hAnsi="Times New Roman" w:eastAsia="宋体" w:cs="Times New Roman"/>
                <w:b w:val="0"/>
                <w:sz w:val="21"/>
                <w:szCs w:val="21"/>
              </w:rPr>
              <w:t>/</w:t>
            </w:r>
          </w:p>
        </w:tc>
        <w:tc>
          <w:tcPr>
            <w:tcW w:w="306" w:type="pct"/>
            <w:tcBorders>
              <w:tl2br w:val="nil"/>
              <w:tr2bl w:val="nil"/>
            </w:tcBorders>
            <w:vAlign w:val="center"/>
          </w:tcPr>
          <w:p>
            <w:pPr>
              <w:pStyle w:val="24"/>
              <w:widowControl w:val="0"/>
              <w:numPr>
                <w:ilvl w:val="0"/>
                <w:numId w:val="0"/>
              </w:numPr>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0.007</w:t>
            </w:r>
          </w:p>
        </w:tc>
      </w:tr>
    </w:tbl>
    <w:p>
      <w:pPr>
        <w:pStyle w:val="24"/>
        <w:widowControl w:val="0"/>
        <w:numPr>
          <w:ilvl w:val="0"/>
          <w:numId w:val="0"/>
        </w:numPr>
        <w:tabs>
          <w:tab w:val="clear" w:pos="11"/>
        </w:tabs>
        <w:spacing w:line="480" w:lineRule="exact"/>
        <w:rPr>
          <w:rFonts w:ascii="Times New Roman" w:hAnsi="Times New Roman" w:eastAsia="黑体" w:cs="Times New Roman"/>
          <w:b w:val="0"/>
          <w:szCs w:val="28"/>
        </w:rPr>
      </w:pPr>
      <w:r>
        <w:rPr>
          <w:rFonts w:hint="eastAsia" w:ascii="Times New Roman" w:hAnsi="Times New Roman" w:eastAsia="黑体" w:cs="Times New Roman"/>
          <w:b w:val="0"/>
          <w:szCs w:val="28"/>
        </w:rPr>
        <w:t>表3-</w:t>
      </w:r>
      <w:r>
        <w:rPr>
          <w:rFonts w:hint="eastAsia" w:ascii="Times New Roman" w:hAnsi="Times New Roman" w:eastAsia="黑体" w:cs="Times New Roman"/>
          <w:b w:val="0"/>
          <w:szCs w:val="28"/>
          <w:lang w:val="en-US" w:eastAsia="zh-CN"/>
        </w:rPr>
        <w:t>20</w:t>
      </w:r>
      <w:r>
        <w:rPr>
          <w:rFonts w:hint="eastAsia" w:ascii="Times New Roman" w:hAnsi="Times New Roman" w:eastAsia="黑体" w:cs="Times New Roman"/>
          <w:b w:val="0"/>
          <w:szCs w:val="28"/>
        </w:rPr>
        <w:t xml:space="preserve">    </w:t>
      </w:r>
      <w:r>
        <w:rPr>
          <w:rFonts w:ascii="Times New Roman" w:hAnsi="Times New Roman" w:eastAsia="黑体" w:cs="Times New Roman"/>
          <w:b w:val="0"/>
          <w:szCs w:val="28"/>
        </w:rPr>
        <w:t>建设用地土壤环境质量现状监测结果</w:t>
      </w:r>
      <w:r>
        <w:rPr>
          <w:rFonts w:hint="eastAsia" w:ascii="Times New Roman" w:hAnsi="Times New Roman" w:eastAsia="黑体" w:cs="Times New Roman"/>
          <w:b w:val="0"/>
          <w:szCs w:val="28"/>
        </w:rPr>
        <w:t>统计</w:t>
      </w:r>
      <w:r>
        <w:rPr>
          <w:rFonts w:ascii="Times New Roman" w:hAnsi="Times New Roman" w:eastAsia="黑体" w:cs="Times New Roman"/>
          <w:b w:val="0"/>
          <w:szCs w:val="28"/>
        </w:rPr>
        <w:t>表</w:t>
      </w:r>
    </w:p>
    <w:tbl>
      <w:tblPr>
        <w:tblStyle w:val="18"/>
        <w:tblW w:w="4997"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108" w:type="dxa"/>
          <w:bottom w:w="0" w:type="dxa"/>
          <w:right w:w="108" w:type="dxa"/>
        </w:tblCellMar>
      </w:tblPr>
      <w:tblGrid>
        <w:gridCol w:w="1546"/>
        <w:gridCol w:w="858"/>
        <w:gridCol w:w="1832"/>
        <w:gridCol w:w="1832"/>
        <w:gridCol w:w="1618"/>
        <w:gridCol w:w="2102"/>
        <w:gridCol w:w="1462"/>
        <w:gridCol w:w="1462"/>
        <w:gridCol w:w="149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3" w:hRule="atLeast"/>
        </w:trPr>
        <w:tc>
          <w:tcPr>
            <w:tcW w:w="544" w:type="pct"/>
            <w:tcBorders>
              <w:tl2br w:val="nil"/>
              <w:tr2bl w:val="nil"/>
            </w:tcBorders>
            <w:vAlign w:val="center"/>
          </w:tcPr>
          <w:p>
            <w:pPr>
              <w:pStyle w:val="22"/>
              <w:widowControl w:val="0"/>
              <w:spacing w:line="240" w:lineRule="auto"/>
              <w:rPr>
                <w:sz w:val="21"/>
                <w:szCs w:val="21"/>
              </w:rPr>
            </w:pPr>
            <w:r>
              <w:rPr>
                <w:sz w:val="21"/>
                <w:szCs w:val="21"/>
              </w:rPr>
              <w:t>监测因子</w:t>
            </w:r>
          </w:p>
        </w:tc>
        <w:tc>
          <w:tcPr>
            <w:tcW w:w="302" w:type="pct"/>
            <w:tcBorders>
              <w:tl2br w:val="nil"/>
              <w:tr2bl w:val="nil"/>
            </w:tcBorders>
            <w:vAlign w:val="center"/>
          </w:tcPr>
          <w:p>
            <w:pPr>
              <w:pStyle w:val="22"/>
              <w:widowControl w:val="0"/>
              <w:spacing w:line="240" w:lineRule="auto"/>
              <w:rPr>
                <w:sz w:val="21"/>
                <w:szCs w:val="21"/>
              </w:rPr>
            </w:pPr>
            <w:r>
              <w:rPr>
                <w:sz w:val="21"/>
                <w:szCs w:val="21"/>
              </w:rPr>
              <w:t>样本数</w:t>
            </w:r>
          </w:p>
        </w:tc>
        <w:tc>
          <w:tcPr>
            <w:tcW w:w="644" w:type="pct"/>
            <w:tcBorders>
              <w:tl2br w:val="nil"/>
              <w:tr2bl w:val="nil"/>
            </w:tcBorders>
            <w:vAlign w:val="center"/>
          </w:tcPr>
          <w:p>
            <w:pPr>
              <w:pStyle w:val="22"/>
              <w:widowControl w:val="0"/>
              <w:spacing w:line="240" w:lineRule="auto"/>
              <w:rPr>
                <w:sz w:val="21"/>
                <w:szCs w:val="21"/>
              </w:rPr>
            </w:pPr>
            <w:r>
              <w:rPr>
                <w:sz w:val="21"/>
                <w:szCs w:val="21"/>
              </w:rPr>
              <w:t>最小值（mg/kg）</w:t>
            </w:r>
          </w:p>
        </w:tc>
        <w:tc>
          <w:tcPr>
            <w:tcW w:w="644" w:type="pct"/>
            <w:tcBorders>
              <w:tl2br w:val="nil"/>
              <w:tr2bl w:val="nil"/>
            </w:tcBorders>
            <w:vAlign w:val="center"/>
          </w:tcPr>
          <w:p>
            <w:pPr>
              <w:pStyle w:val="22"/>
              <w:widowControl w:val="0"/>
              <w:spacing w:line="240" w:lineRule="auto"/>
              <w:rPr>
                <w:sz w:val="21"/>
                <w:szCs w:val="21"/>
              </w:rPr>
            </w:pPr>
            <w:r>
              <w:rPr>
                <w:sz w:val="21"/>
                <w:szCs w:val="21"/>
              </w:rPr>
              <w:t>最大值（mg/kg）</w:t>
            </w:r>
          </w:p>
        </w:tc>
        <w:tc>
          <w:tcPr>
            <w:tcW w:w="569" w:type="pct"/>
            <w:tcBorders>
              <w:tl2br w:val="nil"/>
              <w:tr2bl w:val="nil"/>
            </w:tcBorders>
            <w:vAlign w:val="center"/>
          </w:tcPr>
          <w:p>
            <w:pPr>
              <w:pStyle w:val="22"/>
              <w:widowControl w:val="0"/>
              <w:spacing w:line="240" w:lineRule="auto"/>
              <w:rPr>
                <w:sz w:val="21"/>
                <w:szCs w:val="21"/>
              </w:rPr>
            </w:pPr>
            <w:r>
              <w:rPr>
                <w:sz w:val="21"/>
                <w:szCs w:val="21"/>
              </w:rPr>
              <w:t>均值（mg/kg）</w:t>
            </w:r>
          </w:p>
        </w:tc>
        <w:tc>
          <w:tcPr>
            <w:tcW w:w="739" w:type="pct"/>
            <w:tcBorders>
              <w:tl2br w:val="nil"/>
              <w:tr2bl w:val="nil"/>
            </w:tcBorders>
            <w:vAlign w:val="center"/>
          </w:tcPr>
          <w:p>
            <w:pPr>
              <w:pStyle w:val="22"/>
              <w:widowControl w:val="0"/>
              <w:spacing w:line="240" w:lineRule="auto"/>
              <w:rPr>
                <w:sz w:val="21"/>
                <w:szCs w:val="21"/>
              </w:rPr>
            </w:pPr>
            <w:r>
              <w:rPr>
                <w:rFonts w:hint="eastAsia"/>
                <w:sz w:val="21"/>
                <w:szCs w:val="21"/>
              </w:rPr>
              <w:t>最大标准指数（%）</w:t>
            </w:r>
          </w:p>
        </w:tc>
        <w:tc>
          <w:tcPr>
            <w:tcW w:w="514" w:type="pct"/>
            <w:tcBorders>
              <w:tl2br w:val="nil"/>
              <w:tr2bl w:val="nil"/>
            </w:tcBorders>
            <w:vAlign w:val="center"/>
          </w:tcPr>
          <w:p>
            <w:pPr>
              <w:pStyle w:val="22"/>
              <w:widowControl w:val="0"/>
              <w:spacing w:line="240" w:lineRule="auto"/>
              <w:rPr>
                <w:sz w:val="21"/>
                <w:szCs w:val="21"/>
              </w:rPr>
            </w:pPr>
            <w:r>
              <w:rPr>
                <w:sz w:val="21"/>
                <w:szCs w:val="21"/>
              </w:rPr>
              <w:t>检出率（%）</w:t>
            </w:r>
          </w:p>
        </w:tc>
        <w:tc>
          <w:tcPr>
            <w:tcW w:w="514" w:type="pct"/>
            <w:tcBorders>
              <w:tl2br w:val="nil"/>
              <w:tr2bl w:val="nil"/>
            </w:tcBorders>
            <w:vAlign w:val="center"/>
          </w:tcPr>
          <w:p>
            <w:pPr>
              <w:pStyle w:val="22"/>
              <w:widowControl w:val="0"/>
              <w:spacing w:line="240" w:lineRule="auto"/>
              <w:rPr>
                <w:sz w:val="21"/>
                <w:szCs w:val="21"/>
              </w:rPr>
            </w:pPr>
            <w:r>
              <w:rPr>
                <w:sz w:val="21"/>
                <w:szCs w:val="21"/>
              </w:rPr>
              <w:t>超标率（%）</w:t>
            </w:r>
          </w:p>
        </w:tc>
        <w:tc>
          <w:tcPr>
            <w:tcW w:w="527" w:type="pct"/>
            <w:tcBorders>
              <w:tl2br w:val="nil"/>
              <w:tr2bl w:val="nil"/>
            </w:tcBorders>
            <w:vAlign w:val="center"/>
          </w:tcPr>
          <w:p>
            <w:pPr>
              <w:pStyle w:val="22"/>
              <w:widowControl w:val="0"/>
              <w:spacing w:line="240" w:lineRule="auto"/>
              <w:rPr>
                <w:sz w:val="21"/>
                <w:szCs w:val="21"/>
              </w:rPr>
            </w:pPr>
            <w:r>
              <w:rPr>
                <w:sz w:val="21"/>
                <w:szCs w:val="21"/>
              </w:rPr>
              <w:t>最大超标倍数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3" w:hRule="atLeast"/>
        </w:trPr>
        <w:tc>
          <w:tcPr>
            <w:tcW w:w="544"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szCs w:val="21"/>
              </w:rPr>
            </w:pPr>
            <w:r>
              <w:rPr>
                <w:rFonts w:ascii="Times New Roman" w:hAnsi="Times New Roman" w:eastAsia="宋体" w:cs="Times New Roman"/>
                <w:sz w:val="21"/>
                <w:szCs w:val="21"/>
              </w:rPr>
              <w:t>pH（无量纲）</w:t>
            </w:r>
          </w:p>
        </w:tc>
        <w:tc>
          <w:tcPr>
            <w:tcW w:w="302"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31</w:t>
            </w:r>
          </w:p>
        </w:tc>
        <w:tc>
          <w:tcPr>
            <w:tcW w:w="644"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6.29</w:t>
            </w:r>
          </w:p>
        </w:tc>
        <w:tc>
          <w:tcPr>
            <w:tcW w:w="644"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8.39</w:t>
            </w:r>
          </w:p>
        </w:tc>
        <w:tc>
          <w:tcPr>
            <w:tcW w:w="569"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7.66</w:t>
            </w:r>
          </w:p>
        </w:tc>
        <w:tc>
          <w:tcPr>
            <w:tcW w:w="739"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w:t>
            </w:r>
          </w:p>
        </w:tc>
        <w:tc>
          <w:tcPr>
            <w:tcW w:w="514"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100</w:t>
            </w:r>
          </w:p>
        </w:tc>
        <w:tc>
          <w:tcPr>
            <w:tcW w:w="514"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w:t>
            </w:r>
          </w:p>
        </w:tc>
        <w:tc>
          <w:tcPr>
            <w:tcW w:w="527"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3" w:hRule="atLeast"/>
        </w:trPr>
        <w:tc>
          <w:tcPr>
            <w:tcW w:w="544"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砷</w:t>
            </w:r>
          </w:p>
        </w:tc>
        <w:tc>
          <w:tcPr>
            <w:tcW w:w="302"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31</w:t>
            </w:r>
          </w:p>
        </w:tc>
        <w:tc>
          <w:tcPr>
            <w:tcW w:w="644"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6.33</w:t>
            </w:r>
          </w:p>
        </w:tc>
        <w:tc>
          <w:tcPr>
            <w:tcW w:w="644"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14.2</w:t>
            </w:r>
          </w:p>
        </w:tc>
        <w:tc>
          <w:tcPr>
            <w:tcW w:w="569"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9.31</w:t>
            </w:r>
          </w:p>
        </w:tc>
        <w:tc>
          <w:tcPr>
            <w:tcW w:w="739"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23.6</w:t>
            </w:r>
          </w:p>
        </w:tc>
        <w:tc>
          <w:tcPr>
            <w:tcW w:w="514"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szCs w:val="21"/>
              </w:rPr>
            </w:pPr>
            <w:r>
              <w:rPr>
                <w:rFonts w:ascii="Times New Roman" w:hAnsi="Times New Roman" w:eastAsia="宋体" w:cs="Times New Roman"/>
                <w:sz w:val="21"/>
                <w:szCs w:val="21"/>
              </w:rPr>
              <w:t>100</w:t>
            </w:r>
          </w:p>
        </w:tc>
        <w:tc>
          <w:tcPr>
            <w:tcW w:w="514"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szCs w:val="21"/>
              </w:rPr>
            </w:pPr>
            <w:r>
              <w:rPr>
                <w:rFonts w:ascii="Times New Roman" w:hAnsi="Times New Roman" w:eastAsia="宋体" w:cs="Times New Roman"/>
                <w:sz w:val="21"/>
                <w:szCs w:val="21"/>
              </w:rPr>
              <w:t>0</w:t>
            </w:r>
          </w:p>
        </w:tc>
        <w:tc>
          <w:tcPr>
            <w:tcW w:w="527"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szCs w:val="21"/>
              </w:rPr>
            </w:pPr>
            <w:r>
              <w:rPr>
                <w:rFonts w:ascii="Times New Roman" w:hAnsi="Times New Roman" w:eastAsia="宋体" w:cs="Times New Roman"/>
                <w:sz w:val="21"/>
                <w:szCs w:val="21"/>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3" w:hRule="atLeast"/>
        </w:trPr>
        <w:tc>
          <w:tcPr>
            <w:tcW w:w="544"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镉</w:t>
            </w:r>
          </w:p>
        </w:tc>
        <w:tc>
          <w:tcPr>
            <w:tcW w:w="302"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31</w:t>
            </w:r>
          </w:p>
        </w:tc>
        <w:tc>
          <w:tcPr>
            <w:tcW w:w="644"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0.15</w:t>
            </w:r>
          </w:p>
        </w:tc>
        <w:tc>
          <w:tcPr>
            <w:tcW w:w="644"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0.69</w:t>
            </w:r>
          </w:p>
        </w:tc>
        <w:tc>
          <w:tcPr>
            <w:tcW w:w="569"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0.29</w:t>
            </w:r>
          </w:p>
        </w:tc>
        <w:tc>
          <w:tcPr>
            <w:tcW w:w="739"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1.1</w:t>
            </w:r>
          </w:p>
        </w:tc>
        <w:tc>
          <w:tcPr>
            <w:tcW w:w="514"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szCs w:val="21"/>
              </w:rPr>
            </w:pPr>
            <w:r>
              <w:rPr>
                <w:rFonts w:ascii="Times New Roman" w:hAnsi="Times New Roman" w:eastAsia="宋体" w:cs="Times New Roman"/>
                <w:sz w:val="21"/>
                <w:szCs w:val="21"/>
              </w:rPr>
              <w:t>100</w:t>
            </w:r>
          </w:p>
        </w:tc>
        <w:tc>
          <w:tcPr>
            <w:tcW w:w="514"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szCs w:val="21"/>
              </w:rPr>
            </w:pPr>
            <w:r>
              <w:rPr>
                <w:rFonts w:ascii="Times New Roman" w:hAnsi="Times New Roman" w:eastAsia="宋体" w:cs="Times New Roman"/>
                <w:sz w:val="21"/>
                <w:szCs w:val="21"/>
              </w:rPr>
              <w:t>0</w:t>
            </w:r>
          </w:p>
        </w:tc>
        <w:tc>
          <w:tcPr>
            <w:tcW w:w="527"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szCs w:val="21"/>
              </w:rPr>
            </w:pPr>
            <w:r>
              <w:rPr>
                <w:rFonts w:ascii="Times New Roman" w:hAnsi="Times New Roman" w:eastAsia="宋体" w:cs="Times New Roman"/>
                <w:sz w:val="21"/>
                <w:szCs w:val="21"/>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3" w:hRule="atLeast"/>
        </w:trPr>
        <w:tc>
          <w:tcPr>
            <w:tcW w:w="544"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六价铬</w:t>
            </w:r>
          </w:p>
        </w:tc>
        <w:tc>
          <w:tcPr>
            <w:tcW w:w="302"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31</w:t>
            </w:r>
          </w:p>
        </w:tc>
        <w:tc>
          <w:tcPr>
            <w:tcW w:w="644"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未检出</w:t>
            </w:r>
          </w:p>
        </w:tc>
        <w:tc>
          <w:tcPr>
            <w:tcW w:w="644"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未检出</w:t>
            </w:r>
          </w:p>
        </w:tc>
        <w:tc>
          <w:tcPr>
            <w:tcW w:w="569"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未检出</w:t>
            </w:r>
          </w:p>
        </w:tc>
        <w:tc>
          <w:tcPr>
            <w:tcW w:w="739"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w:t>
            </w:r>
          </w:p>
        </w:tc>
        <w:tc>
          <w:tcPr>
            <w:tcW w:w="514"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0</w:t>
            </w:r>
          </w:p>
        </w:tc>
        <w:tc>
          <w:tcPr>
            <w:tcW w:w="514"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w:t>
            </w:r>
          </w:p>
        </w:tc>
        <w:tc>
          <w:tcPr>
            <w:tcW w:w="527"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3" w:hRule="atLeast"/>
        </w:trPr>
        <w:tc>
          <w:tcPr>
            <w:tcW w:w="544"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铜</w:t>
            </w:r>
          </w:p>
        </w:tc>
        <w:tc>
          <w:tcPr>
            <w:tcW w:w="302"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31</w:t>
            </w:r>
          </w:p>
        </w:tc>
        <w:tc>
          <w:tcPr>
            <w:tcW w:w="644"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29</w:t>
            </w:r>
          </w:p>
        </w:tc>
        <w:tc>
          <w:tcPr>
            <w:tcW w:w="644"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100</w:t>
            </w:r>
          </w:p>
        </w:tc>
        <w:tc>
          <w:tcPr>
            <w:tcW w:w="569"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43</w:t>
            </w:r>
          </w:p>
        </w:tc>
        <w:tc>
          <w:tcPr>
            <w:tcW w:w="739"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0.55</w:t>
            </w:r>
          </w:p>
        </w:tc>
        <w:tc>
          <w:tcPr>
            <w:tcW w:w="514"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szCs w:val="21"/>
              </w:rPr>
            </w:pPr>
            <w:r>
              <w:rPr>
                <w:rFonts w:ascii="Times New Roman" w:hAnsi="Times New Roman" w:eastAsia="宋体" w:cs="Times New Roman"/>
                <w:sz w:val="21"/>
                <w:szCs w:val="21"/>
              </w:rPr>
              <w:t>100</w:t>
            </w:r>
          </w:p>
        </w:tc>
        <w:tc>
          <w:tcPr>
            <w:tcW w:w="514"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szCs w:val="21"/>
              </w:rPr>
            </w:pPr>
            <w:r>
              <w:rPr>
                <w:rFonts w:ascii="Times New Roman" w:hAnsi="Times New Roman" w:eastAsia="宋体" w:cs="Times New Roman"/>
                <w:sz w:val="21"/>
                <w:szCs w:val="21"/>
              </w:rPr>
              <w:t>0</w:t>
            </w:r>
          </w:p>
        </w:tc>
        <w:tc>
          <w:tcPr>
            <w:tcW w:w="527"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szCs w:val="21"/>
              </w:rPr>
            </w:pPr>
            <w:r>
              <w:rPr>
                <w:rFonts w:ascii="Times New Roman" w:hAnsi="Times New Roman" w:eastAsia="宋体" w:cs="Times New Roman"/>
                <w:sz w:val="21"/>
                <w:szCs w:val="21"/>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3" w:hRule="atLeast"/>
        </w:trPr>
        <w:tc>
          <w:tcPr>
            <w:tcW w:w="544"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锌</w:t>
            </w:r>
          </w:p>
        </w:tc>
        <w:tc>
          <w:tcPr>
            <w:tcW w:w="302"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31</w:t>
            </w:r>
          </w:p>
        </w:tc>
        <w:tc>
          <w:tcPr>
            <w:tcW w:w="644"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99</w:t>
            </w:r>
          </w:p>
        </w:tc>
        <w:tc>
          <w:tcPr>
            <w:tcW w:w="644"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174</w:t>
            </w:r>
          </w:p>
        </w:tc>
        <w:tc>
          <w:tcPr>
            <w:tcW w:w="569"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129.5</w:t>
            </w:r>
          </w:p>
        </w:tc>
        <w:tc>
          <w:tcPr>
            <w:tcW w:w="739"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w:t>
            </w:r>
          </w:p>
        </w:tc>
        <w:tc>
          <w:tcPr>
            <w:tcW w:w="514"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szCs w:val="21"/>
              </w:rPr>
            </w:pPr>
            <w:r>
              <w:rPr>
                <w:rFonts w:ascii="Times New Roman" w:hAnsi="Times New Roman" w:eastAsia="宋体" w:cs="Times New Roman"/>
                <w:sz w:val="21"/>
                <w:szCs w:val="21"/>
              </w:rPr>
              <w:t>100</w:t>
            </w:r>
          </w:p>
        </w:tc>
        <w:tc>
          <w:tcPr>
            <w:tcW w:w="514"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w:t>
            </w:r>
          </w:p>
        </w:tc>
        <w:tc>
          <w:tcPr>
            <w:tcW w:w="527"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3" w:hRule="atLeast"/>
        </w:trPr>
        <w:tc>
          <w:tcPr>
            <w:tcW w:w="544"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铅</w:t>
            </w:r>
          </w:p>
        </w:tc>
        <w:tc>
          <w:tcPr>
            <w:tcW w:w="302"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31</w:t>
            </w:r>
          </w:p>
        </w:tc>
        <w:tc>
          <w:tcPr>
            <w:tcW w:w="644"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37</w:t>
            </w:r>
          </w:p>
        </w:tc>
        <w:tc>
          <w:tcPr>
            <w:tcW w:w="644"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120</w:t>
            </w:r>
          </w:p>
        </w:tc>
        <w:tc>
          <w:tcPr>
            <w:tcW w:w="569"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72.1</w:t>
            </w:r>
          </w:p>
        </w:tc>
        <w:tc>
          <w:tcPr>
            <w:tcW w:w="739"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15</w:t>
            </w:r>
          </w:p>
        </w:tc>
        <w:tc>
          <w:tcPr>
            <w:tcW w:w="514"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10</w:t>
            </w:r>
            <w:r>
              <w:rPr>
                <w:rFonts w:ascii="Times New Roman" w:hAnsi="Times New Roman" w:eastAsia="宋体" w:cs="Times New Roman"/>
                <w:sz w:val="21"/>
                <w:szCs w:val="21"/>
              </w:rPr>
              <w:t>0</w:t>
            </w:r>
          </w:p>
        </w:tc>
        <w:tc>
          <w:tcPr>
            <w:tcW w:w="514"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szCs w:val="21"/>
              </w:rPr>
            </w:pPr>
            <w:r>
              <w:rPr>
                <w:rFonts w:ascii="Times New Roman" w:hAnsi="Times New Roman" w:eastAsia="宋体" w:cs="Times New Roman"/>
                <w:sz w:val="21"/>
                <w:szCs w:val="21"/>
              </w:rPr>
              <w:t>0</w:t>
            </w:r>
          </w:p>
        </w:tc>
        <w:tc>
          <w:tcPr>
            <w:tcW w:w="527"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szCs w:val="21"/>
              </w:rPr>
            </w:pPr>
            <w:r>
              <w:rPr>
                <w:rFonts w:ascii="Times New Roman" w:hAnsi="Times New Roman" w:eastAsia="宋体" w:cs="Times New Roman"/>
                <w:sz w:val="21"/>
                <w:szCs w:val="21"/>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3" w:hRule="atLeast"/>
        </w:trPr>
        <w:tc>
          <w:tcPr>
            <w:tcW w:w="544"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汞</w:t>
            </w:r>
          </w:p>
        </w:tc>
        <w:tc>
          <w:tcPr>
            <w:tcW w:w="302"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31</w:t>
            </w:r>
          </w:p>
        </w:tc>
        <w:tc>
          <w:tcPr>
            <w:tcW w:w="644"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0.059</w:t>
            </w:r>
          </w:p>
        </w:tc>
        <w:tc>
          <w:tcPr>
            <w:tcW w:w="644"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0.383</w:t>
            </w:r>
          </w:p>
        </w:tc>
        <w:tc>
          <w:tcPr>
            <w:tcW w:w="569"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0.159</w:t>
            </w:r>
          </w:p>
        </w:tc>
        <w:tc>
          <w:tcPr>
            <w:tcW w:w="739"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1</w:t>
            </w:r>
          </w:p>
        </w:tc>
        <w:tc>
          <w:tcPr>
            <w:tcW w:w="514"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szCs w:val="21"/>
              </w:rPr>
            </w:pPr>
            <w:r>
              <w:rPr>
                <w:rFonts w:ascii="Times New Roman" w:hAnsi="Times New Roman" w:eastAsia="宋体" w:cs="Times New Roman"/>
                <w:sz w:val="21"/>
                <w:szCs w:val="21"/>
              </w:rPr>
              <w:t>100</w:t>
            </w:r>
          </w:p>
        </w:tc>
        <w:tc>
          <w:tcPr>
            <w:tcW w:w="514"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szCs w:val="21"/>
              </w:rPr>
            </w:pPr>
            <w:r>
              <w:rPr>
                <w:rFonts w:ascii="Times New Roman" w:hAnsi="Times New Roman" w:eastAsia="宋体" w:cs="Times New Roman"/>
                <w:sz w:val="21"/>
                <w:szCs w:val="21"/>
              </w:rPr>
              <w:t>0</w:t>
            </w:r>
          </w:p>
        </w:tc>
        <w:tc>
          <w:tcPr>
            <w:tcW w:w="527"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szCs w:val="21"/>
              </w:rPr>
            </w:pPr>
            <w:r>
              <w:rPr>
                <w:rFonts w:ascii="Times New Roman" w:hAnsi="Times New Roman" w:eastAsia="宋体" w:cs="Times New Roman"/>
                <w:sz w:val="21"/>
                <w:szCs w:val="21"/>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3" w:hRule="atLeast"/>
        </w:trPr>
        <w:tc>
          <w:tcPr>
            <w:tcW w:w="544"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镍</w:t>
            </w:r>
          </w:p>
        </w:tc>
        <w:tc>
          <w:tcPr>
            <w:tcW w:w="302"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31</w:t>
            </w:r>
          </w:p>
        </w:tc>
        <w:tc>
          <w:tcPr>
            <w:tcW w:w="644"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40</w:t>
            </w:r>
          </w:p>
        </w:tc>
        <w:tc>
          <w:tcPr>
            <w:tcW w:w="644"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68</w:t>
            </w:r>
          </w:p>
        </w:tc>
        <w:tc>
          <w:tcPr>
            <w:tcW w:w="569"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50.1</w:t>
            </w:r>
          </w:p>
        </w:tc>
        <w:tc>
          <w:tcPr>
            <w:tcW w:w="739"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7.5</w:t>
            </w:r>
          </w:p>
        </w:tc>
        <w:tc>
          <w:tcPr>
            <w:tcW w:w="514"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10</w:t>
            </w:r>
            <w:r>
              <w:rPr>
                <w:rFonts w:ascii="Times New Roman" w:hAnsi="Times New Roman" w:eastAsia="宋体" w:cs="Times New Roman"/>
                <w:sz w:val="21"/>
                <w:szCs w:val="21"/>
              </w:rPr>
              <w:t>0</w:t>
            </w:r>
          </w:p>
        </w:tc>
        <w:tc>
          <w:tcPr>
            <w:tcW w:w="514"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szCs w:val="21"/>
              </w:rPr>
            </w:pPr>
            <w:r>
              <w:rPr>
                <w:rFonts w:ascii="Times New Roman" w:hAnsi="Times New Roman" w:eastAsia="宋体" w:cs="Times New Roman"/>
                <w:sz w:val="21"/>
                <w:szCs w:val="21"/>
              </w:rPr>
              <w:t>0</w:t>
            </w:r>
          </w:p>
        </w:tc>
        <w:tc>
          <w:tcPr>
            <w:tcW w:w="527"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szCs w:val="21"/>
              </w:rPr>
            </w:pPr>
            <w:r>
              <w:rPr>
                <w:rFonts w:ascii="Times New Roman" w:hAnsi="Times New Roman" w:eastAsia="宋体" w:cs="Times New Roman"/>
                <w:sz w:val="21"/>
                <w:szCs w:val="21"/>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3" w:hRule="atLeast"/>
        </w:trPr>
        <w:tc>
          <w:tcPr>
            <w:tcW w:w="544"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石油烃</w:t>
            </w:r>
          </w:p>
        </w:tc>
        <w:tc>
          <w:tcPr>
            <w:tcW w:w="302"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31</w:t>
            </w:r>
          </w:p>
        </w:tc>
        <w:tc>
          <w:tcPr>
            <w:tcW w:w="644"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未检出</w:t>
            </w:r>
          </w:p>
        </w:tc>
        <w:tc>
          <w:tcPr>
            <w:tcW w:w="644"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未检出</w:t>
            </w:r>
          </w:p>
        </w:tc>
        <w:tc>
          <w:tcPr>
            <w:tcW w:w="569"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未检出</w:t>
            </w:r>
          </w:p>
        </w:tc>
        <w:tc>
          <w:tcPr>
            <w:tcW w:w="739"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w:t>
            </w:r>
          </w:p>
        </w:tc>
        <w:tc>
          <w:tcPr>
            <w:tcW w:w="514"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0</w:t>
            </w:r>
          </w:p>
        </w:tc>
        <w:tc>
          <w:tcPr>
            <w:tcW w:w="514"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w:t>
            </w:r>
          </w:p>
        </w:tc>
        <w:tc>
          <w:tcPr>
            <w:tcW w:w="527"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3" w:hRule="atLeast"/>
        </w:trPr>
        <w:tc>
          <w:tcPr>
            <w:tcW w:w="544"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钼</w:t>
            </w:r>
          </w:p>
        </w:tc>
        <w:tc>
          <w:tcPr>
            <w:tcW w:w="302"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31</w:t>
            </w:r>
          </w:p>
        </w:tc>
        <w:tc>
          <w:tcPr>
            <w:tcW w:w="644"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0.93</w:t>
            </w:r>
          </w:p>
        </w:tc>
        <w:tc>
          <w:tcPr>
            <w:tcW w:w="644"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20.7</w:t>
            </w:r>
          </w:p>
        </w:tc>
        <w:tc>
          <w:tcPr>
            <w:tcW w:w="569"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7.12</w:t>
            </w:r>
          </w:p>
        </w:tc>
        <w:tc>
          <w:tcPr>
            <w:tcW w:w="739"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w:t>
            </w:r>
          </w:p>
        </w:tc>
        <w:tc>
          <w:tcPr>
            <w:tcW w:w="514"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100</w:t>
            </w:r>
          </w:p>
        </w:tc>
        <w:tc>
          <w:tcPr>
            <w:tcW w:w="514"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w:t>
            </w:r>
          </w:p>
        </w:tc>
        <w:tc>
          <w:tcPr>
            <w:tcW w:w="527"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3" w:hRule="atLeast"/>
        </w:trPr>
        <w:tc>
          <w:tcPr>
            <w:tcW w:w="544"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铊</w:t>
            </w:r>
          </w:p>
        </w:tc>
        <w:tc>
          <w:tcPr>
            <w:tcW w:w="302"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31</w:t>
            </w:r>
          </w:p>
        </w:tc>
        <w:tc>
          <w:tcPr>
            <w:tcW w:w="644"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0.5</w:t>
            </w:r>
          </w:p>
        </w:tc>
        <w:tc>
          <w:tcPr>
            <w:tcW w:w="644"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0.8</w:t>
            </w:r>
          </w:p>
        </w:tc>
        <w:tc>
          <w:tcPr>
            <w:tcW w:w="569"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0.65</w:t>
            </w:r>
          </w:p>
        </w:tc>
        <w:tc>
          <w:tcPr>
            <w:tcW w:w="739"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w:t>
            </w:r>
          </w:p>
        </w:tc>
        <w:tc>
          <w:tcPr>
            <w:tcW w:w="514"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100</w:t>
            </w:r>
          </w:p>
        </w:tc>
        <w:tc>
          <w:tcPr>
            <w:tcW w:w="514"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w:t>
            </w:r>
          </w:p>
        </w:tc>
        <w:tc>
          <w:tcPr>
            <w:tcW w:w="527"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3" w:hRule="atLeast"/>
        </w:trPr>
        <w:tc>
          <w:tcPr>
            <w:tcW w:w="544"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锑</w:t>
            </w:r>
          </w:p>
        </w:tc>
        <w:tc>
          <w:tcPr>
            <w:tcW w:w="302"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31</w:t>
            </w:r>
          </w:p>
        </w:tc>
        <w:tc>
          <w:tcPr>
            <w:tcW w:w="644"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0.57</w:t>
            </w:r>
          </w:p>
        </w:tc>
        <w:tc>
          <w:tcPr>
            <w:tcW w:w="644"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1.47</w:t>
            </w:r>
          </w:p>
        </w:tc>
        <w:tc>
          <w:tcPr>
            <w:tcW w:w="569"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0.91</w:t>
            </w:r>
          </w:p>
        </w:tc>
        <w:tc>
          <w:tcPr>
            <w:tcW w:w="739"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0.8</w:t>
            </w:r>
          </w:p>
        </w:tc>
        <w:tc>
          <w:tcPr>
            <w:tcW w:w="514"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100</w:t>
            </w:r>
          </w:p>
        </w:tc>
        <w:tc>
          <w:tcPr>
            <w:tcW w:w="514"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0</w:t>
            </w:r>
          </w:p>
        </w:tc>
        <w:tc>
          <w:tcPr>
            <w:tcW w:w="527"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0</w:t>
            </w:r>
          </w:p>
        </w:tc>
      </w:tr>
    </w:tbl>
    <w:p>
      <w:pPr>
        <w:pStyle w:val="24"/>
        <w:widowControl w:val="0"/>
        <w:numPr>
          <w:ilvl w:val="0"/>
          <w:numId w:val="0"/>
        </w:numPr>
        <w:tabs>
          <w:tab w:val="clear" w:pos="11"/>
        </w:tabs>
        <w:spacing w:line="480" w:lineRule="exact"/>
        <w:rPr>
          <w:rFonts w:ascii="Times New Roman" w:hAnsi="Times New Roman" w:eastAsia="黑体" w:cs="Times New Roman"/>
          <w:b w:val="0"/>
          <w:szCs w:val="28"/>
        </w:rPr>
      </w:pPr>
      <w:r>
        <w:rPr>
          <w:rFonts w:hint="eastAsia" w:ascii="Times New Roman" w:hAnsi="Times New Roman" w:eastAsia="黑体" w:cs="Times New Roman"/>
          <w:b w:val="0"/>
          <w:szCs w:val="28"/>
        </w:rPr>
        <w:t>表3-2</w:t>
      </w:r>
      <w:r>
        <w:rPr>
          <w:rFonts w:hint="eastAsia" w:ascii="Times New Roman" w:hAnsi="Times New Roman" w:eastAsia="黑体" w:cs="Times New Roman"/>
          <w:b w:val="0"/>
          <w:szCs w:val="28"/>
          <w:lang w:val="en-US" w:eastAsia="zh-CN"/>
        </w:rPr>
        <w:t>1</w:t>
      </w:r>
      <w:r>
        <w:rPr>
          <w:rFonts w:hint="eastAsia" w:ascii="Times New Roman" w:hAnsi="Times New Roman" w:eastAsia="黑体" w:cs="Times New Roman"/>
          <w:b w:val="0"/>
          <w:szCs w:val="28"/>
        </w:rPr>
        <w:t xml:space="preserve">    </w:t>
      </w:r>
      <w:r>
        <w:rPr>
          <w:rFonts w:ascii="Times New Roman" w:hAnsi="Times New Roman" w:eastAsia="黑体" w:cs="Times New Roman"/>
          <w:b w:val="0"/>
          <w:szCs w:val="28"/>
        </w:rPr>
        <w:t>农用地土壤监测结果一览表  单位：mg/kg</w:t>
      </w:r>
    </w:p>
    <w:tbl>
      <w:tblPr>
        <w:tblStyle w:val="18"/>
        <w:tblW w:w="4996" w:type="pct"/>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2693"/>
        <w:gridCol w:w="898"/>
        <w:gridCol w:w="1103"/>
        <w:gridCol w:w="608"/>
        <w:gridCol w:w="720"/>
        <w:gridCol w:w="609"/>
        <w:gridCol w:w="882"/>
        <w:gridCol w:w="609"/>
        <w:gridCol w:w="720"/>
        <w:gridCol w:w="720"/>
        <w:gridCol w:w="720"/>
        <w:gridCol w:w="609"/>
        <w:gridCol w:w="882"/>
        <w:gridCol w:w="609"/>
        <w:gridCol w:w="498"/>
        <w:gridCol w:w="609"/>
        <w:gridCol w:w="7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1263" w:type="pct"/>
            <w:gridSpan w:val="2"/>
            <w:tcBorders>
              <w:tl2br w:val="nil"/>
              <w:tr2bl w:val="nil"/>
            </w:tcBorders>
            <w:vAlign w:val="center"/>
          </w:tcPr>
          <w:p>
            <w:pPr>
              <w:pStyle w:val="24"/>
              <w:keepNext w:val="0"/>
              <w:keepLines w:val="0"/>
              <w:pageBreakBefore w:val="0"/>
              <w:widowControl w:val="0"/>
              <w:numPr>
                <w:ilvl w:val="0"/>
                <w:numId w:val="0"/>
              </w:numPr>
              <w:kinsoku/>
              <w:overflowPunct/>
              <w:topLinePunct w:val="0"/>
              <w:autoSpaceDE/>
              <w:autoSpaceDN/>
              <w:bidi w:val="0"/>
              <w:adjustRightInd/>
              <w:snapToGrid/>
              <w:textAlignment w:val="auto"/>
              <w:rPr>
                <w:rFonts w:hint="default" w:ascii="Times New Roman" w:hAnsi="Times New Roman" w:eastAsia="宋体" w:cs="Times New Roman"/>
                <w:b w:val="0"/>
                <w:sz w:val="21"/>
                <w:szCs w:val="21"/>
              </w:rPr>
            </w:pPr>
            <w:r>
              <w:rPr>
                <w:rFonts w:hint="default" w:ascii="Times New Roman" w:hAnsi="Times New Roman" w:eastAsia="宋体" w:cs="Times New Roman"/>
                <w:b w:val="0"/>
                <w:sz w:val="21"/>
                <w:szCs w:val="21"/>
              </w:rPr>
              <w:t>监测点位</w:t>
            </w:r>
          </w:p>
        </w:tc>
        <w:tc>
          <w:tcPr>
            <w:tcW w:w="387" w:type="pct"/>
            <w:tcBorders>
              <w:tl2br w:val="nil"/>
              <w:tr2bl w:val="nil"/>
            </w:tcBorders>
            <w:vAlign w:val="center"/>
          </w:tcPr>
          <w:p>
            <w:pPr>
              <w:pStyle w:val="24"/>
              <w:keepNext w:val="0"/>
              <w:keepLines w:val="0"/>
              <w:pageBreakBefore w:val="0"/>
              <w:widowControl w:val="0"/>
              <w:numPr>
                <w:ilvl w:val="0"/>
                <w:numId w:val="0"/>
              </w:numPr>
              <w:kinsoku/>
              <w:overflowPunct/>
              <w:topLinePunct w:val="0"/>
              <w:autoSpaceDE/>
              <w:autoSpaceDN/>
              <w:bidi w:val="0"/>
              <w:adjustRightInd/>
              <w:snapToGrid/>
              <w:textAlignment w:val="auto"/>
              <w:rPr>
                <w:rFonts w:hint="default" w:ascii="Times New Roman" w:hAnsi="Times New Roman" w:eastAsia="宋体" w:cs="Times New Roman"/>
                <w:b w:val="0"/>
                <w:sz w:val="21"/>
                <w:szCs w:val="21"/>
              </w:rPr>
            </w:pPr>
            <w:r>
              <w:rPr>
                <w:rFonts w:hint="default" w:ascii="Times New Roman" w:hAnsi="Times New Roman" w:eastAsia="宋体" w:cs="Times New Roman"/>
                <w:b w:val="0"/>
                <w:sz w:val="21"/>
                <w:szCs w:val="21"/>
              </w:rPr>
              <w:t>监测项目</w:t>
            </w:r>
          </w:p>
        </w:tc>
        <w:tc>
          <w:tcPr>
            <w:tcW w:w="214" w:type="pct"/>
            <w:tcBorders>
              <w:tl2br w:val="nil"/>
              <w:tr2bl w:val="nil"/>
            </w:tcBorders>
            <w:vAlign w:val="center"/>
          </w:tcPr>
          <w:p>
            <w:pPr>
              <w:pStyle w:val="24"/>
              <w:keepNext w:val="0"/>
              <w:keepLines w:val="0"/>
              <w:pageBreakBefore w:val="0"/>
              <w:widowControl w:val="0"/>
              <w:numPr>
                <w:ilvl w:val="0"/>
                <w:numId w:val="0"/>
              </w:numPr>
              <w:kinsoku/>
              <w:overflowPunct/>
              <w:topLinePunct w:val="0"/>
              <w:autoSpaceDE/>
              <w:autoSpaceDN/>
              <w:bidi w:val="0"/>
              <w:adjustRightInd/>
              <w:snapToGrid/>
              <w:textAlignment w:val="auto"/>
              <w:rPr>
                <w:rFonts w:hint="default" w:ascii="Times New Roman" w:hAnsi="Times New Roman" w:eastAsia="宋体" w:cs="Times New Roman"/>
                <w:b w:val="0"/>
                <w:sz w:val="21"/>
                <w:szCs w:val="21"/>
              </w:rPr>
            </w:pPr>
            <w:r>
              <w:rPr>
                <w:rFonts w:hint="default" w:ascii="Times New Roman" w:hAnsi="Times New Roman" w:eastAsia="宋体" w:cs="Times New Roman"/>
                <w:b w:val="0"/>
                <w:sz w:val="21"/>
                <w:szCs w:val="21"/>
              </w:rPr>
              <w:t>pH</w:t>
            </w:r>
          </w:p>
        </w:tc>
        <w:tc>
          <w:tcPr>
            <w:tcW w:w="253" w:type="pct"/>
            <w:tcBorders>
              <w:tl2br w:val="nil"/>
              <w:tr2bl w:val="nil"/>
            </w:tcBorders>
            <w:vAlign w:val="center"/>
          </w:tcPr>
          <w:p>
            <w:pPr>
              <w:pStyle w:val="24"/>
              <w:keepNext w:val="0"/>
              <w:keepLines w:val="0"/>
              <w:pageBreakBefore w:val="0"/>
              <w:widowControl w:val="0"/>
              <w:numPr>
                <w:ilvl w:val="0"/>
                <w:numId w:val="0"/>
              </w:numPr>
              <w:kinsoku/>
              <w:overflowPunct/>
              <w:topLinePunct w:val="0"/>
              <w:autoSpaceDE/>
              <w:autoSpaceDN/>
              <w:bidi w:val="0"/>
              <w:adjustRightInd/>
              <w:snapToGrid/>
              <w:textAlignment w:val="auto"/>
              <w:rPr>
                <w:rFonts w:hint="default" w:ascii="Times New Roman" w:hAnsi="Times New Roman" w:eastAsia="宋体" w:cs="Times New Roman"/>
                <w:b w:val="0"/>
                <w:sz w:val="21"/>
                <w:szCs w:val="21"/>
              </w:rPr>
            </w:pPr>
            <w:r>
              <w:rPr>
                <w:rFonts w:hint="default" w:ascii="Times New Roman" w:hAnsi="Times New Roman" w:eastAsia="宋体" w:cs="Times New Roman"/>
                <w:b w:val="0"/>
                <w:sz w:val="21"/>
                <w:szCs w:val="21"/>
              </w:rPr>
              <w:t>砷</w:t>
            </w:r>
          </w:p>
        </w:tc>
        <w:tc>
          <w:tcPr>
            <w:tcW w:w="214" w:type="pct"/>
            <w:tcBorders>
              <w:tl2br w:val="nil"/>
              <w:tr2bl w:val="nil"/>
            </w:tcBorders>
            <w:vAlign w:val="center"/>
          </w:tcPr>
          <w:p>
            <w:pPr>
              <w:pStyle w:val="24"/>
              <w:keepNext w:val="0"/>
              <w:keepLines w:val="0"/>
              <w:pageBreakBefore w:val="0"/>
              <w:widowControl w:val="0"/>
              <w:numPr>
                <w:ilvl w:val="0"/>
                <w:numId w:val="0"/>
              </w:numPr>
              <w:kinsoku/>
              <w:overflowPunct/>
              <w:topLinePunct w:val="0"/>
              <w:autoSpaceDE/>
              <w:autoSpaceDN/>
              <w:bidi w:val="0"/>
              <w:adjustRightInd/>
              <w:snapToGrid/>
              <w:textAlignment w:val="auto"/>
              <w:rPr>
                <w:rFonts w:hint="default" w:ascii="Times New Roman" w:hAnsi="Times New Roman" w:eastAsia="宋体" w:cs="Times New Roman"/>
                <w:b w:val="0"/>
                <w:sz w:val="21"/>
                <w:szCs w:val="21"/>
              </w:rPr>
            </w:pPr>
            <w:r>
              <w:rPr>
                <w:rFonts w:hint="default" w:ascii="Times New Roman" w:hAnsi="Times New Roman" w:eastAsia="宋体" w:cs="Times New Roman"/>
                <w:b w:val="0"/>
                <w:sz w:val="21"/>
                <w:szCs w:val="21"/>
              </w:rPr>
              <w:t>镉</w:t>
            </w:r>
          </w:p>
        </w:tc>
        <w:tc>
          <w:tcPr>
            <w:tcW w:w="310" w:type="pct"/>
            <w:tcBorders>
              <w:tl2br w:val="nil"/>
              <w:tr2bl w:val="nil"/>
            </w:tcBorders>
            <w:vAlign w:val="center"/>
          </w:tcPr>
          <w:p>
            <w:pPr>
              <w:pStyle w:val="24"/>
              <w:keepNext w:val="0"/>
              <w:keepLines w:val="0"/>
              <w:pageBreakBefore w:val="0"/>
              <w:widowControl w:val="0"/>
              <w:numPr>
                <w:ilvl w:val="0"/>
                <w:numId w:val="0"/>
              </w:numPr>
              <w:kinsoku/>
              <w:overflowPunct/>
              <w:topLinePunct w:val="0"/>
              <w:autoSpaceDE/>
              <w:autoSpaceDN/>
              <w:bidi w:val="0"/>
              <w:adjustRightInd/>
              <w:snapToGrid/>
              <w:textAlignment w:val="auto"/>
              <w:rPr>
                <w:rFonts w:hint="default" w:ascii="Times New Roman" w:hAnsi="Times New Roman" w:eastAsia="宋体" w:cs="Times New Roman"/>
                <w:b w:val="0"/>
                <w:sz w:val="21"/>
                <w:szCs w:val="21"/>
              </w:rPr>
            </w:pPr>
            <w:r>
              <w:rPr>
                <w:rFonts w:hint="default" w:ascii="Times New Roman" w:hAnsi="Times New Roman" w:eastAsia="宋体" w:cs="Times New Roman"/>
                <w:b w:val="0"/>
                <w:sz w:val="21"/>
                <w:szCs w:val="21"/>
              </w:rPr>
              <w:t>六价铬</w:t>
            </w:r>
          </w:p>
        </w:tc>
        <w:tc>
          <w:tcPr>
            <w:tcW w:w="214" w:type="pct"/>
            <w:tcBorders>
              <w:tl2br w:val="nil"/>
              <w:tr2bl w:val="nil"/>
            </w:tcBorders>
            <w:vAlign w:val="center"/>
          </w:tcPr>
          <w:p>
            <w:pPr>
              <w:pStyle w:val="24"/>
              <w:keepNext w:val="0"/>
              <w:keepLines w:val="0"/>
              <w:pageBreakBefore w:val="0"/>
              <w:widowControl w:val="0"/>
              <w:numPr>
                <w:ilvl w:val="0"/>
                <w:numId w:val="0"/>
              </w:numPr>
              <w:kinsoku/>
              <w:overflowPunct/>
              <w:topLinePunct w:val="0"/>
              <w:autoSpaceDE/>
              <w:autoSpaceDN/>
              <w:bidi w:val="0"/>
              <w:adjustRightInd/>
              <w:snapToGrid/>
              <w:textAlignment w:val="auto"/>
              <w:rPr>
                <w:rFonts w:hint="default" w:ascii="Times New Roman" w:hAnsi="Times New Roman" w:eastAsia="宋体" w:cs="Times New Roman"/>
                <w:b w:val="0"/>
                <w:sz w:val="21"/>
                <w:szCs w:val="21"/>
              </w:rPr>
            </w:pPr>
            <w:r>
              <w:rPr>
                <w:rFonts w:hint="default" w:ascii="Times New Roman" w:hAnsi="Times New Roman" w:eastAsia="宋体" w:cs="Times New Roman"/>
                <w:b w:val="0"/>
                <w:sz w:val="21"/>
                <w:szCs w:val="21"/>
              </w:rPr>
              <w:t>铜</w:t>
            </w:r>
          </w:p>
        </w:tc>
        <w:tc>
          <w:tcPr>
            <w:tcW w:w="253" w:type="pct"/>
            <w:tcBorders>
              <w:tl2br w:val="nil"/>
              <w:tr2bl w:val="nil"/>
            </w:tcBorders>
            <w:vAlign w:val="center"/>
          </w:tcPr>
          <w:p>
            <w:pPr>
              <w:pStyle w:val="24"/>
              <w:keepNext w:val="0"/>
              <w:keepLines w:val="0"/>
              <w:pageBreakBefore w:val="0"/>
              <w:widowControl w:val="0"/>
              <w:numPr>
                <w:ilvl w:val="0"/>
                <w:numId w:val="0"/>
              </w:numPr>
              <w:kinsoku/>
              <w:overflowPunct/>
              <w:topLinePunct w:val="0"/>
              <w:autoSpaceDE/>
              <w:autoSpaceDN/>
              <w:bidi w:val="0"/>
              <w:adjustRightInd/>
              <w:snapToGrid/>
              <w:textAlignment w:val="auto"/>
              <w:rPr>
                <w:rFonts w:hint="default" w:ascii="Times New Roman" w:hAnsi="Times New Roman" w:eastAsia="宋体" w:cs="Times New Roman"/>
                <w:b w:val="0"/>
                <w:sz w:val="21"/>
                <w:szCs w:val="21"/>
              </w:rPr>
            </w:pPr>
            <w:r>
              <w:rPr>
                <w:rFonts w:hint="default" w:ascii="Times New Roman" w:hAnsi="Times New Roman" w:eastAsia="宋体" w:cs="Times New Roman"/>
                <w:b w:val="0"/>
                <w:sz w:val="21"/>
                <w:szCs w:val="21"/>
              </w:rPr>
              <w:t>锌</w:t>
            </w:r>
          </w:p>
        </w:tc>
        <w:tc>
          <w:tcPr>
            <w:tcW w:w="253" w:type="pct"/>
            <w:tcBorders>
              <w:tl2br w:val="nil"/>
              <w:tr2bl w:val="nil"/>
            </w:tcBorders>
            <w:vAlign w:val="center"/>
          </w:tcPr>
          <w:p>
            <w:pPr>
              <w:pStyle w:val="24"/>
              <w:keepNext w:val="0"/>
              <w:keepLines w:val="0"/>
              <w:pageBreakBefore w:val="0"/>
              <w:widowControl w:val="0"/>
              <w:numPr>
                <w:ilvl w:val="0"/>
                <w:numId w:val="0"/>
              </w:numPr>
              <w:kinsoku/>
              <w:overflowPunct/>
              <w:topLinePunct w:val="0"/>
              <w:autoSpaceDE/>
              <w:autoSpaceDN/>
              <w:bidi w:val="0"/>
              <w:adjustRightInd/>
              <w:snapToGrid/>
              <w:textAlignment w:val="auto"/>
              <w:rPr>
                <w:rFonts w:hint="default" w:ascii="Times New Roman" w:hAnsi="Times New Roman" w:eastAsia="宋体" w:cs="Times New Roman"/>
                <w:b w:val="0"/>
                <w:sz w:val="21"/>
                <w:szCs w:val="21"/>
              </w:rPr>
            </w:pPr>
            <w:r>
              <w:rPr>
                <w:rFonts w:hint="default" w:ascii="Times New Roman" w:hAnsi="Times New Roman" w:eastAsia="宋体" w:cs="Times New Roman"/>
                <w:b w:val="0"/>
                <w:sz w:val="21"/>
                <w:szCs w:val="21"/>
              </w:rPr>
              <w:t>铅</w:t>
            </w:r>
          </w:p>
        </w:tc>
        <w:tc>
          <w:tcPr>
            <w:tcW w:w="253" w:type="pct"/>
            <w:tcBorders>
              <w:tl2br w:val="nil"/>
              <w:tr2bl w:val="nil"/>
            </w:tcBorders>
            <w:vAlign w:val="center"/>
          </w:tcPr>
          <w:p>
            <w:pPr>
              <w:pStyle w:val="24"/>
              <w:keepNext w:val="0"/>
              <w:keepLines w:val="0"/>
              <w:pageBreakBefore w:val="0"/>
              <w:widowControl w:val="0"/>
              <w:numPr>
                <w:ilvl w:val="0"/>
                <w:numId w:val="0"/>
              </w:numPr>
              <w:kinsoku/>
              <w:overflowPunct/>
              <w:topLinePunct w:val="0"/>
              <w:autoSpaceDE/>
              <w:autoSpaceDN/>
              <w:bidi w:val="0"/>
              <w:adjustRightInd/>
              <w:snapToGrid/>
              <w:textAlignment w:val="auto"/>
              <w:rPr>
                <w:rFonts w:hint="default" w:ascii="Times New Roman" w:hAnsi="Times New Roman" w:eastAsia="宋体" w:cs="Times New Roman"/>
                <w:b w:val="0"/>
                <w:sz w:val="21"/>
                <w:szCs w:val="21"/>
              </w:rPr>
            </w:pPr>
            <w:r>
              <w:rPr>
                <w:rFonts w:hint="default" w:ascii="Times New Roman" w:hAnsi="Times New Roman" w:eastAsia="宋体" w:cs="Times New Roman"/>
                <w:b w:val="0"/>
                <w:sz w:val="21"/>
                <w:szCs w:val="21"/>
              </w:rPr>
              <w:t>汞</w:t>
            </w:r>
          </w:p>
        </w:tc>
        <w:tc>
          <w:tcPr>
            <w:tcW w:w="214" w:type="pct"/>
            <w:tcBorders>
              <w:tl2br w:val="nil"/>
              <w:tr2bl w:val="nil"/>
            </w:tcBorders>
            <w:vAlign w:val="center"/>
          </w:tcPr>
          <w:p>
            <w:pPr>
              <w:pStyle w:val="24"/>
              <w:keepNext w:val="0"/>
              <w:keepLines w:val="0"/>
              <w:pageBreakBefore w:val="0"/>
              <w:widowControl w:val="0"/>
              <w:numPr>
                <w:ilvl w:val="0"/>
                <w:numId w:val="0"/>
              </w:numPr>
              <w:kinsoku/>
              <w:overflowPunct/>
              <w:topLinePunct w:val="0"/>
              <w:autoSpaceDE/>
              <w:autoSpaceDN/>
              <w:bidi w:val="0"/>
              <w:adjustRightInd/>
              <w:snapToGrid/>
              <w:textAlignment w:val="auto"/>
              <w:rPr>
                <w:rFonts w:hint="default" w:ascii="Times New Roman" w:hAnsi="Times New Roman" w:eastAsia="宋体" w:cs="Times New Roman"/>
                <w:b w:val="0"/>
                <w:sz w:val="21"/>
                <w:szCs w:val="21"/>
              </w:rPr>
            </w:pPr>
            <w:r>
              <w:rPr>
                <w:rFonts w:hint="default" w:ascii="Times New Roman" w:hAnsi="Times New Roman" w:eastAsia="宋体" w:cs="Times New Roman"/>
                <w:b w:val="0"/>
                <w:sz w:val="21"/>
                <w:szCs w:val="21"/>
              </w:rPr>
              <w:t>镍</w:t>
            </w:r>
          </w:p>
        </w:tc>
        <w:tc>
          <w:tcPr>
            <w:tcW w:w="310" w:type="pct"/>
            <w:tcBorders>
              <w:tl2br w:val="nil"/>
              <w:tr2bl w:val="nil"/>
            </w:tcBorders>
            <w:vAlign w:val="center"/>
          </w:tcPr>
          <w:p>
            <w:pPr>
              <w:pStyle w:val="24"/>
              <w:keepNext w:val="0"/>
              <w:keepLines w:val="0"/>
              <w:pageBreakBefore w:val="0"/>
              <w:widowControl w:val="0"/>
              <w:numPr>
                <w:ilvl w:val="0"/>
                <w:numId w:val="0"/>
              </w:numPr>
              <w:kinsoku/>
              <w:overflowPunct/>
              <w:topLinePunct w:val="0"/>
              <w:autoSpaceDE/>
              <w:autoSpaceDN/>
              <w:bidi w:val="0"/>
              <w:adjustRightInd/>
              <w:snapToGrid/>
              <w:textAlignment w:val="auto"/>
              <w:rPr>
                <w:rFonts w:hint="default" w:ascii="Times New Roman" w:hAnsi="Times New Roman" w:eastAsia="宋体" w:cs="Times New Roman"/>
                <w:b w:val="0"/>
                <w:sz w:val="21"/>
                <w:szCs w:val="21"/>
              </w:rPr>
            </w:pPr>
            <w:r>
              <w:rPr>
                <w:rFonts w:hint="default" w:ascii="Times New Roman" w:hAnsi="Times New Roman" w:eastAsia="宋体" w:cs="Times New Roman"/>
                <w:b w:val="0"/>
                <w:sz w:val="21"/>
                <w:szCs w:val="21"/>
              </w:rPr>
              <w:t>石油烃</w:t>
            </w:r>
          </w:p>
        </w:tc>
        <w:tc>
          <w:tcPr>
            <w:tcW w:w="214" w:type="pct"/>
            <w:tcBorders>
              <w:tl2br w:val="nil"/>
              <w:tr2bl w:val="nil"/>
            </w:tcBorders>
            <w:vAlign w:val="center"/>
          </w:tcPr>
          <w:p>
            <w:pPr>
              <w:pStyle w:val="24"/>
              <w:keepNext w:val="0"/>
              <w:keepLines w:val="0"/>
              <w:pageBreakBefore w:val="0"/>
              <w:widowControl w:val="0"/>
              <w:numPr>
                <w:ilvl w:val="0"/>
                <w:numId w:val="0"/>
              </w:numPr>
              <w:kinsoku/>
              <w:overflowPunct/>
              <w:topLinePunct w:val="0"/>
              <w:autoSpaceDE/>
              <w:autoSpaceDN/>
              <w:bidi w:val="0"/>
              <w:adjustRightInd/>
              <w:snapToGrid/>
              <w:textAlignment w:val="auto"/>
              <w:rPr>
                <w:rFonts w:hint="default" w:ascii="Times New Roman" w:hAnsi="Times New Roman" w:eastAsia="宋体" w:cs="Times New Roman"/>
                <w:b w:val="0"/>
                <w:sz w:val="21"/>
                <w:szCs w:val="21"/>
              </w:rPr>
            </w:pPr>
            <w:r>
              <w:rPr>
                <w:rFonts w:hint="default" w:ascii="Times New Roman" w:hAnsi="Times New Roman" w:eastAsia="宋体" w:cs="Times New Roman"/>
                <w:b w:val="0"/>
                <w:sz w:val="21"/>
                <w:szCs w:val="21"/>
              </w:rPr>
              <w:t>钼</w:t>
            </w:r>
          </w:p>
        </w:tc>
        <w:tc>
          <w:tcPr>
            <w:tcW w:w="175" w:type="pct"/>
            <w:tcBorders>
              <w:tl2br w:val="nil"/>
              <w:tr2bl w:val="nil"/>
            </w:tcBorders>
            <w:vAlign w:val="center"/>
          </w:tcPr>
          <w:p>
            <w:pPr>
              <w:pStyle w:val="24"/>
              <w:keepNext w:val="0"/>
              <w:keepLines w:val="0"/>
              <w:pageBreakBefore w:val="0"/>
              <w:widowControl w:val="0"/>
              <w:numPr>
                <w:ilvl w:val="0"/>
                <w:numId w:val="0"/>
              </w:numPr>
              <w:kinsoku/>
              <w:overflowPunct/>
              <w:topLinePunct w:val="0"/>
              <w:autoSpaceDE/>
              <w:autoSpaceDN/>
              <w:bidi w:val="0"/>
              <w:adjustRightInd/>
              <w:snapToGrid/>
              <w:textAlignment w:val="auto"/>
              <w:rPr>
                <w:rFonts w:hint="default" w:ascii="Times New Roman" w:hAnsi="Times New Roman" w:eastAsia="宋体" w:cs="Times New Roman"/>
                <w:b w:val="0"/>
                <w:sz w:val="21"/>
                <w:szCs w:val="21"/>
              </w:rPr>
            </w:pPr>
            <w:r>
              <w:rPr>
                <w:rFonts w:hint="default" w:ascii="Times New Roman" w:hAnsi="Times New Roman" w:eastAsia="宋体" w:cs="Times New Roman"/>
                <w:b w:val="0"/>
                <w:sz w:val="21"/>
                <w:szCs w:val="21"/>
              </w:rPr>
              <w:t>铊</w:t>
            </w:r>
          </w:p>
        </w:tc>
        <w:tc>
          <w:tcPr>
            <w:tcW w:w="214" w:type="pct"/>
            <w:tcBorders>
              <w:tl2br w:val="nil"/>
              <w:tr2bl w:val="nil"/>
            </w:tcBorders>
            <w:vAlign w:val="center"/>
          </w:tcPr>
          <w:p>
            <w:pPr>
              <w:pStyle w:val="24"/>
              <w:keepNext w:val="0"/>
              <w:keepLines w:val="0"/>
              <w:pageBreakBefore w:val="0"/>
              <w:widowControl w:val="0"/>
              <w:numPr>
                <w:ilvl w:val="0"/>
                <w:numId w:val="0"/>
              </w:numPr>
              <w:kinsoku/>
              <w:overflowPunct/>
              <w:topLinePunct w:val="0"/>
              <w:autoSpaceDE/>
              <w:autoSpaceDN/>
              <w:bidi w:val="0"/>
              <w:adjustRightInd/>
              <w:snapToGrid/>
              <w:textAlignment w:val="auto"/>
              <w:rPr>
                <w:rFonts w:hint="default" w:ascii="Times New Roman" w:hAnsi="Times New Roman" w:eastAsia="宋体" w:cs="Times New Roman"/>
                <w:b w:val="0"/>
                <w:sz w:val="21"/>
                <w:szCs w:val="21"/>
              </w:rPr>
            </w:pPr>
            <w:r>
              <w:rPr>
                <w:rFonts w:hint="default" w:ascii="Times New Roman" w:hAnsi="Times New Roman" w:eastAsia="宋体" w:cs="Times New Roman"/>
                <w:b w:val="0"/>
                <w:sz w:val="21"/>
                <w:szCs w:val="21"/>
              </w:rPr>
              <w:t>锑</w:t>
            </w:r>
          </w:p>
        </w:tc>
        <w:tc>
          <w:tcPr>
            <w:tcW w:w="253" w:type="pct"/>
            <w:tcBorders>
              <w:tl2br w:val="nil"/>
              <w:tr2bl w:val="nil"/>
            </w:tcBorders>
            <w:vAlign w:val="center"/>
          </w:tcPr>
          <w:p>
            <w:pPr>
              <w:pStyle w:val="24"/>
              <w:keepNext w:val="0"/>
              <w:keepLines w:val="0"/>
              <w:pageBreakBefore w:val="0"/>
              <w:widowControl w:val="0"/>
              <w:numPr>
                <w:ilvl w:val="0"/>
                <w:numId w:val="0"/>
              </w:numPr>
              <w:kinsoku/>
              <w:overflowPunct/>
              <w:topLinePunct w:val="0"/>
              <w:autoSpaceDE/>
              <w:autoSpaceDN/>
              <w:bidi w:val="0"/>
              <w:adjustRightInd/>
              <w:snapToGrid/>
              <w:textAlignment w:val="auto"/>
              <w:rPr>
                <w:rFonts w:hint="default" w:ascii="Times New Roman" w:hAnsi="Times New Roman" w:eastAsia="宋体" w:cs="Times New Roman"/>
                <w:b w:val="0"/>
                <w:sz w:val="21"/>
                <w:szCs w:val="21"/>
              </w:rPr>
            </w:pPr>
            <w:r>
              <w:rPr>
                <w:rFonts w:hint="default" w:ascii="Times New Roman" w:hAnsi="Times New Roman" w:eastAsia="宋体" w:cs="Times New Roman"/>
                <w:b w:val="0"/>
                <w:sz w:val="21"/>
                <w:szCs w:val="21"/>
              </w:rPr>
              <w:t>铬</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trPr>
        <w:tc>
          <w:tcPr>
            <w:tcW w:w="1651" w:type="pct"/>
            <w:gridSpan w:val="3"/>
            <w:tcBorders>
              <w:tl2br w:val="nil"/>
              <w:tr2bl w:val="nil"/>
            </w:tcBorders>
            <w:vAlign w:val="center"/>
          </w:tcPr>
          <w:p>
            <w:pPr>
              <w:pStyle w:val="24"/>
              <w:keepNext w:val="0"/>
              <w:keepLines w:val="0"/>
              <w:pageBreakBefore w:val="0"/>
              <w:widowControl w:val="0"/>
              <w:numPr>
                <w:ilvl w:val="0"/>
                <w:numId w:val="0"/>
              </w:numPr>
              <w:kinsoku/>
              <w:overflowPunct/>
              <w:topLinePunct w:val="0"/>
              <w:autoSpaceDE/>
              <w:autoSpaceDN/>
              <w:bidi w:val="0"/>
              <w:adjustRightInd/>
              <w:snapToGrid/>
              <w:textAlignment w:val="auto"/>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标准值（mg/kg）</w:t>
            </w:r>
          </w:p>
        </w:tc>
        <w:tc>
          <w:tcPr>
            <w:tcW w:w="214" w:type="pct"/>
            <w:tcBorders>
              <w:tl2br w:val="nil"/>
              <w:tr2bl w:val="nil"/>
            </w:tcBorders>
            <w:vAlign w:val="center"/>
          </w:tcPr>
          <w:p>
            <w:pPr>
              <w:pStyle w:val="24"/>
              <w:keepNext w:val="0"/>
              <w:keepLines w:val="0"/>
              <w:pageBreakBefore w:val="0"/>
              <w:widowControl w:val="0"/>
              <w:numPr>
                <w:ilvl w:val="0"/>
                <w:numId w:val="0"/>
              </w:numPr>
              <w:kinsoku/>
              <w:overflowPunct/>
              <w:topLinePunct w:val="0"/>
              <w:autoSpaceDE/>
              <w:autoSpaceDN/>
              <w:bidi w:val="0"/>
              <w:adjustRightInd/>
              <w:snapToGrid/>
              <w:textAlignment w:val="auto"/>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w:t>
            </w:r>
          </w:p>
        </w:tc>
        <w:tc>
          <w:tcPr>
            <w:tcW w:w="253" w:type="pct"/>
            <w:tcBorders>
              <w:tl2br w:val="nil"/>
              <w:tr2bl w:val="nil"/>
            </w:tcBorders>
            <w:vAlign w:val="center"/>
          </w:tcPr>
          <w:p>
            <w:pPr>
              <w:pStyle w:val="24"/>
              <w:keepNext w:val="0"/>
              <w:keepLines w:val="0"/>
              <w:pageBreakBefore w:val="0"/>
              <w:widowControl w:val="0"/>
              <w:numPr>
                <w:ilvl w:val="0"/>
                <w:numId w:val="0"/>
              </w:numPr>
              <w:kinsoku/>
              <w:overflowPunct/>
              <w:topLinePunct w:val="0"/>
              <w:autoSpaceDE/>
              <w:autoSpaceDN/>
              <w:bidi w:val="0"/>
              <w:adjustRightInd/>
              <w:snapToGrid/>
              <w:textAlignment w:val="auto"/>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30</w:t>
            </w:r>
          </w:p>
        </w:tc>
        <w:tc>
          <w:tcPr>
            <w:tcW w:w="214" w:type="pct"/>
            <w:tcBorders>
              <w:tl2br w:val="nil"/>
              <w:tr2bl w:val="nil"/>
            </w:tcBorders>
            <w:vAlign w:val="center"/>
          </w:tcPr>
          <w:p>
            <w:pPr>
              <w:pStyle w:val="24"/>
              <w:keepNext w:val="0"/>
              <w:keepLines w:val="0"/>
              <w:pageBreakBefore w:val="0"/>
              <w:widowControl w:val="0"/>
              <w:numPr>
                <w:ilvl w:val="0"/>
                <w:numId w:val="0"/>
              </w:numPr>
              <w:kinsoku/>
              <w:overflowPunct/>
              <w:topLinePunct w:val="0"/>
              <w:autoSpaceDE/>
              <w:autoSpaceDN/>
              <w:bidi w:val="0"/>
              <w:adjustRightInd/>
              <w:snapToGrid/>
              <w:textAlignment w:val="auto"/>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0.3</w:t>
            </w:r>
          </w:p>
        </w:tc>
        <w:tc>
          <w:tcPr>
            <w:tcW w:w="310" w:type="pct"/>
            <w:tcBorders>
              <w:tl2br w:val="nil"/>
              <w:tr2bl w:val="nil"/>
            </w:tcBorders>
            <w:vAlign w:val="center"/>
          </w:tcPr>
          <w:p>
            <w:pPr>
              <w:pStyle w:val="24"/>
              <w:keepNext w:val="0"/>
              <w:keepLines w:val="0"/>
              <w:pageBreakBefore w:val="0"/>
              <w:widowControl w:val="0"/>
              <w:numPr>
                <w:ilvl w:val="0"/>
                <w:numId w:val="0"/>
              </w:numPr>
              <w:kinsoku/>
              <w:overflowPunct/>
              <w:topLinePunct w:val="0"/>
              <w:autoSpaceDE/>
              <w:autoSpaceDN/>
              <w:bidi w:val="0"/>
              <w:adjustRightInd/>
              <w:snapToGrid/>
              <w:textAlignment w:val="auto"/>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w:t>
            </w:r>
          </w:p>
        </w:tc>
        <w:tc>
          <w:tcPr>
            <w:tcW w:w="214" w:type="pct"/>
            <w:tcBorders>
              <w:tl2br w:val="nil"/>
              <w:tr2bl w:val="nil"/>
            </w:tcBorders>
            <w:vAlign w:val="center"/>
          </w:tcPr>
          <w:p>
            <w:pPr>
              <w:pStyle w:val="24"/>
              <w:keepNext w:val="0"/>
              <w:keepLines w:val="0"/>
              <w:pageBreakBefore w:val="0"/>
              <w:widowControl w:val="0"/>
              <w:numPr>
                <w:ilvl w:val="0"/>
                <w:numId w:val="0"/>
              </w:numPr>
              <w:kinsoku/>
              <w:overflowPunct/>
              <w:topLinePunct w:val="0"/>
              <w:autoSpaceDE/>
              <w:autoSpaceDN/>
              <w:bidi w:val="0"/>
              <w:adjustRightInd/>
              <w:snapToGrid/>
              <w:textAlignment w:val="auto"/>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100</w:t>
            </w:r>
          </w:p>
        </w:tc>
        <w:tc>
          <w:tcPr>
            <w:tcW w:w="253" w:type="pct"/>
            <w:tcBorders>
              <w:tl2br w:val="nil"/>
              <w:tr2bl w:val="nil"/>
            </w:tcBorders>
            <w:vAlign w:val="center"/>
          </w:tcPr>
          <w:p>
            <w:pPr>
              <w:pStyle w:val="24"/>
              <w:keepNext w:val="0"/>
              <w:keepLines w:val="0"/>
              <w:pageBreakBefore w:val="0"/>
              <w:widowControl w:val="0"/>
              <w:numPr>
                <w:ilvl w:val="0"/>
                <w:numId w:val="0"/>
              </w:numPr>
              <w:kinsoku/>
              <w:overflowPunct/>
              <w:topLinePunct w:val="0"/>
              <w:autoSpaceDE/>
              <w:autoSpaceDN/>
              <w:bidi w:val="0"/>
              <w:adjustRightInd/>
              <w:snapToGrid/>
              <w:textAlignment w:val="auto"/>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250</w:t>
            </w:r>
          </w:p>
        </w:tc>
        <w:tc>
          <w:tcPr>
            <w:tcW w:w="253" w:type="pct"/>
            <w:tcBorders>
              <w:tl2br w:val="nil"/>
              <w:tr2bl w:val="nil"/>
            </w:tcBorders>
            <w:vAlign w:val="center"/>
          </w:tcPr>
          <w:p>
            <w:pPr>
              <w:pStyle w:val="24"/>
              <w:keepNext w:val="0"/>
              <w:keepLines w:val="0"/>
              <w:pageBreakBefore w:val="0"/>
              <w:widowControl w:val="0"/>
              <w:numPr>
                <w:ilvl w:val="0"/>
                <w:numId w:val="0"/>
              </w:numPr>
              <w:kinsoku/>
              <w:overflowPunct/>
              <w:topLinePunct w:val="0"/>
              <w:autoSpaceDE/>
              <w:autoSpaceDN/>
              <w:bidi w:val="0"/>
              <w:adjustRightInd/>
              <w:snapToGrid/>
              <w:textAlignment w:val="auto"/>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120</w:t>
            </w:r>
          </w:p>
        </w:tc>
        <w:tc>
          <w:tcPr>
            <w:tcW w:w="253" w:type="pct"/>
            <w:tcBorders>
              <w:tl2br w:val="nil"/>
              <w:tr2bl w:val="nil"/>
            </w:tcBorders>
            <w:vAlign w:val="center"/>
          </w:tcPr>
          <w:p>
            <w:pPr>
              <w:pStyle w:val="24"/>
              <w:keepNext w:val="0"/>
              <w:keepLines w:val="0"/>
              <w:pageBreakBefore w:val="0"/>
              <w:widowControl w:val="0"/>
              <w:numPr>
                <w:ilvl w:val="0"/>
                <w:numId w:val="0"/>
              </w:numPr>
              <w:kinsoku/>
              <w:overflowPunct/>
              <w:topLinePunct w:val="0"/>
              <w:autoSpaceDE/>
              <w:autoSpaceDN/>
              <w:bidi w:val="0"/>
              <w:adjustRightInd/>
              <w:snapToGrid/>
              <w:textAlignment w:val="auto"/>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2.4</w:t>
            </w:r>
          </w:p>
        </w:tc>
        <w:tc>
          <w:tcPr>
            <w:tcW w:w="214" w:type="pct"/>
            <w:tcBorders>
              <w:tl2br w:val="nil"/>
              <w:tr2bl w:val="nil"/>
            </w:tcBorders>
            <w:vAlign w:val="center"/>
          </w:tcPr>
          <w:p>
            <w:pPr>
              <w:pStyle w:val="24"/>
              <w:keepNext w:val="0"/>
              <w:keepLines w:val="0"/>
              <w:pageBreakBefore w:val="0"/>
              <w:widowControl w:val="0"/>
              <w:numPr>
                <w:ilvl w:val="0"/>
                <w:numId w:val="0"/>
              </w:numPr>
              <w:kinsoku/>
              <w:overflowPunct/>
              <w:topLinePunct w:val="0"/>
              <w:autoSpaceDE/>
              <w:autoSpaceDN/>
              <w:bidi w:val="0"/>
              <w:adjustRightInd/>
              <w:snapToGrid/>
              <w:textAlignment w:val="auto"/>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100</w:t>
            </w:r>
          </w:p>
        </w:tc>
        <w:tc>
          <w:tcPr>
            <w:tcW w:w="310" w:type="pct"/>
            <w:tcBorders>
              <w:tl2br w:val="nil"/>
              <w:tr2bl w:val="nil"/>
            </w:tcBorders>
            <w:vAlign w:val="center"/>
          </w:tcPr>
          <w:p>
            <w:pPr>
              <w:pStyle w:val="24"/>
              <w:keepNext w:val="0"/>
              <w:keepLines w:val="0"/>
              <w:pageBreakBefore w:val="0"/>
              <w:widowControl w:val="0"/>
              <w:numPr>
                <w:ilvl w:val="0"/>
                <w:numId w:val="0"/>
              </w:numPr>
              <w:kinsoku/>
              <w:overflowPunct/>
              <w:topLinePunct w:val="0"/>
              <w:autoSpaceDE/>
              <w:autoSpaceDN/>
              <w:bidi w:val="0"/>
              <w:adjustRightInd/>
              <w:snapToGrid/>
              <w:textAlignment w:val="auto"/>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w:t>
            </w:r>
          </w:p>
        </w:tc>
        <w:tc>
          <w:tcPr>
            <w:tcW w:w="214" w:type="pct"/>
            <w:tcBorders>
              <w:tl2br w:val="nil"/>
              <w:tr2bl w:val="nil"/>
            </w:tcBorders>
            <w:vAlign w:val="center"/>
          </w:tcPr>
          <w:p>
            <w:pPr>
              <w:pStyle w:val="24"/>
              <w:keepNext w:val="0"/>
              <w:keepLines w:val="0"/>
              <w:pageBreakBefore w:val="0"/>
              <w:widowControl w:val="0"/>
              <w:numPr>
                <w:ilvl w:val="0"/>
                <w:numId w:val="0"/>
              </w:numPr>
              <w:kinsoku/>
              <w:overflowPunct/>
              <w:topLinePunct w:val="0"/>
              <w:autoSpaceDE/>
              <w:autoSpaceDN/>
              <w:bidi w:val="0"/>
              <w:adjustRightInd/>
              <w:snapToGrid/>
              <w:textAlignment w:val="auto"/>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w:t>
            </w:r>
          </w:p>
        </w:tc>
        <w:tc>
          <w:tcPr>
            <w:tcW w:w="175" w:type="pct"/>
            <w:tcBorders>
              <w:tl2br w:val="nil"/>
              <w:tr2bl w:val="nil"/>
            </w:tcBorders>
            <w:vAlign w:val="center"/>
          </w:tcPr>
          <w:p>
            <w:pPr>
              <w:pStyle w:val="24"/>
              <w:keepNext w:val="0"/>
              <w:keepLines w:val="0"/>
              <w:pageBreakBefore w:val="0"/>
              <w:widowControl w:val="0"/>
              <w:numPr>
                <w:ilvl w:val="0"/>
                <w:numId w:val="0"/>
              </w:numPr>
              <w:kinsoku/>
              <w:overflowPunct/>
              <w:topLinePunct w:val="0"/>
              <w:autoSpaceDE/>
              <w:autoSpaceDN/>
              <w:bidi w:val="0"/>
              <w:adjustRightInd/>
              <w:snapToGrid/>
              <w:textAlignment w:val="auto"/>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w:t>
            </w:r>
          </w:p>
        </w:tc>
        <w:tc>
          <w:tcPr>
            <w:tcW w:w="214" w:type="pct"/>
            <w:tcBorders>
              <w:tl2br w:val="nil"/>
              <w:tr2bl w:val="nil"/>
            </w:tcBorders>
            <w:vAlign w:val="center"/>
          </w:tcPr>
          <w:p>
            <w:pPr>
              <w:pStyle w:val="24"/>
              <w:keepNext w:val="0"/>
              <w:keepLines w:val="0"/>
              <w:pageBreakBefore w:val="0"/>
              <w:widowControl w:val="0"/>
              <w:numPr>
                <w:ilvl w:val="0"/>
                <w:numId w:val="0"/>
              </w:numPr>
              <w:kinsoku/>
              <w:overflowPunct/>
              <w:topLinePunct w:val="0"/>
              <w:autoSpaceDE/>
              <w:autoSpaceDN/>
              <w:bidi w:val="0"/>
              <w:adjustRightInd/>
              <w:snapToGrid/>
              <w:textAlignment w:val="auto"/>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w:t>
            </w:r>
          </w:p>
        </w:tc>
        <w:tc>
          <w:tcPr>
            <w:tcW w:w="253" w:type="pct"/>
            <w:tcBorders>
              <w:tl2br w:val="nil"/>
              <w:tr2bl w:val="nil"/>
            </w:tcBorders>
            <w:vAlign w:val="center"/>
          </w:tcPr>
          <w:p>
            <w:pPr>
              <w:pStyle w:val="24"/>
              <w:keepNext w:val="0"/>
              <w:keepLines w:val="0"/>
              <w:pageBreakBefore w:val="0"/>
              <w:widowControl w:val="0"/>
              <w:numPr>
                <w:ilvl w:val="0"/>
                <w:numId w:val="0"/>
              </w:numPr>
              <w:kinsoku/>
              <w:overflowPunct/>
              <w:topLinePunct w:val="0"/>
              <w:autoSpaceDE/>
              <w:autoSpaceDN/>
              <w:bidi w:val="0"/>
              <w:adjustRightInd/>
              <w:snapToGrid/>
              <w:textAlignment w:val="auto"/>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200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2" w:hRule="atLeast"/>
        </w:trPr>
        <w:tc>
          <w:tcPr>
            <w:tcW w:w="947" w:type="pct"/>
            <w:vMerge w:val="restart"/>
            <w:tcBorders>
              <w:tl2br w:val="nil"/>
              <w:tr2bl w:val="nil"/>
            </w:tcBorders>
            <w:vAlign w:val="center"/>
          </w:tcPr>
          <w:p>
            <w:pPr>
              <w:pStyle w:val="24"/>
              <w:keepNext w:val="0"/>
              <w:keepLines w:val="0"/>
              <w:pageBreakBefore w:val="0"/>
              <w:widowControl w:val="0"/>
              <w:numPr>
                <w:ilvl w:val="0"/>
                <w:numId w:val="0"/>
              </w:numPr>
              <w:kinsoku/>
              <w:overflowPunct/>
              <w:topLinePunct w:val="0"/>
              <w:autoSpaceDE/>
              <w:autoSpaceDN/>
              <w:bidi w:val="0"/>
              <w:adjustRightInd/>
              <w:snapToGrid/>
              <w:textAlignment w:val="auto"/>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T1选矿厂西侧农田</w:t>
            </w:r>
          </w:p>
        </w:tc>
        <w:tc>
          <w:tcPr>
            <w:tcW w:w="316" w:type="pct"/>
            <w:vMerge w:val="restart"/>
            <w:tcBorders>
              <w:tl2br w:val="nil"/>
              <w:tr2bl w:val="nil"/>
            </w:tcBorders>
            <w:vAlign w:val="center"/>
          </w:tcPr>
          <w:p>
            <w:pPr>
              <w:pStyle w:val="24"/>
              <w:keepNext w:val="0"/>
              <w:keepLines w:val="0"/>
              <w:pageBreakBefore w:val="0"/>
              <w:widowControl w:val="0"/>
              <w:numPr>
                <w:ilvl w:val="0"/>
                <w:numId w:val="0"/>
              </w:numPr>
              <w:kinsoku/>
              <w:overflowPunct/>
              <w:topLinePunct w:val="0"/>
              <w:autoSpaceDE/>
              <w:autoSpaceDN/>
              <w:bidi w:val="0"/>
              <w:adjustRightInd/>
              <w:snapToGrid/>
              <w:textAlignment w:val="auto"/>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0~0.2m</w:t>
            </w:r>
          </w:p>
        </w:tc>
        <w:tc>
          <w:tcPr>
            <w:tcW w:w="387" w:type="pct"/>
            <w:tcBorders>
              <w:tl2br w:val="nil"/>
              <w:tr2bl w:val="nil"/>
            </w:tcBorders>
            <w:vAlign w:val="center"/>
          </w:tcPr>
          <w:p>
            <w:pPr>
              <w:pStyle w:val="24"/>
              <w:keepNext w:val="0"/>
              <w:keepLines w:val="0"/>
              <w:pageBreakBefore w:val="0"/>
              <w:widowControl w:val="0"/>
              <w:numPr>
                <w:ilvl w:val="0"/>
                <w:numId w:val="0"/>
              </w:numPr>
              <w:kinsoku/>
              <w:overflowPunct/>
              <w:topLinePunct w:val="0"/>
              <w:autoSpaceDE/>
              <w:autoSpaceDN/>
              <w:bidi w:val="0"/>
              <w:adjustRightInd/>
              <w:snapToGrid/>
              <w:textAlignment w:val="auto"/>
              <w:rPr>
                <w:rFonts w:ascii="Times New Roman" w:hAnsi="Times New Roman" w:cs="Times New Roman"/>
                <w:b w:val="0"/>
                <w:sz w:val="21"/>
                <w:szCs w:val="21"/>
              </w:rPr>
            </w:pPr>
            <w:r>
              <w:rPr>
                <w:rFonts w:ascii="Times New Roman" w:hAnsi="Times New Roman" w:cs="Times New Roman"/>
                <w:b w:val="0"/>
                <w:sz w:val="21"/>
                <w:szCs w:val="21"/>
              </w:rPr>
              <w:t>监测值</w:t>
            </w:r>
          </w:p>
        </w:tc>
        <w:tc>
          <w:tcPr>
            <w:tcW w:w="214" w:type="pct"/>
            <w:tcBorders>
              <w:tl2br w:val="nil"/>
              <w:tr2bl w:val="nil"/>
            </w:tcBorders>
            <w:vAlign w:val="center"/>
          </w:tcPr>
          <w:p>
            <w:pPr>
              <w:pStyle w:val="24"/>
              <w:keepNext w:val="0"/>
              <w:keepLines w:val="0"/>
              <w:pageBreakBefore w:val="0"/>
              <w:widowControl w:val="0"/>
              <w:numPr>
                <w:ilvl w:val="0"/>
                <w:numId w:val="0"/>
              </w:numPr>
              <w:kinsoku/>
              <w:overflowPunct/>
              <w:topLinePunct w:val="0"/>
              <w:autoSpaceDE/>
              <w:autoSpaceDN/>
              <w:bidi w:val="0"/>
              <w:adjustRightInd/>
              <w:snapToGrid/>
              <w:textAlignment w:val="auto"/>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7.15</w:t>
            </w:r>
          </w:p>
        </w:tc>
        <w:tc>
          <w:tcPr>
            <w:tcW w:w="253" w:type="pct"/>
            <w:tcBorders>
              <w:tl2br w:val="nil"/>
              <w:tr2bl w:val="nil"/>
            </w:tcBorders>
            <w:vAlign w:val="center"/>
          </w:tcPr>
          <w:p>
            <w:pPr>
              <w:pStyle w:val="24"/>
              <w:keepNext w:val="0"/>
              <w:keepLines w:val="0"/>
              <w:pageBreakBefore w:val="0"/>
              <w:widowControl w:val="0"/>
              <w:numPr>
                <w:ilvl w:val="0"/>
                <w:numId w:val="0"/>
              </w:numPr>
              <w:kinsoku/>
              <w:overflowPunct/>
              <w:topLinePunct w:val="0"/>
              <w:autoSpaceDE/>
              <w:autoSpaceDN/>
              <w:bidi w:val="0"/>
              <w:adjustRightInd/>
              <w:snapToGrid/>
              <w:textAlignment w:val="auto"/>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11.2</w:t>
            </w:r>
          </w:p>
        </w:tc>
        <w:tc>
          <w:tcPr>
            <w:tcW w:w="214" w:type="pct"/>
            <w:tcBorders>
              <w:tl2br w:val="nil"/>
              <w:tr2bl w:val="nil"/>
            </w:tcBorders>
            <w:vAlign w:val="center"/>
          </w:tcPr>
          <w:p>
            <w:pPr>
              <w:pStyle w:val="24"/>
              <w:keepNext w:val="0"/>
              <w:keepLines w:val="0"/>
              <w:pageBreakBefore w:val="0"/>
              <w:widowControl w:val="0"/>
              <w:numPr>
                <w:ilvl w:val="0"/>
                <w:numId w:val="0"/>
              </w:numPr>
              <w:kinsoku/>
              <w:overflowPunct/>
              <w:topLinePunct w:val="0"/>
              <w:autoSpaceDE/>
              <w:autoSpaceDN/>
              <w:bidi w:val="0"/>
              <w:adjustRightInd/>
              <w:snapToGrid/>
              <w:textAlignment w:val="auto"/>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0.27</w:t>
            </w:r>
          </w:p>
        </w:tc>
        <w:tc>
          <w:tcPr>
            <w:tcW w:w="310" w:type="pct"/>
            <w:tcBorders>
              <w:tl2br w:val="nil"/>
              <w:tr2bl w:val="nil"/>
            </w:tcBorders>
            <w:vAlign w:val="center"/>
          </w:tcPr>
          <w:p>
            <w:pPr>
              <w:pStyle w:val="24"/>
              <w:keepNext w:val="0"/>
              <w:keepLines w:val="0"/>
              <w:pageBreakBefore w:val="0"/>
              <w:widowControl w:val="0"/>
              <w:numPr>
                <w:ilvl w:val="0"/>
                <w:numId w:val="0"/>
              </w:numPr>
              <w:kinsoku/>
              <w:overflowPunct/>
              <w:topLinePunct w:val="0"/>
              <w:autoSpaceDE/>
              <w:autoSpaceDN/>
              <w:bidi w:val="0"/>
              <w:adjustRightInd/>
              <w:snapToGrid/>
              <w:textAlignment w:val="auto"/>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未检出</w:t>
            </w:r>
          </w:p>
        </w:tc>
        <w:tc>
          <w:tcPr>
            <w:tcW w:w="214" w:type="pct"/>
            <w:tcBorders>
              <w:tl2br w:val="nil"/>
              <w:tr2bl w:val="nil"/>
            </w:tcBorders>
            <w:vAlign w:val="center"/>
          </w:tcPr>
          <w:p>
            <w:pPr>
              <w:pStyle w:val="24"/>
              <w:keepNext w:val="0"/>
              <w:keepLines w:val="0"/>
              <w:pageBreakBefore w:val="0"/>
              <w:widowControl w:val="0"/>
              <w:numPr>
                <w:ilvl w:val="0"/>
                <w:numId w:val="0"/>
              </w:numPr>
              <w:kinsoku/>
              <w:overflowPunct/>
              <w:topLinePunct w:val="0"/>
              <w:autoSpaceDE/>
              <w:autoSpaceDN/>
              <w:bidi w:val="0"/>
              <w:adjustRightInd/>
              <w:snapToGrid/>
              <w:textAlignment w:val="auto"/>
              <w:rPr>
                <w:rFonts w:ascii="Times New Roman" w:hAnsi="Times New Roman" w:eastAsia="宋体" w:cs="Times New Roman"/>
                <w:b w:val="0"/>
                <w:bCs/>
                <w:sz w:val="21"/>
                <w:szCs w:val="21"/>
              </w:rPr>
            </w:pPr>
            <w:r>
              <w:rPr>
                <w:rFonts w:hint="eastAsia" w:ascii="Times New Roman" w:hAnsi="Times New Roman" w:eastAsia="宋体" w:cs="Times New Roman"/>
                <w:b w:val="0"/>
                <w:bCs/>
                <w:sz w:val="21"/>
                <w:szCs w:val="21"/>
              </w:rPr>
              <w:t>36</w:t>
            </w:r>
          </w:p>
        </w:tc>
        <w:tc>
          <w:tcPr>
            <w:tcW w:w="253" w:type="pct"/>
            <w:tcBorders>
              <w:tl2br w:val="nil"/>
              <w:tr2bl w:val="nil"/>
            </w:tcBorders>
            <w:vAlign w:val="center"/>
          </w:tcPr>
          <w:p>
            <w:pPr>
              <w:pStyle w:val="24"/>
              <w:keepNext w:val="0"/>
              <w:keepLines w:val="0"/>
              <w:pageBreakBefore w:val="0"/>
              <w:widowControl w:val="0"/>
              <w:numPr>
                <w:ilvl w:val="0"/>
                <w:numId w:val="0"/>
              </w:numPr>
              <w:kinsoku/>
              <w:overflowPunct/>
              <w:topLinePunct w:val="0"/>
              <w:autoSpaceDE/>
              <w:autoSpaceDN/>
              <w:bidi w:val="0"/>
              <w:adjustRightInd/>
              <w:snapToGrid/>
              <w:textAlignment w:val="auto"/>
              <w:rPr>
                <w:rFonts w:ascii="Times New Roman" w:hAnsi="Times New Roman" w:eastAsia="宋体" w:cs="Times New Roman"/>
                <w:b w:val="0"/>
                <w:bCs/>
                <w:sz w:val="21"/>
                <w:szCs w:val="21"/>
              </w:rPr>
            </w:pPr>
            <w:r>
              <w:rPr>
                <w:rFonts w:hint="eastAsia" w:ascii="Times New Roman" w:hAnsi="Times New Roman" w:eastAsia="宋体" w:cs="Times New Roman"/>
                <w:b w:val="0"/>
                <w:bCs/>
                <w:sz w:val="21"/>
                <w:szCs w:val="21"/>
              </w:rPr>
              <w:t>101</w:t>
            </w:r>
          </w:p>
        </w:tc>
        <w:tc>
          <w:tcPr>
            <w:tcW w:w="253" w:type="pct"/>
            <w:tcBorders>
              <w:tl2br w:val="nil"/>
              <w:tr2bl w:val="nil"/>
            </w:tcBorders>
            <w:vAlign w:val="center"/>
          </w:tcPr>
          <w:p>
            <w:pPr>
              <w:pStyle w:val="24"/>
              <w:keepNext w:val="0"/>
              <w:keepLines w:val="0"/>
              <w:pageBreakBefore w:val="0"/>
              <w:widowControl w:val="0"/>
              <w:numPr>
                <w:ilvl w:val="0"/>
                <w:numId w:val="0"/>
              </w:numPr>
              <w:kinsoku/>
              <w:overflowPunct/>
              <w:topLinePunct w:val="0"/>
              <w:autoSpaceDE/>
              <w:autoSpaceDN/>
              <w:bidi w:val="0"/>
              <w:adjustRightInd/>
              <w:snapToGrid/>
              <w:textAlignment w:val="auto"/>
              <w:rPr>
                <w:rFonts w:ascii="Times New Roman" w:hAnsi="Times New Roman" w:eastAsia="宋体" w:cs="Times New Roman"/>
                <w:b w:val="0"/>
                <w:bCs/>
                <w:sz w:val="21"/>
                <w:szCs w:val="21"/>
              </w:rPr>
            </w:pPr>
            <w:r>
              <w:rPr>
                <w:rFonts w:hint="eastAsia" w:ascii="Times New Roman" w:hAnsi="Times New Roman" w:eastAsia="宋体" w:cs="Times New Roman"/>
                <w:b w:val="0"/>
                <w:bCs/>
                <w:sz w:val="21"/>
                <w:szCs w:val="21"/>
              </w:rPr>
              <w:t>62</w:t>
            </w:r>
          </w:p>
        </w:tc>
        <w:tc>
          <w:tcPr>
            <w:tcW w:w="253" w:type="pct"/>
            <w:tcBorders>
              <w:tl2br w:val="nil"/>
              <w:tr2bl w:val="nil"/>
            </w:tcBorders>
            <w:vAlign w:val="center"/>
          </w:tcPr>
          <w:p>
            <w:pPr>
              <w:pStyle w:val="24"/>
              <w:keepNext w:val="0"/>
              <w:keepLines w:val="0"/>
              <w:pageBreakBefore w:val="0"/>
              <w:widowControl w:val="0"/>
              <w:numPr>
                <w:ilvl w:val="0"/>
                <w:numId w:val="0"/>
              </w:numPr>
              <w:kinsoku/>
              <w:overflowPunct/>
              <w:topLinePunct w:val="0"/>
              <w:autoSpaceDE/>
              <w:autoSpaceDN/>
              <w:bidi w:val="0"/>
              <w:adjustRightInd/>
              <w:snapToGrid/>
              <w:textAlignment w:val="auto"/>
              <w:rPr>
                <w:rFonts w:ascii="Times New Roman" w:hAnsi="Times New Roman" w:eastAsia="宋体" w:cs="Times New Roman"/>
                <w:b w:val="0"/>
                <w:bCs/>
                <w:sz w:val="21"/>
                <w:szCs w:val="21"/>
              </w:rPr>
            </w:pPr>
            <w:r>
              <w:rPr>
                <w:rFonts w:hint="eastAsia" w:ascii="Times New Roman" w:hAnsi="Times New Roman" w:eastAsia="宋体" w:cs="Times New Roman"/>
                <w:b w:val="0"/>
                <w:bCs/>
                <w:sz w:val="21"/>
                <w:szCs w:val="21"/>
              </w:rPr>
              <w:t>0.138</w:t>
            </w:r>
          </w:p>
        </w:tc>
        <w:tc>
          <w:tcPr>
            <w:tcW w:w="214" w:type="pct"/>
            <w:tcBorders>
              <w:tl2br w:val="nil"/>
              <w:tr2bl w:val="nil"/>
            </w:tcBorders>
            <w:vAlign w:val="center"/>
          </w:tcPr>
          <w:p>
            <w:pPr>
              <w:pStyle w:val="24"/>
              <w:keepNext w:val="0"/>
              <w:keepLines w:val="0"/>
              <w:pageBreakBefore w:val="0"/>
              <w:widowControl w:val="0"/>
              <w:numPr>
                <w:ilvl w:val="0"/>
                <w:numId w:val="0"/>
              </w:numPr>
              <w:kinsoku/>
              <w:overflowPunct/>
              <w:topLinePunct w:val="0"/>
              <w:autoSpaceDE/>
              <w:autoSpaceDN/>
              <w:bidi w:val="0"/>
              <w:adjustRightInd/>
              <w:snapToGrid/>
              <w:textAlignment w:val="auto"/>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37</w:t>
            </w:r>
          </w:p>
        </w:tc>
        <w:tc>
          <w:tcPr>
            <w:tcW w:w="310" w:type="pct"/>
            <w:tcBorders>
              <w:tl2br w:val="nil"/>
              <w:tr2bl w:val="nil"/>
            </w:tcBorders>
            <w:vAlign w:val="center"/>
          </w:tcPr>
          <w:p>
            <w:pPr>
              <w:pStyle w:val="24"/>
              <w:keepNext w:val="0"/>
              <w:keepLines w:val="0"/>
              <w:pageBreakBefore w:val="0"/>
              <w:widowControl w:val="0"/>
              <w:numPr>
                <w:ilvl w:val="0"/>
                <w:numId w:val="0"/>
              </w:numPr>
              <w:kinsoku/>
              <w:overflowPunct/>
              <w:topLinePunct w:val="0"/>
              <w:autoSpaceDE/>
              <w:autoSpaceDN/>
              <w:bidi w:val="0"/>
              <w:adjustRightInd/>
              <w:snapToGrid/>
              <w:textAlignment w:val="auto"/>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未检出</w:t>
            </w:r>
          </w:p>
        </w:tc>
        <w:tc>
          <w:tcPr>
            <w:tcW w:w="214" w:type="pct"/>
            <w:tcBorders>
              <w:tl2br w:val="nil"/>
              <w:tr2bl w:val="nil"/>
            </w:tcBorders>
            <w:vAlign w:val="center"/>
          </w:tcPr>
          <w:p>
            <w:pPr>
              <w:pStyle w:val="24"/>
              <w:keepNext w:val="0"/>
              <w:keepLines w:val="0"/>
              <w:pageBreakBefore w:val="0"/>
              <w:widowControl w:val="0"/>
              <w:numPr>
                <w:ilvl w:val="0"/>
                <w:numId w:val="0"/>
              </w:numPr>
              <w:kinsoku/>
              <w:overflowPunct/>
              <w:topLinePunct w:val="0"/>
              <w:autoSpaceDE/>
              <w:autoSpaceDN/>
              <w:bidi w:val="0"/>
              <w:adjustRightInd/>
              <w:snapToGrid/>
              <w:textAlignment w:val="auto"/>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5.84</w:t>
            </w:r>
          </w:p>
        </w:tc>
        <w:tc>
          <w:tcPr>
            <w:tcW w:w="175" w:type="pct"/>
            <w:tcBorders>
              <w:tl2br w:val="nil"/>
              <w:tr2bl w:val="nil"/>
            </w:tcBorders>
            <w:vAlign w:val="center"/>
          </w:tcPr>
          <w:p>
            <w:pPr>
              <w:pStyle w:val="24"/>
              <w:keepNext w:val="0"/>
              <w:keepLines w:val="0"/>
              <w:pageBreakBefore w:val="0"/>
              <w:widowControl w:val="0"/>
              <w:numPr>
                <w:ilvl w:val="0"/>
                <w:numId w:val="0"/>
              </w:numPr>
              <w:kinsoku/>
              <w:overflowPunct/>
              <w:topLinePunct w:val="0"/>
              <w:autoSpaceDE/>
              <w:autoSpaceDN/>
              <w:bidi w:val="0"/>
              <w:adjustRightInd/>
              <w:snapToGrid/>
              <w:textAlignment w:val="auto"/>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0.8</w:t>
            </w:r>
          </w:p>
        </w:tc>
        <w:tc>
          <w:tcPr>
            <w:tcW w:w="214" w:type="pct"/>
            <w:tcBorders>
              <w:tl2br w:val="nil"/>
              <w:tr2bl w:val="nil"/>
            </w:tcBorders>
            <w:vAlign w:val="center"/>
          </w:tcPr>
          <w:p>
            <w:pPr>
              <w:pStyle w:val="24"/>
              <w:keepNext w:val="0"/>
              <w:keepLines w:val="0"/>
              <w:pageBreakBefore w:val="0"/>
              <w:widowControl w:val="0"/>
              <w:numPr>
                <w:ilvl w:val="0"/>
                <w:numId w:val="0"/>
              </w:numPr>
              <w:kinsoku/>
              <w:overflowPunct/>
              <w:topLinePunct w:val="0"/>
              <w:autoSpaceDE/>
              <w:autoSpaceDN/>
              <w:bidi w:val="0"/>
              <w:adjustRightInd/>
              <w:snapToGrid/>
              <w:textAlignment w:val="auto"/>
              <w:rPr>
                <w:rFonts w:ascii="Times New Roman" w:hAnsi="Times New Roman" w:eastAsia="宋体" w:cs="Times New Roman"/>
                <w:b w:val="0"/>
                <w:bCs/>
                <w:sz w:val="21"/>
                <w:szCs w:val="21"/>
              </w:rPr>
            </w:pPr>
            <w:r>
              <w:rPr>
                <w:rFonts w:hint="eastAsia" w:ascii="Times New Roman" w:hAnsi="Times New Roman" w:eastAsia="宋体" w:cs="Times New Roman"/>
                <w:b w:val="0"/>
                <w:sz w:val="21"/>
                <w:szCs w:val="21"/>
              </w:rPr>
              <w:t>1.60</w:t>
            </w:r>
          </w:p>
        </w:tc>
        <w:tc>
          <w:tcPr>
            <w:tcW w:w="253" w:type="pct"/>
            <w:tcBorders>
              <w:tl2br w:val="nil"/>
              <w:tr2bl w:val="nil"/>
            </w:tcBorders>
            <w:vAlign w:val="center"/>
          </w:tcPr>
          <w:p>
            <w:pPr>
              <w:pStyle w:val="24"/>
              <w:keepNext w:val="0"/>
              <w:keepLines w:val="0"/>
              <w:pageBreakBefore w:val="0"/>
              <w:widowControl w:val="0"/>
              <w:numPr>
                <w:ilvl w:val="0"/>
                <w:numId w:val="0"/>
              </w:numPr>
              <w:kinsoku/>
              <w:overflowPunct/>
              <w:topLinePunct w:val="0"/>
              <w:autoSpaceDE/>
              <w:autoSpaceDN/>
              <w:bidi w:val="0"/>
              <w:adjustRightInd/>
              <w:snapToGrid/>
              <w:textAlignment w:val="auto"/>
              <w:rPr>
                <w:rFonts w:ascii="Times New Roman" w:hAnsi="Times New Roman" w:eastAsia="宋体" w:cs="Times New Roman"/>
                <w:b w:val="0"/>
                <w:bCs/>
                <w:sz w:val="21"/>
                <w:szCs w:val="21"/>
              </w:rPr>
            </w:pPr>
            <w:r>
              <w:rPr>
                <w:rFonts w:hint="eastAsia" w:ascii="Times New Roman" w:hAnsi="Times New Roman" w:eastAsia="宋体" w:cs="Times New Roman"/>
                <w:b w:val="0"/>
                <w:bCs/>
                <w:sz w:val="21"/>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3" w:hRule="atLeast"/>
        </w:trPr>
        <w:tc>
          <w:tcPr>
            <w:tcW w:w="947" w:type="pct"/>
            <w:vMerge w:val="continue"/>
            <w:tcBorders>
              <w:tl2br w:val="nil"/>
              <w:tr2bl w:val="nil"/>
            </w:tcBorders>
            <w:vAlign w:val="center"/>
          </w:tcPr>
          <w:p>
            <w:pPr>
              <w:pStyle w:val="24"/>
              <w:keepNext w:val="0"/>
              <w:keepLines w:val="0"/>
              <w:pageBreakBefore w:val="0"/>
              <w:widowControl w:val="0"/>
              <w:kinsoku/>
              <w:overflowPunct/>
              <w:topLinePunct w:val="0"/>
              <w:autoSpaceDE/>
              <w:autoSpaceDN/>
              <w:bidi w:val="0"/>
              <w:adjustRightInd/>
              <w:snapToGrid/>
              <w:ind w:left="0"/>
              <w:textAlignment w:val="auto"/>
              <w:rPr>
                <w:rFonts w:ascii="Times New Roman" w:hAnsi="Times New Roman" w:cs="Times New Roman"/>
                <w:b w:val="0"/>
                <w:sz w:val="21"/>
                <w:szCs w:val="21"/>
              </w:rPr>
            </w:pPr>
          </w:p>
        </w:tc>
        <w:tc>
          <w:tcPr>
            <w:tcW w:w="316" w:type="pct"/>
            <w:vMerge w:val="continue"/>
            <w:tcBorders>
              <w:tl2br w:val="nil"/>
              <w:tr2bl w:val="nil"/>
            </w:tcBorders>
            <w:vAlign w:val="center"/>
          </w:tcPr>
          <w:p>
            <w:pPr>
              <w:pStyle w:val="24"/>
              <w:keepNext w:val="0"/>
              <w:keepLines w:val="0"/>
              <w:pageBreakBefore w:val="0"/>
              <w:widowControl w:val="0"/>
              <w:numPr>
                <w:ilvl w:val="0"/>
                <w:numId w:val="0"/>
              </w:numPr>
              <w:kinsoku/>
              <w:overflowPunct/>
              <w:topLinePunct w:val="0"/>
              <w:autoSpaceDE/>
              <w:autoSpaceDN/>
              <w:bidi w:val="0"/>
              <w:adjustRightInd/>
              <w:snapToGrid/>
              <w:textAlignment w:val="auto"/>
              <w:rPr>
                <w:rFonts w:ascii="Times New Roman" w:hAnsi="Times New Roman" w:cs="Times New Roman"/>
                <w:b w:val="0"/>
                <w:sz w:val="21"/>
                <w:szCs w:val="21"/>
              </w:rPr>
            </w:pPr>
          </w:p>
        </w:tc>
        <w:tc>
          <w:tcPr>
            <w:tcW w:w="387" w:type="pct"/>
            <w:tcBorders>
              <w:tl2br w:val="nil"/>
              <w:tr2bl w:val="nil"/>
            </w:tcBorders>
            <w:vAlign w:val="center"/>
          </w:tcPr>
          <w:p>
            <w:pPr>
              <w:pStyle w:val="24"/>
              <w:keepNext w:val="0"/>
              <w:keepLines w:val="0"/>
              <w:pageBreakBefore w:val="0"/>
              <w:widowControl w:val="0"/>
              <w:numPr>
                <w:ilvl w:val="0"/>
                <w:numId w:val="0"/>
              </w:numPr>
              <w:kinsoku/>
              <w:overflowPunct/>
              <w:topLinePunct w:val="0"/>
              <w:autoSpaceDE/>
              <w:autoSpaceDN/>
              <w:bidi w:val="0"/>
              <w:adjustRightInd/>
              <w:snapToGrid/>
              <w:textAlignment w:val="auto"/>
              <w:rPr>
                <w:rFonts w:ascii="Times New Roman" w:hAnsi="Times New Roman" w:cs="Times New Roman"/>
                <w:b w:val="0"/>
                <w:sz w:val="21"/>
                <w:szCs w:val="21"/>
              </w:rPr>
            </w:pPr>
            <w:r>
              <w:rPr>
                <w:rFonts w:ascii="Times New Roman" w:hAnsi="Times New Roman" w:cs="Times New Roman"/>
                <w:b w:val="0"/>
                <w:sz w:val="21"/>
                <w:szCs w:val="21"/>
              </w:rPr>
              <w:t>标准指数</w:t>
            </w:r>
          </w:p>
        </w:tc>
        <w:tc>
          <w:tcPr>
            <w:tcW w:w="214" w:type="pct"/>
            <w:tcBorders>
              <w:tl2br w:val="nil"/>
              <w:tr2bl w:val="nil"/>
            </w:tcBorders>
            <w:vAlign w:val="center"/>
          </w:tcPr>
          <w:p>
            <w:pPr>
              <w:pStyle w:val="24"/>
              <w:keepNext w:val="0"/>
              <w:keepLines w:val="0"/>
              <w:pageBreakBefore w:val="0"/>
              <w:widowControl w:val="0"/>
              <w:numPr>
                <w:ilvl w:val="0"/>
                <w:numId w:val="0"/>
              </w:numPr>
              <w:kinsoku/>
              <w:overflowPunct/>
              <w:topLinePunct w:val="0"/>
              <w:autoSpaceDE/>
              <w:autoSpaceDN/>
              <w:bidi w:val="0"/>
              <w:adjustRightInd/>
              <w:snapToGrid/>
              <w:textAlignment w:val="auto"/>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w:t>
            </w:r>
          </w:p>
        </w:tc>
        <w:tc>
          <w:tcPr>
            <w:tcW w:w="253" w:type="pct"/>
            <w:tcBorders>
              <w:tl2br w:val="nil"/>
              <w:tr2bl w:val="nil"/>
            </w:tcBorders>
            <w:vAlign w:val="center"/>
          </w:tcPr>
          <w:p>
            <w:pPr>
              <w:pStyle w:val="24"/>
              <w:keepNext w:val="0"/>
              <w:keepLines w:val="0"/>
              <w:pageBreakBefore w:val="0"/>
              <w:widowControl w:val="0"/>
              <w:numPr>
                <w:ilvl w:val="0"/>
                <w:numId w:val="0"/>
              </w:numPr>
              <w:kinsoku/>
              <w:overflowPunct/>
              <w:topLinePunct w:val="0"/>
              <w:autoSpaceDE/>
              <w:autoSpaceDN/>
              <w:bidi w:val="0"/>
              <w:adjustRightInd/>
              <w:snapToGrid/>
              <w:textAlignment w:val="auto"/>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0.373</w:t>
            </w:r>
          </w:p>
        </w:tc>
        <w:tc>
          <w:tcPr>
            <w:tcW w:w="214" w:type="pct"/>
            <w:tcBorders>
              <w:tl2br w:val="nil"/>
              <w:tr2bl w:val="nil"/>
            </w:tcBorders>
            <w:vAlign w:val="center"/>
          </w:tcPr>
          <w:p>
            <w:pPr>
              <w:pStyle w:val="24"/>
              <w:keepNext w:val="0"/>
              <w:keepLines w:val="0"/>
              <w:pageBreakBefore w:val="0"/>
              <w:widowControl w:val="0"/>
              <w:numPr>
                <w:ilvl w:val="0"/>
                <w:numId w:val="0"/>
              </w:numPr>
              <w:kinsoku/>
              <w:overflowPunct/>
              <w:topLinePunct w:val="0"/>
              <w:autoSpaceDE/>
              <w:autoSpaceDN/>
              <w:bidi w:val="0"/>
              <w:adjustRightInd/>
              <w:snapToGrid/>
              <w:textAlignment w:val="auto"/>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0.9</w:t>
            </w:r>
          </w:p>
        </w:tc>
        <w:tc>
          <w:tcPr>
            <w:tcW w:w="310" w:type="pct"/>
            <w:tcBorders>
              <w:tl2br w:val="nil"/>
              <w:tr2bl w:val="nil"/>
            </w:tcBorders>
            <w:vAlign w:val="center"/>
          </w:tcPr>
          <w:p>
            <w:pPr>
              <w:pStyle w:val="24"/>
              <w:keepNext w:val="0"/>
              <w:keepLines w:val="0"/>
              <w:pageBreakBefore w:val="0"/>
              <w:widowControl w:val="0"/>
              <w:numPr>
                <w:ilvl w:val="0"/>
                <w:numId w:val="0"/>
              </w:numPr>
              <w:kinsoku/>
              <w:overflowPunct/>
              <w:topLinePunct w:val="0"/>
              <w:autoSpaceDE/>
              <w:autoSpaceDN/>
              <w:bidi w:val="0"/>
              <w:adjustRightInd/>
              <w:snapToGrid/>
              <w:textAlignment w:val="auto"/>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w:t>
            </w:r>
          </w:p>
        </w:tc>
        <w:tc>
          <w:tcPr>
            <w:tcW w:w="214" w:type="pct"/>
            <w:tcBorders>
              <w:tl2br w:val="nil"/>
              <w:tr2bl w:val="nil"/>
            </w:tcBorders>
            <w:vAlign w:val="center"/>
          </w:tcPr>
          <w:p>
            <w:pPr>
              <w:pStyle w:val="24"/>
              <w:keepNext w:val="0"/>
              <w:keepLines w:val="0"/>
              <w:pageBreakBefore w:val="0"/>
              <w:widowControl w:val="0"/>
              <w:numPr>
                <w:ilvl w:val="0"/>
                <w:numId w:val="0"/>
              </w:numPr>
              <w:kinsoku/>
              <w:overflowPunct/>
              <w:topLinePunct w:val="0"/>
              <w:autoSpaceDE/>
              <w:autoSpaceDN/>
              <w:bidi w:val="0"/>
              <w:adjustRightInd/>
              <w:snapToGrid/>
              <w:textAlignment w:val="auto"/>
              <w:rPr>
                <w:rFonts w:ascii="Times New Roman" w:hAnsi="Times New Roman" w:eastAsia="宋体" w:cs="Times New Roman"/>
                <w:b w:val="0"/>
                <w:bCs/>
                <w:sz w:val="21"/>
                <w:szCs w:val="21"/>
              </w:rPr>
            </w:pPr>
            <w:r>
              <w:rPr>
                <w:rFonts w:hint="eastAsia" w:ascii="Times New Roman" w:hAnsi="Times New Roman" w:eastAsia="宋体" w:cs="Times New Roman"/>
                <w:b w:val="0"/>
                <w:bCs/>
                <w:sz w:val="21"/>
                <w:szCs w:val="21"/>
              </w:rPr>
              <w:t>0.36</w:t>
            </w:r>
          </w:p>
        </w:tc>
        <w:tc>
          <w:tcPr>
            <w:tcW w:w="253" w:type="pct"/>
            <w:tcBorders>
              <w:tl2br w:val="nil"/>
              <w:tr2bl w:val="nil"/>
            </w:tcBorders>
            <w:vAlign w:val="center"/>
          </w:tcPr>
          <w:p>
            <w:pPr>
              <w:pStyle w:val="24"/>
              <w:keepNext w:val="0"/>
              <w:keepLines w:val="0"/>
              <w:pageBreakBefore w:val="0"/>
              <w:widowControl w:val="0"/>
              <w:numPr>
                <w:ilvl w:val="0"/>
                <w:numId w:val="0"/>
              </w:numPr>
              <w:kinsoku/>
              <w:overflowPunct/>
              <w:topLinePunct w:val="0"/>
              <w:autoSpaceDE/>
              <w:autoSpaceDN/>
              <w:bidi w:val="0"/>
              <w:adjustRightInd/>
              <w:snapToGrid/>
              <w:textAlignment w:val="auto"/>
              <w:rPr>
                <w:rFonts w:ascii="Times New Roman" w:hAnsi="Times New Roman" w:eastAsia="宋体" w:cs="Times New Roman"/>
                <w:b w:val="0"/>
                <w:bCs/>
                <w:sz w:val="21"/>
                <w:szCs w:val="21"/>
              </w:rPr>
            </w:pPr>
            <w:r>
              <w:rPr>
                <w:rFonts w:hint="eastAsia" w:ascii="Times New Roman" w:hAnsi="Times New Roman" w:eastAsia="宋体" w:cs="Times New Roman"/>
                <w:b w:val="0"/>
                <w:bCs/>
                <w:sz w:val="21"/>
                <w:szCs w:val="21"/>
              </w:rPr>
              <w:t>0.404</w:t>
            </w:r>
          </w:p>
        </w:tc>
        <w:tc>
          <w:tcPr>
            <w:tcW w:w="253" w:type="pct"/>
            <w:tcBorders>
              <w:tl2br w:val="nil"/>
              <w:tr2bl w:val="nil"/>
            </w:tcBorders>
            <w:vAlign w:val="center"/>
          </w:tcPr>
          <w:p>
            <w:pPr>
              <w:pStyle w:val="24"/>
              <w:keepNext w:val="0"/>
              <w:keepLines w:val="0"/>
              <w:pageBreakBefore w:val="0"/>
              <w:widowControl w:val="0"/>
              <w:numPr>
                <w:ilvl w:val="0"/>
                <w:numId w:val="0"/>
              </w:numPr>
              <w:kinsoku/>
              <w:overflowPunct/>
              <w:topLinePunct w:val="0"/>
              <w:autoSpaceDE/>
              <w:autoSpaceDN/>
              <w:bidi w:val="0"/>
              <w:adjustRightInd/>
              <w:snapToGrid/>
              <w:textAlignment w:val="auto"/>
              <w:rPr>
                <w:rFonts w:ascii="Times New Roman" w:hAnsi="Times New Roman" w:eastAsia="宋体" w:cs="Times New Roman"/>
                <w:b w:val="0"/>
                <w:bCs/>
                <w:sz w:val="21"/>
                <w:szCs w:val="21"/>
              </w:rPr>
            </w:pPr>
            <w:r>
              <w:rPr>
                <w:rFonts w:hint="eastAsia" w:ascii="Times New Roman" w:hAnsi="Times New Roman" w:eastAsia="宋体" w:cs="Times New Roman"/>
                <w:b w:val="0"/>
                <w:bCs/>
                <w:sz w:val="21"/>
                <w:szCs w:val="21"/>
              </w:rPr>
              <w:t>0.517</w:t>
            </w:r>
          </w:p>
        </w:tc>
        <w:tc>
          <w:tcPr>
            <w:tcW w:w="253" w:type="pct"/>
            <w:tcBorders>
              <w:tl2br w:val="nil"/>
              <w:tr2bl w:val="nil"/>
            </w:tcBorders>
            <w:vAlign w:val="center"/>
          </w:tcPr>
          <w:p>
            <w:pPr>
              <w:pStyle w:val="24"/>
              <w:keepNext w:val="0"/>
              <w:keepLines w:val="0"/>
              <w:pageBreakBefore w:val="0"/>
              <w:widowControl w:val="0"/>
              <w:numPr>
                <w:ilvl w:val="0"/>
                <w:numId w:val="0"/>
              </w:numPr>
              <w:kinsoku/>
              <w:overflowPunct/>
              <w:topLinePunct w:val="0"/>
              <w:autoSpaceDE/>
              <w:autoSpaceDN/>
              <w:bidi w:val="0"/>
              <w:adjustRightInd/>
              <w:snapToGrid/>
              <w:textAlignment w:val="auto"/>
              <w:rPr>
                <w:rFonts w:ascii="Times New Roman" w:hAnsi="Times New Roman" w:eastAsia="宋体" w:cs="Times New Roman"/>
                <w:b w:val="0"/>
                <w:bCs/>
                <w:sz w:val="21"/>
                <w:szCs w:val="21"/>
              </w:rPr>
            </w:pPr>
            <w:r>
              <w:rPr>
                <w:rFonts w:hint="eastAsia" w:ascii="Times New Roman" w:hAnsi="Times New Roman" w:eastAsia="宋体" w:cs="Times New Roman"/>
                <w:b w:val="0"/>
                <w:bCs/>
                <w:sz w:val="21"/>
                <w:szCs w:val="21"/>
              </w:rPr>
              <w:t>0.058</w:t>
            </w:r>
          </w:p>
        </w:tc>
        <w:tc>
          <w:tcPr>
            <w:tcW w:w="214" w:type="pct"/>
            <w:tcBorders>
              <w:tl2br w:val="nil"/>
              <w:tr2bl w:val="nil"/>
            </w:tcBorders>
            <w:vAlign w:val="center"/>
          </w:tcPr>
          <w:p>
            <w:pPr>
              <w:pStyle w:val="24"/>
              <w:keepNext w:val="0"/>
              <w:keepLines w:val="0"/>
              <w:pageBreakBefore w:val="0"/>
              <w:widowControl w:val="0"/>
              <w:numPr>
                <w:ilvl w:val="0"/>
                <w:numId w:val="0"/>
              </w:numPr>
              <w:kinsoku/>
              <w:overflowPunct/>
              <w:topLinePunct w:val="0"/>
              <w:autoSpaceDE/>
              <w:autoSpaceDN/>
              <w:bidi w:val="0"/>
              <w:adjustRightInd/>
              <w:snapToGrid/>
              <w:textAlignment w:val="auto"/>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0.37</w:t>
            </w:r>
          </w:p>
        </w:tc>
        <w:tc>
          <w:tcPr>
            <w:tcW w:w="310" w:type="pct"/>
            <w:tcBorders>
              <w:tl2br w:val="nil"/>
              <w:tr2bl w:val="nil"/>
            </w:tcBorders>
            <w:vAlign w:val="center"/>
          </w:tcPr>
          <w:p>
            <w:pPr>
              <w:pStyle w:val="24"/>
              <w:keepNext w:val="0"/>
              <w:keepLines w:val="0"/>
              <w:pageBreakBefore w:val="0"/>
              <w:widowControl w:val="0"/>
              <w:numPr>
                <w:ilvl w:val="0"/>
                <w:numId w:val="0"/>
              </w:numPr>
              <w:kinsoku/>
              <w:overflowPunct/>
              <w:topLinePunct w:val="0"/>
              <w:autoSpaceDE/>
              <w:autoSpaceDN/>
              <w:bidi w:val="0"/>
              <w:adjustRightInd/>
              <w:snapToGrid/>
              <w:textAlignment w:val="auto"/>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w:t>
            </w:r>
          </w:p>
        </w:tc>
        <w:tc>
          <w:tcPr>
            <w:tcW w:w="214" w:type="pct"/>
            <w:tcBorders>
              <w:tl2br w:val="nil"/>
              <w:tr2bl w:val="nil"/>
            </w:tcBorders>
            <w:vAlign w:val="center"/>
          </w:tcPr>
          <w:p>
            <w:pPr>
              <w:pStyle w:val="24"/>
              <w:keepNext w:val="0"/>
              <w:keepLines w:val="0"/>
              <w:pageBreakBefore w:val="0"/>
              <w:widowControl w:val="0"/>
              <w:numPr>
                <w:ilvl w:val="0"/>
                <w:numId w:val="0"/>
              </w:numPr>
              <w:kinsoku/>
              <w:overflowPunct/>
              <w:topLinePunct w:val="0"/>
              <w:autoSpaceDE/>
              <w:autoSpaceDN/>
              <w:bidi w:val="0"/>
              <w:adjustRightInd/>
              <w:snapToGrid/>
              <w:textAlignment w:val="auto"/>
              <w:rPr>
                <w:rFonts w:ascii="Times New Roman" w:hAnsi="Times New Roman" w:cs="Times New Roman"/>
                <w:b w:val="0"/>
                <w:sz w:val="21"/>
                <w:szCs w:val="21"/>
              </w:rPr>
            </w:pPr>
            <w:r>
              <w:rPr>
                <w:rFonts w:hint="eastAsia" w:ascii="Times New Roman" w:hAnsi="Times New Roman" w:eastAsia="宋体" w:cs="Times New Roman"/>
                <w:b w:val="0"/>
                <w:sz w:val="21"/>
                <w:szCs w:val="21"/>
              </w:rPr>
              <w:t>/</w:t>
            </w:r>
          </w:p>
        </w:tc>
        <w:tc>
          <w:tcPr>
            <w:tcW w:w="175" w:type="pct"/>
            <w:tcBorders>
              <w:tl2br w:val="nil"/>
              <w:tr2bl w:val="nil"/>
            </w:tcBorders>
            <w:vAlign w:val="center"/>
          </w:tcPr>
          <w:p>
            <w:pPr>
              <w:pStyle w:val="24"/>
              <w:keepNext w:val="0"/>
              <w:keepLines w:val="0"/>
              <w:pageBreakBefore w:val="0"/>
              <w:widowControl w:val="0"/>
              <w:numPr>
                <w:ilvl w:val="0"/>
                <w:numId w:val="0"/>
              </w:numPr>
              <w:kinsoku/>
              <w:overflowPunct/>
              <w:topLinePunct w:val="0"/>
              <w:autoSpaceDE/>
              <w:autoSpaceDN/>
              <w:bidi w:val="0"/>
              <w:adjustRightInd/>
              <w:snapToGrid/>
              <w:textAlignment w:val="auto"/>
              <w:rPr>
                <w:rFonts w:ascii="Times New Roman" w:hAnsi="Times New Roman" w:cs="Times New Roman"/>
                <w:b w:val="0"/>
                <w:sz w:val="21"/>
                <w:szCs w:val="21"/>
              </w:rPr>
            </w:pPr>
            <w:r>
              <w:rPr>
                <w:rFonts w:hint="eastAsia" w:ascii="Times New Roman" w:hAnsi="Times New Roman" w:eastAsia="宋体" w:cs="Times New Roman"/>
                <w:b w:val="0"/>
                <w:sz w:val="21"/>
                <w:szCs w:val="21"/>
              </w:rPr>
              <w:t>/</w:t>
            </w:r>
          </w:p>
        </w:tc>
        <w:tc>
          <w:tcPr>
            <w:tcW w:w="214" w:type="pct"/>
            <w:tcBorders>
              <w:tl2br w:val="nil"/>
              <w:tr2bl w:val="nil"/>
            </w:tcBorders>
            <w:vAlign w:val="center"/>
          </w:tcPr>
          <w:p>
            <w:pPr>
              <w:pStyle w:val="24"/>
              <w:keepNext w:val="0"/>
              <w:keepLines w:val="0"/>
              <w:pageBreakBefore w:val="0"/>
              <w:widowControl w:val="0"/>
              <w:numPr>
                <w:ilvl w:val="0"/>
                <w:numId w:val="0"/>
              </w:numPr>
              <w:kinsoku/>
              <w:overflowPunct/>
              <w:topLinePunct w:val="0"/>
              <w:autoSpaceDE/>
              <w:autoSpaceDN/>
              <w:bidi w:val="0"/>
              <w:adjustRightInd/>
              <w:snapToGrid/>
              <w:textAlignment w:val="auto"/>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w:t>
            </w:r>
          </w:p>
        </w:tc>
        <w:tc>
          <w:tcPr>
            <w:tcW w:w="253" w:type="pct"/>
            <w:tcBorders>
              <w:tl2br w:val="nil"/>
              <w:tr2bl w:val="nil"/>
            </w:tcBorders>
            <w:vAlign w:val="center"/>
          </w:tcPr>
          <w:p>
            <w:pPr>
              <w:pStyle w:val="24"/>
              <w:keepNext w:val="0"/>
              <w:keepLines w:val="0"/>
              <w:pageBreakBefore w:val="0"/>
              <w:widowControl w:val="0"/>
              <w:numPr>
                <w:ilvl w:val="0"/>
                <w:numId w:val="0"/>
              </w:numPr>
              <w:kinsoku/>
              <w:overflowPunct/>
              <w:topLinePunct w:val="0"/>
              <w:autoSpaceDE/>
              <w:autoSpaceDN/>
              <w:bidi w:val="0"/>
              <w:adjustRightInd/>
              <w:snapToGrid/>
              <w:textAlignment w:val="auto"/>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91" w:hRule="atLeast"/>
        </w:trPr>
        <w:tc>
          <w:tcPr>
            <w:tcW w:w="947" w:type="pct"/>
            <w:vMerge w:val="restart"/>
            <w:tcBorders>
              <w:tl2br w:val="nil"/>
              <w:tr2bl w:val="nil"/>
            </w:tcBorders>
            <w:vAlign w:val="center"/>
          </w:tcPr>
          <w:p>
            <w:pPr>
              <w:keepNext w:val="0"/>
              <w:keepLines w:val="0"/>
              <w:pageBreakBefore w:val="0"/>
              <w:widowControl w:val="0"/>
              <w:kinsoku/>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 w:val="21"/>
                <w:szCs w:val="21"/>
              </w:rPr>
            </w:pPr>
            <w:r>
              <w:rPr>
                <w:rFonts w:hint="eastAsia" w:ascii="Times New Roman" w:hAnsi="Times New Roman" w:eastAsia="宋体" w:cs="Times New Roman"/>
                <w:sz w:val="21"/>
                <w:szCs w:val="21"/>
              </w:rPr>
              <w:t>T2/T14选矿厂西北侧农田</w:t>
            </w:r>
          </w:p>
        </w:tc>
        <w:tc>
          <w:tcPr>
            <w:tcW w:w="316" w:type="pct"/>
            <w:vMerge w:val="restart"/>
            <w:tcBorders>
              <w:tl2br w:val="nil"/>
              <w:tr2bl w:val="nil"/>
            </w:tcBorders>
            <w:vAlign w:val="center"/>
          </w:tcPr>
          <w:p>
            <w:pPr>
              <w:pStyle w:val="24"/>
              <w:keepNext w:val="0"/>
              <w:keepLines w:val="0"/>
              <w:pageBreakBefore w:val="0"/>
              <w:widowControl w:val="0"/>
              <w:numPr>
                <w:ilvl w:val="0"/>
                <w:numId w:val="0"/>
              </w:numPr>
              <w:kinsoku/>
              <w:overflowPunct/>
              <w:topLinePunct w:val="0"/>
              <w:autoSpaceDE/>
              <w:autoSpaceDN/>
              <w:bidi w:val="0"/>
              <w:adjustRightInd/>
              <w:snapToGrid/>
              <w:textAlignment w:val="auto"/>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0~0.2m</w:t>
            </w:r>
          </w:p>
        </w:tc>
        <w:tc>
          <w:tcPr>
            <w:tcW w:w="387" w:type="pct"/>
            <w:tcBorders>
              <w:tl2br w:val="nil"/>
              <w:tr2bl w:val="nil"/>
            </w:tcBorders>
            <w:vAlign w:val="center"/>
          </w:tcPr>
          <w:p>
            <w:pPr>
              <w:pStyle w:val="24"/>
              <w:keepNext w:val="0"/>
              <w:keepLines w:val="0"/>
              <w:pageBreakBefore w:val="0"/>
              <w:widowControl w:val="0"/>
              <w:numPr>
                <w:ilvl w:val="0"/>
                <w:numId w:val="0"/>
              </w:numPr>
              <w:kinsoku/>
              <w:overflowPunct/>
              <w:topLinePunct w:val="0"/>
              <w:autoSpaceDE/>
              <w:autoSpaceDN/>
              <w:bidi w:val="0"/>
              <w:adjustRightInd/>
              <w:snapToGrid/>
              <w:textAlignment w:val="auto"/>
              <w:rPr>
                <w:rFonts w:ascii="Times New Roman" w:hAnsi="Times New Roman" w:cs="Times New Roman"/>
                <w:b w:val="0"/>
                <w:sz w:val="21"/>
                <w:szCs w:val="21"/>
              </w:rPr>
            </w:pPr>
            <w:r>
              <w:rPr>
                <w:rFonts w:ascii="Times New Roman" w:hAnsi="Times New Roman" w:cs="Times New Roman"/>
                <w:b w:val="0"/>
                <w:sz w:val="21"/>
                <w:szCs w:val="21"/>
              </w:rPr>
              <w:t>监测值</w:t>
            </w:r>
          </w:p>
        </w:tc>
        <w:tc>
          <w:tcPr>
            <w:tcW w:w="214" w:type="pct"/>
            <w:tcBorders>
              <w:tl2br w:val="nil"/>
              <w:tr2bl w:val="nil"/>
            </w:tcBorders>
            <w:vAlign w:val="center"/>
          </w:tcPr>
          <w:p>
            <w:pPr>
              <w:pStyle w:val="24"/>
              <w:keepNext w:val="0"/>
              <w:keepLines w:val="0"/>
              <w:pageBreakBefore w:val="0"/>
              <w:widowControl w:val="0"/>
              <w:numPr>
                <w:ilvl w:val="0"/>
                <w:numId w:val="0"/>
              </w:numPr>
              <w:kinsoku/>
              <w:overflowPunct/>
              <w:topLinePunct w:val="0"/>
              <w:autoSpaceDE/>
              <w:autoSpaceDN/>
              <w:bidi w:val="0"/>
              <w:adjustRightInd/>
              <w:snapToGrid/>
              <w:textAlignment w:val="auto"/>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7.33</w:t>
            </w:r>
          </w:p>
        </w:tc>
        <w:tc>
          <w:tcPr>
            <w:tcW w:w="253" w:type="pct"/>
            <w:tcBorders>
              <w:tl2br w:val="nil"/>
              <w:tr2bl w:val="nil"/>
            </w:tcBorders>
            <w:vAlign w:val="center"/>
          </w:tcPr>
          <w:p>
            <w:pPr>
              <w:pStyle w:val="24"/>
              <w:keepNext w:val="0"/>
              <w:keepLines w:val="0"/>
              <w:pageBreakBefore w:val="0"/>
              <w:widowControl w:val="0"/>
              <w:numPr>
                <w:ilvl w:val="0"/>
                <w:numId w:val="0"/>
              </w:numPr>
              <w:kinsoku/>
              <w:overflowPunct/>
              <w:topLinePunct w:val="0"/>
              <w:autoSpaceDE/>
              <w:autoSpaceDN/>
              <w:bidi w:val="0"/>
              <w:adjustRightInd/>
              <w:snapToGrid/>
              <w:textAlignment w:val="auto"/>
              <w:rPr>
                <w:rFonts w:ascii="Times New Roman" w:hAnsi="Times New Roman" w:eastAsia="宋体" w:cs="Times New Roman"/>
                <w:b w:val="0"/>
                <w:bCs/>
                <w:sz w:val="21"/>
                <w:szCs w:val="21"/>
              </w:rPr>
            </w:pPr>
            <w:r>
              <w:rPr>
                <w:rFonts w:hint="eastAsia" w:ascii="Times New Roman" w:hAnsi="Times New Roman" w:eastAsia="宋体" w:cs="Times New Roman"/>
                <w:b w:val="0"/>
                <w:bCs/>
                <w:sz w:val="21"/>
                <w:szCs w:val="21"/>
              </w:rPr>
              <w:t>19.2</w:t>
            </w:r>
          </w:p>
        </w:tc>
        <w:tc>
          <w:tcPr>
            <w:tcW w:w="214" w:type="pct"/>
            <w:tcBorders>
              <w:tl2br w:val="nil"/>
              <w:tr2bl w:val="nil"/>
            </w:tcBorders>
            <w:vAlign w:val="center"/>
          </w:tcPr>
          <w:p>
            <w:pPr>
              <w:pStyle w:val="24"/>
              <w:keepNext w:val="0"/>
              <w:keepLines w:val="0"/>
              <w:pageBreakBefore w:val="0"/>
              <w:widowControl w:val="0"/>
              <w:numPr>
                <w:ilvl w:val="0"/>
                <w:numId w:val="0"/>
              </w:numPr>
              <w:kinsoku/>
              <w:overflowPunct/>
              <w:topLinePunct w:val="0"/>
              <w:autoSpaceDE/>
              <w:autoSpaceDN/>
              <w:bidi w:val="0"/>
              <w:adjustRightInd/>
              <w:snapToGrid/>
              <w:textAlignment w:val="auto"/>
              <w:rPr>
                <w:rFonts w:ascii="Times New Roman" w:hAnsi="Times New Roman" w:eastAsia="宋体" w:cs="Times New Roman"/>
                <w:b w:val="0"/>
                <w:bCs/>
                <w:sz w:val="21"/>
                <w:szCs w:val="21"/>
              </w:rPr>
            </w:pPr>
            <w:r>
              <w:rPr>
                <w:rFonts w:hint="eastAsia" w:ascii="Times New Roman" w:hAnsi="Times New Roman" w:eastAsia="宋体" w:cs="Times New Roman"/>
                <w:b w:val="0"/>
                <w:bCs/>
                <w:sz w:val="21"/>
                <w:szCs w:val="21"/>
              </w:rPr>
              <w:t>0.26</w:t>
            </w:r>
          </w:p>
        </w:tc>
        <w:tc>
          <w:tcPr>
            <w:tcW w:w="310" w:type="pct"/>
            <w:tcBorders>
              <w:tl2br w:val="nil"/>
              <w:tr2bl w:val="nil"/>
            </w:tcBorders>
            <w:vAlign w:val="center"/>
          </w:tcPr>
          <w:p>
            <w:pPr>
              <w:pStyle w:val="24"/>
              <w:keepNext w:val="0"/>
              <w:keepLines w:val="0"/>
              <w:pageBreakBefore w:val="0"/>
              <w:widowControl w:val="0"/>
              <w:numPr>
                <w:ilvl w:val="0"/>
                <w:numId w:val="0"/>
              </w:numPr>
              <w:kinsoku/>
              <w:overflowPunct/>
              <w:topLinePunct w:val="0"/>
              <w:autoSpaceDE/>
              <w:autoSpaceDN/>
              <w:bidi w:val="0"/>
              <w:adjustRightInd/>
              <w:snapToGrid/>
              <w:textAlignment w:val="auto"/>
              <w:rPr>
                <w:rFonts w:ascii="Times New Roman" w:hAnsi="Times New Roman" w:eastAsia="宋体" w:cs="Times New Roman"/>
                <w:b w:val="0"/>
                <w:bCs/>
                <w:sz w:val="21"/>
                <w:szCs w:val="21"/>
              </w:rPr>
            </w:pPr>
            <w:r>
              <w:rPr>
                <w:rFonts w:hint="eastAsia" w:ascii="Times New Roman" w:hAnsi="Times New Roman" w:eastAsia="宋体" w:cs="Times New Roman"/>
                <w:b w:val="0"/>
                <w:bCs/>
                <w:sz w:val="21"/>
                <w:szCs w:val="21"/>
              </w:rPr>
              <w:t>未检出</w:t>
            </w:r>
          </w:p>
        </w:tc>
        <w:tc>
          <w:tcPr>
            <w:tcW w:w="214" w:type="pct"/>
            <w:tcBorders>
              <w:tl2br w:val="nil"/>
              <w:tr2bl w:val="nil"/>
            </w:tcBorders>
            <w:vAlign w:val="center"/>
          </w:tcPr>
          <w:p>
            <w:pPr>
              <w:pStyle w:val="24"/>
              <w:keepNext w:val="0"/>
              <w:keepLines w:val="0"/>
              <w:pageBreakBefore w:val="0"/>
              <w:widowControl w:val="0"/>
              <w:numPr>
                <w:ilvl w:val="0"/>
                <w:numId w:val="0"/>
              </w:numPr>
              <w:kinsoku/>
              <w:overflowPunct/>
              <w:topLinePunct w:val="0"/>
              <w:autoSpaceDE/>
              <w:autoSpaceDN/>
              <w:bidi w:val="0"/>
              <w:adjustRightInd/>
              <w:snapToGrid/>
              <w:textAlignment w:val="auto"/>
              <w:rPr>
                <w:rFonts w:ascii="Times New Roman" w:hAnsi="Times New Roman" w:eastAsia="宋体" w:cs="Times New Roman"/>
                <w:b w:val="0"/>
                <w:bCs/>
                <w:sz w:val="21"/>
                <w:szCs w:val="21"/>
              </w:rPr>
            </w:pPr>
            <w:r>
              <w:rPr>
                <w:rFonts w:hint="eastAsia" w:ascii="Times New Roman" w:hAnsi="Times New Roman" w:eastAsia="宋体" w:cs="Times New Roman"/>
                <w:b w:val="0"/>
                <w:bCs/>
                <w:sz w:val="21"/>
                <w:szCs w:val="21"/>
              </w:rPr>
              <w:t>37</w:t>
            </w:r>
          </w:p>
        </w:tc>
        <w:tc>
          <w:tcPr>
            <w:tcW w:w="253" w:type="pct"/>
            <w:tcBorders>
              <w:tl2br w:val="nil"/>
              <w:tr2bl w:val="nil"/>
            </w:tcBorders>
            <w:vAlign w:val="center"/>
          </w:tcPr>
          <w:p>
            <w:pPr>
              <w:pStyle w:val="24"/>
              <w:keepNext w:val="0"/>
              <w:keepLines w:val="0"/>
              <w:pageBreakBefore w:val="0"/>
              <w:widowControl w:val="0"/>
              <w:numPr>
                <w:ilvl w:val="0"/>
                <w:numId w:val="0"/>
              </w:numPr>
              <w:kinsoku/>
              <w:overflowPunct/>
              <w:topLinePunct w:val="0"/>
              <w:autoSpaceDE/>
              <w:autoSpaceDN/>
              <w:bidi w:val="0"/>
              <w:adjustRightInd/>
              <w:snapToGrid/>
              <w:textAlignment w:val="auto"/>
              <w:rPr>
                <w:rFonts w:ascii="Times New Roman" w:hAnsi="Times New Roman" w:eastAsia="宋体" w:cs="Times New Roman"/>
                <w:b w:val="0"/>
                <w:bCs/>
                <w:sz w:val="21"/>
                <w:szCs w:val="21"/>
              </w:rPr>
            </w:pPr>
            <w:r>
              <w:rPr>
                <w:rFonts w:hint="eastAsia" w:ascii="Times New Roman" w:hAnsi="Times New Roman" w:eastAsia="宋体" w:cs="Times New Roman"/>
                <w:b w:val="0"/>
                <w:bCs/>
                <w:sz w:val="21"/>
                <w:szCs w:val="21"/>
              </w:rPr>
              <w:t>118</w:t>
            </w:r>
          </w:p>
        </w:tc>
        <w:tc>
          <w:tcPr>
            <w:tcW w:w="253" w:type="pct"/>
            <w:tcBorders>
              <w:tl2br w:val="nil"/>
              <w:tr2bl w:val="nil"/>
            </w:tcBorders>
            <w:vAlign w:val="center"/>
          </w:tcPr>
          <w:p>
            <w:pPr>
              <w:pStyle w:val="24"/>
              <w:keepNext w:val="0"/>
              <w:keepLines w:val="0"/>
              <w:pageBreakBefore w:val="0"/>
              <w:widowControl w:val="0"/>
              <w:numPr>
                <w:ilvl w:val="0"/>
                <w:numId w:val="0"/>
              </w:numPr>
              <w:kinsoku/>
              <w:overflowPunct/>
              <w:topLinePunct w:val="0"/>
              <w:autoSpaceDE/>
              <w:autoSpaceDN/>
              <w:bidi w:val="0"/>
              <w:adjustRightInd/>
              <w:snapToGrid/>
              <w:textAlignment w:val="auto"/>
              <w:rPr>
                <w:rFonts w:ascii="Times New Roman" w:hAnsi="Times New Roman" w:eastAsia="宋体" w:cs="Times New Roman"/>
                <w:b w:val="0"/>
                <w:bCs/>
                <w:sz w:val="21"/>
                <w:szCs w:val="21"/>
              </w:rPr>
            </w:pPr>
            <w:r>
              <w:rPr>
                <w:rFonts w:hint="eastAsia" w:ascii="Times New Roman" w:hAnsi="Times New Roman" w:eastAsia="宋体" w:cs="Times New Roman"/>
                <w:b w:val="0"/>
                <w:bCs/>
                <w:sz w:val="21"/>
                <w:szCs w:val="21"/>
              </w:rPr>
              <w:t>57</w:t>
            </w:r>
          </w:p>
        </w:tc>
        <w:tc>
          <w:tcPr>
            <w:tcW w:w="253" w:type="pct"/>
            <w:tcBorders>
              <w:tl2br w:val="nil"/>
              <w:tr2bl w:val="nil"/>
            </w:tcBorders>
            <w:vAlign w:val="center"/>
          </w:tcPr>
          <w:p>
            <w:pPr>
              <w:pStyle w:val="24"/>
              <w:keepNext w:val="0"/>
              <w:keepLines w:val="0"/>
              <w:pageBreakBefore w:val="0"/>
              <w:widowControl w:val="0"/>
              <w:numPr>
                <w:ilvl w:val="0"/>
                <w:numId w:val="0"/>
              </w:numPr>
              <w:kinsoku/>
              <w:overflowPunct/>
              <w:topLinePunct w:val="0"/>
              <w:autoSpaceDE/>
              <w:autoSpaceDN/>
              <w:bidi w:val="0"/>
              <w:adjustRightInd/>
              <w:snapToGrid/>
              <w:textAlignment w:val="auto"/>
              <w:rPr>
                <w:rFonts w:ascii="Times New Roman" w:hAnsi="Times New Roman" w:eastAsia="宋体" w:cs="Times New Roman"/>
                <w:b w:val="0"/>
                <w:bCs/>
                <w:sz w:val="21"/>
                <w:szCs w:val="21"/>
              </w:rPr>
            </w:pPr>
            <w:r>
              <w:rPr>
                <w:rFonts w:hint="eastAsia" w:ascii="Times New Roman" w:hAnsi="Times New Roman" w:eastAsia="宋体" w:cs="Times New Roman"/>
                <w:b w:val="0"/>
                <w:bCs/>
                <w:sz w:val="21"/>
                <w:szCs w:val="21"/>
              </w:rPr>
              <w:t>0.633</w:t>
            </w:r>
          </w:p>
        </w:tc>
        <w:tc>
          <w:tcPr>
            <w:tcW w:w="214" w:type="pct"/>
            <w:tcBorders>
              <w:tl2br w:val="nil"/>
              <w:tr2bl w:val="nil"/>
            </w:tcBorders>
            <w:vAlign w:val="center"/>
          </w:tcPr>
          <w:p>
            <w:pPr>
              <w:pStyle w:val="24"/>
              <w:keepNext w:val="0"/>
              <w:keepLines w:val="0"/>
              <w:pageBreakBefore w:val="0"/>
              <w:widowControl w:val="0"/>
              <w:numPr>
                <w:ilvl w:val="0"/>
                <w:numId w:val="0"/>
              </w:numPr>
              <w:kinsoku/>
              <w:overflowPunct/>
              <w:topLinePunct w:val="0"/>
              <w:autoSpaceDE/>
              <w:autoSpaceDN/>
              <w:bidi w:val="0"/>
              <w:adjustRightInd/>
              <w:snapToGrid/>
              <w:textAlignment w:val="auto"/>
              <w:rPr>
                <w:rFonts w:ascii="Times New Roman" w:hAnsi="Times New Roman" w:eastAsia="宋体" w:cs="Times New Roman"/>
                <w:b w:val="0"/>
                <w:bCs/>
                <w:sz w:val="21"/>
                <w:szCs w:val="21"/>
              </w:rPr>
            </w:pPr>
            <w:r>
              <w:rPr>
                <w:rFonts w:hint="eastAsia" w:ascii="Times New Roman" w:hAnsi="Times New Roman" w:eastAsia="宋体" w:cs="Times New Roman"/>
                <w:b w:val="0"/>
                <w:bCs/>
                <w:sz w:val="21"/>
                <w:szCs w:val="21"/>
              </w:rPr>
              <w:t>38</w:t>
            </w:r>
          </w:p>
        </w:tc>
        <w:tc>
          <w:tcPr>
            <w:tcW w:w="310" w:type="pct"/>
            <w:tcBorders>
              <w:tl2br w:val="nil"/>
              <w:tr2bl w:val="nil"/>
            </w:tcBorders>
            <w:vAlign w:val="center"/>
          </w:tcPr>
          <w:p>
            <w:pPr>
              <w:pStyle w:val="24"/>
              <w:keepNext w:val="0"/>
              <w:keepLines w:val="0"/>
              <w:pageBreakBefore w:val="0"/>
              <w:widowControl w:val="0"/>
              <w:numPr>
                <w:ilvl w:val="0"/>
                <w:numId w:val="0"/>
              </w:numPr>
              <w:kinsoku/>
              <w:overflowPunct/>
              <w:topLinePunct w:val="0"/>
              <w:autoSpaceDE/>
              <w:autoSpaceDN/>
              <w:bidi w:val="0"/>
              <w:adjustRightInd/>
              <w:snapToGrid/>
              <w:textAlignment w:val="auto"/>
              <w:rPr>
                <w:rFonts w:ascii="Times New Roman" w:hAnsi="Times New Roman" w:eastAsia="宋体" w:cs="Times New Roman"/>
                <w:b w:val="0"/>
                <w:bCs/>
                <w:sz w:val="21"/>
                <w:szCs w:val="21"/>
              </w:rPr>
            </w:pPr>
            <w:r>
              <w:rPr>
                <w:rFonts w:hint="eastAsia" w:ascii="Times New Roman" w:hAnsi="Times New Roman" w:eastAsia="宋体" w:cs="Times New Roman"/>
                <w:b w:val="0"/>
                <w:bCs/>
                <w:sz w:val="21"/>
                <w:szCs w:val="21"/>
              </w:rPr>
              <w:t>未检出</w:t>
            </w:r>
          </w:p>
        </w:tc>
        <w:tc>
          <w:tcPr>
            <w:tcW w:w="214" w:type="pct"/>
            <w:tcBorders>
              <w:tl2br w:val="nil"/>
              <w:tr2bl w:val="nil"/>
            </w:tcBorders>
            <w:vAlign w:val="center"/>
          </w:tcPr>
          <w:p>
            <w:pPr>
              <w:pStyle w:val="24"/>
              <w:keepNext w:val="0"/>
              <w:keepLines w:val="0"/>
              <w:pageBreakBefore w:val="0"/>
              <w:widowControl w:val="0"/>
              <w:numPr>
                <w:ilvl w:val="0"/>
                <w:numId w:val="0"/>
              </w:numPr>
              <w:kinsoku/>
              <w:overflowPunct/>
              <w:topLinePunct w:val="0"/>
              <w:autoSpaceDE/>
              <w:autoSpaceDN/>
              <w:bidi w:val="0"/>
              <w:adjustRightInd/>
              <w:snapToGrid/>
              <w:textAlignment w:val="auto"/>
              <w:rPr>
                <w:rFonts w:ascii="Times New Roman" w:hAnsi="Times New Roman" w:eastAsia="宋体" w:cs="Times New Roman"/>
                <w:b w:val="0"/>
                <w:bCs/>
                <w:sz w:val="21"/>
                <w:szCs w:val="21"/>
              </w:rPr>
            </w:pPr>
            <w:r>
              <w:rPr>
                <w:rFonts w:hint="eastAsia" w:ascii="Times New Roman" w:hAnsi="Times New Roman" w:eastAsia="宋体" w:cs="Times New Roman"/>
                <w:b w:val="0"/>
                <w:bCs/>
                <w:sz w:val="21"/>
                <w:szCs w:val="21"/>
              </w:rPr>
              <w:t>1.28</w:t>
            </w:r>
          </w:p>
        </w:tc>
        <w:tc>
          <w:tcPr>
            <w:tcW w:w="175" w:type="pct"/>
            <w:tcBorders>
              <w:tl2br w:val="nil"/>
              <w:tr2bl w:val="nil"/>
            </w:tcBorders>
            <w:vAlign w:val="center"/>
          </w:tcPr>
          <w:p>
            <w:pPr>
              <w:pStyle w:val="24"/>
              <w:keepNext w:val="0"/>
              <w:keepLines w:val="0"/>
              <w:pageBreakBefore w:val="0"/>
              <w:widowControl w:val="0"/>
              <w:numPr>
                <w:ilvl w:val="0"/>
                <w:numId w:val="0"/>
              </w:numPr>
              <w:kinsoku/>
              <w:overflowPunct/>
              <w:topLinePunct w:val="0"/>
              <w:autoSpaceDE/>
              <w:autoSpaceDN/>
              <w:bidi w:val="0"/>
              <w:adjustRightInd/>
              <w:snapToGrid/>
              <w:textAlignment w:val="auto"/>
              <w:rPr>
                <w:rFonts w:ascii="Times New Roman" w:hAnsi="Times New Roman" w:eastAsia="宋体" w:cs="Times New Roman"/>
                <w:b w:val="0"/>
                <w:bCs/>
                <w:sz w:val="21"/>
                <w:szCs w:val="21"/>
              </w:rPr>
            </w:pPr>
            <w:r>
              <w:rPr>
                <w:rFonts w:hint="eastAsia" w:ascii="Times New Roman" w:hAnsi="Times New Roman" w:eastAsia="宋体" w:cs="Times New Roman"/>
                <w:b w:val="0"/>
                <w:bCs/>
                <w:sz w:val="21"/>
                <w:szCs w:val="21"/>
              </w:rPr>
              <w:t>0.6</w:t>
            </w:r>
          </w:p>
        </w:tc>
        <w:tc>
          <w:tcPr>
            <w:tcW w:w="214" w:type="pct"/>
            <w:tcBorders>
              <w:tl2br w:val="nil"/>
              <w:tr2bl w:val="nil"/>
            </w:tcBorders>
            <w:vAlign w:val="center"/>
          </w:tcPr>
          <w:p>
            <w:pPr>
              <w:pStyle w:val="24"/>
              <w:keepNext w:val="0"/>
              <w:keepLines w:val="0"/>
              <w:pageBreakBefore w:val="0"/>
              <w:widowControl w:val="0"/>
              <w:numPr>
                <w:ilvl w:val="0"/>
                <w:numId w:val="0"/>
              </w:numPr>
              <w:kinsoku/>
              <w:overflowPunct/>
              <w:topLinePunct w:val="0"/>
              <w:autoSpaceDE/>
              <w:autoSpaceDN/>
              <w:bidi w:val="0"/>
              <w:adjustRightInd/>
              <w:snapToGrid/>
              <w:textAlignment w:val="auto"/>
              <w:rPr>
                <w:rFonts w:ascii="Times New Roman" w:hAnsi="Times New Roman" w:eastAsia="宋体" w:cs="Times New Roman"/>
                <w:b w:val="0"/>
                <w:bCs/>
                <w:sz w:val="21"/>
                <w:szCs w:val="21"/>
              </w:rPr>
            </w:pPr>
            <w:r>
              <w:rPr>
                <w:rFonts w:hint="eastAsia" w:ascii="Times New Roman" w:hAnsi="Times New Roman" w:eastAsia="宋体" w:cs="Times New Roman"/>
                <w:b w:val="0"/>
                <w:bCs/>
                <w:sz w:val="21"/>
                <w:szCs w:val="21"/>
              </w:rPr>
              <w:t>2.96</w:t>
            </w:r>
          </w:p>
        </w:tc>
        <w:tc>
          <w:tcPr>
            <w:tcW w:w="253" w:type="pct"/>
            <w:tcBorders>
              <w:tl2br w:val="nil"/>
              <w:tr2bl w:val="nil"/>
            </w:tcBorders>
            <w:vAlign w:val="center"/>
          </w:tcPr>
          <w:p>
            <w:pPr>
              <w:pStyle w:val="24"/>
              <w:keepNext w:val="0"/>
              <w:keepLines w:val="0"/>
              <w:pageBreakBefore w:val="0"/>
              <w:widowControl w:val="0"/>
              <w:numPr>
                <w:ilvl w:val="0"/>
                <w:numId w:val="0"/>
              </w:numPr>
              <w:kinsoku/>
              <w:overflowPunct/>
              <w:topLinePunct w:val="0"/>
              <w:autoSpaceDE/>
              <w:autoSpaceDN/>
              <w:bidi w:val="0"/>
              <w:adjustRightInd/>
              <w:snapToGrid/>
              <w:textAlignment w:val="auto"/>
              <w:rPr>
                <w:rFonts w:ascii="Times New Roman" w:hAnsi="Times New Roman" w:eastAsia="宋体" w:cs="Times New Roman"/>
                <w:b w:val="0"/>
                <w:bCs/>
                <w:sz w:val="21"/>
                <w:szCs w:val="21"/>
              </w:rPr>
            </w:pPr>
            <w:r>
              <w:rPr>
                <w:rFonts w:hint="eastAsia" w:ascii="Times New Roman" w:hAnsi="Times New Roman" w:eastAsia="宋体" w:cs="Times New Roman"/>
                <w:b w:val="0"/>
                <w:bCs/>
                <w:sz w:val="21"/>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54" w:hRule="atLeast"/>
        </w:trPr>
        <w:tc>
          <w:tcPr>
            <w:tcW w:w="947" w:type="pct"/>
            <w:vMerge w:val="continue"/>
            <w:tcBorders>
              <w:tl2br w:val="nil"/>
              <w:tr2bl w:val="nil"/>
            </w:tcBorders>
            <w:vAlign w:val="center"/>
          </w:tcPr>
          <w:p>
            <w:pPr>
              <w:keepNext w:val="0"/>
              <w:keepLines w:val="0"/>
              <w:pageBreakBefore w:val="0"/>
              <w:widowControl w:val="0"/>
              <w:kinsoku/>
              <w:overflowPunct/>
              <w:topLinePunct w:val="0"/>
              <w:autoSpaceDE/>
              <w:autoSpaceDN/>
              <w:bidi w:val="0"/>
              <w:adjustRightInd/>
              <w:snapToGrid/>
              <w:spacing w:line="240" w:lineRule="auto"/>
              <w:ind w:firstLine="0" w:firstLineChars="0"/>
              <w:jc w:val="center"/>
              <w:textAlignment w:val="auto"/>
              <w:rPr>
                <w:sz w:val="21"/>
                <w:szCs w:val="21"/>
              </w:rPr>
            </w:pPr>
          </w:p>
        </w:tc>
        <w:tc>
          <w:tcPr>
            <w:tcW w:w="316" w:type="pct"/>
            <w:vMerge w:val="continue"/>
            <w:tcBorders>
              <w:tl2br w:val="nil"/>
              <w:tr2bl w:val="nil"/>
            </w:tcBorders>
            <w:vAlign w:val="center"/>
          </w:tcPr>
          <w:p>
            <w:pPr>
              <w:keepNext w:val="0"/>
              <w:keepLines w:val="0"/>
              <w:pageBreakBefore w:val="0"/>
              <w:widowControl w:val="0"/>
              <w:kinsoku/>
              <w:overflowPunct/>
              <w:topLinePunct w:val="0"/>
              <w:autoSpaceDE/>
              <w:autoSpaceDN/>
              <w:bidi w:val="0"/>
              <w:adjustRightInd/>
              <w:snapToGrid/>
              <w:spacing w:line="240" w:lineRule="auto"/>
              <w:ind w:firstLine="0" w:firstLineChars="0"/>
              <w:jc w:val="center"/>
              <w:textAlignment w:val="auto"/>
              <w:rPr>
                <w:sz w:val="21"/>
                <w:szCs w:val="21"/>
              </w:rPr>
            </w:pPr>
          </w:p>
        </w:tc>
        <w:tc>
          <w:tcPr>
            <w:tcW w:w="387" w:type="pct"/>
            <w:tcBorders>
              <w:tl2br w:val="nil"/>
              <w:tr2bl w:val="nil"/>
            </w:tcBorders>
            <w:vAlign w:val="center"/>
          </w:tcPr>
          <w:p>
            <w:pPr>
              <w:pStyle w:val="24"/>
              <w:keepNext w:val="0"/>
              <w:keepLines w:val="0"/>
              <w:pageBreakBefore w:val="0"/>
              <w:widowControl w:val="0"/>
              <w:numPr>
                <w:ilvl w:val="0"/>
                <w:numId w:val="0"/>
              </w:numPr>
              <w:kinsoku/>
              <w:overflowPunct/>
              <w:topLinePunct w:val="0"/>
              <w:autoSpaceDE/>
              <w:autoSpaceDN/>
              <w:bidi w:val="0"/>
              <w:adjustRightInd/>
              <w:snapToGrid/>
              <w:textAlignment w:val="auto"/>
              <w:rPr>
                <w:rFonts w:ascii="Times New Roman" w:hAnsi="Times New Roman" w:cs="Times New Roman"/>
                <w:b w:val="0"/>
                <w:sz w:val="21"/>
                <w:szCs w:val="21"/>
              </w:rPr>
            </w:pPr>
            <w:r>
              <w:rPr>
                <w:rFonts w:ascii="Times New Roman" w:hAnsi="Times New Roman" w:cs="Times New Roman"/>
                <w:b w:val="0"/>
                <w:sz w:val="21"/>
                <w:szCs w:val="21"/>
              </w:rPr>
              <w:t>标准指数</w:t>
            </w:r>
          </w:p>
        </w:tc>
        <w:tc>
          <w:tcPr>
            <w:tcW w:w="214" w:type="pct"/>
            <w:tcBorders>
              <w:tl2br w:val="nil"/>
              <w:tr2bl w:val="nil"/>
            </w:tcBorders>
            <w:vAlign w:val="center"/>
          </w:tcPr>
          <w:p>
            <w:pPr>
              <w:pStyle w:val="24"/>
              <w:keepNext w:val="0"/>
              <w:keepLines w:val="0"/>
              <w:pageBreakBefore w:val="0"/>
              <w:widowControl w:val="0"/>
              <w:numPr>
                <w:ilvl w:val="0"/>
                <w:numId w:val="0"/>
              </w:numPr>
              <w:kinsoku/>
              <w:overflowPunct/>
              <w:topLinePunct w:val="0"/>
              <w:autoSpaceDE/>
              <w:autoSpaceDN/>
              <w:bidi w:val="0"/>
              <w:adjustRightInd/>
              <w:snapToGrid/>
              <w:textAlignment w:val="auto"/>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w:t>
            </w:r>
          </w:p>
        </w:tc>
        <w:tc>
          <w:tcPr>
            <w:tcW w:w="253" w:type="pct"/>
            <w:tcBorders>
              <w:tl2br w:val="nil"/>
              <w:tr2bl w:val="nil"/>
            </w:tcBorders>
            <w:vAlign w:val="center"/>
          </w:tcPr>
          <w:p>
            <w:pPr>
              <w:pStyle w:val="24"/>
              <w:keepNext w:val="0"/>
              <w:keepLines w:val="0"/>
              <w:pageBreakBefore w:val="0"/>
              <w:widowControl w:val="0"/>
              <w:numPr>
                <w:ilvl w:val="0"/>
                <w:numId w:val="0"/>
              </w:numPr>
              <w:kinsoku/>
              <w:overflowPunct/>
              <w:topLinePunct w:val="0"/>
              <w:autoSpaceDE/>
              <w:autoSpaceDN/>
              <w:bidi w:val="0"/>
              <w:adjustRightInd/>
              <w:snapToGrid/>
              <w:textAlignment w:val="auto"/>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0.64</w:t>
            </w:r>
          </w:p>
        </w:tc>
        <w:tc>
          <w:tcPr>
            <w:tcW w:w="214" w:type="pct"/>
            <w:tcBorders>
              <w:tl2br w:val="nil"/>
              <w:tr2bl w:val="nil"/>
            </w:tcBorders>
            <w:vAlign w:val="center"/>
          </w:tcPr>
          <w:p>
            <w:pPr>
              <w:pStyle w:val="24"/>
              <w:keepNext w:val="0"/>
              <w:keepLines w:val="0"/>
              <w:pageBreakBefore w:val="0"/>
              <w:widowControl w:val="0"/>
              <w:numPr>
                <w:ilvl w:val="0"/>
                <w:numId w:val="0"/>
              </w:numPr>
              <w:kinsoku/>
              <w:overflowPunct/>
              <w:topLinePunct w:val="0"/>
              <w:autoSpaceDE/>
              <w:autoSpaceDN/>
              <w:bidi w:val="0"/>
              <w:adjustRightInd/>
              <w:snapToGrid/>
              <w:textAlignment w:val="auto"/>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0.87</w:t>
            </w:r>
          </w:p>
        </w:tc>
        <w:tc>
          <w:tcPr>
            <w:tcW w:w="310" w:type="pct"/>
            <w:tcBorders>
              <w:tl2br w:val="nil"/>
              <w:tr2bl w:val="nil"/>
            </w:tcBorders>
            <w:vAlign w:val="center"/>
          </w:tcPr>
          <w:p>
            <w:pPr>
              <w:pStyle w:val="24"/>
              <w:keepNext w:val="0"/>
              <w:keepLines w:val="0"/>
              <w:pageBreakBefore w:val="0"/>
              <w:widowControl w:val="0"/>
              <w:numPr>
                <w:ilvl w:val="0"/>
                <w:numId w:val="0"/>
              </w:numPr>
              <w:kinsoku/>
              <w:overflowPunct/>
              <w:topLinePunct w:val="0"/>
              <w:autoSpaceDE/>
              <w:autoSpaceDN/>
              <w:bidi w:val="0"/>
              <w:adjustRightInd/>
              <w:snapToGrid/>
              <w:textAlignment w:val="auto"/>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w:t>
            </w:r>
          </w:p>
        </w:tc>
        <w:tc>
          <w:tcPr>
            <w:tcW w:w="214" w:type="pct"/>
            <w:tcBorders>
              <w:tl2br w:val="nil"/>
              <w:tr2bl w:val="nil"/>
            </w:tcBorders>
            <w:vAlign w:val="center"/>
          </w:tcPr>
          <w:p>
            <w:pPr>
              <w:pStyle w:val="24"/>
              <w:keepNext w:val="0"/>
              <w:keepLines w:val="0"/>
              <w:pageBreakBefore w:val="0"/>
              <w:widowControl w:val="0"/>
              <w:numPr>
                <w:ilvl w:val="0"/>
                <w:numId w:val="0"/>
              </w:numPr>
              <w:kinsoku/>
              <w:overflowPunct/>
              <w:topLinePunct w:val="0"/>
              <w:autoSpaceDE/>
              <w:autoSpaceDN/>
              <w:bidi w:val="0"/>
              <w:adjustRightInd/>
              <w:snapToGrid/>
              <w:textAlignment w:val="auto"/>
              <w:rPr>
                <w:rFonts w:ascii="Times New Roman" w:hAnsi="Times New Roman" w:eastAsia="宋体" w:cs="Times New Roman"/>
                <w:b w:val="0"/>
                <w:bCs/>
                <w:sz w:val="21"/>
                <w:szCs w:val="21"/>
              </w:rPr>
            </w:pPr>
            <w:r>
              <w:rPr>
                <w:rFonts w:hint="eastAsia" w:ascii="Times New Roman" w:hAnsi="Times New Roman" w:eastAsia="宋体" w:cs="Times New Roman"/>
                <w:b w:val="0"/>
                <w:bCs/>
                <w:sz w:val="21"/>
                <w:szCs w:val="21"/>
              </w:rPr>
              <w:t>0.37</w:t>
            </w:r>
          </w:p>
        </w:tc>
        <w:tc>
          <w:tcPr>
            <w:tcW w:w="253" w:type="pct"/>
            <w:tcBorders>
              <w:tl2br w:val="nil"/>
              <w:tr2bl w:val="nil"/>
            </w:tcBorders>
            <w:vAlign w:val="center"/>
          </w:tcPr>
          <w:p>
            <w:pPr>
              <w:pStyle w:val="24"/>
              <w:keepNext w:val="0"/>
              <w:keepLines w:val="0"/>
              <w:pageBreakBefore w:val="0"/>
              <w:widowControl w:val="0"/>
              <w:numPr>
                <w:ilvl w:val="0"/>
                <w:numId w:val="0"/>
              </w:numPr>
              <w:kinsoku/>
              <w:overflowPunct/>
              <w:topLinePunct w:val="0"/>
              <w:autoSpaceDE/>
              <w:autoSpaceDN/>
              <w:bidi w:val="0"/>
              <w:adjustRightInd/>
              <w:snapToGrid/>
              <w:textAlignment w:val="auto"/>
              <w:rPr>
                <w:rFonts w:ascii="Times New Roman" w:hAnsi="Times New Roman" w:eastAsia="宋体" w:cs="Times New Roman"/>
                <w:b w:val="0"/>
                <w:bCs/>
                <w:sz w:val="21"/>
                <w:szCs w:val="21"/>
              </w:rPr>
            </w:pPr>
            <w:r>
              <w:rPr>
                <w:rFonts w:hint="eastAsia" w:ascii="Times New Roman" w:hAnsi="Times New Roman" w:eastAsia="宋体" w:cs="Times New Roman"/>
                <w:b w:val="0"/>
                <w:bCs/>
                <w:sz w:val="21"/>
                <w:szCs w:val="21"/>
              </w:rPr>
              <w:t>0.472</w:t>
            </w:r>
          </w:p>
        </w:tc>
        <w:tc>
          <w:tcPr>
            <w:tcW w:w="253" w:type="pct"/>
            <w:tcBorders>
              <w:tl2br w:val="nil"/>
              <w:tr2bl w:val="nil"/>
            </w:tcBorders>
            <w:vAlign w:val="center"/>
          </w:tcPr>
          <w:p>
            <w:pPr>
              <w:pStyle w:val="24"/>
              <w:keepNext w:val="0"/>
              <w:keepLines w:val="0"/>
              <w:pageBreakBefore w:val="0"/>
              <w:widowControl w:val="0"/>
              <w:numPr>
                <w:ilvl w:val="0"/>
                <w:numId w:val="0"/>
              </w:numPr>
              <w:kinsoku/>
              <w:overflowPunct/>
              <w:topLinePunct w:val="0"/>
              <w:autoSpaceDE/>
              <w:autoSpaceDN/>
              <w:bidi w:val="0"/>
              <w:adjustRightInd/>
              <w:snapToGrid/>
              <w:textAlignment w:val="auto"/>
              <w:rPr>
                <w:rFonts w:ascii="Times New Roman" w:hAnsi="Times New Roman" w:eastAsia="宋体" w:cs="Times New Roman"/>
                <w:b w:val="0"/>
                <w:bCs/>
                <w:sz w:val="21"/>
                <w:szCs w:val="21"/>
              </w:rPr>
            </w:pPr>
            <w:r>
              <w:rPr>
                <w:rFonts w:hint="eastAsia" w:ascii="Times New Roman" w:hAnsi="Times New Roman" w:eastAsia="宋体" w:cs="Times New Roman"/>
                <w:b w:val="0"/>
                <w:bCs/>
                <w:sz w:val="21"/>
                <w:szCs w:val="21"/>
              </w:rPr>
              <w:t>0.475</w:t>
            </w:r>
          </w:p>
        </w:tc>
        <w:tc>
          <w:tcPr>
            <w:tcW w:w="253" w:type="pct"/>
            <w:tcBorders>
              <w:tl2br w:val="nil"/>
              <w:tr2bl w:val="nil"/>
            </w:tcBorders>
            <w:vAlign w:val="center"/>
          </w:tcPr>
          <w:p>
            <w:pPr>
              <w:pStyle w:val="24"/>
              <w:keepNext w:val="0"/>
              <w:keepLines w:val="0"/>
              <w:pageBreakBefore w:val="0"/>
              <w:widowControl w:val="0"/>
              <w:numPr>
                <w:ilvl w:val="0"/>
                <w:numId w:val="0"/>
              </w:numPr>
              <w:kinsoku/>
              <w:overflowPunct/>
              <w:topLinePunct w:val="0"/>
              <w:autoSpaceDE/>
              <w:autoSpaceDN/>
              <w:bidi w:val="0"/>
              <w:adjustRightInd/>
              <w:snapToGrid/>
              <w:textAlignment w:val="auto"/>
              <w:rPr>
                <w:rFonts w:ascii="Times New Roman" w:hAnsi="Times New Roman" w:eastAsia="宋体" w:cs="Times New Roman"/>
                <w:b w:val="0"/>
                <w:bCs/>
                <w:sz w:val="21"/>
                <w:szCs w:val="21"/>
              </w:rPr>
            </w:pPr>
            <w:r>
              <w:rPr>
                <w:rFonts w:hint="eastAsia" w:ascii="Times New Roman" w:hAnsi="Times New Roman" w:eastAsia="宋体" w:cs="Times New Roman"/>
                <w:b w:val="0"/>
                <w:bCs/>
                <w:sz w:val="21"/>
                <w:szCs w:val="21"/>
              </w:rPr>
              <w:t>0.264</w:t>
            </w:r>
          </w:p>
        </w:tc>
        <w:tc>
          <w:tcPr>
            <w:tcW w:w="214" w:type="pct"/>
            <w:tcBorders>
              <w:tl2br w:val="nil"/>
              <w:tr2bl w:val="nil"/>
            </w:tcBorders>
            <w:vAlign w:val="center"/>
          </w:tcPr>
          <w:p>
            <w:pPr>
              <w:pStyle w:val="24"/>
              <w:keepNext w:val="0"/>
              <w:keepLines w:val="0"/>
              <w:pageBreakBefore w:val="0"/>
              <w:widowControl w:val="0"/>
              <w:numPr>
                <w:ilvl w:val="0"/>
                <w:numId w:val="0"/>
              </w:numPr>
              <w:kinsoku/>
              <w:overflowPunct/>
              <w:topLinePunct w:val="0"/>
              <w:autoSpaceDE/>
              <w:autoSpaceDN/>
              <w:bidi w:val="0"/>
              <w:adjustRightInd/>
              <w:snapToGrid/>
              <w:textAlignment w:val="auto"/>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0.38</w:t>
            </w:r>
          </w:p>
        </w:tc>
        <w:tc>
          <w:tcPr>
            <w:tcW w:w="310" w:type="pct"/>
            <w:tcBorders>
              <w:tl2br w:val="nil"/>
              <w:tr2bl w:val="nil"/>
            </w:tcBorders>
            <w:vAlign w:val="center"/>
          </w:tcPr>
          <w:p>
            <w:pPr>
              <w:pStyle w:val="24"/>
              <w:keepNext w:val="0"/>
              <w:keepLines w:val="0"/>
              <w:pageBreakBefore w:val="0"/>
              <w:widowControl w:val="0"/>
              <w:numPr>
                <w:ilvl w:val="0"/>
                <w:numId w:val="0"/>
              </w:numPr>
              <w:kinsoku/>
              <w:overflowPunct/>
              <w:topLinePunct w:val="0"/>
              <w:autoSpaceDE/>
              <w:autoSpaceDN/>
              <w:bidi w:val="0"/>
              <w:adjustRightInd/>
              <w:snapToGrid/>
              <w:textAlignment w:val="auto"/>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w:t>
            </w:r>
          </w:p>
        </w:tc>
        <w:tc>
          <w:tcPr>
            <w:tcW w:w="214" w:type="pct"/>
            <w:tcBorders>
              <w:tl2br w:val="nil"/>
              <w:tr2bl w:val="nil"/>
            </w:tcBorders>
            <w:vAlign w:val="center"/>
          </w:tcPr>
          <w:p>
            <w:pPr>
              <w:pStyle w:val="24"/>
              <w:keepNext w:val="0"/>
              <w:keepLines w:val="0"/>
              <w:pageBreakBefore w:val="0"/>
              <w:widowControl w:val="0"/>
              <w:numPr>
                <w:ilvl w:val="0"/>
                <w:numId w:val="0"/>
              </w:numPr>
              <w:kinsoku/>
              <w:overflowPunct/>
              <w:topLinePunct w:val="0"/>
              <w:autoSpaceDE/>
              <w:autoSpaceDN/>
              <w:bidi w:val="0"/>
              <w:adjustRightInd/>
              <w:snapToGrid/>
              <w:textAlignment w:val="auto"/>
              <w:rPr>
                <w:rFonts w:ascii="Times New Roman" w:hAnsi="Times New Roman" w:cs="Times New Roman"/>
                <w:b w:val="0"/>
                <w:sz w:val="21"/>
                <w:szCs w:val="21"/>
              </w:rPr>
            </w:pPr>
            <w:r>
              <w:rPr>
                <w:rFonts w:hint="eastAsia" w:ascii="Times New Roman" w:hAnsi="Times New Roman" w:eastAsia="宋体" w:cs="Times New Roman"/>
                <w:b w:val="0"/>
                <w:sz w:val="21"/>
                <w:szCs w:val="21"/>
              </w:rPr>
              <w:t>/</w:t>
            </w:r>
          </w:p>
        </w:tc>
        <w:tc>
          <w:tcPr>
            <w:tcW w:w="175" w:type="pct"/>
            <w:tcBorders>
              <w:tl2br w:val="nil"/>
              <w:tr2bl w:val="nil"/>
            </w:tcBorders>
            <w:vAlign w:val="center"/>
          </w:tcPr>
          <w:p>
            <w:pPr>
              <w:pStyle w:val="24"/>
              <w:keepNext w:val="0"/>
              <w:keepLines w:val="0"/>
              <w:pageBreakBefore w:val="0"/>
              <w:widowControl w:val="0"/>
              <w:numPr>
                <w:ilvl w:val="0"/>
                <w:numId w:val="0"/>
              </w:numPr>
              <w:kinsoku/>
              <w:overflowPunct/>
              <w:topLinePunct w:val="0"/>
              <w:autoSpaceDE/>
              <w:autoSpaceDN/>
              <w:bidi w:val="0"/>
              <w:adjustRightInd/>
              <w:snapToGrid/>
              <w:textAlignment w:val="auto"/>
              <w:rPr>
                <w:rFonts w:ascii="Times New Roman" w:hAnsi="Times New Roman" w:cs="Times New Roman"/>
                <w:b w:val="0"/>
                <w:sz w:val="21"/>
                <w:szCs w:val="21"/>
              </w:rPr>
            </w:pPr>
            <w:r>
              <w:rPr>
                <w:rFonts w:hint="eastAsia" w:ascii="Times New Roman" w:hAnsi="Times New Roman" w:eastAsia="宋体" w:cs="Times New Roman"/>
                <w:b w:val="0"/>
                <w:sz w:val="21"/>
                <w:szCs w:val="21"/>
              </w:rPr>
              <w:t>/</w:t>
            </w:r>
          </w:p>
        </w:tc>
        <w:tc>
          <w:tcPr>
            <w:tcW w:w="214" w:type="pct"/>
            <w:tcBorders>
              <w:tl2br w:val="nil"/>
              <w:tr2bl w:val="nil"/>
            </w:tcBorders>
            <w:vAlign w:val="center"/>
          </w:tcPr>
          <w:p>
            <w:pPr>
              <w:pStyle w:val="24"/>
              <w:keepNext w:val="0"/>
              <w:keepLines w:val="0"/>
              <w:pageBreakBefore w:val="0"/>
              <w:widowControl w:val="0"/>
              <w:numPr>
                <w:ilvl w:val="0"/>
                <w:numId w:val="0"/>
              </w:numPr>
              <w:kinsoku/>
              <w:overflowPunct/>
              <w:topLinePunct w:val="0"/>
              <w:autoSpaceDE/>
              <w:autoSpaceDN/>
              <w:bidi w:val="0"/>
              <w:adjustRightInd/>
              <w:snapToGrid/>
              <w:textAlignment w:val="auto"/>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w:t>
            </w:r>
          </w:p>
        </w:tc>
        <w:tc>
          <w:tcPr>
            <w:tcW w:w="253" w:type="pct"/>
            <w:tcBorders>
              <w:tl2br w:val="nil"/>
              <w:tr2bl w:val="nil"/>
            </w:tcBorders>
            <w:vAlign w:val="center"/>
          </w:tcPr>
          <w:p>
            <w:pPr>
              <w:pStyle w:val="24"/>
              <w:keepNext w:val="0"/>
              <w:keepLines w:val="0"/>
              <w:pageBreakBefore w:val="0"/>
              <w:widowControl w:val="0"/>
              <w:numPr>
                <w:ilvl w:val="0"/>
                <w:numId w:val="0"/>
              </w:numPr>
              <w:kinsoku/>
              <w:overflowPunct/>
              <w:topLinePunct w:val="0"/>
              <w:autoSpaceDE/>
              <w:autoSpaceDN/>
              <w:bidi w:val="0"/>
              <w:adjustRightInd/>
              <w:snapToGrid/>
              <w:textAlignment w:val="auto"/>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 w:hRule="atLeast"/>
        </w:trPr>
        <w:tc>
          <w:tcPr>
            <w:tcW w:w="947" w:type="pct"/>
            <w:vMerge w:val="restart"/>
            <w:tcBorders>
              <w:tl2br w:val="nil"/>
              <w:tr2bl w:val="nil"/>
            </w:tcBorders>
            <w:vAlign w:val="center"/>
          </w:tcPr>
          <w:p>
            <w:pPr>
              <w:keepNext w:val="0"/>
              <w:keepLines w:val="0"/>
              <w:pageBreakBefore w:val="0"/>
              <w:widowControl w:val="0"/>
              <w:kinsoku/>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 w:val="21"/>
                <w:szCs w:val="21"/>
              </w:rPr>
            </w:pPr>
            <w:r>
              <w:rPr>
                <w:rFonts w:hint="eastAsia" w:ascii="Times New Roman" w:hAnsi="Times New Roman" w:eastAsia="宋体" w:cs="Times New Roman"/>
                <w:sz w:val="21"/>
                <w:szCs w:val="21"/>
              </w:rPr>
              <w:t>T3祖师庙村</w:t>
            </w:r>
          </w:p>
        </w:tc>
        <w:tc>
          <w:tcPr>
            <w:tcW w:w="316" w:type="pct"/>
            <w:vMerge w:val="restart"/>
            <w:tcBorders>
              <w:tl2br w:val="nil"/>
              <w:tr2bl w:val="nil"/>
            </w:tcBorders>
            <w:vAlign w:val="center"/>
          </w:tcPr>
          <w:p>
            <w:pPr>
              <w:pStyle w:val="24"/>
              <w:keepNext w:val="0"/>
              <w:keepLines w:val="0"/>
              <w:pageBreakBefore w:val="0"/>
              <w:widowControl w:val="0"/>
              <w:numPr>
                <w:ilvl w:val="0"/>
                <w:numId w:val="0"/>
              </w:numPr>
              <w:kinsoku/>
              <w:overflowPunct/>
              <w:topLinePunct w:val="0"/>
              <w:autoSpaceDE/>
              <w:autoSpaceDN/>
              <w:bidi w:val="0"/>
              <w:adjustRightInd/>
              <w:snapToGrid/>
              <w:textAlignment w:val="auto"/>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0~0.2m</w:t>
            </w:r>
          </w:p>
        </w:tc>
        <w:tc>
          <w:tcPr>
            <w:tcW w:w="387" w:type="pct"/>
            <w:tcBorders>
              <w:tl2br w:val="nil"/>
              <w:tr2bl w:val="nil"/>
            </w:tcBorders>
            <w:vAlign w:val="center"/>
          </w:tcPr>
          <w:p>
            <w:pPr>
              <w:pStyle w:val="24"/>
              <w:keepNext w:val="0"/>
              <w:keepLines w:val="0"/>
              <w:pageBreakBefore w:val="0"/>
              <w:widowControl w:val="0"/>
              <w:numPr>
                <w:ilvl w:val="0"/>
                <w:numId w:val="0"/>
              </w:numPr>
              <w:kinsoku/>
              <w:overflowPunct/>
              <w:topLinePunct w:val="0"/>
              <w:autoSpaceDE/>
              <w:autoSpaceDN/>
              <w:bidi w:val="0"/>
              <w:adjustRightInd/>
              <w:snapToGrid/>
              <w:textAlignment w:val="auto"/>
              <w:rPr>
                <w:rFonts w:ascii="Times New Roman" w:hAnsi="Times New Roman" w:cs="Times New Roman"/>
                <w:b w:val="0"/>
                <w:sz w:val="21"/>
                <w:szCs w:val="21"/>
              </w:rPr>
            </w:pPr>
            <w:r>
              <w:rPr>
                <w:rFonts w:ascii="Times New Roman" w:hAnsi="Times New Roman" w:cs="Times New Roman"/>
                <w:b w:val="0"/>
                <w:sz w:val="21"/>
                <w:szCs w:val="21"/>
              </w:rPr>
              <w:t>监测值</w:t>
            </w:r>
          </w:p>
        </w:tc>
        <w:tc>
          <w:tcPr>
            <w:tcW w:w="214" w:type="pct"/>
            <w:tcBorders>
              <w:tl2br w:val="nil"/>
              <w:tr2bl w:val="nil"/>
            </w:tcBorders>
            <w:vAlign w:val="center"/>
          </w:tcPr>
          <w:p>
            <w:pPr>
              <w:pStyle w:val="24"/>
              <w:keepNext w:val="0"/>
              <w:keepLines w:val="0"/>
              <w:pageBreakBefore w:val="0"/>
              <w:widowControl w:val="0"/>
              <w:numPr>
                <w:ilvl w:val="0"/>
                <w:numId w:val="0"/>
              </w:numPr>
              <w:kinsoku/>
              <w:overflowPunct/>
              <w:topLinePunct w:val="0"/>
              <w:autoSpaceDE/>
              <w:autoSpaceDN/>
              <w:bidi w:val="0"/>
              <w:adjustRightInd/>
              <w:snapToGrid/>
              <w:textAlignment w:val="auto"/>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7.28</w:t>
            </w:r>
          </w:p>
        </w:tc>
        <w:tc>
          <w:tcPr>
            <w:tcW w:w="253" w:type="pct"/>
            <w:tcBorders>
              <w:tl2br w:val="nil"/>
              <w:tr2bl w:val="nil"/>
            </w:tcBorders>
            <w:vAlign w:val="center"/>
          </w:tcPr>
          <w:p>
            <w:pPr>
              <w:pStyle w:val="24"/>
              <w:keepNext w:val="0"/>
              <w:keepLines w:val="0"/>
              <w:pageBreakBefore w:val="0"/>
              <w:widowControl w:val="0"/>
              <w:numPr>
                <w:ilvl w:val="0"/>
                <w:numId w:val="0"/>
              </w:numPr>
              <w:kinsoku/>
              <w:overflowPunct/>
              <w:topLinePunct w:val="0"/>
              <w:autoSpaceDE/>
              <w:autoSpaceDN/>
              <w:bidi w:val="0"/>
              <w:adjustRightInd/>
              <w:snapToGrid/>
              <w:textAlignment w:val="auto"/>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16.3</w:t>
            </w:r>
          </w:p>
        </w:tc>
        <w:tc>
          <w:tcPr>
            <w:tcW w:w="214" w:type="pct"/>
            <w:tcBorders>
              <w:tl2br w:val="nil"/>
              <w:tr2bl w:val="nil"/>
            </w:tcBorders>
            <w:vAlign w:val="center"/>
          </w:tcPr>
          <w:p>
            <w:pPr>
              <w:pStyle w:val="24"/>
              <w:keepNext w:val="0"/>
              <w:keepLines w:val="0"/>
              <w:pageBreakBefore w:val="0"/>
              <w:widowControl w:val="0"/>
              <w:numPr>
                <w:ilvl w:val="0"/>
                <w:numId w:val="0"/>
              </w:numPr>
              <w:kinsoku/>
              <w:overflowPunct/>
              <w:topLinePunct w:val="0"/>
              <w:autoSpaceDE/>
              <w:autoSpaceDN/>
              <w:bidi w:val="0"/>
              <w:adjustRightInd/>
              <w:snapToGrid/>
              <w:textAlignment w:val="auto"/>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0.22</w:t>
            </w:r>
          </w:p>
        </w:tc>
        <w:tc>
          <w:tcPr>
            <w:tcW w:w="310" w:type="pct"/>
            <w:tcBorders>
              <w:tl2br w:val="nil"/>
              <w:tr2bl w:val="nil"/>
            </w:tcBorders>
            <w:vAlign w:val="center"/>
          </w:tcPr>
          <w:p>
            <w:pPr>
              <w:pStyle w:val="24"/>
              <w:keepNext w:val="0"/>
              <w:keepLines w:val="0"/>
              <w:pageBreakBefore w:val="0"/>
              <w:widowControl w:val="0"/>
              <w:numPr>
                <w:ilvl w:val="0"/>
                <w:numId w:val="0"/>
              </w:numPr>
              <w:kinsoku/>
              <w:overflowPunct/>
              <w:topLinePunct w:val="0"/>
              <w:autoSpaceDE/>
              <w:autoSpaceDN/>
              <w:bidi w:val="0"/>
              <w:adjustRightInd/>
              <w:snapToGrid/>
              <w:textAlignment w:val="auto"/>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未检出</w:t>
            </w:r>
          </w:p>
        </w:tc>
        <w:tc>
          <w:tcPr>
            <w:tcW w:w="214" w:type="pct"/>
            <w:tcBorders>
              <w:tl2br w:val="nil"/>
              <w:tr2bl w:val="nil"/>
            </w:tcBorders>
            <w:vAlign w:val="center"/>
          </w:tcPr>
          <w:p>
            <w:pPr>
              <w:pStyle w:val="24"/>
              <w:keepNext w:val="0"/>
              <w:keepLines w:val="0"/>
              <w:pageBreakBefore w:val="0"/>
              <w:widowControl w:val="0"/>
              <w:numPr>
                <w:ilvl w:val="0"/>
                <w:numId w:val="0"/>
              </w:numPr>
              <w:kinsoku/>
              <w:overflowPunct/>
              <w:topLinePunct w:val="0"/>
              <w:autoSpaceDE/>
              <w:autoSpaceDN/>
              <w:bidi w:val="0"/>
              <w:adjustRightInd/>
              <w:snapToGrid/>
              <w:textAlignment w:val="auto"/>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28</w:t>
            </w:r>
          </w:p>
        </w:tc>
        <w:tc>
          <w:tcPr>
            <w:tcW w:w="253" w:type="pct"/>
            <w:tcBorders>
              <w:tl2br w:val="nil"/>
              <w:tr2bl w:val="nil"/>
            </w:tcBorders>
            <w:vAlign w:val="center"/>
          </w:tcPr>
          <w:p>
            <w:pPr>
              <w:pStyle w:val="24"/>
              <w:keepNext w:val="0"/>
              <w:keepLines w:val="0"/>
              <w:pageBreakBefore w:val="0"/>
              <w:widowControl w:val="0"/>
              <w:numPr>
                <w:ilvl w:val="0"/>
                <w:numId w:val="0"/>
              </w:numPr>
              <w:kinsoku/>
              <w:overflowPunct/>
              <w:topLinePunct w:val="0"/>
              <w:autoSpaceDE/>
              <w:autoSpaceDN/>
              <w:bidi w:val="0"/>
              <w:adjustRightInd/>
              <w:snapToGrid/>
              <w:textAlignment w:val="auto"/>
              <w:rPr>
                <w:rFonts w:ascii="Times New Roman" w:hAnsi="Times New Roman" w:eastAsia="宋体" w:cs="Times New Roman"/>
                <w:b w:val="0"/>
                <w:bCs/>
                <w:sz w:val="21"/>
                <w:szCs w:val="21"/>
              </w:rPr>
            </w:pPr>
            <w:r>
              <w:rPr>
                <w:rFonts w:hint="eastAsia" w:ascii="Times New Roman" w:hAnsi="Times New Roman" w:eastAsia="宋体" w:cs="Times New Roman"/>
                <w:b w:val="0"/>
                <w:bCs/>
                <w:sz w:val="21"/>
                <w:szCs w:val="21"/>
              </w:rPr>
              <w:t>109</w:t>
            </w:r>
          </w:p>
        </w:tc>
        <w:tc>
          <w:tcPr>
            <w:tcW w:w="253" w:type="pct"/>
            <w:tcBorders>
              <w:tl2br w:val="nil"/>
              <w:tr2bl w:val="nil"/>
            </w:tcBorders>
            <w:vAlign w:val="center"/>
          </w:tcPr>
          <w:p>
            <w:pPr>
              <w:pStyle w:val="24"/>
              <w:keepNext w:val="0"/>
              <w:keepLines w:val="0"/>
              <w:pageBreakBefore w:val="0"/>
              <w:widowControl w:val="0"/>
              <w:numPr>
                <w:ilvl w:val="0"/>
                <w:numId w:val="0"/>
              </w:numPr>
              <w:kinsoku/>
              <w:overflowPunct/>
              <w:topLinePunct w:val="0"/>
              <w:autoSpaceDE/>
              <w:autoSpaceDN/>
              <w:bidi w:val="0"/>
              <w:adjustRightInd/>
              <w:snapToGrid/>
              <w:textAlignment w:val="auto"/>
              <w:rPr>
                <w:rFonts w:ascii="Times New Roman" w:hAnsi="Times New Roman" w:eastAsia="宋体" w:cs="Times New Roman"/>
                <w:b w:val="0"/>
                <w:bCs/>
                <w:sz w:val="21"/>
                <w:szCs w:val="21"/>
              </w:rPr>
            </w:pPr>
            <w:r>
              <w:rPr>
                <w:rFonts w:hint="eastAsia" w:ascii="Times New Roman" w:hAnsi="Times New Roman" w:eastAsia="宋体" w:cs="Times New Roman"/>
                <w:b w:val="0"/>
                <w:bCs/>
                <w:sz w:val="21"/>
                <w:szCs w:val="21"/>
              </w:rPr>
              <w:t>48</w:t>
            </w:r>
          </w:p>
        </w:tc>
        <w:tc>
          <w:tcPr>
            <w:tcW w:w="253" w:type="pct"/>
            <w:tcBorders>
              <w:tl2br w:val="nil"/>
              <w:tr2bl w:val="nil"/>
            </w:tcBorders>
            <w:vAlign w:val="center"/>
          </w:tcPr>
          <w:p>
            <w:pPr>
              <w:pStyle w:val="24"/>
              <w:keepNext w:val="0"/>
              <w:keepLines w:val="0"/>
              <w:pageBreakBefore w:val="0"/>
              <w:widowControl w:val="0"/>
              <w:numPr>
                <w:ilvl w:val="0"/>
                <w:numId w:val="0"/>
              </w:numPr>
              <w:kinsoku/>
              <w:overflowPunct/>
              <w:topLinePunct w:val="0"/>
              <w:autoSpaceDE/>
              <w:autoSpaceDN/>
              <w:bidi w:val="0"/>
              <w:adjustRightInd/>
              <w:snapToGrid/>
              <w:textAlignment w:val="auto"/>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0.111</w:t>
            </w:r>
          </w:p>
        </w:tc>
        <w:tc>
          <w:tcPr>
            <w:tcW w:w="214" w:type="pct"/>
            <w:tcBorders>
              <w:tl2br w:val="nil"/>
              <w:tr2bl w:val="nil"/>
            </w:tcBorders>
            <w:vAlign w:val="center"/>
          </w:tcPr>
          <w:p>
            <w:pPr>
              <w:pStyle w:val="24"/>
              <w:keepNext w:val="0"/>
              <w:keepLines w:val="0"/>
              <w:pageBreakBefore w:val="0"/>
              <w:widowControl w:val="0"/>
              <w:numPr>
                <w:ilvl w:val="0"/>
                <w:numId w:val="0"/>
              </w:numPr>
              <w:kinsoku/>
              <w:overflowPunct/>
              <w:topLinePunct w:val="0"/>
              <w:autoSpaceDE/>
              <w:autoSpaceDN/>
              <w:bidi w:val="0"/>
              <w:adjustRightInd/>
              <w:snapToGrid/>
              <w:textAlignment w:val="auto"/>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44</w:t>
            </w:r>
          </w:p>
        </w:tc>
        <w:tc>
          <w:tcPr>
            <w:tcW w:w="310" w:type="pct"/>
            <w:tcBorders>
              <w:tl2br w:val="nil"/>
              <w:tr2bl w:val="nil"/>
            </w:tcBorders>
            <w:vAlign w:val="center"/>
          </w:tcPr>
          <w:p>
            <w:pPr>
              <w:pStyle w:val="24"/>
              <w:keepNext w:val="0"/>
              <w:keepLines w:val="0"/>
              <w:pageBreakBefore w:val="0"/>
              <w:widowControl w:val="0"/>
              <w:numPr>
                <w:ilvl w:val="0"/>
                <w:numId w:val="0"/>
              </w:numPr>
              <w:kinsoku/>
              <w:overflowPunct/>
              <w:topLinePunct w:val="0"/>
              <w:autoSpaceDE/>
              <w:autoSpaceDN/>
              <w:bidi w:val="0"/>
              <w:adjustRightInd/>
              <w:snapToGrid/>
              <w:textAlignment w:val="auto"/>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未检出</w:t>
            </w:r>
          </w:p>
        </w:tc>
        <w:tc>
          <w:tcPr>
            <w:tcW w:w="214" w:type="pct"/>
            <w:tcBorders>
              <w:tl2br w:val="nil"/>
              <w:tr2bl w:val="nil"/>
            </w:tcBorders>
            <w:vAlign w:val="center"/>
          </w:tcPr>
          <w:p>
            <w:pPr>
              <w:pStyle w:val="24"/>
              <w:keepNext w:val="0"/>
              <w:keepLines w:val="0"/>
              <w:pageBreakBefore w:val="0"/>
              <w:widowControl w:val="0"/>
              <w:numPr>
                <w:ilvl w:val="0"/>
                <w:numId w:val="0"/>
              </w:numPr>
              <w:kinsoku/>
              <w:overflowPunct/>
              <w:topLinePunct w:val="0"/>
              <w:autoSpaceDE/>
              <w:autoSpaceDN/>
              <w:bidi w:val="0"/>
              <w:adjustRightInd/>
              <w:snapToGrid/>
              <w:textAlignment w:val="auto"/>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7.53</w:t>
            </w:r>
          </w:p>
        </w:tc>
        <w:tc>
          <w:tcPr>
            <w:tcW w:w="175" w:type="pct"/>
            <w:tcBorders>
              <w:tl2br w:val="nil"/>
              <w:tr2bl w:val="nil"/>
            </w:tcBorders>
            <w:vAlign w:val="center"/>
          </w:tcPr>
          <w:p>
            <w:pPr>
              <w:pStyle w:val="24"/>
              <w:keepNext w:val="0"/>
              <w:keepLines w:val="0"/>
              <w:pageBreakBefore w:val="0"/>
              <w:widowControl w:val="0"/>
              <w:numPr>
                <w:ilvl w:val="0"/>
                <w:numId w:val="0"/>
              </w:numPr>
              <w:kinsoku/>
              <w:overflowPunct/>
              <w:topLinePunct w:val="0"/>
              <w:autoSpaceDE/>
              <w:autoSpaceDN/>
              <w:bidi w:val="0"/>
              <w:adjustRightInd/>
              <w:snapToGrid/>
              <w:textAlignment w:val="auto"/>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0.7</w:t>
            </w:r>
          </w:p>
        </w:tc>
        <w:tc>
          <w:tcPr>
            <w:tcW w:w="214" w:type="pct"/>
            <w:tcBorders>
              <w:tl2br w:val="nil"/>
              <w:tr2bl w:val="nil"/>
            </w:tcBorders>
            <w:vAlign w:val="center"/>
          </w:tcPr>
          <w:p>
            <w:pPr>
              <w:pStyle w:val="24"/>
              <w:keepNext w:val="0"/>
              <w:keepLines w:val="0"/>
              <w:pageBreakBefore w:val="0"/>
              <w:widowControl w:val="0"/>
              <w:numPr>
                <w:ilvl w:val="0"/>
                <w:numId w:val="0"/>
              </w:numPr>
              <w:kinsoku/>
              <w:overflowPunct/>
              <w:topLinePunct w:val="0"/>
              <w:autoSpaceDE/>
              <w:autoSpaceDN/>
              <w:bidi w:val="0"/>
              <w:adjustRightInd/>
              <w:snapToGrid/>
              <w:textAlignment w:val="auto"/>
              <w:rPr>
                <w:rFonts w:ascii="Times New Roman" w:hAnsi="Times New Roman" w:eastAsia="宋体" w:cs="Times New Roman"/>
                <w:b w:val="0"/>
                <w:bCs/>
                <w:sz w:val="21"/>
                <w:szCs w:val="21"/>
              </w:rPr>
            </w:pPr>
            <w:r>
              <w:rPr>
                <w:rFonts w:hint="eastAsia" w:ascii="Times New Roman" w:hAnsi="Times New Roman" w:eastAsia="宋体" w:cs="Times New Roman"/>
                <w:b w:val="0"/>
                <w:bCs/>
                <w:sz w:val="21"/>
                <w:szCs w:val="21"/>
              </w:rPr>
              <w:t>1.43</w:t>
            </w:r>
          </w:p>
        </w:tc>
        <w:tc>
          <w:tcPr>
            <w:tcW w:w="253" w:type="pct"/>
            <w:tcBorders>
              <w:tl2br w:val="nil"/>
              <w:tr2bl w:val="nil"/>
            </w:tcBorders>
            <w:vAlign w:val="center"/>
          </w:tcPr>
          <w:p>
            <w:pPr>
              <w:pStyle w:val="24"/>
              <w:keepNext w:val="0"/>
              <w:keepLines w:val="0"/>
              <w:pageBreakBefore w:val="0"/>
              <w:widowControl w:val="0"/>
              <w:numPr>
                <w:ilvl w:val="0"/>
                <w:numId w:val="0"/>
              </w:numPr>
              <w:kinsoku/>
              <w:overflowPunct/>
              <w:topLinePunct w:val="0"/>
              <w:autoSpaceDE/>
              <w:autoSpaceDN/>
              <w:bidi w:val="0"/>
              <w:adjustRightInd/>
              <w:snapToGrid/>
              <w:textAlignment w:val="auto"/>
              <w:rPr>
                <w:rFonts w:ascii="Times New Roman" w:hAnsi="Times New Roman" w:eastAsia="宋体" w:cs="Times New Roman"/>
                <w:b w:val="0"/>
                <w:bCs/>
                <w:sz w:val="21"/>
                <w:szCs w:val="21"/>
              </w:rPr>
            </w:pPr>
            <w:r>
              <w:rPr>
                <w:rFonts w:hint="eastAsia" w:ascii="Times New Roman" w:hAnsi="Times New Roman" w:eastAsia="宋体" w:cs="Times New Roman"/>
                <w:b w:val="0"/>
                <w:bCs/>
                <w:sz w:val="21"/>
                <w:szCs w:val="21"/>
              </w:rPr>
              <w:t>66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 w:hRule="atLeast"/>
        </w:trPr>
        <w:tc>
          <w:tcPr>
            <w:tcW w:w="947" w:type="pct"/>
            <w:vMerge w:val="continue"/>
            <w:tcBorders>
              <w:tl2br w:val="nil"/>
              <w:tr2bl w:val="nil"/>
            </w:tcBorders>
            <w:vAlign w:val="center"/>
          </w:tcPr>
          <w:p>
            <w:pPr>
              <w:keepNext w:val="0"/>
              <w:keepLines w:val="0"/>
              <w:pageBreakBefore w:val="0"/>
              <w:widowControl w:val="0"/>
              <w:kinsoku/>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sz w:val="21"/>
                <w:szCs w:val="21"/>
              </w:rPr>
            </w:pPr>
          </w:p>
        </w:tc>
        <w:tc>
          <w:tcPr>
            <w:tcW w:w="316" w:type="pct"/>
            <w:vMerge w:val="continue"/>
            <w:tcBorders>
              <w:tl2br w:val="nil"/>
              <w:tr2bl w:val="nil"/>
            </w:tcBorders>
            <w:vAlign w:val="center"/>
          </w:tcPr>
          <w:p>
            <w:pPr>
              <w:keepNext w:val="0"/>
              <w:keepLines w:val="0"/>
              <w:pageBreakBefore w:val="0"/>
              <w:widowControl w:val="0"/>
              <w:kinsoku/>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sz w:val="21"/>
                <w:szCs w:val="21"/>
              </w:rPr>
            </w:pPr>
          </w:p>
        </w:tc>
        <w:tc>
          <w:tcPr>
            <w:tcW w:w="387" w:type="pct"/>
            <w:tcBorders>
              <w:tl2br w:val="nil"/>
              <w:tr2bl w:val="nil"/>
            </w:tcBorders>
            <w:vAlign w:val="center"/>
          </w:tcPr>
          <w:p>
            <w:pPr>
              <w:pStyle w:val="24"/>
              <w:keepNext w:val="0"/>
              <w:keepLines w:val="0"/>
              <w:pageBreakBefore w:val="0"/>
              <w:widowControl w:val="0"/>
              <w:numPr>
                <w:ilvl w:val="0"/>
                <w:numId w:val="0"/>
              </w:numPr>
              <w:kinsoku/>
              <w:overflowPunct/>
              <w:topLinePunct w:val="0"/>
              <w:autoSpaceDE/>
              <w:autoSpaceDN/>
              <w:bidi w:val="0"/>
              <w:adjustRightInd/>
              <w:snapToGrid/>
              <w:textAlignment w:val="auto"/>
              <w:rPr>
                <w:rFonts w:ascii="Times New Roman" w:hAnsi="Times New Roman" w:cs="Times New Roman"/>
                <w:b w:val="0"/>
                <w:sz w:val="21"/>
                <w:szCs w:val="21"/>
              </w:rPr>
            </w:pPr>
            <w:r>
              <w:rPr>
                <w:rFonts w:ascii="Times New Roman" w:hAnsi="Times New Roman" w:cs="Times New Roman"/>
                <w:b w:val="0"/>
                <w:sz w:val="21"/>
                <w:szCs w:val="21"/>
              </w:rPr>
              <w:t>标准指数</w:t>
            </w:r>
          </w:p>
        </w:tc>
        <w:tc>
          <w:tcPr>
            <w:tcW w:w="214" w:type="pct"/>
            <w:tcBorders>
              <w:tl2br w:val="nil"/>
              <w:tr2bl w:val="nil"/>
            </w:tcBorders>
            <w:vAlign w:val="center"/>
          </w:tcPr>
          <w:p>
            <w:pPr>
              <w:pStyle w:val="24"/>
              <w:keepNext w:val="0"/>
              <w:keepLines w:val="0"/>
              <w:pageBreakBefore w:val="0"/>
              <w:widowControl w:val="0"/>
              <w:numPr>
                <w:ilvl w:val="0"/>
                <w:numId w:val="0"/>
              </w:numPr>
              <w:kinsoku/>
              <w:overflowPunct/>
              <w:topLinePunct w:val="0"/>
              <w:autoSpaceDE/>
              <w:autoSpaceDN/>
              <w:bidi w:val="0"/>
              <w:adjustRightInd/>
              <w:snapToGrid/>
              <w:textAlignment w:val="auto"/>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w:t>
            </w:r>
          </w:p>
        </w:tc>
        <w:tc>
          <w:tcPr>
            <w:tcW w:w="253" w:type="pct"/>
            <w:tcBorders>
              <w:tl2br w:val="nil"/>
              <w:tr2bl w:val="nil"/>
            </w:tcBorders>
            <w:vAlign w:val="center"/>
          </w:tcPr>
          <w:p>
            <w:pPr>
              <w:pStyle w:val="24"/>
              <w:keepNext w:val="0"/>
              <w:keepLines w:val="0"/>
              <w:pageBreakBefore w:val="0"/>
              <w:widowControl w:val="0"/>
              <w:numPr>
                <w:ilvl w:val="0"/>
                <w:numId w:val="0"/>
              </w:numPr>
              <w:kinsoku/>
              <w:overflowPunct/>
              <w:topLinePunct w:val="0"/>
              <w:autoSpaceDE/>
              <w:autoSpaceDN/>
              <w:bidi w:val="0"/>
              <w:adjustRightInd/>
              <w:snapToGrid/>
              <w:textAlignment w:val="auto"/>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0.553</w:t>
            </w:r>
          </w:p>
        </w:tc>
        <w:tc>
          <w:tcPr>
            <w:tcW w:w="214" w:type="pct"/>
            <w:tcBorders>
              <w:tl2br w:val="nil"/>
              <w:tr2bl w:val="nil"/>
            </w:tcBorders>
            <w:vAlign w:val="center"/>
          </w:tcPr>
          <w:p>
            <w:pPr>
              <w:pStyle w:val="24"/>
              <w:keepNext w:val="0"/>
              <w:keepLines w:val="0"/>
              <w:pageBreakBefore w:val="0"/>
              <w:widowControl w:val="0"/>
              <w:numPr>
                <w:ilvl w:val="0"/>
                <w:numId w:val="0"/>
              </w:numPr>
              <w:kinsoku/>
              <w:overflowPunct/>
              <w:topLinePunct w:val="0"/>
              <w:autoSpaceDE/>
              <w:autoSpaceDN/>
              <w:bidi w:val="0"/>
              <w:adjustRightInd/>
              <w:snapToGrid/>
              <w:textAlignment w:val="auto"/>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0.73</w:t>
            </w:r>
          </w:p>
        </w:tc>
        <w:tc>
          <w:tcPr>
            <w:tcW w:w="310" w:type="pct"/>
            <w:tcBorders>
              <w:tl2br w:val="nil"/>
              <w:tr2bl w:val="nil"/>
            </w:tcBorders>
            <w:vAlign w:val="center"/>
          </w:tcPr>
          <w:p>
            <w:pPr>
              <w:pStyle w:val="24"/>
              <w:keepNext w:val="0"/>
              <w:keepLines w:val="0"/>
              <w:pageBreakBefore w:val="0"/>
              <w:widowControl w:val="0"/>
              <w:numPr>
                <w:ilvl w:val="0"/>
                <w:numId w:val="0"/>
              </w:numPr>
              <w:kinsoku/>
              <w:overflowPunct/>
              <w:topLinePunct w:val="0"/>
              <w:autoSpaceDE/>
              <w:autoSpaceDN/>
              <w:bidi w:val="0"/>
              <w:adjustRightInd/>
              <w:snapToGrid/>
              <w:textAlignment w:val="auto"/>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w:t>
            </w:r>
          </w:p>
        </w:tc>
        <w:tc>
          <w:tcPr>
            <w:tcW w:w="214" w:type="pct"/>
            <w:tcBorders>
              <w:tl2br w:val="nil"/>
              <w:tr2bl w:val="nil"/>
            </w:tcBorders>
            <w:vAlign w:val="center"/>
          </w:tcPr>
          <w:p>
            <w:pPr>
              <w:pStyle w:val="24"/>
              <w:keepNext w:val="0"/>
              <w:keepLines w:val="0"/>
              <w:pageBreakBefore w:val="0"/>
              <w:widowControl w:val="0"/>
              <w:numPr>
                <w:ilvl w:val="0"/>
                <w:numId w:val="0"/>
              </w:numPr>
              <w:kinsoku/>
              <w:overflowPunct/>
              <w:topLinePunct w:val="0"/>
              <w:autoSpaceDE/>
              <w:autoSpaceDN/>
              <w:bidi w:val="0"/>
              <w:adjustRightInd/>
              <w:snapToGrid/>
              <w:textAlignment w:val="auto"/>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0.28</w:t>
            </w:r>
          </w:p>
        </w:tc>
        <w:tc>
          <w:tcPr>
            <w:tcW w:w="253" w:type="pct"/>
            <w:tcBorders>
              <w:tl2br w:val="nil"/>
              <w:tr2bl w:val="nil"/>
            </w:tcBorders>
            <w:vAlign w:val="center"/>
          </w:tcPr>
          <w:p>
            <w:pPr>
              <w:pStyle w:val="24"/>
              <w:keepNext w:val="0"/>
              <w:keepLines w:val="0"/>
              <w:pageBreakBefore w:val="0"/>
              <w:widowControl w:val="0"/>
              <w:numPr>
                <w:ilvl w:val="0"/>
                <w:numId w:val="0"/>
              </w:numPr>
              <w:kinsoku/>
              <w:overflowPunct/>
              <w:topLinePunct w:val="0"/>
              <w:autoSpaceDE/>
              <w:autoSpaceDN/>
              <w:bidi w:val="0"/>
              <w:adjustRightInd/>
              <w:snapToGrid/>
              <w:textAlignment w:val="auto"/>
              <w:rPr>
                <w:rFonts w:ascii="Times New Roman" w:hAnsi="Times New Roman" w:eastAsia="宋体" w:cs="Times New Roman"/>
                <w:b w:val="0"/>
                <w:bCs/>
                <w:sz w:val="21"/>
                <w:szCs w:val="21"/>
              </w:rPr>
            </w:pPr>
            <w:r>
              <w:rPr>
                <w:rFonts w:hint="eastAsia" w:ascii="Times New Roman" w:hAnsi="Times New Roman" w:eastAsia="宋体" w:cs="Times New Roman"/>
                <w:b w:val="0"/>
                <w:bCs/>
                <w:sz w:val="21"/>
                <w:szCs w:val="21"/>
              </w:rPr>
              <w:t>0.436</w:t>
            </w:r>
          </w:p>
        </w:tc>
        <w:tc>
          <w:tcPr>
            <w:tcW w:w="253" w:type="pct"/>
            <w:tcBorders>
              <w:tl2br w:val="nil"/>
              <w:tr2bl w:val="nil"/>
            </w:tcBorders>
            <w:vAlign w:val="center"/>
          </w:tcPr>
          <w:p>
            <w:pPr>
              <w:pStyle w:val="24"/>
              <w:keepNext w:val="0"/>
              <w:keepLines w:val="0"/>
              <w:pageBreakBefore w:val="0"/>
              <w:widowControl w:val="0"/>
              <w:numPr>
                <w:ilvl w:val="0"/>
                <w:numId w:val="0"/>
              </w:numPr>
              <w:kinsoku/>
              <w:overflowPunct/>
              <w:topLinePunct w:val="0"/>
              <w:autoSpaceDE/>
              <w:autoSpaceDN/>
              <w:bidi w:val="0"/>
              <w:adjustRightInd/>
              <w:snapToGrid/>
              <w:textAlignment w:val="auto"/>
              <w:rPr>
                <w:rFonts w:ascii="Times New Roman" w:hAnsi="Times New Roman" w:eastAsia="宋体" w:cs="Times New Roman"/>
                <w:b w:val="0"/>
                <w:bCs/>
                <w:sz w:val="21"/>
                <w:szCs w:val="21"/>
              </w:rPr>
            </w:pPr>
            <w:r>
              <w:rPr>
                <w:rFonts w:hint="eastAsia" w:ascii="Times New Roman" w:hAnsi="Times New Roman" w:eastAsia="宋体" w:cs="Times New Roman"/>
                <w:b w:val="0"/>
                <w:bCs/>
                <w:sz w:val="21"/>
                <w:szCs w:val="21"/>
              </w:rPr>
              <w:t>0.4</w:t>
            </w:r>
          </w:p>
        </w:tc>
        <w:tc>
          <w:tcPr>
            <w:tcW w:w="253" w:type="pct"/>
            <w:tcBorders>
              <w:tl2br w:val="nil"/>
              <w:tr2bl w:val="nil"/>
            </w:tcBorders>
            <w:vAlign w:val="center"/>
          </w:tcPr>
          <w:p>
            <w:pPr>
              <w:pStyle w:val="24"/>
              <w:keepNext w:val="0"/>
              <w:keepLines w:val="0"/>
              <w:pageBreakBefore w:val="0"/>
              <w:widowControl w:val="0"/>
              <w:numPr>
                <w:ilvl w:val="0"/>
                <w:numId w:val="0"/>
              </w:numPr>
              <w:kinsoku/>
              <w:overflowPunct/>
              <w:topLinePunct w:val="0"/>
              <w:autoSpaceDE/>
              <w:autoSpaceDN/>
              <w:bidi w:val="0"/>
              <w:adjustRightInd/>
              <w:snapToGrid/>
              <w:textAlignment w:val="auto"/>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0.046</w:t>
            </w:r>
          </w:p>
        </w:tc>
        <w:tc>
          <w:tcPr>
            <w:tcW w:w="214" w:type="pct"/>
            <w:tcBorders>
              <w:tl2br w:val="nil"/>
              <w:tr2bl w:val="nil"/>
            </w:tcBorders>
            <w:vAlign w:val="center"/>
          </w:tcPr>
          <w:p>
            <w:pPr>
              <w:pStyle w:val="24"/>
              <w:keepNext w:val="0"/>
              <w:keepLines w:val="0"/>
              <w:pageBreakBefore w:val="0"/>
              <w:widowControl w:val="0"/>
              <w:numPr>
                <w:ilvl w:val="0"/>
                <w:numId w:val="0"/>
              </w:numPr>
              <w:kinsoku/>
              <w:overflowPunct/>
              <w:topLinePunct w:val="0"/>
              <w:autoSpaceDE/>
              <w:autoSpaceDN/>
              <w:bidi w:val="0"/>
              <w:adjustRightInd/>
              <w:snapToGrid/>
              <w:textAlignment w:val="auto"/>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0.44</w:t>
            </w:r>
          </w:p>
        </w:tc>
        <w:tc>
          <w:tcPr>
            <w:tcW w:w="310" w:type="pct"/>
            <w:tcBorders>
              <w:tl2br w:val="nil"/>
              <w:tr2bl w:val="nil"/>
            </w:tcBorders>
            <w:vAlign w:val="center"/>
          </w:tcPr>
          <w:p>
            <w:pPr>
              <w:pStyle w:val="24"/>
              <w:keepNext w:val="0"/>
              <w:keepLines w:val="0"/>
              <w:pageBreakBefore w:val="0"/>
              <w:widowControl w:val="0"/>
              <w:numPr>
                <w:ilvl w:val="0"/>
                <w:numId w:val="0"/>
              </w:numPr>
              <w:kinsoku/>
              <w:overflowPunct/>
              <w:topLinePunct w:val="0"/>
              <w:autoSpaceDE/>
              <w:autoSpaceDN/>
              <w:bidi w:val="0"/>
              <w:adjustRightInd/>
              <w:snapToGrid/>
              <w:textAlignment w:val="auto"/>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w:t>
            </w:r>
          </w:p>
        </w:tc>
        <w:tc>
          <w:tcPr>
            <w:tcW w:w="214" w:type="pct"/>
            <w:tcBorders>
              <w:tl2br w:val="nil"/>
              <w:tr2bl w:val="nil"/>
            </w:tcBorders>
            <w:vAlign w:val="center"/>
          </w:tcPr>
          <w:p>
            <w:pPr>
              <w:pStyle w:val="24"/>
              <w:keepNext w:val="0"/>
              <w:keepLines w:val="0"/>
              <w:pageBreakBefore w:val="0"/>
              <w:widowControl w:val="0"/>
              <w:numPr>
                <w:ilvl w:val="0"/>
                <w:numId w:val="0"/>
              </w:numPr>
              <w:kinsoku/>
              <w:overflowPunct/>
              <w:topLinePunct w:val="0"/>
              <w:autoSpaceDE/>
              <w:autoSpaceDN/>
              <w:bidi w:val="0"/>
              <w:adjustRightInd/>
              <w:snapToGrid/>
              <w:textAlignment w:val="auto"/>
              <w:rPr>
                <w:rFonts w:ascii="Times New Roman" w:hAnsi="Times New Roman" w:cs="Times New Roman"/>
                <w:b w:val="0"/>
                <w:sz w:val="21"/>
                <w:szCs w:val="21"/>
              </w:rPr>
            </w:pPr>
            <w:r>
              <w:rPr>
                <w:rFonts w:hint="eastAsia" w:ascii="Times New Roman" w:hAnsi="Times New Roman" w:eastAsia="宋体" w:cs="Times New Roman"/>
                <w:b w:val="0"/>
                <w:sz w:val="21"/>
                <w:szCs w:val="21"/>
              </w:rPr>
              <w:t>/</w:t>
            </w:r>
          </w:p>
        </w:tc>
        <w:tc>
          <w:tcPr>
            <w:tcW w:w="175" w:type="pct"/>
            <w:tcBorders>
              <w:tl2br w:val="nil"/>
              <w:tr2bl w:val="nil"/>
            </w:tcBorders>
            <w:vAlign w:val="center"/>
          </w:tcPr>
          <w:p>
            <w:pPr>
              <w:pStyle w:val="24"/>
              <w:keepNext w:val="0"/>
              <w:keepLines w:val="0"/>
              <w:pageBreakBefore w:val="0"/>
              <w:widowControl w:val="0"/>
              <w:numPr>
                <w:ilvl w:val="0"/>
                <w:numId w:val="0"/>
              </w:numPr>
              <w:kinsoku/>
              <w:overflowPunct/>
              <w:topLinePunct w:val="0"/>
              <w:autoSpaceDE/>
              <w:autoSpaceDN/>
              <w:bidi w:val="0"/>
              <w:adjustRightInd/>
              <w:snapToGrid/>
              <w:textAlignment w:val="auto"/>
              <w:rPr>
                <w:rFonts w:ascii="Times New Roman" w:hAnsi="Times New Roman" w:cs="Times New Roman"/>
                <w:b w:val="0"/>
                <w:sz w:val="21"/>
                <w:szCs w:val="21"/>
              </w:rPr>
            </w:pPr>
            <w:r>
              <w:rPr>
                <w:rFonts w:hint="eastAsia" w:ascii="Times New Roman" w:hAnsi="Times New Roman" w:eastAsia="宋体" w:cs="Times New Roman"/>
                <w:b w:val="0"/>
                <w:sz w:val="21"/>
                <w:szCs w:val="21"/>
              </w:rPr>
              <w:t>/</w:t>
            </w:r>
          </w:p>
        </w:tc>
        <w:tc>
          <w:tcPr>
            <w:tcW w:w="214" w:type="pct"/>
            <w:tcBorders>
              <w:tl2br w:val="nil"/>
              <w:tr2bl w:val="nil"/>
            </w:tcBorders>
            <w:vAlign w:val="center"/>
          </w:tcPr>
          <w:p>
            <w:pPr>
              <w:pStyle w:val="24"/>
              <w:keepNext w:val="0"/>
              <w:keepLines w:val="0"/>
              <w:pageBreakBefore w:val="0"/>
              <w:widowControl w:val="0"/>
              <w:numPr>
                <w:ilvl w:val="0"/>
                <w:numId w:val="0"/>
              </w:numPr>
              <w:kinsoku/>
              <w:overflowPunct/>
              <w:topLinePunct w:val="0"/>
              <w:autoSpaceDE/>
              <w:autoSpaceDN/>
              <w:bidi w:val="0"/>
              <w:adjustRightInd/>
              <w:snapToGrid/>
              <w:textAlignment w:val="auto"/>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w:t>
            </w:r>
          </w:p>
        </w:tc>
        <w:tc>
          <w:tcPr>
            <w:tcW w:w="253" w:type="pct"/>
            <w:tcBorders>
              <w:tl2br w:val="nil"/>
              <w:tr2bl w:val="nil"/>
            </w:tcBorders>
            <w:vAlign w:val="center"/>
          </w:tcPr>
          <w:p>
            <w:pPr>
              <w:pStyle w:val="24"/>
              <w:keepNext w:val="0"/>
              <w:keepLines w:val="0"/>
              <w:pageBreakBefore w:val="0"/>
              <w:widowControl w:val="0"/>
              <w:numPr>
                <w:ilvl w:val="0"/>
                <w:numId w:val="0"/>
              </w:numPr>
              <w:kinsoku/>
              <w:overflowPunct/>
              <w:topLinePunct w:val="0"/>
              <w:autoSpaceDE/>
              <w:autoSpaceDN/>
              <w:bidi w:val="0"/>
              <w:adjustRightInd/>
              <w:snapToGrid/>
              <w:textAlignment w:val="auto"/>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0.33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3" w:hRule="atLeast"/>
        </w:trPr>
        <w:tc>
          <w:tcPr>
            <w:tcW w:w="947" w:type="pct"/>
            <w:vMerge w:val="restart"/>
            <w:tcBorders>
              <w:tl2br w:val="nil"/>
              <w:tr2bl w:val="nil"/>
            </w:tcBorders>
            <w:vAlign w:val="center"/>
          </w:tcPr>
          <w:p>
            <w:pPr>
              <w:pStyle w:val="24"/>
              <w:keepNext w:val="0"/>
              <w:keepLines w:val="0"/>
              <w:pageBreakBefore w:val="0"/>
              <w:widowControl w:val="0"/>
              <w:numPr>
                <w:ilvl w:val="0"/>
                <w:numId w:val="0"/>
              </w:numPr>
              <w:kinsoku/>
              <w:overflowPunct/>
              <w:topLinePunct w:val="0"/>
              <w:autoSpaceDE/>
              <w:autoSpaceDN/>
              <w:bidi w:val="0"/>
              <w:adjustRightInd/>
              <w:snapToGrid/>
              <w:textAlignment w:val="auto"/>
              <w:rPr>
                <w:rFonts w:ascii="Times New Roman" w:hAnsi="Times New Roman" w:cs="Times New Roman"/>
                <w:b w:val="0"/>
                <w:sz w:val="21"/>
                <w:szCs w:val="21"/>
              </w:rPr>
            </w:pPr>
            <w:r>
              <w:rPr>
                <w:rFonts w:hint="eastAsia" w:ascii="Times New Roman" w:hAnsi="Times New Roman" w:eastAsia="宋体" w:cs="Times New Roman"/>
                <w:b w:val="0"/>
                <w:sz w:val="21"/>
                <w:szCs w:val="21"/>
              </w:rPr>
              <w:t>T12常家村</w:t>
            </w:r>
          </w:p>
        </w:tc>
        <w:tc>
          <w:tcPr>
            <w:tcW w:w="316" w:type="pct"/>
            <w:vMerge w:val="restart"/>
            <w:tcBorders>
              <w:tl2br w:val="nil"/>
              <w:tr2bl w:val="nil"/>
            </w:tcBorders>
            <w:vAlign w:val="center"/>
          </w:tcPr>
          <w:p>
            <w:pPr>
              <w:pStyle w:val="24"/>
              <w:keepNext w:val="0"/>
              <w:keepLines w:val="0"/>
              <w:pageBreakBefore w:val="0"/>
              <w:widowControl w:val="0"/>
              <w:numPr>
                <w:ilvl w:val="0"/>
                <w:numId w:val="0"/>
              </w:numPr>
              <w:kinsoku/>
              <w:overflowPunct/>
              <w:topLinePunct w:val="0"/>
              <w:autoSpaceDE/>
              <w:autoSpaceDN/>
              <w:bidi w:val="0"/>
              <w:adjustRightInd/>
              <w:snapToGrid/>
              <w:textAlignment w:val="auto"/>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0~0.2m</w:t>
            </w:r>
          </w:p>
        </w:tc>
        <w:tc>
          <w:tcPr>
            <w:tcW w:w="387" w:type="pct"/>
            <w:tcBorders>
              <w:tl2br w:val="nil"/>
              <w:tr2bl w:val="nil"/>
            </w:tcBorders>
            <w:vAlign w:val="center"/>
          </w:tcPr>
          <w:p>
            <w:pPr>
              <w:pStyle w:val="24"/>
              <w:keepNext w:val="0"/>
              <w:keepLines w:val="0"/>
              <w:pageBreakBefore w:val="0"/>
              <w:widowControl w:val="0"/>
              <w:numPr>
                <w:ilvl w:val="0"/>
                <w:numId w:val="0"/>
              </w:numPr>
              <w:kinsoku/>
              <w:overflowPunct/>
              <w:topLinePunct w:val="0"/>
              <w:autoSpaceDE/>
              <w:autoSpaceDN/>
              <w:bidi w:val="0"/>
              <w:adjustRightInd/>
              <w:snapToGrid/>
              <w:textAlignment w:val="auto"/>
              <w:rPr>
                <w:rFonts w:ascii="Times New Roman" w:hAnsi="Times New Roman" w:cs="Times New Roman"/>
                <w:b w:val="0"/>
                <w:sz w:val="21"/>
                <w:szCs w:val="21"/>
              </w:rPr>
            </w:pPr>
            <w:r>
              <w:rPr>
                <w:rFonts w:ascii="Times New Roman" w:hAnsi="Times New Roman" w:cs="Times New Roman"/>
                <w:b w:val="0"/>
                <w:sz w:val="21"/>
                <w:szCs w:val="21"/>
              </w:rPr>
              <w:t>监测值</w:t>
            </w:r>
          </w:p>
        </w:tc>
        <w:tc>
          <w:tcPr>
            <w:tcW w:w="214" w:type="pct"/>
            <w:tcBorders>
              <w:tl2br w:val="nil"/>
              <w:tr2bl w:val="nil"/>
            </w:tcBorders>
            <w:vAlign w:val="center"/>
          </w:tcPr>
          <w:p>
            <w:pPr>
              <w:pStyle w:val="24"/>
              <w:keepNext w:val="0"/>
              <w:keepLines w:val="0"/>
              <w:pageBreakBefore w:val="0"/>
              <w:widowControl w:val="0"/>
              <w:numPr>
                <w:ilvl w:val="0"/>
                <w:numId w:val="0"/>
              </w:numPr>
              <w:kinsoku/>
              <w:overflowPunct/>
              <w:topLinePunct w:val="0"/>
              <w:autoSpaceDE/>
              <w:autoSpaceDN/>
              <w:bidi w:val="0"/>
              <w:adjustRightInd/>
              <w:snapToGrid/>
              <w:textAlignment w:val="auto"/>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7.33</w:t>
            </w:r>
          </w:p>
        </w:tc>
        <w:tc>
          <w:tcPr>
            <w:tcW w:w="253" w:type="pct"/>
            <w:tcBorders>
              <w:tl2br w:val="nil"/>
              <w:tr2bl w:val="nil"/>
            </w:tcBorders>
            <w:vAlign w:val="center"/>
          </w:tcPr>
          <w:p>
            <w:pPr>
              <w:pStyle w:val="24"/>
              <w:keepNext w:val="0"/>
              <w:keepLines w:val="0"/>
              <w:pageBreakBefore w:val="0"/>
              <w:widowControl w:val="0"/>
              <w:numPr>
                <w:ilvl w:val="0"/>
                <w:numId w:val="0"/>
              </w:numPr>
              <w:kinsoku/>
              <w:overflowPunct/>
              <w:topLinePunct w:val="0"/>
              <w:autoSpaceDE/>
              <w:autoSpaceDN/>
              <w:bidi w:val="0"/>
              <w:adjustRightInd/>
              <w:snapToGrid/>
              <w:textAlignment w:val="auto"/>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11.3</w:t>
            </w:r>
          </w:p>
        </w:tc>
        <w:tc>
          <w:tcPr>
            <w:tcW w:w="214" w:type="pct"/>
            <w:tcBorders>
              <w:tl2br w:val="nil"/>
              <w:tr2bl w:val="nil"/>
            </w:tcBorders>
            <w:vAlign w:val="center"/>
          </w:tcPr>
          <w:p>
            <w:pPr>
              <w:pStyle w:val="24"/>
              <w:keepNext w:val="0"/>
              <w:keepLines w:val="0"/>
              <w:pageBreakBefore w:val="0"/>
              <w:widowControl w:val="0"/>
              <w:numPr>
                <w:ilvl w:val="0"/>
                <w:numId w:val="0"/>
              </w:numPr>
              <w:kinsoku/>
              <w:overflowPunct/>
              <w:topLinePunct w:val="0"/>
              <w:autoSpaceDE/>
              <w:autoSpaceDN/>
              <w:bidi w:val="0"/>
              <w:adjustRightInd/>
              <w:snapToGrid/>
              <w:textAlignment w:val="auto"/>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0.17</w:t>
            </w:r>
          </w:p>
        </w:tc>
        <w:tc>
          <w:tcPr>
            <w:tcW w:w="310" w:type="pct"/>
            <w:tcBorders>
              <w:tl2br w:val="nil"/>
              <w:tr2bl w:val="nil"/>
            </w:tcBorders>
            <w:vAlign w:val="center"/>
          </w:tcPr>
          <w:p>
            <w:pPr>
              <w:pStyle w:val="24"/>
              <w:keepNext w:val="0"/>
              <w:keepLines w:val="0"/>
              <w:pageBreakBefore w:val="0"/>
              <w:widowControl w:val="0"/>
              <w:numPr>
                <w:ilvl w:val="0"/>
                <w:numId w:val="0"/>
              </w:numPr>
              <w:kinsoku/>
              <w:overflowPunct/>
              <w:topLinePunct w:val="0"/>
              <w:autoSpaceDE/>
              <w:autoSpaceDN/>
              <w:bidi w:val="0"/>
              <w:adjustRightInd/>
              <w:snapToGrid/>
              <w:textAlignment w:val="auto"/>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未检出</w:t>
            </w:r>
          </w:p>
        </w:tc>
        <w:tc>
          <w:tcPr>
            <w:tcW w:w="214" w:type="pct"/>
            <w:tcBorders>
              <w:tl2br w:val="nil"/>
              <w:tr2bl w:val="nil"/>
            </w:tcBorders>
            <w:vAlign w:val="center"/>
          </w:tcPr>
          <w:p>
            <w:pPr>
              <w:pStyle w:val="24"/>
              <w:keepNext w:val="0"/>
              <w:keepLines w:val="0"/>
              <w:pageBreakBefore w:val="0"/>
              <w:widowControl w:val="0"/>
              <w:numPr>
                <w:ilvl w:val="0"/>
                <w:numId w:val="0"/>
              </w:numPr>
              <w:kinsoku/>
              <w:overflowPunct/>
              <w:topLinePunct w:val="0"/>
              <w:autoSpaceDE/>
              <w:autoSpaceDN/>
              <w:bidi w:val="0"/>
              <w:adjustRightInd/>
              <w:snapToGrid/>
              <w:textAlignment w:val="auto"/>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36</w:t>
            </w:r>
          </w:p>
        </w:tc>
        <w:tc>
          <w:tcPr>
            <w:tcW w:w="253" w:type="pct"/>
            <w:tcBorders>
              <w:tl2br w:val="nil"/>
              <w:tr2bl w:val="nil"/>
            </w:tcBorders>
            <w:vAlign w:val="center"/>
          </w:tcPr>
          <w:p>
            <w:pPr>
              <w:pStyle w:val="24"/>
              <w:keepNext w:val="0"/>
              <w:keepLines w:val="0"/>
              <w:pageBreakBefore w:val="0"/>
              <w:widowControl w:val="0"/>
              <w:numPr>
                <w:ilvl w:val="0"/>
                <w:numId w:val="0"/>
              </w:numPr>
              <w:kinsoku/>
              <w:overflowPunct/>
              <w:topLinePunct w:val="0"/>
              <w:autoSpaceDE/>
              <w:autoSpaceDN/>
              <w:bidi w:val="0"/>
              <w:adjustRightInd/>
              <w:snapToGrid/>
              <w:textAlignment w:val="auto"/>
              <w:rPr>
                <w:rFonts w:ascii="Times New Roman" w:hAnsi="Times New Roman" w:eastAsia="宋体" w:cs="Times New Roman"/>
                <w:b w:val="0"/>
                <w:bCs/>
                <w:sz w:val="21"/>
                <w:szCs w:val="21"/>
              </w:rPr>
            </w:pPr>
            <w:r>
              <w:rPr>
                <w:rFonts w:hint="eastAsia" w:ascii="Times New Roman" w:hAnsi="Times New Roman" w:eastAsia="宋体" w:cs="Times New Roman"/>
                <w:b w:val="0"/>
                <w:bCs/>
                <w:sz w:val="21"/>
                <w:szCs w:val="21"/>
              </w:rPr>
              <w:t>138</w:t>
            </w:r>
          </w:p>
        </w:tc>
        <w:tc>
          <w:tcPr>
            <w:tcW w:w="253" w:type="pct"/>
            <w:tcBorders>
              <w:tl2br w:val="nil"/>
              <w:tr2bl w:val="nil"/>
            </w:tcBorders>
            <w:vAlign w:val="center"/>
          </w:tcPr>
          <w:p>
            <w:pPr>
              <w:pStyle w:val="24"/>
              <w:keepNext w:val="0"/>
              <w:keepLines w:val="0"/>
              <w:pageBreakBefore w:val="0"/>
              <w:widowControl w:val="0"/>
              <w:numPr>
                <w:ilvl w:val="0"/>
                <w:numId w:val="0"/>
              </w:numPr>
              <w:kinsoku/>
              <w:overflowPunct/>
              <w:topLinePunct w:val="0"/>
              <w:autoSpaceDE/>
              <w:autoSpaceDN/>
              <w:bidi w:val="0"/>
              <w:adjustRightInd/>
              <w:snapToGrid/>
              <w:textAlignment w:val="auto"/>
              <w:rPr>
                <w:rFonts w:ascii="Times New Roman" w:hAnsi="Times New Roman" w:eastAsia="宋体" w:cs="Times New Roman"/>
                <w:b w:val="0"/>
                <w:bCs/>
                <w:sz w:val="21"/>
                <w:szCs w:val="21"/>
              </w:rPr>
            </w:pPr>
            <w:r>
              <w:rPr>
                <w:rFonts w:hint="eastAsia" w:ascii="Times New Roman" w:hAnsi="Times New Roman" w:eastAsia="宋体" w:cs="Times New Roman"/>
                <w:b w:val="0"/>
                <w:bCs/>
                <w:sz w:val="21"/>
                <w:szCs w:val="21"/>
              </w:rPr>
              <w:t>55</w:t>
            </w:r>
          </w:p>
        </w:tc>
        <w:tc>
          <w:tcPr>
            <w:tcW w:w="253" w:type="pct"/>
            <w:tcBorders>
              <w:tl2br w:val="nil"/>
              <w:tr2bl w:val="nil"/>
            </w:tcBorders>
            <w:vAlign w:val="center"/>
          </w:tcPr>
          <w:p>
            <w:pPr>
              <w:pStyle w:val="24"/>
              <w:keepNext w:val="0"/>
              <w:keepLines w:val="0"/>
              <w:pageBreakBefore w:val="0"/>
              <w:widowControl w:val="0"/>
              <w:numPr>
                <w:ilvl w:val="0"/>
                <w:numId w:val="0"/>
              </w:numPr>
              <w:kinsoku/>
              <w:overflowPunct/>
              <w:topLinePunct w:val="0"/>
              <w:autoSpaceDE/>
              <w:autoSpaceDN/>
              <w:bidi w:val="0"/>
              <w:adjustRightInd/>
              <w:snapToGrid/>
              <w:textAlignment w:val="auto"/>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0.069</w:t>
            </w:r>
          </w:p>
        </w:tc>
        <w:tc>
          <w:tcPr>
            <w:tcW w:w="214" w:type="pct"/>
            <w:tcBorders>
              <w:tl2br w:val="nil"/>
              <w:tr2bl w:val="nil"/>
            </w:tcBorders>
            <w:vAlign w:val="center"/>
          </w:tcPr>
          <w:p>
            <w:pPr>
              <w:pStyle w:val="24"/>
              <w:keepNext w:val="0"/>
              <w:keepLines w:val="0"/>
              <w:pageBreakBefore w:val="0"/>
              <w:widowControl w:val="0"/>
              <w:numPr>
                <w:ilvl w:val="0"/>
                <w:numId w:val="0"/>
              </w:numPr>
              <w:kinsoku/>
              <w:overflowPunct/>
              <w:topLinePunct w:val="0"/>
              <w:autoSpaceDE/>
              <w:autoSpaceDN/>
              <w:bidi w:val="0"/>
              <w:adjustRightInd/>
              <w:snapToGrid/>
              <w:textAlignment w:val="auto"/>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56</w:t>
            </w:r>
          </w:p>
        </w:tc>
        <w:tc>
          <w:tcPr>
            <w:tcW w:w="310" w:type="pct"/>
            <w:tcBorders>
              <w:tl2br w:val="nil"/>
              <w:tr2bl w:val="nil"/>
            </w:tcBorders>
            <w:vAlign w:val="center"/>
          </w:tcPr>
          <w:p>
            <w:pPr>
              <w:pStyle w:val="24"/>
              <w:keepNext w:val="0"/>
              <w:keepLines w:val="0"/>
              <w:pageBreakBefore w:val="0"/>
              <w:widowControl w:val="0"/>
              <w:numPr>
                <w:ilvl w:val="0"/>
                <w:numId w:val="0"/>
              </w:numPr>
              <w:kinsoku/>
              <w:overflowPunct/>
              <w:topLinePunct w:val="0"/>
              <w:autoSpaceDE/>
              <w:autoSpaceDN/>
              <w:bidi w:val="0"/>
              <w:adjustRightInd/>
              <w:snapToGrid/>
              <w:textAlignment w:val="auto"/>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未检出</w:t>
            </w:r>
          </w:p>
        </w:tc>
        <w:tc>
          <w:tcPr>
            <w:tcW w:w="214" w:type="pct"/>
            <w:tcBorders>
              <w:tl2br w:val="nil"/>
              <w:tr2bl w:val="nil"/>
            </w:tcBorders>
            <w:vAlign w:val="center"/>
          </w:tcPr>
          <w:p>
            <w:pPr>
              <w:pStyle w:val="24"/>
              <w:keepNext w:val="0"/>
              <w:keepLines w:val="0"/>
              <w:pageBreakBefore w:val="0"/>
              <w:widowControl w:val="0"/>
              <w:numPr>
                <w:ilvl w:val="0"/>
                <w:numId w:val="0"/>
              </w:numPr>
              <w:kinsoku/>
              <w:overflowPunct/>
              <w:topLinePunct w:val="0"/>
              <w:autoSpaceDE/>
              <w:autoSpaceDN/>
              <w:bidi w:val="0"/>
              <w:adjustRightInd/>
              <w:snapToGrid/>
              <w:textAlignment w:val="auto"/>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8.08</w:t>
            </w:r>
          </w:p>
        </w:tc>
        <w:tc>
          <w:tcPr>
            <w:tcW w:w="175" w:type="pct"/>
            <w:tcBorders>
              <w:tl2br w:val="nil"/>
              <w:tr2bl w:val="nil"/>
            </w:tcBorders>
            <w:vAlign w:val="center"/>
          </w:tcPr>
          <w:p>
            <w:pPr>
              <w:pStyle w:val="24"/>
              <w:keepNext w:val="0"/>
              <w:keepLines w:val="0"/>
              <w:pageBreakBefore w:val="0"/>
              <w:widowControl w:val="0"/>
              <w:numPr>
                <w:ilvl w:val="0"/>
                <w:numId w:val="0"/>
              </w:numPr>
              <w:kinsoku/>
              <w:overflowPunct/>
              <w:topLinePunct w:val="0"/>
              <w:autoSpaceDE/>
              <w:autoSpaceDN/>
              <w:bidi w:val="0"/>
              <w:adjustRightInd/>
              <w:snapToGrid/>
              <w:textAlignment w:val="auto"/>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0.7</w:t>
            </w:r>
          </w:p>
        </w:tc>
        <w:tc>
          <w:tcPr>
            <w:tcW w:w="214" w:type="pct"/>
            <w:tcBorders>
              <w:tl2br w:val="nil"/>
              <w:tr2bl w:val="nil"/>
            </w:tcBorders>
            <w:vAlign w:val="center"/>
          </w:tcPr>
          <w:p>
            <w:pPr>
              <w:pStyle w:val="24"/>
              <w:keepNext w:val="0"/>
              <w:keepLines w:val="0"/>
              <w:pageBreakBefore w:val="0"/>
              <w:widowControl w:val="0"/>
              <w:numPr>
                <w:ilvl w:val="0"/>
                <w:numId w:val="0"/>
              </w:numPr>
              <w:kinsoku/>
              <w:overflowPunct/>
              <w:topLinePunct w:val="0"/>
              <w:autoSpaceDE/>
              <w:autoSpaceDN/>
              <w:bidi w:val="0"/>
              <w:adjustRightInd/>
              <w:snapToGrid/>
              <w:textAlignment w:val="auto"/>
              <w:rPr>
                <w:rFonts w:ascii="Times New Roman" w:hAnsi="Times New Roman" w:eastAsia="宋体" w:cs="Times New Roman"/>
                <w:b w:val="0"/>
                <w:bCs/>
                <w:sz w:val="21"/>
                <w:szCs w:val="21"/>
              </w:rPr>
            </w:pPr>
            <w:r>
              <w:rPr>
                <w:rFonts w:hint="eastAsia" w:ascii="Times New Roman" w:hAnsi="Times New Roman" w:eastAsia="宋体" w:cs="Times New Roman"/>
                <w:b w:val="0"/>
                <w:bCs/>
                <w:sz w:val="21"/>
                <w:szCs w:val="21"/>
              </w:rPr>
              <w:t>0.76</w:t>
            </w:r>
          </w:p>
        </w:tc>
        <w:tc>
          <w:tcPr>
            <w:tcW w:w="253" w:type="pct"/>
            <w:tcBorders>
              <w:tl2br w:val="nil"/>
              <w:tr2bl w:val="nil"/>
            </w:tcBorders>
            <w:vAlign w:val="center"/>
          </w:tcPr>
          <w:p>
            <w:pPr>
              <w:pStyle w:val="24"/>
              <w:keepNext w:val="0"/>
              <w:keepLines w:val="0"/>
              <w:pageBreakBefore w:val="0"/>
              <w:widowControl w:val="0"/>
              <w:numPr>
                <w:ilvl w:val="0"/>
                <w:numId w:val="0"/>
              </w:numPr>
              <w:kinsoku/>
              <w:overflowPunct/>
              <w:topLinePunct w:val="0"/>
              <w:autoSpaceDE/>
              <w:autoSpaceDN/>
              <w:bidi w:val="0"/>
              <w:adjustRightInd/>
              <w:snapToGrid/>
              <w:textAlignment w:val="auto"/>
              <w:rPr>
                <w:rFonts w:ascii="Times New Roman" w:hAnsi="Times New Roman" w:eastAsia="宋体" w:cs="Times New Roman"/>
                <w:b w:val="0"/>
                <w:bCs/>
                <w:sz w:val="21"/>
                <w:szCs w:val="21"/>
              </w:rPr>
            </w:pPr>
            <w:r>
              <w:rPr>
                <w:rFonts w:hint="eastAsia" w:ascii="Times New Roman" w:hAnsi="Times New Roman" w:eastAsia="宋体" w:cs="Times New Roman"/>
                <w:b w:val="0"/>
                <w:bCs/>
                <w:sz w:val="21"/>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3" w:hRule="atLeast"/>
        </w:trPr>
        <w:tc>
          <w:tcPr>
            <w:tcW w:w="947" w:type="pct"/>
            <w:vMerge w:val="continue"/>
            <w:tcBorders>
              <w:tl2br w:val="nil"/>
              <w:tr2bl w:val="nil"/>
            </w:tcBorders>
            <w:vAlign w:val="center"/>
          </w:tcPr>
          <w:p>
            <w:pPr>
              <w:pStyle w:val="24"/>
              <w:keepNext w:val="0"/>
              <w:keepLines w:val="0"/>
              <w:pageBreakBefore w:val="0"/>
              <w:widowControl w:val="0"/>
              <w:kinsoku/>
              <w:overflowPunct/>
              <w:topLinePunct w:val="0"/>
              <w:autoSpaceDE/>
              <w:autoSpaceDN/>
              <w:bidi w:val="0"/>
              <w:adjustRightInd/>
              <w:snapToGrid/>
              <w:ind w:left="0"/>
              <w:textAlignment w:val="auto"/>
              <w:rPr>
                <w:rFonts w:ascii="Times New Roman" w:hAnsi="Times New Roman" w:cs="Times New Roman"/>
                <w:b w:val="0"/>
                <w:sz w:val="21"/>
                <w:szCs w:val="21"/>
              </w:rPr>
            </w:pPr>
          </w:p>
        </w:tc>
        <w:tc>
          <w:tcPr>
            <w:tcW w:w="316" w:type="pct"/>
            <w:vMerge w:val="continue"/>
            <w:tcBorders>
              <w:tl2br w:val="nil"/>
              <w:tr2bl w:val="nil"/>
            </w:tcBorders>
            <w:vAlign w:val="center"/>
          </w:tcPr>
          <w:p>
            <w:pPr>
              <w:pStyle w:val="24"/>
              <w:keepNext w:val="0"/>
              <w:keepLines w:val="0"/>
              <w:pageBreakBefore w:val="0"/>
              <w:widowControl w:val="0"/>
              <w:numPr>
                <w:ilvl w:val="0"/>
                <w:numId w:val="0"/>
              </w:numPr>
              <w:kinsoku/>
              <w:overflowPunct/>
              <w:topLinePunct w:val="0"/>
              <w:autoSpaceDE/>
              <w:autoSpaceDN/>
              <w:bidi w:val="0"/>
              <w:adjustRightInd/>
              <w:snapToGrid/>
              <w:textAlignment w:val="auto"/>
              <w:rPr>
                <w:rFonts w:ascii="Times New Roman" w:hAnsi="Times New Roman" w:cs="Times New Roman"/>
                <w:b w:val="0"/>
                <w:sz w:val="21"/>
                <w:szCs w:val="21"/>
              </w:rPr>
            </w:pPr>
          </w:p>
        </w:tc>
        <w:tc>
          <w:tcPr>
            <w:tcW w:w="387" w:type="pct"/>
            <w:tcBorders>
              <w:tl2br w:val="nil"/>
              <w:tr2bl w:val="nil"/>
            </w:tcBorders>
            <w:vAlign w:val="center"/>
          </w:tcPr>
          <w:p>
            <w:pPr>
              <w:pStyle w:val="24"/>
              <w:keepNext w:val="0"/>
              <w:keepLines w:val="0"/>
              <w:pageBreakBefore w:val="0"/>
              <w:widowControl w:val="0"/>
              <w:numPr>
                <w:ilvl w:val="0"/>
                <w:numId w:val="0"/>
              </w:numPr>
              <w:kinsoku/>
              <w:overflowPunct/>
              <w:topLinePunct w:val="0"/>
              <w:autoSpaceDE/>
              <w:autoSpaceDN/>
              <w:bidi w:val="0"/>
              <w:adjustRightInd/>
              <w:snapToGrid/>
              <w:textAlignment w:val="auto"/>
              <w:rPr>
                <w:rFonts w:ascii="Times New Roman" w:hAnsi="Times New Roman" w:cs="Times New Roman"/>
                <w:b w:val="0"/>
                <w:sz w:val="21"/>
                <w:szCs w:val="21"/>
              </w:rPr>
            </w:pPr>
            <w:r>
              <w:rPr>
                <w:rFonts w:ascii="Times New Roman" w:hAnsi="Times New Roman" w:cs="Times New Roman"/>
                <w:b w:val="0"/>
                <w:sz w:val="21"/>
                <w:szCs w:val="21"/>
              </w:rPr>
              <w:t>标准指数</w:t>
            </w:r>
          </w:p>
        </w:tc>
        <w:tc>
          <w:tcPr>
            <w:tcW w:w="214" w:type="pct"/>
            <w:tcBorders>
              <w:tl2br w:val="nil"/>
              <w:tr2bl w:val="nil"/>
            </w:tcBorders>
            <w:vAlign w:val="center"/>
          </w:tcPr>
          <w:p>
            <w:pPr>
              <w:pStyle w:val="24"/>
              <w:keepNext w:val="0"/>
              <w:keepLines w:val="0"/>
              <w:pageBreakBefore w:val="0"/>
              <w:widowControl w:val="0"/>
              <w:numPr>
                <w:ilvl w:val="0"/>
                <w:numId w:val="0"/>
              </w:numPr>
              <w:kinsoku/>
              <w:overflowPunct/>
              <w:topLinePunct w:val="0"/>
              <w:autoSpaceDE/>
              <w:autoSpaceDN/>
              <w:bidi w:val="0"/>
              <w:adjustRightInd/>
              <w:snapToGrid/>
              <w:textAlignment w:val="auto"/>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w:t>
            </w:r>
          </w:p>
        </w:tc>
        <w:tc>
          <w:tcPr>
            <w:tcW w:w="253" w:type="pct"/>
            <w:tcBorders>
              <w:tl2br w:val="nil"/>
              <w:tr2bl w:val="nil"/>
            </w:tcBorders>
            <w:vAlign w:val="center"/>
          </w:tcPr>
          <w:p>
            <w:pPr>
              <w:pStyle w:val="24"/>
              <w:keepNext w:val="0"/>
              <w:keepLines w:val="0"/>
              <w:pageBreakBefore w:val="0"/>
              <w:widowControl w:val="0"/>
              <w:numPr>
                <w:ilvl w:val="0"/>
                <w:numId w:val="0"/>
              </w:numPr>
              <w:kinsoku/>
              <w:overflowPunct/>
              <w:topLinePunct w:val="0"/>
              <w:autoSpaceDE/>
              <w:autoSpaceDN/>
              <w:bidi w:val="0"/>
              <w:adjustRightInd/>
              <w:snapToGrid/>
              <w:textAlignment w:val="auto"/>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0.377</w:t>
            </w:r>
          </w:p>
        </w:tc>
        <w:tc>
          <w:tcPr>
            <w:tcW w:w="214" w:type="pct"/>
            <w:tcBorders>
              <w:tl2br w:val="nil"/>
              <w:tr2bl w:val="nil"/>
            </w:tcBorders>
            <w:vAlign w:val="center"/>
          </w:tcPr>
          <w:p>
            <w:pPr>
              <w:pStyle w:val="24"/>
              <w:keepNext w:val="0"/>
              <w:keepLines w:val="0"/>
              <w:pageBreakBefore w:val="0"/>
              <w:widowControl w:val="0"/>
              <w:numPr>
                <w:ilvl w:val="0"/>
                <w:numId w:val="0"/>
              </w:numPr>
              <w:kinsoku/>
              <w:overflowPunct/>
              <w:topLinePunct w:val="0"/>
              <w:autoSpaceDE/>
              <w:autoSpaceDN/>
              <w:bidi w:val="0"/>
              <w:adjustRightInd/>
              <w:snapToGrid/>
              <w:textAlignment w:val="auto"/>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0.57</w:t>
            </w:r>
          </w:p>
        </w:tc>
        <w:tc>
          <w:tcPr>
            <w:tcW w:w="310" w:type="pct"/>
            <w:tcBorders>
              <w:tl2br w:val="nil"/>
              <w:tr2bl w:val="nil"/>
            </w:tcBorders>
            <w:vAlign w:val="center"/>
          </w:tcPr>
          <w:p>
            <w:pPr>
              <w:pStyle w:val="24"/>
              <w:keepNext w:val="0"/>
              <w:keepLines w:val="0"/>
              <w:pageBreakBefore w:val="0"/>
              <w:widowControl w:val="0"/>
              <w:numPr>
                <w:ilvl w:val="0"/>
                <w:numId w:val="0"/>
              </w:numPr>
              <w:kinsoku/>
              <w:overflowPunct/>
              <w:topLinePunct w:val="0"/>
              <w:autoSpaceDE/>
              <w:autoSpaceDN/>
              <w:bidi w:val="0"/>
              <w:adjustRightInd/>
              <w:snapToGrid/>
              <w:textAlignment w:val="auto"/>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w:t>
            </w:r>
          </w:p>
        </w:tc>
        <w:tc>
          <w:tcPr>
            <w:tcW w:w="214" w:type="pct"/>
            <w:tcBorders>
              <w:tl2br w:val="nil"/>
              <w:tr2bl w:val="nil"/>
            </w:tcBorders>
            <w:vAlign w:val="center"/>
          </w:tcPr>
          <w:p>
            <w:pPr>
              <w:pStyle w:val="24"/>
              <w:keepNext w:val="0"/>
              <w:keepLines w:val="0"/>
              <w:pageBreakBefore w:val="0"/>
              <w:widowControl w:val="0"/>
              <w:numPr>
                <w:ilvl w:val="0"/>
                <w:numId w:val="0"/>
              </w:numPr>
              <w:kinsoku/>
              <w:overflowPunct/>
              <w:topLinePunct w:val="0"/>
              <w:autoSpaceDE/>
              <w:autoSpaceDN/>
              <w:bidi w:val="0"/>
              <w:adjustRightInd/>
              <w:snapToGrid/>
              <w:textAlignment w:val="auto"/>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0.36</w:t>
            </w:r>
          </w:p>
        </w:tc>
        <w:tc>
          <w:tcPr>
            <w:tcW w:w="253" w:type="pct"/>
            <w:tcBorders>
              <w:tl2br w:val="nil"/>
              <w:tr2bl w:val="nil"/>
            </w:tcBorders>
            <w:vAlign w:val="center"/>
          </w:tcPr>
          <w:p>
            <w:pPr>
              <w:pStyle w:val="24"/>
              <w:keepNext w:val="0"/>
              <w:keepLines w:val="0"/>
              <w:pageBreakBefore w:val="0"/>
              <w:widowControl w:val="0"/>
              <w:numPr>
                <w:ilvl w:val="0"/>
                <w:numId w:val="0"/>
              </w:numPr>
              <w:kinsoku/>
              <w:overflowPunct/>
              <w:topLinePunct w:val="0"/>
              <w:autoSpaceDE/>
              <w:autoSpaceDN/>
              <w:bidi w:val="0"/>
              <w:adjustRightInd/>
              <w:snapToGrid/>
              <w:textAlignment w:val="auto"/>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0.552</w:t>
            </w:r>
          </w:p>
        </w:tc>
        <w:tc>
          <w:tcPr>
            <w:tcW w:w="253" w:type="pct"/>
            <w:tcBorders>
              <w:tl2br w:val="nil"/>
              <w:tr2bl w:val="nil"/>
            </w:tcBorders>
            <w:vAlign w:val="center"/>
          </w:tcPr>
          <w:p>
            <w:pPr>
              <w:pStyle w:val="24"/>
              <w:keepNext w:val="0"/>
              <w:keepLines w:val="0"/>
              <w:pageBreakBefore w:val="0"/>
              <w:widowControl w:val="0"/>
              <w:numPr>
                <w:ilvl w:val="0"/>
                <w:numId w:val="0"/>
              </w:numPr>
              <w:kinsoku/>
              <w:overflowPunct/>
              <w:topLinePunct w:val="0"/>
              <w:autoSpaceDE/>
              <w:autoSpaceDN/>
              <w:bidi w:val="0"/>
              <w:adjustRightInd/>
              <w:snapToGrid/>
              <w:textAlignment w:val="auto"/>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0.458</w:t>
            </w:r>
          </w:p>
        </w:tc>
        <w:tc>
          <w:tcPr>
            <w:tcW w:w="253" w:type="pct"/>
            <w:tcBorders>
              <w:tl2br w:val="nil"/>
              <w:tr2bl w:val="nil"/>
            </w:tcBorders>
            <w:vAlign w:val="center"/>
          </w:tcPr>
          <w:p>
            <w:pPr>
              <w:pStyle w:val="24"/>
              <w:keepNext w:val="0"/>
              <w:keepLines w:val="0"/>
              <w:pageBreakBefore w:val="0"/>
              <w:widowControl w:val="0"/>
              <w:numPr>
                <w:ilvl w:val="0"/>
                <w:numId w:val="0"/>
              </w:numPr>
              <w:kinsoku/>
              <w:overflowPunct/>
              <w:topLinePunct w:val="0"/>
              <w:autoSpaceDE/>
              <w:autoSpaceDN/>
              <w:bidi w:val="0"/>
              <w:adjustRightInd/>
              <w:snapToGrid/>
              <w:textAlignment w:val="auto"/>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0.029</w:t>
            </w:r>
          </w:p>
        </w:tc>
        <w:tc>
          <w:tcPr>
            <w:tcW w:w="214" w:type="pct"/>
            <w:tcBorders>
              <w:tl2br w:val="nil"/>
              <w:tr2bl w:val="nil"/>
            </w:tcBorders>
            <w:vAlign w:val="center"/>
          </w:tcPr>
          <w:p>
            <w:pPr>
              <w:pStyle w:val="24"/>
              <w:keepNext w:val="0"/>
              <w:keepLines w:val="0"/>
              <w:pageBreakBefore w:val="0"/>
              <w:widowControl w:val="0"/>
              <w:numPr>
                <w:ilvl w:val="0"/>
                <w:numId w:val="0"/>
              </w:numPr>
              <w:kinsoku/>
              <w:overflowPunct/>
              <w:topLinePunct w:val="0"/>
              <w:autoSpaceDE/>
              <w:autoSpaceDN/>
              <w:bidi w:val="0"/>
              <w:adjustRightInd/>
              <w:snapToGrid/>
              <w:textAlignment w:val="auto"/>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0.56</w:t>
            </w:r>
          </w:p>
        </w:tc>
        <w:tc>
          <w:tcPr>
            <w:tcW w:w="310" w:type="pct"/>
            <w:tcBorders>
              <w:tl2br w:val="nil"/>
              <w:tr2bl w:val="nil"/>
            </w:tcBorders>
            <w:vAlign w:val="center"/>
          </w:tcPr>
          <w:p>
            <w:pPr>
              <w:pStyle w:val="24"/>
              <w:keepNext w:val="0"/>
              <w:keepLines w:val="0"/>
              <w:pageBreakBefore w:val="0"/>
              <w:widowControl w:val="0"/>
              <w:numPr>
                <w:ilvl w:val="0"/>
                <w:numId w:val="0"/>
              </w:numPr>
              <w:kinsoku/>
              <w:overflowPunct/>
              <w:topLinePunct w:val="0"/>
              <w:autoSpaceDE/>
              <w:autoSpaceDN/>
              <w:bidi w:val="0"/>
              <w:adjustRightInd/>
              <w:snapToGrid/>
              <w:textAlignment w:val="auto"/>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w:t>
            </w:r>
          </w:p>
        </w:tc>
        <w:tc>
          <w:tcPr>
            <w:tcW w:w="214" w:type="pct"/>
            <w:tcBorders>
              <w:tl2br w:val="nil"/>
              <w:tr2bl w:val="nil"/>
            </w:tcBorders>
            <w:vAlign w:val="center"/>
          </w:tcPr>
          <w:p>
            <w:pPr>
              <w:pStyle w:val="24"/>
              <w:keepNext w:val="0"/>
              <w:keepLines w:val="0"/>
              <w:pageBreakBefore w:val="0"/>
              <w:widowControl w:val="0"/>
              <w:numPr>
                <w:ilvl w:val="0"/>
                <w:numId w:val="0"/>
              </w:numPr>
              <w:kinsoku/>
              <w:overflowPunct/>
              <w:topLinePunct w:val="0"/>
              <w:autoSpaceDE/>
              <w:autoSpaceDN/>
              <w:bidi w:val="0"/>
              <w:adjustRightInd/>
              <w:snapToGrid/>
              <w:textAlignment w:val="auto"/>
              <w:rPr>
                <w:rFonts w:ascii="Times New Roman" w:hAnsi="Times New Roman" w:cs="Times New Roman"/>
                <w:b w:val="0"/>
                <w:sz w:val="21"/>
                <w:szCs w:val="21"/>
              </w:rPr>
            </w:pPr>
            <w:r>
              <w:rPr>
                <w:rFonts w:hint="eastAsia" w:ascii="Times New Roman" w:hAnsi="Times New Roman" w:eastAsia="宋体" w:cs="Times New Roman"/>
                <w:b w:val="0"/>
                <w:sz w:val="21"/>
                <w:szCs w:val="21"/>
              </w:rPr>
              <w:t>/</w:t>
            </w:r>
          </w:p>
        </w:tc>
        <w:tc>
          <w:tcPr>
            <w:tcW w:w="175" w:type="pct"/>
            <w:tcBorders>
              <w:tl2br w:val="nil"/>
              <w:tr2bl w:val="nil"/>
            </w:tcBorders>
            <w:vAlign w:val="center"/>
          </w:tcPr>
          <w:p>
            <w:pPr>
              <w:pStyle w:val="24"/>
              <w:keepNext w:val="0"/>
              <w:keepLines w:val="0"/>
              <w:pageBreakBefore w:val="0"/>
              <w:widowControl w:val="0"/>
              <w:numPr>
                <w:ilvl w:val="0"/>
                <w:numId w:val="0"/>
              </w:numPr>
              <w:kinsoku/>
              <w:overflowPunct/>
              <w:topLinePunct w:val="0"/>
              <w:autoSpaceDE/>
              <w:autoSpaceDN/>
              <w:bidi w:val="0"/>
              <w:adjustRightInd/>
              <w:snapToGrid/>
              <w:textAlignment w:val="auto"/>
              <w:rPr>
                <w:rFonts w:ascii="Times New Roman" w:hAnsi="Times New Roman" w:cs="Times New Roman"/>
                <w:b w:val="0"/>
                <w:sz w:val="21"/>
                <w:szCs w:val="21"/>
              </w:rPr>
            </w:pPr>
            <w:r>
              <w:rPr>
                <w:rFonts w:hint="eastAsia" w:ascii="Times New Roman" w:hAnsi="Times New Roman" w:eastAsia="宋体" w:cs="Times New Roman"/>
                <w:b w:val="0"/>
                <w:sz w:val="21"/>
                <w:szCs w:val="21"/>
              </w:rPr>
              <w:t>/</w:t>
            </w:r>
          </w:p>
        </w:tc>
        <w:tc>
          <w:tcPr>
            <w:tcW w:w="214" w:type="pct"/>
            <w:tcBorders>
              <w:tl2br w:val="nil"/>
              <w:tr2bl w:val="nil"/>
            </w:tcBorders>
            <w:vAlign w:val="center"/>
          </w:tcPr>
          <w:p>
            <w:pPr>
              <w:pStyle w:val="24"/>
              <w:keepNext w:val="0"/>
              <w:keepLines w:val="0"/>
              <w:pageBreakBefore w:val="0"/>
              <w:widowControl w:val="0"/>
              <w:numPr>
                <w:ilvl w:val="0"/>
                <w:numId w:val="0"/>
              </w:numPr>
              <w:kinsoku/>
              <w:overflowPunct/>
              <w:topLinePunct w:val="0"/>
              <w:autoSpaceDE/>
              <w:autoSpaceDN/>
              <w:bidi w:val="0"/>
              <w:adjustRightInd/>
              <w:snapToGrid/>
              <w:textAlignment w:val="auto"/>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w:t>
            </w:r>
          </w:p>
        </w:tc>
        <w:tc>
          <w:tcPr>
            <w:tcW w:w="253" w:type="pct"/>
            <w:tcBorders>
              <w:tl2br w:val="nil"/>
              <w:tr2bl w:val="nil"/>
            </w:tcBorders>
            <w:vAlign w:val="center"/>
          </w:tcPr>
          <w:p>
            <w:pPr>
              <w:pStyle w:val="24"/>
              <w:keepNext w:val="0"/>
              <w:keepLines w:val="0"/>
              <w:pageBreakBefore w:val="0"/>
              <w:widowControl w:val="0"/>
              <w:numPr>
                <w:ilvl w:val="0"/>
                <w:numId w:val="0"/>
              </w:numPr>
              <w:kinsoku/>
              <w:overflowPunct/>
              <w:topLinePunct w:val="0"/>
              <w:autoSpaceDE/>
              <w:autoSpaceDN/>
              <w:bidi w:val="0"/>
              <w:adjustRightInd/>
              <w:snapToGrid/>
              <w:textAlignment w:val="auto"/>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947" w:type="pct"/>
            <w:vMerge w:val="restart"/>
            <w:tcBorders>
              <w:tl2br w:val="nil"/>
              <w:tr2bl w:val="nil"/>
            </w:tcBorders>
            <w:vAlign w:val="center"/>
          </w:tcPr>
          <w:p>
            <w:pPr>
              <w:pStyle w:val="24"/>
              <w:keepNext w:val="0"/>
              <w:keepLines w:val="0"/>
              <w:pageBreakBefore w:val="0"/>
              <w:widowControl w:val="0"/>
              <w:numPr>
                <w:ilvl w:val="0"/>
                <w:numId w:val="0"/>
              </w:numPr>
              <w:tabs>
                <w:tab w:val="clear" w:pos="11"/>
              </w:tabs>
              <w:kinsoku/>
              <w:overflowPunct/>
              <w:topLinePunct w:val="0"/>
              <w:autoSpaceDE/>
              <w:autoSpaceDN/>
              <w:bidi w:val="0"/>
              <w:adjustRightInd/>
              <w:snapToGrid/>
              <w:ind w:left="-17"/>
              <w:textAlignment w:val="auto"/>
              <w:rPr>
                <w:rFonts w:ascii="Times New Roman" w:hAnsi="Times New Roman" w:cs="Times New Roman"/>
                <w:b w:val="0"/>
                <w:sz w:val="21"/>
                <w:szCs w:val="21"/>
              </w:rPr>
            </w:pPr>
            <w:r>
              <w:rPr>
                <w:rFonts w:hint="eastAsia" w:ascii="Times New Roman" w:hAnsi="Times New Roman" w:eastAsia="宋体" w:cs="Times New Roman"/>
                <w:b w:val="0"/>
                <w:sz w:val="21"/>
                <w:szCs w:val="21"/>
              </w:rPr>
              <w:t>T13尾矿库南侧农田</w:t>
            </w:r>
          </w:p>
        </w:tc>
        <w:tc>
          <w:tcPr>
            <w:tcW w:w="316" w:type="pct"/>
            <w:vMerge w:val="restart"/>
            <w:tcBorders>
              <w:tl2br w:val="nil"/>
              <w:tr2bl w:val="nil"/>
            </w:tcBorders>
            <w:vAlign w:val="center"/>
          </w:tcPr>
          <w:p>
            <w:pPr>
              <w:pStyle w:val="24"/>
              <w:keepNext w:val="0"/>
              <w:keepLines w:val="0"/>
              <w:pageBreakBefore w:val="0"/>
              <w:widowControl w:val="0"/>
              <w:numPr>
                <w:ilvl w:val="0"/>
                <w:numId w:val="0"/>
              </w:numPr>
              <w:kinsoku/>
              <w:overflowPunct/>
              <w:topLinePunct w:val="0"/>
              <w:autoSpaceDE/>
              <w:autoSpaceDN/>
              <w:bidi w:val="0"/>
              <w:adjustRightInd/>
              <w:snapToGrid/>
              <w:textAlignment w:val="auto"/>
              <w:rPr>
                <w:rFonts w:ascii="Times New Roman" w:hAnsi="Times New Roman" w:cs="Times New Roman"/>
                <w:b w:val="0"/>
                <w:sz w:val="21"/>
                <w:szCs w:val="21"/>
              </w:rPr>
            </w:pPr>
            <w:r>
              <w:rPr>
                <w:rFonts w:hint="eastAsia" w:ascii="Times New Roman" w:hAnsi="Times New Roman" w:eastAsia="宋体" w:cs="Times New Roman"/>
                <w:b w:val="0"/>
                <w:sz w:val="21"/>
                <w:szCs w:val="21"/>
              </w:rPr>
              <w:t>0~0.2m</w:t>
            </w:r>
          </w:p>
        </w:tc>
        <w:tc>
          <w:tcPr>
            <w:tcW w:w="387" w:type="pct"/>
            <w:tcBorders>
              <w:tl2br w:val="nil"/>
              <w:tr2bl w:val="nil"/>
            </w:tcBorders>
            <w:vAlign w:val="center"/>
          </w:tcPr>
          <w:p>
            <w:pPr>
              <w:pStyle w:val="24"/>
              <w:keepNext w:val="0"/>
              <w:keepLines w:val="0"/>
              <w:pageBreakBefore w:val="0"/>
              <w:widowControl w:val="0"/>
              <w:numPr>
                <w:ilvl w:val="0"/>
                <w:numId w:val="0"/>
              </w:numPr>
              <w:kinsoku/>
              <w:overflowPunct/>
              <w:topLinePunct w:val="0"/>
              <w:autoSpaceDE/>
              <w:autoSpaceDN/>
              <w:bidi w:val="0"/>
              <w:adjustRightInd/>
              <w:snapToGrid/>
              <w:textAlignment w:val="auto"/>
              <w:rPr>
                <w:rFonts w:ascii="Times New Roman" w:hAnsi="Times New Roman" w:cs="Times New Roman"/>
                <w:b w:val="0"/>
                <w:sz w:val="21"/>
                <w:szCs w:val="21"/>
              </w:rPr>
            </w:pPr>
            <w:r>
              <w:rPr>
                <w:rFonts w:ascii="Times New Roman" w:hAnsi="Times New Roman" w:cs="Times New Roman"/>
                <w:b w:val="0"/>
                <w:sz w:val="21"/>
                <w:szCs w:val="21"/>
              </w:rPr>
              <w:t>监测值</w:t>
            </w:r>
          </w:p>
        </w:tc>
        <w:tc>
          <w:tcPr>
            <w:tcW w:w="214" w:type="pct"/>
            <w:tcBorders>
              <w:tl2br w:val="nil"/>
              <w:tr2bl w:val="nil"/>
            </w:tcBorders>
            <w:vAlign w:val="center"/>
          </w:tcPr>
          <w:p>
            <w:pPr>
              <w:pStyle w:val="24"/>
              <w:keepNext w:val="0"/>
              <w:keepLines w:val="0"/>
              <w:pageBreakBefore w:val="0"/>
              <w:widowControl w:val="0"/>
              <w:numPr>
                <w:ilvl w:val="0"/>
                <w:numId w:val="0"/>
              </w:numPr>
              <w:kinsoku/>
              <w:overflowPunct/>
              <w:topLinePunct w:val="0"/>
              <w:autoSpaceDE/>
              <w:autoSpaceDN/>
              <w:bidi w:val="0"/>
              <w:adjustRightInd/>
              <w:snapToGrid/>
              <w:textAlignment w:val="auto"/>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7.18</w:t>
            </w:r>
          </w:p>
        </w:tc>
        <w:tc>
          <w:tcPr>
            <w:tcW w:w="253" w:type="pct"/>
            <w:tcBorders>
              <w:tl2br w:val="nil"/>
              <w:tr2bl w:val="nil"/>
            </w:tcBorders>
            <w:vAlign w:val="center"/>
          </w:tcPr>
          <w:p>
            <w:pPr>
              <w:pStyle w:val="24"/>
              <w:keepNext w:val="0"/>
              <w:keepLines w:val="0"/>
              <w:pageBreakBefore w:val="0"/>
              <w:widowControl w:val="0"/>
              <w:numPr>
                <w:ilvl w:val="0"/>
                <w:numId w:val="0"/>
              </w:numPr>
              <w:kinsoku/>
              <w:overflowPunct/>
              <w:topLinePunct w:val="0"/>
              <w:autoSpaceDE/>
              <w:autoSpaceDN/>
              <w:bidi w:val="0"/>
              <w:adjustRightInd/>
              <w:snapToGrid/>
              <w:textAlignment w:val="auto"/>
              <w:rPr>
                <w:rFonts w:ascii="Times New Roman" w:hAnsi="Times New Roman" w:eastAsia="宋体" w:cs="Times New Roman"/>
                <w:b w:val="0"/>
                <w:bCs/>
                <w:sz w:val="21"/>
                <w:szCs w:val="21"/>
              </w:rPr>
            </w:pPr>
            <w:r>
              <w:rPr>
                <w:rFonts w:hint="eastAsia" w:ascii="Times New Roman" w:hAnsi="Times New Roman" w:eastAsia="宋体" w:cs="Times New Roman"/>
                <w:b w:val="0"/>
                <w:bCs/>
                <w:sz w:val="21"/>
                <w:szCs w:val="21"/>
              </w:rPr>
              <w:t>14.4</w:t>
            </w:r>
          </w:p>
        </w:tc>
        <w:tc>
          <w:tcPr>
            <w:tcW w:w="214" w:type="pct"/>
            <w:tcBorders>
              <w:tl2br w:val="nil"/>
              <w:tr2bl w:val="nil"/>
            </w:tcBorders>
            <w:vAlign w:val="center"/>
          </w:tcPr>
          <w:p>
            <w:pPr>
              <w:pStyle w:val="24"/>
              <w:keepNext w:val="0"/>
              <w:keepLines w:val="0"/>
              <w:pageBreakBefore w:val="0"/>
              <w:widowControl w:val="0"/>
              <w:numPr>
                <w:ilvl w:val="0"/>
                <w:numId w:val="0"/>
              </w:numPr>
              <w:kinsoku/>
              <w:overflowPunct/>
              <w:topLinePunct w:val="0"/>
              <w:autoSpaceDE/>
              <w:autoSpaceDN/>
              <w:bidi w:val="0"/>
              <w:adjustRightInd/>
              <w:snapToGrid/>
              <w:textAlignment w:val="auto"/>
              <w:rPr>
                <w:rFonts w:ascii="Times New Roman" w:hAnsi="Times New Roman" w:eastAsia="宋体" w:cs="Times New Roman"/>
                <w:b w:val="0"/>
                <w:bCs/>
                <w:sz w:val="21"/>
                <w:szCs w:val="21"/>
              </w:rPr>
            </w:pPr>
            <w:r>
              <w:rPr>
                <w:rFonts w:hint="eastAsia" w:ascii="Times New Roman" w:hAnsi="Times New Roman" w:eastAsia="宋体" w:cs="Times New Roman"/>
                <w:b w:val="0"/>
                <w:bCs/>
                <w:sz w:val="21"/>
                <w:szCs w:val="21"/>
              </w:rPr>
              <w:t>0.18</w:t>
            </w:r>
          </w:p>
        </w:tc>
        <w:tc>
          <w:tcPr>
            <w:tcW w:w="310" w:type="pct"/>
            <w:tcBorders>
              <w:tl2br w:val="nil"/>
              <w:tr2bl w:val="nil"/>
            </w:tcBorders>
            <w:vAlign w:val="center"/>
          </w:tcPr>
          <w:p>
            <w:pPr>
              <w:pStyle w:val="24"/>
              <w:keepNext w:val="0"/>
              <w:keepLines w:val="0"/>
              <w:pageBreakBefore w:val="0"/>
              <w:widowControl w:val="0"/>
              <w:numPr>
                <w:ilvl w:val="0"/>
                <w:numId w:val="0"/>
              </w:numPr>
              <w:kinsoku/>
              <w:overflowPunct/>
              <w:topLinePunct w:val="0"/>
              <w:autoSpaceDE/>
              <w:autoSpaceDN/>
              <w:bidi w:val="0"/>
              <w:adjustRightInd/>
              <w:snapToGrid/>
              <w:textAlignment w:val="auto"/>
              <w:rPr>
                <w:rFonts w:ascii="Times New Roman" w:hAnsi="Times New Roman" w:eastAsia="宋体" w:cs="Times New Roman"/>
                <w:b w:val="0"/>
                <w:bCs/>
                <w:sz w:val="21"/>
                <w:szCs w:val="21"/>
              </w:rPr>
            </w:pPr>
            <w:r>
              <w:rPr>
                <w:rFonts w:hint="eastAsia" w:ascii="Times New Roman" w:hAnsi="Times New Roman" w:eastAsia="宋体" w:cs="Times New Roman"/>
                <w:b w:val="0"/>
                <w:bCs/>
                <w:sz w:val="21"/>
                <w:szCs w:val="21"/>
              </w:rPr>
              <w:t>未检出</w:t>
            </w:r>
          </w:p>
        </w:tc>
        <w:tc>
          <w:tcPr>
            <w:tcW w:w="214" w:type="pct"/>
            <w:tcBorders>
              <w:tl2br w:val="nil"/>
              <w:tr2bl w:val="nil"/>
            </w:tcBorders>
            <w:vAlign w:val="center"/>
          </w:tcPr>
          <w:p>
            <w:pPr>
              <w:pStyle w:val="24"/>
              <w:keepNext w:val="0"/>
              <w:keepLines w:val="0"/>
              <w:pageBreakBefore w:val="0"/>
              <w:widowControl w:val="0"/>
              <w:numPr>
                <w:ilvl w:val="0"/>
                <w:numId w:val="0"/>
              </w:numPr>
              <w:kinsoku/>
              <w:overflowPunct/>
              <w:topLinePunct w:val="0"/>
              <w:autoSpaceDE/>
              <w:autoSpaceDN/>
              <w:bidi w:val="0"/>
              <w:adjustRightInd/>
              <w:snapToGrid/>
              <w:textAlignment w:val="auto"/>
              <w:rPr>
                <w:rFonts w:ascii="Times New Roman" w:hAnsi="Times New Roman" w:eastAsia="宋体" w:cs="Times New Roman"/>
                <w:b w:val="0"/>
                <w:bCs/>
                <w:sz w:val="21"/>
                <w:szCs w:val="21"/>
              </w:rPr>
            </w:pPr>
            <w:r>
              <w:rPr>
                <w:rFonts w:hint="eastAsia" w:ascii="Times New Roman" w:hAnsi="Times New Roman" w:eastAsia="宋体" w:cs="Times New Roman"/>
                <w:b w:val="0"/>
                <w:bCs/>
                <w:sz w:val="21"/>
                <w:szCs w:val="21"/>
              </w:rPr>
              <w:t>61</w:t>
            </w:r>
          </w:p>
        </w:tc>
        <w:tc>
          <w:tcPr>
            <w:tcW w:w="253" w:type="pct"/>
            <w:tcBorders>
              <w:tl2br w:val="nil"/>
              <w:tr2bl w:val="nil"/>
            </w:tcBorders>
            <w:vAlign w:val="center"/>
          </w:tcPr>
          <w:p>
            <w:pPr>
              <w:pStyle w:val="24"/>
              <w:keepNext w:val="0"/>
              <w:keepLines w:val="0"/>
              <w:pageBreakBefore w:val="0"/>
              <w:widowControl w:val="0"/>
              <w:numPr>
                <w:ilvl w:val="0"/>
                <w:numId w:val="0"/>
              </w:numPr>
              <w:kinsoku/>
              <w:overflowPunct/>
              <w:topLinePunct w:val="0"/>
              <w:autoSpaceDE/>
              <w:autoSpaceDN/>
              <w:bidi w:val="0"/>
              <w:adjustRightInd/>
              <w:snapToGrid/>
              <w:textAlignment w:val="auto"/>
              <w:rPr>
                <w:rFonts w:ascii="Times New Roman" w:hAnsi="Times New Roman" w:eastAsia="宋体" w:cs="Times New Roman"/>
                <w:b w:val="0"/>
                <w:bCs/>
                <w:sz w:val="21"/>
                <w:szCs w:val="21"/>
              </w:rPr>
            </w:pPr>
            <w:r>
              <w:rPr>
                <w:rFonts w:hint="eastAsia" w:ascii="Times New Roman" w:hAnsi="Times New Roman" w:eastAsia="宋体" w:cs="Times New Roman"/>
                <w:b w:val="0"/>
                <w:bCs/>
                <w:sz w:val="21"/>
                <w:szCs w:val="21"/>
              </w:rPr>
              <w:t>141</w:t>
            </w:r>
          </w:p>
        </w:tc>
        <w:tc>
          <w:tcPr>
            <w:tcW w:w="253" w:type="pct"/>
            <w:tcBorders>
              <w:tl2br w:val="nil"/>
              <w:tr2bl w:val="nil"/>
            </w:tcBorders>
            <w:vAlign w:val="center"/>
          </w:tcPr>
          <w:p>
            <w:pPr>
              <w:pStyle w:val="24"/>
              <w:keepNext w:val="0"/>
              <w:keepLines w:val="0"/>
              <w:pageBreakBefore w:val="0"/>
              <w:widowControl w:val="0"/>
              <w:numPr>
                <w:ilvl w:val="0"/>
                <w:numId w:val="0"/>
              </w:numPr>
              <w:kinsoku/>
              <w:overflowPunct/>
              <w:topLinePunct w:val="0"/>
              <w:autoSpaceDE/>
              <w:autoSpaceDN/>
              <w:bidi w:val="0"/>
              <w:adjustRightInd/>
              <w:snapToGrid/>
              <w:textAlignment w:val="auto"/>
              <w:rPr>
                <w:rFonts w:ascii="Times New Roman" w:hAnsi="Times New Roman" w:eastAsia="宋体" w:cs="Times New Roman"/>
                <w:b w:val="0"/>
                <w:bCs/>
                <w:sz w:val="21"/>
                <w:szCs w:val="21"/>
              </w:rPr>
            </w:pPr>
            <w:r>
              <w:rPr>
                <w:rFonts w:hint="eastAsia" w:ascii="Times New Roman" w:hAnsi="Times New Roman" w:eastAsia="宋体" w:cs="Times New Roman"/>
                <w:b w:val="0"/>
                <w:bCs/>
                <w:sz w:val="21"/>
                <w:szCs w:val="21"/>
              </w:rPr>
              <w:t>65</w:t>
            </w:r>
          </w:p>
        </w:tc>
        <w:tc>
          <w:tcPr>
            <w:tcW w:w="253" w:type="pct"/>
            <w:tcBorders>
              <w:tl2br w:val="nil"/>
              <w:tr2bl w:val="nil"/>
            </w:tcBorders>
            <w:vAlign w:val="center"/>
          </w:tcPr>
          <w:p>
            <w:pPr>
              <w:pStyle w:val="24"/>
              <w:keepNext w:val="0"/>
              <w:keepLines w:val="0"/>
              <w:pageBreakBefore w:val="0"/>
              <w:widowControl w:val="0"/>
              <w:numPr>
                <w:ilvl w:val="0"/>
                <w:numId w:val="0"/>
              </w:numPr>
              <w:kinsoku/>
              <w:overflowPunct/>
              <w:topLinePunct w:val="0"/>
              <w:autoSpaceDE/>
              <w:autoSpaceDN/>
              <w:bidi w:val="0"/>
              <w:adjustRightInd/>
              <w:snapToGrid/>
              <w:textAlignment w:val="auto"/>
              <w:rPr>
                <w:rFonts w:ascii="Times New Roman" w:hAnsi="Times New Roman" w:eastAsia="宋体" w:cs="Times New Roman"/>
                <w:b w:val="0"/>
                <w:bCs/>
                <w:sz w:val="21"/>
                <w:szCs w:val="21"/>
              </w:rPr>
            </w:pPr>
            <w:r>
              <w:rPr>
                <w:rFonts w:hint="eastAsia" w:ascii="Times New Roman" w:hAnsi="Times New Roman" w:eastAsia="宋体" w:cs="Times New Roman"/>
                <w:b w:val="0"/>
                <w:bCs/>
                <w:sz w:val="21"/>
                <w:szCs w:val="21"/>
              </w:rPr>
              <w:t>0.254</w:t>
            </w:r>
          </w:p>
        </w:tc>
        <w:tc>
          <w:tcPr>
            <w:tcW w:w="214" w:type="pct"/>
            <w:tcBorders>
              <w:tl2br w:val="nil"/>
              <w:tr2bl w:val="nil"/>
            </w:tcBorders>
            <w:vAlign w:val="center"/>
          </w:tcPr>
          <w:p>
            <w:pPr>
              <w:pStyle w:val="24"/>
              <w:keepNext w:val="0"/>
              <w:keepLines w:val="0"/>
              <w:pageBreakBefore w:val="0"/>
              <w:widowControl w:val="0"/>
              <w:numPr>
                <w:ilvl w:val="0"/>
                <w:numId w:val="0"/>
              </w:numPr>
              <w:kinsoku/>
              <w:overflowPunct/>
              <w:topLinePunct w:val="0"/>
              <w:autoSpaceDE/>
              <w:autoSpaceDN/>
              <w:bidi w:val="0"/>
              <w:adjustRightInd/>
              <w:snapToGrid/>
              <w:textAlignment w:val="auto"/>
              <w:rPr>
                <w:rFonts w:ascii="Times New Roman" w:hAnsi="Times New Roman" w:eastAsia="宋体" w:cs="Times New Roman"/>
                <w:b w:val="0"/>
                <w:bCs/>
                <w:sz w:val="21"/>
                <w:szCs w:val="21"/>
              </w:rPr>
            </w:pPr>
            <w:r>
              <w:rPr>
                <w:rFonts w:hint="eastAsia" w:ascii="Times New Roman" w:hAnsi="Times New Roman" w:eastAsia="宋体" w:cs="Times New Roman"/>
                <w:b w:val="0"/>
                <w:bCs/>
                <w:sz w:val="21"/>
                <w:szCs w:val="21"/>
              </w:rPr>
              <w:t>56</w:t>
            </w:r>
          </w:p>
        </w:tc>
        <w:tc>
          <w:tcPr>
            <w:tcW w:w="310" w:type="pct"/>
            <w:tcBorders>
              <w:tl2br w:val="nil"/>
              <w:tr2bl w:val="nil"/>
            </w:tcBorders>
            <w:vAlign w:val="center"/>
          </w:tcPr>
          <w:p>
            <w:pPr>
              <w:pStyle w:val="24"/>
              <w:keepNext w:val="0"/>
              <w:keepLines w:val="0"/>
              <w:pageBreakBefore w:val="0"/>
              <w:widowControl w:val="0"/>
              <w:numPr>
                <w:ilvl w:val="0"/>
                <w:numId w:val="0"/>
              </w:numPr>
              <w:kinsoku/>
              <w:overflowPunct/>
              <w:topLinePunct w:val="0"/>
              <w:autoSpaceDE/>
              <w:autoSpaceDN/>
              <w:bidi w:val="0"/>
              <w:adjustRightInd/>
              <w:snapToGrid/>
              <w:textAlignment w:val="auto"/>
              <w:rPr>
                <w:rFonts w:ascii="Times New Roman" w:hAnsi="Times New Roman" w:eastAsia="宋体" w:cs="Times New Roman"/>
                <w:b w:val="0"/>
                <w:bCs/>
                <w:sz w:val="21"/>
                <w:szCs w:val="21"/>
              </w:rPr>
            </w:pPr>
            <w:r>
              <w:rPr>
                <w:rFonts w:hint="eastAsia" w:ascii="Times New Roman" w:hAnsi="Times New Roman" w:eastAsia="宋体" w:cs="Times New Roman"/>
                <w:b w:val="0"/>
                <w:bCs/>
                <w:sz w:val="21"/>
                <w:szCs w:val="21"/>
              </w:rPr>
              <w:t>未检出</w:t>
            </w:r>
          </w:p>
        </w:tc>
        <w:tc>
          <w:tcPr>
            <w:tcW w:w="214" w:type="pct"/>
            <w:tcBorders>
              <w:tl2br w:val="nil"/>
              <w:tr2bl w:val="nil"/>
            </w:tcBorders>
            <w:vAlign w:val="center"/>
          </w:tcPr>
          <w:p>
            <w:pPr>
              <w:pStyle w:val="24"/>
              <w:keepNext w:val="0"/>
              <w:keepLines w:val="0"/>
              <w:pageBreakBefore w:val="0"/>
              <w:widowControl w:val="0"/>
              <w:numPr>
                <w:ilvl w:val="0"/>
                <w:numId w:val="0"/>
              </w:numPr>
              <w:kinsoku/>
              <w:overflowPunct/>
              <w:topLinePunct w:val="0"/>
              <w:autoSpaceDE/>
              <w:autoSpaceDN/>
              <w:bidi w:val="0"/>
              <w:adjustRightInd/>
              <w:snapToGrid/>
              <w:textAlignment w:val="auto"/>
              <w:rPr>
                <w:rFonts w:ascii="Times New Roman" w:hAnsi="Times New Roman" w:eastAsia="宋体" w:cs="Times New Roman"/>
                <w:b w:val="0"/>
                <w:bCs/>
                <w:sz w:val="21"/>
                <w:szCs w:val="21"/>
              </w:rPr>
            </w:pPr>
            <w:r>
              <w:rPr>
                <w:rFonts w:hint="eastAsia" w:ascii="Times New Roman" w:hAnsi="Times New Roman" w:eastAsia="宋体" w:cs="Times New Roman"/>
                <w:b w:val="0"/>
                <w:bCs/>
                <w:sz w:val="21"/>
                <w:szCs w:val="21"/>
              </w:rPr>
              <w:t>0.94</w:t>
            </w:r>
          </w:p>
        </w:tc>
        <w:tc>
          <w:tcPr>
            <w:tcW w:w="175" w:type="pct"/>
            <w:tcBorders>
              <w:tl2br w:val="nil"/>
              <w:tr2bl w:val="nil"/>
            </w:tcBorders>
            <w:vAlign w:val="center"/>
          </w:tcPr>
          <w:p>
            <w:pPr>
              <w:pStyle w:val="24"/>
              <w:keepNext w:val="0"/>
              <w:keepLines w:val="0"/>
              <w:pageBreakBefore w:val="0"/>
              <w:widowControl w:val="0"/>
              <w:numPr>
                <w:ilvl w:val="0"/>
                <w:numId w:val="0"/>
              </w:numPr>
              <w:kinsoku/>
              <w:overflowPunct/>
              <w:topLinePunct w:val="0"/>
              <w:autoSpaceDE/>
              <w:autoSpaceDN/>
              <w:bidi w:val="0"/>
              <w:adjustRightInd/>
              <w:snapToGrid/>
              <w:textAlignment w:val="auto"/>
              <w:rPr>
                <w:rFonts w:ascii="Times New Roman" w:hAnsi="Times New Roman" w:eastAsia="宋体" w:cs="Times New Roman"/>
                <w:b w:val="0"/>
                <w:bCs/>
                <w:sz w:val="21"/>
                <w:szCs w:val="21"/>
              </w:rPr>
            </w:pPr>
            <w:r>
              <w:rPr>
                <w:rFonts w:hint="eastAsia" w:ascii="Times New Roman" w:hAnsi="Times New Roman" w:eastAsia="宋体" w:cs="Times New Roman"/>
                <w:b w:val="0"/>
                <w:bCs/>
                <w:sz w:val="21"/>
                <w:szCs w:val="21"/>
              </w:rPr>
              <w:t>0.7</w:t>
            </w:r>
          </w:p>
        </w:tc>
        <w:tc>
          <w:tcPr>
            <w:tcW w:w="214" w:type="pct"/>
            <w:tcBorders>
              <w:tl2br w:val="nil"/>
              <w:tr2bl w:val="nil"/>
            </w:tcBorders>
            <w:vAlign w:val="center"/>
          </w:tcPr>
          <w:p>
            <w:pPr>
              <w:pStyle w:val="24"/>
              <w:keepNext w:val="0"/>
              <w:keepLines w:val="0"/>
              <w:pageBreakBefore w:val="0"/>
              <w:widowControl w:val="0"/>
              <w:numPr>
                <w:ilvl w:val="0"/>
                <w:numId w:val="0"/>
              </w:numPr>
              <w:kinsoku/>
              <w:overflowPunct/>
              <w:topLinePunct w:val="0"/>
              <w:autoSpaceDE/>
              <w:autoSpaceDN/>
              <w:bidi w:val="0"/>
              <w:adjustRightInd/>
              <w:snapToGrid/>
              <w:textAlignment w:val="auto"/>
              <w:rPr>
                <w:rFonts w:ascii="Times New Roman" w:hAnsi="Times New Roman" w:eastAsia="宋体" w:cs="Times New Roman"/>
                <w:b w:val="0"/>
                <w:bCs/>
                <w:sz w:val="21"/>
                <w:szCs w:val="21"/>
              </w:rPr>
            </w:pPr>
            <w:r>
              <w:rPr>
                <w:rFonts w:hint="eastAsia" w:ascii="Times New Roman" w:hAnsi="Times New Roman" w:eastAsia="宋体" w:cs="Times New Roman"/>
                <w:b w:val="0"/>
                <w:bCs/>
                <w:sz w:val="21"/>
                <w:szCs w:val="21"/>
              </w:rPr>
              <w:t>1.37</w:t>
            </w:r>
          </w:p>
        </w:tc>
        <w:tc>
          <w:tcPr>
            <w:tcW w:w="253" w:type="pct"/>
            <w:tcBorders>
              <w:tl2br w:val="nil"/>
              <w:tr2bl w:val="nil"/>
            </w:tcBorders>
            <w:vAlign w:val="center"/>
          </w:tcPr>
          <w:p>
            <w:pPr>
              <w:pStyle w:val="24"/>
              <w:keepNext w:val="0"/>
              <w:keepLines w:val="0"/>
              <w:pageBreakBefore w:val="0"/>
              <w:widowControl w:val="0"/>
              <w:numPr>
                <w:ilvl w:val="0"/>
                <w:numId w:val="0"/>
              </w:numPr>
              <w:kinsoku/>
              <w:overflowPunct/>
              <w:topLinePunct w:val="0"/>
              <w:autoSpaceDE/>
              <w:autoSpaceDN/>
              <w:bidi w:val="0"/>
              <w:adjustRightInd/>
              <w:snapToGrid/>
              <w:textAlignment w:val="auto"/>
              <w:rPr>
                <w:rFonts w:ascii="Times New Roman" w:hAnsi="Times New Roman" w:eastAsia="宋体" w:cs="Times New Roman"/>
                <w:b w:val="0"/>
                <w:bCs/>
                <w:sz w:val="21"/>
                <w:szCs w:val="21"/>
              </w:rPr>
            </w:pPr>
            <w:r>
              <w:rPr>
                <w:rFonts w:hint="eastAsia" w:ascii="Times New Roman" w:hAnsi="Times New Roman" w:eastAsia="宋体" w:cs="Times New Roman"/>
                <w:b w:val="0"/>
                <w:bCs/>
                <w:sz w:val="21"/>
                <w:szCs w:val="21"/>
              </w:rPr>
              <w:t>69</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54" w:hRule="atLeast"/>
        </w:trPr>
        <w:tc>
          <w:tcPr>
            <w:tcW w:w="947" w:type="pct"/>
            <w:vMerge w:val="continue"/>
            <w:tcBorders>
              <w:tl2br w:val="nil"/>
              <w:tr2bl w:val="nil"/>
            </w:tcBorders>
            <w:vAlign w:val="center"/>
          </w:tcPr>
          <w:p>
            <w:pPr>
              <w:keepNext w:val="0"/>
              <w:keepLines w:val="0"/>
              <w:pageBreakBefore w:val="0"/>
              <w:widowControl w:val="0"/>
              <w:kinsoku/>
              <w:overflowPunct/>
              <w:topLinePunct w:val="0"/>
              <w:autoSpaceDE/>
              <w:autoSpaceDN/>
              <w:bidi w:val="0"/>
              <w:adjustRightInd/>
              <w:snapToGrid/>
              <w:spacing w:line="240" w:lineRule="auto"/>
              <w:ind w:firstLine="0" w:firstLineChars="0"/>
              <w:jc w:val="center"/>
              <w:textAlignment w:val="auto"/>
              <w:rPr>
                <w:sz w:val="21"/>
                <w:szCs w:val="21"/>
              </w:rPr>
            </w:pPr>
          </w:p>
        </w:tc>
        <w:tc>
          <w:tcPr>
            <w:tcW w:w="316" w:type="pct"/>
            <w:vMerge w:val="continue"/>
            <w:tcBorders>
              <w:tl2br w:val="nil"/>
              <w:tr2bl w:val="nil"/>
            </w:tcBorders>
            <w:vAlign w:val="center"/>
          </w:tcPr>
          <w:p>
            <w:pPr>
              <w:keepNext w:val="0"/>
              <w:keepLines w:val="0"/>
              <w:pageBreakBefore w:val="0"/>
              <w:widowControl w:val="0"/>
              <w:kinsoku/>
              <w:overflowPunct/>
              <w:topLinePunct w:val="0"/>
              <w:autoSpaceDE/>
              <w:autoSpaceDN/>
              <w:bidi w:val="0"/>
              <w:adjustRightInd/>
              <w:snapToGrid/>
              <w:spacing w:line="240" w:lineRule="auto"/>
              <w:ind w:firstLine="0" w:firstLineChars="0"/>
              <w:jc w:val="center"/>
              <w:textAlignment w:val="auto"/>
              <w:rPr>
                <w:sz w:val="21"/>
                <w:szCs w:val="21"/>
              </w:rPr>
            </w:pPr>
          </w:p>
        </w:tc>
        <w:tc>
          <w:tcPr>
            <w:tcW w:w="387" w:type="pct"/>
            <w:tcBorders>
              <w:tl2br w:val="nil"/>
              <w:tr2bl w:val="nil"/>
            </w:tcBorders>
            <w:vAlign w:val="center"/>
          </w:tcPr>
          <w:p>
            <w:pPr>
              <w:pStyle w:val="24"/>
              <w:keepNext w:val="0"/>
              <w:keepLines w:val="0"/>
              <w:pageBreakBefore w:val="0"/>
              <w:widowControl w:val="0"/>
              <w:numPr>
                <w:ilvl w:val="0"/>
                <w:numId w:val="0"/>
              </w:numPr>
              <w:kinsoku/>
              <w:overflowPunct/>
              <w:topLinePunct w:val="0"/>
              <w:autoSpaceDE/>
              <w:autoSpaceDN/>
              <w:bidi w:val="0"/>
              <w:adjustRightInd/>
              <w:snapToGrid/>
              <w:textAlignment w:val="auto"/>
              <w:rPr>
                <w:rFonts w:ascii="Times New Roman" w:hAnsi="Times New Roman" w:cs="Times New Roman"/>
                <w:b w:val="0"/>
                <w:sz w:val="21"/>
                <w:szCs w:val="21"/>
              </w:rPr>
            </w:pPr>
            <w:r>
              <w:rPr>
                <w:rFonts w:ascii="Times New Roman" w:hAnsi="Times New Roman" w:cs="Times New Roman"/>
                <w:b w:val="0"/>
                <w:sz w:val="21"/>
                <w:szCs w:val="21"/>
              </w:rPr>
              <w:t>标准指数</w:t>
            </w:r>
          </w:p>
        </w:tc>
        <w:tc>
          <w:tcPr>
            <w:tcW w:w="214" w:type="pct"/>
            <w:tcBorders>
              <w:tl2br w:val="nil"/>
              <w:tr2bl w:val="nil"/>
            </w:tcBorders>
            <w:vAlign w:val="center"/>
          </w:tcPr>
          <w:p>
            <w:pPr>
              <w:pStyle w:val="24"/>
              <w:keepNext w:val="0"/>
              <w:keepLines w:val="0"/>
              <w:pageBreakBefore w:val="0"/>
              <w:widowControl w:val="0"/>
              <w:numPr>
                <w:ilvl w:val="0"/>
                <w:numId w:val="0"/>
              </w:numPr>
              <w:kinsoku/>
              <w:overflowPunct/>
              <w:topLinePunct w:val="0"/>
              <w:autoSpaceDE/>
              <w:autoSpaceDN/>
              <w:bidi w:val="0"/>
              <w:adjustRightInd/>
              <w:snapToGrid/>
              <w:textAlignment w:val="auto"/>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w:t>
            </w:r>
          </w:p>
        </w:tc>
        <w:tc>
          <w:tcPr>
            <w:tcW w:w="253" w:type="pct"/>
            <w:tcBorders>
              <w:tl2br w:val="nil"/>
              <w:tr2bl w:val="nil"/>
            </w:tcBorders>
            <w:vAlign w:val="center"/>
          </w:tcPr>
          <w:p>
            <w:pPr>
              <w:pStyle w:val="24"/>
              <w:keepNext w:val="0"/>
              <w:keepLines w:val="0"/>
              <w:pageBreakBefore w:val="0"/>
              <w:widowControl w:val="0"/>
              <w:numPr>
                <w:ilvl w:val="0"/>
                <w:numId w:val="0"/>
              </w:numPr>
              <w:kinsoku/>
              <w:overflowPunct/>
              <w:topLinePunct w:val="0"/>
              <w:autoSpaceDE/>
              <w:autoSpaceDN/>
              <w:bidi w:val="0"/>
              <w:adjustRightInd/>
              <w:snapToGrid/>
              <w:textAlignment w:val="auto"/>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0.48</w:t>
            </w:r>
          </w:p>
        </w:tc>
        <w:tc>
          <w:tcPr>
            <w:tcW w:w="214" w:type="pct"/>
            <w:tcBorders>
              <w:tl2br w:val="nil"/>
              <w:tr2bl w:val="nil"/>
            </w:tcBorders>
            <w:vAlign w:val="center"/>
          </w:tcPr>
          <w:p>
            <w:pPr>
              <w:pStyle w:val="24"/>
              <w:keepNext w:val="0"/>
              <w:keepLines w:val="0"/>
              <w:pageBreakBefore w:val="0"/>
              <w:widowControl w:val="0"/>
              <w:numPr>
                <w:ilvl w:val="0"/>
                <w:numId w:val="0"/>
              </w:numPr>
              <w:kinsoku/>
              <w:overflowPunct/>
              <w:topLinePunct w:val="0"/>
              <w:autoSpaceDE/>
              <w:autoSpaceDN/>
              <w:bidi w:val="0"/>
              <w:adjustRightInd/>
              <w:snapToGrid/>
              <w:textAlignment w:val="auto"/>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0.6</w:t>
            </w:r>
          </w:p>
        </w:tc>
        <w:tc>
          <w:tcPr>
            <w:tcW w:w="310" w:type="pct"/>
            <w:tcBorders>
              <w:tl2br w:val="nil"/>
              <w:tr2bl w:val="nil"/>
            </w:tcBorders>
            <w:vAlign w:val="center"/>
          </w:tcPr>
          <w:p>
            <w:pPr>
              <w:pStyle w:val="24"/>
              <w:keepNext w:val="0"/>
              <w:keepLines w:val="0"/>
              <w:pageBreakBefore w:val="0"/>
              <w:widowControl w:val="0"/>
              <w:numPr>
                <w:ilvl w:val="0"/>
                <w:numId w:val="0"/>
              </w:numPr>
              <w:kinsoku/>
              <w:overflowPunct/>
              <w:topLinePunct w:val="0"/>
              <w:autoSpaceDE/>
              <w:autoSpaceDN/>
              <w:bidi w:val="0"/>
              <w:adjustRightInd/>
              <w:snapToGrid/>
              <w:textAlignment w:val="auto"/>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w:t>
            </w:r>
          </w:p>
        </w:tc>
        <w:tc>
          <w:tcPr>
            <w:tcW w:w="214" w:type="pct"/>
            <w:tcBorders>
              <w:tl2br w:val="nil"/>
              <w:tr2bl w:val="nil"/>
            </w:tcBorders>
            <w:vAlign w:val="center"/>
          </w:tcPr>
          <w:p>
            <w:pPr>
              <w:pStyle w:val="24"/>
              <w:keepNext w:val="0"/>
              <w:keepLines w:val="0"/>
              <w:pageBreakBefore w:val="0"/>
              <w:widowControl w:val="0"/>
              <w:numPr>
                <w:ilvl w:val="0"/>
                <w:numId w:val="0"/>
              </w:numPr>
              <w:kinsoku/>
              <w:overflowPunct/>
              <w:topLinePunct w:val="0"/>
              <w:autoSpaceDE/>
              <w:autoSpaceDN/>
              <w:bidi w:val="0"/>
              <w:adjustRightInd/>
              <w:snapToGrid/>
              <w:textAlignment w:val="auto"/>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0.61</w:t>
            </w:r>
          </w:p>
        </w:tc>
        <w:tc>
          <w:tcPr>
            <w:tcW w:w="253" w:type="pct"/>
            <w:tcBorders>
              <w:tl2br w:val="nil"/>
              <w:tr2bl w:val="nil"/>
            </w:tcBorders>
            <w:vAlign w:val="center"/>
          </w:tcPr>
          <w:p>
            <w:pPr>
              <w:pStyle w:val="24"/>
              <w:keepNext w:val="0"/>
              <w:keepLines w:val="0"/>
              <w:pageBreakBefore w:val="0"/>
              <w:widowControl w:val="0"/>
              <w:numPr>
                <w:ilvl w:val="0"/>
                <w:numId w:val="0"/>
              </w:numPr>
              <w:kinsoku/>
              <w:overflowPunct/>
              <w:topLinePunct w:val="0"/>
              <w:autoSpaceDE/>
              <w:autoSpaceDN/>
              <w:bidi w:val="0"/>
              <w:adjustRightInd/>
              <w:snapToGrid/>
              <w:textAlignment w:val="auto"/>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0.564</w:t>
            </w:r>
          </w:p>
        </w:tc>
        <w:tc>
          <w:tcPr>
            <w:tcW w:w="253" w:type="pct"/>
            <w:tcBorders>
              <w:tl2br w:val="nil"/>
              <w:tr2bl w:val="nil"/>
            </w:tcBorders>
            <w:vAlign w:val="center"/>
          </w:tcPr>
          <w:p>
            <w:pPr>
              <w:pStyle w:val="24"/>
              <w:keepNext w:val="0"/>
              <w:keepLines w:val="0"/>
              <w:pageBreakBefore w:val="0"/>
              <w:widowControl w:val="0"/>
              <w:numPr>
                <w:ilvl w:val="0"/>
                <w:numId w:val="0"/>
              </w:numPr>
              <w:kinsoku/>
              <w:overflowPunct/>
              <w:topLinePunct w:val="0"/>
              <w:autoSpaceDE/>
              <w:autoSpaceDN/>
              <w:bidi w:val="0"/>
              <w:adjustRightInd/>
              <w:snapToGrid/>
              <w:textAlignment w:val="auto"/>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0.542</w:t>
            </w:r>
          </w:p>
        </w:tc>
        <w:tc>
          <w:tcPr>
            <w:tcW w:w="253" w:type="pct"/>
            <w:tcBorders>
              <w:tl2br w:val="nil"/>
              <w:tr2bl w:val="nil"/>
            </w:tcBorders>
            <w:vAlign w:val="center"/>
          </w:tcPr>
          <w:p>
            <w:pPr>
              <w:pStyle w:val="24"/>
              <w:keepNext w:val="0"/>
              <w:keepLines w:val="0"/>
              <w:pageBreakBefore w:val="0"/>
              <w:widowControl w:val="0"/>
              <w:numPr>
                <w:ilvl w:val="0"/>
                <w:numId w:val="0"/>
              </w:numPr>
              <w:kinsoku/>
              <w:overflowPunct/>
              <w:topLinePunct w:val="0"/>
              <w:autoSpaceDE/>
              <w:autoSpaceDN/>
              <w:bidi w:val="0"/>
              <w:adjustRightInd/>
              <w:snapToGrid/>
              <w:textAlignment w:val="auto"/>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0.106</w:t>
            </w:r>
          </w:p>
        </w:tc>
        <w:tc>
          <w:tcPr>
            <w:tcW w:w="214" w:type="pct"/>
            <w:tcBorders>
              <w:tl2br w:val="nil"/>
              <w:tr2bl w:val="nil"/>
            </w:tcBorders>
            <w:vAlign w:val="center"/>
          </w:tcPr>
          <w:p>
            <w:pPr>
              <w:pStyle w:val="24"/>
              <w:keepNext w:val="0"/>
              <w:keepLines w:val="0"/>
              <w:pageBreakBefore w:val="0"/>
              <w:widowControl w:val="0"/>
              <w:numPr>
                <w:ilvl w:val="0"/>
                <w:numId w:val="0"/>
              </w:numPr>
              <w:kinsoku/>
              <w:overflowPunct/>
              <w:topLinePunct w:val="0"/>
              <w:autoSpaceDE/>
              <w:autoSpaceDN/>
              <w:bidi w:val="0"/>
              <w:adjustRightInd/>
              <w:snapToGrid/>
              <w:textAlignment w:val="auto"/>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0.56</w:t>
            </w:r>
          </w:p>
        </w:tc>
        <w:tc>
          <w:tcPr>
            <w:tcW w:w="310" w:type="pct"/>
            <w:tcBorders>
              <w:tl2br w:val="nil"/>
              <w:tr2bl w:val="nil"/>
            </w:tcBorders>
            <w:vAlign w:val="center"/>
          </w:tcPr>
          <w:p>
            <w:pPr>
              <w:pStyle w:val="24"/>
              <w:keepNext w:val="0"/>
              <w:keepLines w:val="0"/>
              <w:pageBreakBefore w:val="0"/>
              <w:widowControl w:val="0"/>
              <w:numPr>
                <w:ilvl w:val="0"/>
                <w:numId w:val="0"/>
              </w:numPr>
              <w:kinsoku/>
              <w:overflowPunct/>
              <w:topLinePunct w:val="0"/>
              <w:autoSpaceDE/>
              <w:autoSpaceDN/>
              <w:bidi w:val="0"/>
              <w:adjustRightInd/>
              <w:snapToGrid/>
              <w:textAlignment w:val="auto"/>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w:t>
            </w:r>
          </w:p>
        </w:tc>
        <w:tc>
          <w:tcPr>
            <w:tcW w:w="214" w:type="pct"/>
            <w:tcBorders>
              <w:tl2br w:val="nil"/>
              <w:tr2bl w:val="nil"/>
            </w:tcBorders>
            <w:vAlign w:val="center"/>
          </w:tcPr>
          <w:p>
            <w:pPr>
              <w:pStyle w:val="24"/>
              <w:keepNext w:val="0"/>
              <w:keepLines w:val="0"/>
              <w:pageBreakBefore w:val="0"/>
              <w:widowControl w:val="0"/>
              <w:numPr>
                <w:ilvl w:val="0"/>
                <w:numId w:val="0"/>
              </w:numPr>
              <w:kinsoku/>
              <w:overflowPunct/>
              <w:topLinePunct w:val="0"/>
              <w:autoSpaceDE/>
              <w:autoSpaceDN/>
              <w:bidi w:val="0"/>
              <w:adjustRightInd/>
              <w:snapToGrid/>
              <w:textAlignment w:val="auto"/>
              <w:rPr>
                <w:rFonts w:ascii="Times New Roman" w:hAnsi="Times New Roman" w:cs="Times New Roman"/>
                <w:b w:val="0"/>
                <w:sz w:val="21"/>
                <w:szCs w:val="21"/>
              </w:rPr>
            </w:pPr>
            <w:r>
              <w:rPr>
                <w:rFonts w:hint="eastAsia" w:ascii="Times New Roman" w:hAnsi="Times New Roman" w:eastAsia="宋体" w:cs="Times New Roman"/>
                <w:b w:val="0"/>
                <w:sz w:val="21"/>
                <w:szCs w:val="21"/>
              </w:rPr>
              <w:t>/</w:t>
            </w:r>
          </w:p>
        </w:tc>
        <w:tc>
          <w:tcPr>
            <w:tcW w:w="175" w:type="pct"/>
            <w:tcBorders>
              <w:tl2br w:val="nil"/>
              <w:tr2bl w:val="nil"/>
            </w:tcBorders>
            <w:vAlign w:val="center"/>
          </w:tcPr>
          <w:p>
            <w:pPr>
              <w:pStyle w:val="24"/>
              <w:keepNext w:val="0"/>
              <w:keepLines w:val="0"/>
              <w:pageBreakBefore w:val="0"/>
              <w:widowControl w:val="0"/>
              <w:numPr>
                <w:ilvl w:val="0"/>
                <w:numId w:val="0"/>
              </w:numPr>
              <w:kinsoku/>
              <w:overflowPunct/>
              <w:topLinePunct w:val="0"/>
              <w:autoSpaceDE/>
              <w:autoSpaceDN/>
              <w:bidi w:val="0"/>
              <w:adjustRightInd/>
              <w:snapToGrid/>
              <w:textAlignment w:val="auto"/>
              <w:rPr>
                <w:rFonts w:ascii="Times New Roman" w:hAnsi="Times New Roman" w:cs="Times New Roman"/>
                <w:b w:val="0"/>
                <w:sz w:val="21"/>
                <w:szCs w:val="21"/>
              </w:rPr>
            </w:pPr>
            <w:r>
              <w:rPr>
                <w:rFonts w:hint="eastAsia" w:ascii="Times New Roman" w:hAnsi="Times New Roman" w:eastAsia="宋体" w:cs="Times New Roman"/>
                <w:b w:val="0"/>
                <w:sz w:val="21"/>
                <w:szCs w:val="21"/>
              </w:rPr>
              <w:t>/</w:t>
            </w:r>
          </w:p>
        </w:tc>
        <w:tc>
          <w:tcPr>
            <w:tcW w:w="214" w:type="pct"/>
            <w:tcBorders>
              <w:tl2br w:val="nil"/>
              <w:tr2bl w:val="nil"/>
            </w:tcBorders>
            <w:vAlign w:val="center"/>
          </w:tcPr>
          <w:p>
            <w:pPr>
              <w:pStyle w:val="24"/>
              <w:keepNext w:val="0"/>
              <w:keepLines w:val="0"/>
              <w:pageBreakBefore w:val="0"/>
              <w:widowControl w:val="0"/>
              <w:numPr>
                <w:ilvl w:val="0"/>
                <w:numId w:val="0"/>
              </w:numPr>
              <w:kinsoku/>
              <w:overflowPunct/>
              <w:topLinePunct w:val="0"/>
              <w:autoSpaceDE/>
              <w:autoSpaceDN/>
              <w:bidi w:val="0"/>
              <w:adjustRightInd/>
              <w:snapToGrid/>
              <w:textAlignment w:val="auto"/>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w:t>
            </w:r>
          </w:p>
        </w:tc>
        <w:tc>
          <w:tcPr>
            <w:tcW w:w="253" w:type="pct"/>
            <w:tcBorders>
              <w:tl2br w:val="nil"/>
              <w:tr2bl w:val="nil"/>
            </w:tcBorders>
            <w:vAlign w:val="center"/>
          </w:tcPr>
          <w:p>
            <w:pPr>
              <w:pStyle w:val="24"/>
              <w:keepNext w:val="0"/>
              <w:keepLines w:val="0"/>
              <w:pageBreakBefore w:val="0"/>
              <w:widowControl w:val="0"/>
              <w:numPr>
                <w:ilvl w:val="0"/>
                <w:numId w:val="0"/>
              </w:numPr>
              <w:kinsoku/>
              <w:overflowPunct/>
              <w:topLinePunct w:val="0"/>
              <w:autoSpaceDE/>
              <w:autoSpaceDN/>
              <w:bidi w:val="0"/>
              <w:adjustRightInd/>
              <w:snapToGrid/>
              <w:textAlignment w:val="auto"/>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0.345</w:t>
            </w:r>
          </w:p>
        </w:tc>
      </w:tr>
    </w:tbl>
    <w:p>
      <w:pPr>
        <w:pStyle w:val="24"/>
        <w:widowControl w:val="0"/>
        <w:numPr>
          <w:ilvl w:val="0"/>
          <w:numId w:val="0"/>
        </w:numPr>
        <w:tabs>
          <w:tab w:val="clear" w:pos="11"/>
        </w:tabs>
        <w:spacing w:line="480" w:lineRule="exact"/>
        <w:rPr>
          <w:rFonts w:ascii="Times New Roman" w:hAnsi="Times New Roman" w:eastAsia="黑体" w:cs="Times New Roman"/>
          <w:b w:val="0"/>
          <w:szCs w:val="28"/>
        </w:rPr>
      </w:pPr>
      <w:r>
        <w:rPr>
          <w:rFonts w:hint="eastAsia" w:ascii="Times New Roman" w:hAnsi="Times New Roman" w:eastAsia="黑体" w:cs="Times New Roman"/>
          <w:b w:val="0"/>
          <w:szCs w:val="28"/>
        </w:rPr>
        <w:t>表3-2</w:t>
      </w:r>
      <w:r>
        <w:rPr>
          <w:rFonts w:hint="eastAsia" w:ascii="Times New Roman" w:hAnsi="Times New Roman" w:eastAsia="黑体" w:cs="Times New Roman"/>
          <w:b w:val="0"/>
          <w:szCs w:val="28"/>
          <w:lang w:val="en-US" w:eastAsia="zh-CN"/>
        </w:rPr>
        <w:t>2</w:t>
      </w:r>
      <w:r>
        <w:rPr>
          <w:rFonts w:hint="eastAsia" w:ascii="Times New Roman" w:hAnsi="Times New Roman" w:eastAsia="黑体" w:cs="Times New Roman"/>
          <w:b w:val="0"/>
          <w:szCs w:val="28"/>
        </w:rPr>
        <w:t xml:space="preserve">    农</w:t>
      </w:r>
      <w:r>
        <w:rPr>
          <w:rFonts w:ascii="Times New Roman" w:hAnsi="Times New Roman" w:eastAsia="黑体" w:cs="Times New Roman"/>
          <w:b w:val="0"/>
          <w:szCs w:val="28"/>
        </w:rPr>
        <w:t>用地土壤环境质量现状监测结果</w:t>
      </w:r>
      <w:r>
        <w:rPr>
          <w:rFonts w:hint="eastAsia" w:ascii="Times New Roman" w:hAnsi="Times New Roman" w:eastAsia="黑体" w:cs="Times New Roman"/>
          <w:b w:val="0"/>
          <w:szCs w:val="28"/>
        </w:rPr>
        <w:t>统计</w:t>
      </w:r>
      <w:r>
        <w:rPr>
          <w:rFonts w:ascii="Times New Roman" w:hAnsi="Times New Roman" w:eastAsia="黑体" w:cs="Times New Roman"/>
          <w:b w:val="0"/>
          <w:szCs w:val="28"/>
        </w:rPr>
        <w:t>表</w:t>
      </w:r>
    </w:p>
    <w:tbl>
      <w:tblPr>
        <w:tblStyle w:val="18"/>
        <w:tblW w:w="4997"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108" w:type="dxa"/>
          <w:bottom w:w="0" w:type="dxa"/>
          <w:right w:w="108" w:type="dxa"/>
        </w:tblCellMar>
      </w:tblPr>
      <w:tblGrid>
        <w:gridCol w:w="1546"/>
        <w:gridCol w:w="858"/>
        <w:gridCol w:w="1832"/>
        <w:gridCol w:w="1832"/>
        <w:gridCol w:w="1618"/>
        <w:gridCol w:w="2102"/>
        <w:gridCol w:w="1462"/>
        <w:gridCol w:w="1462"/>
        <w:gridCol w:w="149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3" w:hRule="atLeast"/>
        </w:trPr>
        <w:tc>
          <w:tcPr>
            <w:tcW w:w="544" w:type="pct"/>
            <w:tcBorders>
              <w:tl2br w:val="nil"/>
              <w:tr2bl w:val="nil"/>
            </w:tcBorders>
            <w:vAlign w:val="center"/>
          </w:tcPr>
          <w:p>
            <w:pPr>
              <w:pStyle w:val="22"/>
              <w:widowControl w:val="0"/>
              <w:spacing w:line="240" w:lineRule="auto"/>
              <w:rPr>
                <w:szCs w:val="21"/>
              </w:rPr>
            </w:pPr>
            <w:r>
              <w:rPr>
                <w:szCs w:val="21"/>
              </w:rPr>
              <w:t>监测因子</w:t>
            </w:r>
          </w:p>
        </w:tc>
        <w:tc>
          <w:tcPr>
            <w:tcW w:w="302" w:type="pct"/>
            <w:tcBorders>
              <w:tl2br w:val="nil"/>
              <w:tr2bl w:val="nil"/>
            </w:tcBorders>
            <w:vAlign w:val="center"/>
          </w:tcPr>
          <w:p>
            <w:pPr>
              <w:pStyle w:val="22"/>
              <w:widowControl w:val="0"/>
              <w:spacing w:line="240" w:lineRule="auto"/>
              <w:rPr>
                <w:szCs w:val="21"/>
              </w:rPr>
            </w:pPr>
            <w:r>
              <w:rPr>
                <w:szCs w:val="21"/>
              </w:rPr>
              <w:t>样本数</w:t>
            </w:r>
          </w:p>
        </w:tc>
        <w:tc>
          <w:tcPr>
            <w:tcW w:w="644" w:type="pct"/>
            <w:tcBorders>
              <w:tl2br w:val="nil"/>
              <w:tr2bl w:val="nil"/>
            </w:tcBorders>
            <w:vAlign w:val="center"/>
          </w:tcPr>
          <w:p>
            <w:pPr>
              <w:pStyle w:val="22"/>
              <w:widowControl w:val="0"/>
              <w:spacing w:line="240" w:lineRule="auto"/>
              <w:rPr>
                <w:szCs w:val="21"/>
              </w:rPr>
            </w:pPr>
            <w:r>
              <w:rPr>
                <w:szCs w:val="21"/>
              </w:rPr>
              <w:t>最小值（mg/kg）</w:t>
            </w:r>
          </w:p>
        </w:tc>
        <w:tc>
          <w:tcPr>
            <w:tcW w:w="644" w:type="pct"/>
            <w:tcBorders>
              <w:tl2br w:val="nil"/>
              <w:tr2bl w:val="nil"/>
            </w:tcBorders>
            <w:vAlign w:val="center"/>
          </w:tcPr>
          <w:p>
            <w:pPr>
              <w:pStyle w:val="22"/>
              <w:widowControl w:val="0"/>
              <w:spacing w:line="240" w:lineRule="auto"/>
              <w:rPr>
                <w:szCs w:val="21"/>
              </w:rPr>
            </w:pPr>
            <w:r>
              <w:rPr>
                <w:szCs w:val="21"/>
              </w:rPr>
              <w:t>最大值（mg/kg）</w:t>
            </w:r>
          </w:p>
        </w:tc>
        <w:tc>
          <w:tcPr>
            <w:tcW w:w="569" w:type="pct"/>
            <w:tcBorders>
              <w:tl2br w:val="nil"/>
              <w:tr2bl w:val="nil"/>
            </w:tcBorders>
            <w:vAlign w:val="center"/>
          </w:tcPr>
          <w:p>
            <w:pPr>
              <w:pStyle w:val="22"/>
              <w:widowControl w:val="0"/>
              <w:spacing w:line="240" w:lineRule="auto"/>
              <w:rPr>
                <w:szCs w:val="21"/>
              </w:rPr>
            </w:pPr>
            <w:r>
              <w:rPr>
                <w:szCs w:val="21"/>
              </w:rPr>
              <w:t>均值（mg/kg）</w:t>
            </w:r>
          </w:p>
        </w:tc>
        <w:tc>
          <w:tcPr>
            <w:tcW w:w="739" w:type="pct"/>
            <w:tcBorders>
              <w:tl2br w:val="nil"/>
              <w:tr2bl w:val="nil"/>
            </w:tcBorders>
            <w:vAlign w:val="center"/>
          </w:tcPr>
          <w:p>
            <w:pPr>
              <w:pStyle w:val="22"/>
              <w:widowControl w:val="0"/>
              <w:spacing w:line="240" w:lineRule="auto"/>
              <w:rPr>
                <w:szCs w:val="21"/>
              </w:rPr>
            </w:pPr>
            <w:r>
              <w:rPr>
                <w:rFonts w:hint="eastAsia"/>
                <w:szCs w:val="21"/>
              </w:rPr>
              <w:t>最大标准指数（%）</w:t>
            </w:r>
          </w:p>
        </w:tc>
        <w:tc>
          <w:tcPr>
            <w:tcW w:w="514" w:type="pct"/>
            <w:tcBorders>
              <w:tl2br w:val="nil"/>
              <w:tr2bl w:val="nil"/>
            </w:tcBorders>
            <w:vAlign w:val="center"/>
          </w:tcPr>
          <w:p>
            <w:pPr>
              <w:pStyle w:val="22"/>
              <w:widowControl w:val="0"/>
              <w:spacing w:line="240" w:lineRule="auto"/>
              <w:rPr>
                <w:szCs w:val="21"/>
              </w:rPr>
            </w:pPr>
            <w:r>
              <w:rPr>
                <w:szCs w:val="21"/>
              </w:rPr>
              <w:t>检出率（%）</w:t>
            </w:r>
          </w:p>
        </w:tc>
        <w:tc>
          <w:tcPr>
            <w:tcW w:w="514" w:type="pct"/>
            <w:tcBorders>
              <w:tl2br w:val="nil"/>
              <w:tr2bl w:val="nil"/>
            </w:tcBorders>
            <w:vAlign w:val="center"/>
          </w:tcPr>
          <w:p>
            <w:pPr>
              <w:pStyle w:val="22"/>
              <w:widowControl w:val="0"/>
              <w:spacing w:line="240" w:lineRule="auto"/>
              <w:rPr>
                <w:szCs w:val="21"/>
              </w:rPr>
            </w:pPr>
            <w:r>
              <w:rPr>
                <w:szCs w:val="21"/>
              </w:rPr>
              <w:t>超标率（%）</w:t>
            </w:r>
          </w:p>
        </w:tc>
        <w:tc>
          <w:tcPr>
            <w:tcW w:w="527" w:type="pct"/>
            <w:tcBorders>
              <w:tl2br w:val="nil"/>
              <w:tr2bl w:val="nil"/>
            </w:tcBorders>
            <w:vAlign w:val="center"/>
          </w:tcPr>
          <w:p>
            <w:pPr>
              <w:pStyle w:val="22"/>
              <w:widowControl w:val="0"/>
              <w:spacing w:line="240" w:lineRule="auto"/>
              <w:rPr>
                <w:szCs w:val="21"/>
              </w:rPr>
            </w:pPr>
            <w:r>
              <w:rPr>
                <w:szCs w:val="21"/>
              </w:rPr>
              <w:t>最大超标倍数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3" w:hRule="atLeast"/>
        </w:trPr>
        <w:tc>
          <w:tcPr>
            <w:tcW w:w="544"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pH（无量纲）</w:t>
            </w:r>
          </w:p>
        </w:tc>
        <w:tc>
          <w:tcPr>
            <w:tcW w:w="302"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5</w:t>
            </w:r>
          </w:p>
        </w:tc>
        <w:tc>
          <w:tcPr>
            <w:tcW w:w="644"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7.15</w:t>
            </w:r>
          </w:p>
        </w:tc>
        <w:tc>
          <w:tcPr>
            <w:tcW w:w="644"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7.33</w:t>
            </w:r>
          </w:p>
        </w:tc>
        <w:tc>
          <w:tcPr>
            <w:tcW w:w="569"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7.25</w:t>
            </w:r>
          </w:p>
        </w:tc>
        <w:tc>
          <w:tcPr>
            <w:tcW w:w="739"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w:t>
            </w:r>
          </w:p>
        </w:tc>
        <w:tc>
          <w:tcPr>
            <w:tcW w:w="514"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100</w:t>
            </w:r>
          </w:p>
        </w:tc>
        <w:tc>
          <w:tcPr>
            <w:tcW w:w="514"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w:t>
            </w:r>
          </w:p>
        </w:tc>
        <w:tc>
          <w:tcPr>
            <w:tcW w:w="527"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3" w:hRule="atLeast"/>
        </w:trPr>
        <w:tc>
          <w:tcPr>
            <w:tcW w:w="544"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砷</w:t>
            </w:r>
          </w:p>
        </w:tc>
        <w:tc>
          <w:tcPr>
            <w:tcW w:w="302"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5</w:t>
            </w:r>
          </w:p>
        </w:tc>
        <w:tc>
          <w:tcPr>
            <w:tcW w:w="644"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11.2</w:t>
            </w:r>
          </w:p>
        </w:tc>
        <w:tc>
          <w:tcPr>
            <w:tcW w:w="644"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19.2</w:t>
            </w:r>
          </w:p>
        </w:tc>
        <w:tc>
          <w:tcPr>
            <w:tcW w:w="569"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14.5</w:t>
            </w:r>
          </w:p>
        </w:tc>
        <w:tc>
          <w:tcPr>
            <w:tcW w:w="739"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64</w:t>
            </w:r>
          </w:p>
        </w:tc>
        <w:tc>
          <w:tcPr>
            <w:tcW w:w="514"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100</w:t>
            </w:r>
          </w:p>
        </w:tc>
        <w:tc>
          <w:tcPr>
            <w:tcW w:w="514"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0</w:t>
            </w:r>
          </w:p>
        </w:tc>
        <w:tc>
          <w:tcPr>
            <w:tcW w:w="527"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3" w:hRule="atLeast"/>
        </w:trPr>
        <w:tc>
          <w:tcPr>
            <w:tcW w:w="544"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镉</w:t>
            </w:r>
          </w:p>
        </w:tc>
        <w:tc>
          <w:tcPr>
            <w:tcW w:w="302"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5</w:t>
            </w:r>
          </w:p>
        </w:tc>
        <w:tc>
          <w:tcPr>
            <w:tcW w:w="644"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0.17</w:t>
            </w:r>
          </w:p>
        </w:tc>
        <w:tc>
          <w:tcPr>
            <w:tcW w:w="644"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0.27</w:t>
            </w:r>
          </w:p>
        </w:tc>
        <w:tc>
          <w:tcPr>
            <w:tcW w:w="569"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0.22</w:t>
            </w:r>
          </w:p>
        </w:tc>
        <w:tc>
          <w:tcPr>
            <w:tcW w:w="739"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90</w:t>
            </w:r>
          </w:p>
        </w:tc>
        <w:tc>
          <w:tcPr>
            <w:tcW w:w="514"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100</w:t>
            </w:r>
          </w:p>
        </w:tc>
        <w:tc>
          <w:tcPr>
            <w:tcW w:w="514"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0</w:t>
            </w:r>
          </w:p>
        </w:tc>
        <w:tc>
          <w:tcPr>
            <w:tcW w:w="527"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3" w:hRule="atLeast"/>
        </w:trPr>
        <w:tc>
          <w:tcPr>
            <w:tcW w:w="544"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六价铬</w:t>
            </w:r>
          </w:p>
        </w:tc>
        <w:tc>
          <w:tcPr>
            <w:tcW w:w="302"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5</w:t>
            </w:r>
          </w:p>
        </w:tc>
        <w:tc>
          <w:tcPr>
            <w:tcW w:w="644"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未检出</w:t>
            </w:r>
          </w:p>
        </w:tc>
        <w:tc>
          <w:tcPr>
            <w:tcW w:w="644"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未检出</w:t>
            </w:r>
          </w:p>
        </w:tc>
        <w:tc>
          <w:tcPr>
            <w:tcW w:w="569"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未检出</w:t>
            </w:r>
          </w:p>
        </w:tc>
        <w:tc>
          <w:tcPr>
            <w:tcW w:w="739"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w:t>
            </w:r>
          </w:p>
        </w:tc>
        <w:tc>
          <w:tcPr>
            <w:tcW w:w="514"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0</w:t>
            </w:r>
          </w:p>
        </w:tc>
        <w:tc>
          <w:tcPr>
            <w:tcW w:w="514"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w:t>
            </w:r>
          </w:p>
        </w:tc>
        <w:tc>
          <w:tcPr>
            <w:tcW w:w="527"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3" w:hRule="atLeast"/>
        </w:trPr>
        <w:tc>
          <w:tcPr>
            <w:tcW w:w="544"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铜</w:t>
            </w:r>
          </w:p>
        </w:tc>
        <w:tc>
          <w:tcPr>
            <w:tcW w:w="302"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5</w:t>
            </w:r>
          </w:p>
        </w:tc>
        <w:tc>
          <w:tcPr>
            <w:tcW w:w="644"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28</w:t>
            </w:r>
          </w:p>
        </w:tc>
        <w:tc>
          <w:tcPr>
            <w:tcW w:w="644"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60</w:t>
            </w:r>
          </w:p>
        </w:tc>
        <w:tc>
          <w:tcPr>
            <w:tcW w:w="569"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39.6</w:t>
            </w:r>
          </w:p>
        </w:tc>
        <w:tc>
          <w:tcPr>
            <w:tcW w:w="739"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61</w:t>
            </w:r>
          </w:p>
        </w:tc>
        <w:tc>
          <w:tcPr>
            <w:tcW w:w="514"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100</w:t>
            </w:r>
          </w:p>
        </w:tc>
        <w:tc>
          <w:tcPr>
            <w:tcW w:w="514"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0</w:t>
            </w:r>
          </w:p>
        </w:tc>
        <w:tc>
          <w:tcPr>
            <w:tcW w:w="527"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3" w:hRule="atLeast"/>
        </w:trPr>
        <w:tc>
          <w:tcPr>
            <w:tcW w:w="544"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锌</w:t>
            </w:r>
          </w:p>
        </w:tc>
        <w:tc>
          <w:tcPr>
            <w:tcW w:w="302"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5</w:t>
            </w:r>
          </w:p>
        </w:tc>
        <w:tc>
          <w:tcPr>
            <w:tcW w:w="644"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101</w:t>
            </w:r>
          </w:p>
        </w:tc>
        <w:tc>
          <w:tcPr>
            <w:tcW w:w="644"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141</w:t>
            </w:r>
          </w:p>
        </w:tc>
        <w:tc>
          <w:tcPr>
            <w:tcW w:w="569"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121.4</w:t>
            </w:r>
          </w:p>
        </w:tc>
        <w:tc>
          <w:tcPr>
            <w:tcW w:w="739"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56.4</w:t>
            </w:r>
          </w:p>
        </w:tc>
        <w:tc>
          <w:tcPr>
            <w:tcW w:w="514"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100</w:t>
            </w:r>
          </w:p>
        </w:tc>
        <w:tc>
          <w:tcPr>
            <w:tcW w:w="514"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0</w:t>
            </w:r>
          </w:p>
        </w:tc>
        <w:tc>
          <w:tcPr>
            <w:tcW w:w="527"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3" w:hRule="atLeast"/>
        </w:trPr>
        <w:tc>
          <w:tcPr>
            <w:tcW w:w="544"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铅</w:t>
            </w:r>
          </w:p>
        </w:tc>
        <w:tc>
          <w:tcPr>
            <w:tcW w:w="302"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5</w:t>
            </w:r>
          </w:p>
        </w:tc>
        <w:tc>
          <w:tcPr>
            <w:tcW w:w="644"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48</w:t>
            </w:r>
          </w:p>
        </w:tc>
        <w:tc>
          <w:tcPr>
            <w:tcW w:w="644"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65</w:t>
            </w:r>
          </w:p>
        </w:tc>
        <w:tc>
          <w:tcPr>
            <w:tcW w:w="569"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57.4</w:t>
            </w:r>
          </w:p>
        </w:tc>
        <w:tc>
          <w:tcPr>
            <w:tcW w:w="739"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54.2</w:t>
            </w:r>
          </w:p>
        </w:tc>
        <w:tc>
          <w:tcPr>
            <w:tcW w:w="514"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10</w:t>
            </w:r>
            <w:r>
              <w:rPr>
                <w:rFonts w:ascii="Times New Roman" w:hAnsi="Times New Roman" w:eastAsia="宋体" w:cs="Times New Roman"/>
                <w:sz w:val="21"/>
              </w:rPr>
              <w:t>0</w:t>
            </w:r>
          </w:p>
        </w:tc>
        <w:tc>
          <w:tcPr>
            <w:tcW w:w="514"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0</w:t>
            </w:r>
          </w:p>
        </w:tc>
        <w:tc>
          <w:tcPr>
            <w:tcW w:w="527"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3" w:hRule="atLeast"/>
        </w:trPr>
        <w:tc>
          <w:tcPr>
            <w:tcW w:w="544"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汞</w:t>
            </w:r>
          </w:p>
        </w:tc>
        <w:tc>
          <w:tcPr>
            <w:tcW w:w="302"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5</w:t>
            </w:r>
          </w:p>
        </w:tc>
        <w:tc>
          <w:tcPr>
            <w:tcW w:w="644"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0.069</w:t>
            </w:r>
          </w:p>
        </w:tc>
        <w:tc>
          <w:tcPr>
            <w:tcW w:w="644"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0.633</w:t>
            </w:r>
          </w:p>
        </w:tc>
        <w:tc>
          <w:tcPr>
            <w:tcW w:w="569"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0.241</w:t>
            </w:r>
          </w:p>
        </w:tc>
        <w:tc>
          <w:tcPr>
            <w:tcW w:w="739"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26.4</w:t>
            </w:r>
          </w:p>
        </w:tc>
        <w:tc>
          <w:tcPr>
            <w:tcW w:w="514"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100</w:t>
            </w:r>
          </w:p>
        </w:tc>
        <w:tc>
          <w:tcPr>
            <w:tcW w:w="514"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0</w:t>
            </w:r>
          </w:p>
        </w:tc>
        <w:tc>
          <w:tcPr>
            <w:tcW w:w="527"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3" w:hRule="atLeast"/>
        </w:trPr>
        <w:tc>
          <w:tcPr>
            <w:tcW w:w="544"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镍</w:t>
            </w:r>
          </w:p>
        </w:tc>
        <w:tc>
          <w:tcPr>
            <w:tcW w:w="302"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5</w:t>
            </w:r>
          </w:p>
        </w:tc>
        <w:tc>
          <w:tcPr>
            <w:tcW w:w="644"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37</w:t>
            </w:r>
          </w:p>
        </w:tc>
        <w:tc>
          <w:tcPr>
            <w:tcW w:w="644"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56</w:t>
            </w:r>
          </w:p>
        </w:tc>
        <w:tc>
          <w:tcPr>
            <w:tcW w:w="569"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46</w:t>
            </w:r>
          </w:p>
        </w:tc>
        <w:tc>
          <w:tcPr>
            <w:tcW w:w="739"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56</w:t>
            </w:r>
          </w:p>
        </w:tc>
        <w:tc>
          <w:tcPr>
            <w:tcW w:w="514"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10</w:t>
            </w:r>
            <w:r>
              <w:rPr>
                <w:rFonts w:ascii="Times New Roman" w:hAnsi="Times New Roman" w:eastAsia="宋体" w:cs="Times New Roman"/>
                <w:sz w:val="21"/>
              </w:rPr>
              <w:t>0</w:t>
            </w:r>
          </w:p>
        </w:tc>
        <w:tc>
          <w:tcPr>
            <w:tcW w:w="514"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0</w:t>
            </w:r>
          </w:p>
        </w:tc>
        <w:tc>
          <w:tcPr>
            <w:tcW w:w="527"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3" w:hRule="atLeast"/>
        </w:trPr>
        <w:tc>
          <w:tcPr>
            <w:tcW w:w="544"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石油烃</w:t>
            </w:r>
          </w:p>
        </w:tc>
        <w:tc>
          <w:tcPr>
            <w:tcW w:w="302"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5</w:t>
            </w:r>
          </w:p>
        </w:tc>
        <w:tc>
          <w:tcPr>
            <w:tcW w:w="644"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未检出</w:t>
            </w:r>
          </w:p>
        </w:tc>
        <w:tc>
          <w:tcPr>
            <w:tcW w:w="644"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未检出</w:t>
            </w:r>
          </w:p>
        </w:tc>
        <w:tc>
          <w:tcPr>
            <w:tcW w:w="569"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未检出</w:t>
            </w:r>
          </w:p>
        </w:tc>
        <w:tc>
          <w:tcPr>
            <w:tcW w:w="739"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w:t>
            </w:r>
          </w:p>
        </w:tc>
        <w:tc>
          <w:tcPr>
            <w:tcW w:w="514"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0</w:t>
            </w:r>
          </w:p>
        </w:tc>
        <w:tc>
          <w:tcPr>
            <w:tcW w:w="514"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w:t>
            </w:r>
          </w:p>
        </w:tc>
        <w:tc>
          <w:tcPr>
            <w:tcW w:w="527"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3" w:hRule="atLeast"/>
        </w:trPr>
        <w:tc>
          <w:tcPr>
            <w:tcW w:w="544"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钼</w:t>
            </w:r>
          </w:p>
        </w:tc>
        <w:tc>
          <w:tcPr>
            <w:tcW w:w="302"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5</w:t>
            </w:r>
          </w:p>
        </w:tc>
        <w:tc>
          <w:tcPr>
            <w:tcW w:w="644"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0.94</w:t>
            </w:r>
          </w:p>
        </w:tc>
        <w:tc>
          <w:tcPr>
            <w:tcW w:w="644"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8.08</w:t>
            </w:r>
          </w:p>
        </w:tc>
        <w:tc>
          <w:tcPr>
            <w:tcW w:w="569"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4.73</w:t>
            </w:r>
          </w:p>
        </w:tc>
        <w:tc>
          <w:tcPr>
            <w:tcW w:w="739"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w:t>
            </w:r>
          </w:p>
        </w:tc>
        <w:tc>
          <w:tcPr>
            <w:tcW w:w="514"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100</w:t>
            </w:r>
          </w:p>
        </w:tc>
        <w:tc>
          <w:tcPr>
            <w:tcW w:w="514"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w:t>
            </w:r>
          </w:p>
        </w:tc>
        <w:tc>
          <w:tcPr>
            <w:tcW w:w="527"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3" w:hRule="atLeast"/>
        </w:trPr>
        <w:tc>
          <w:tcPr>
            <w:tcW w:w="544"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铊</w:t>
            </w:r>
          </w:p>
        </w:tc>
        <w:tc>
          <w:tcPr>
            <w:tcW w:w="302"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5</w:t>
            </w:r>
          </w:p>
        </w:tc>
        <w:tc>
          <w:tcPr>
            <w:tcW w:w="644"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0.6</w:t>
            </w:r>
          </w:p>
        </w:tc>
        <w:tc>
          <w:tcPr>
            <w:tcW w:w="644"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0.8</w:t>
            </w:r>
          </w:p>
        </w:tc>
        <w:tc>
          <w:tcPr>
            <w:tcW w:w="569"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0.7</w:t>
            </w:r>
          </w:p>
        </w:tc>
        <w:tc>
          <w:tcPr>
            <w:tcW w:w="739"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w:t>
            </w:r>
          </w:p>
        </w:tc>
        <w:tc>
          <w:tcPr>
            <w:tcW w:w="514"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100</w:t>
            </w:r>
          </w:p>
        </w:tc>
        <w:tc>
          <w:tcPr>
            <w:tcW w:w="514"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w:t>
            </w:r>
          </w:p>
        </w:tc>
        <w:tc>
          <w:tcPr>
            <w:tcW w:w="527"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3" w:hRule="atLeast"/>
        </w:trPr>
        <w:tc>
          <w:tcPr>
            <w:tcW w:w="544"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锑</w:t>
            </w:r>
          </w:p>
        </w:tc>
        <w:tc>
          <w:tcPr>
            <w:tcW w:w="302"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5</w:t>
            </w:r>
          </w:p>
        </w:tc>
        <w:tc>
          <w:tcPr>
            <w:tcW w:w="644"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0.76</w:t>
            </w:r>
          </w:p>
        </w:tc>
        <w:tc>
          <w:tcPr>
            <w:tcW w:w="644"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2.96</w:t>
            </w:r>
          </w:p>
        </w:tc>
        <w:tc>
          <w:tcPr>
            <w:tcW w:w="569"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1.62</w:t>
            </w:r>
          </w:p>
        </w:tc>
        <w:tc>
          <w:tcPr>
            <w:tcW w:w="739"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w:t>
            </w:r>
          </w:p>
        </w:tc>
        <w:tc>
          <w:tcPr>
            <w:tcW w:w="514"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100</w:t>
            </w:r>
          </w:p>
        </w:tc>
        <w:tc>
          <w:tcPr>
            <w:tcW w:w="514"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w:t>
            </w:r>
          </w:p>
        </w:tc>
        <w:tc>
          <w:tcPr>
            <w:tcW w:w="527"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3" w:hRule="atLeast"/>
        </w:trPr>
        <w:tc>
          <w:tcPr>
            <w:tcW w:w="544"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铬</w:t>
            </w:r>
          </w:p>
        </w:tc>
        <w:tc>
          <w:tcPr>
            <w:tcW w:w="302"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2</w:t>
            </w:r>
          </w:p>
        </w:tc>
        <w:tc>
          <w:tcPr>
            <w:tcW w:w="644"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66</w:t>
            </w:r>
          </w:p>
        </w:tc>
        <w:tc>
          <w:tcPr>
            <w:tcW w:w="644"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69</w:t>
            </w:r>
          </w:p>
        </w:tc>
        <w:tc>
          <w:tcPr>
            <w:tcW w:w="569"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67.5</w:t>
            </w:r>
          </w:p>
        </w:tc>
        <w:tc>
          <w:tcPr>
            <w:tcW w:w="739"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34.5</w:t>
            </w:r>
          </w:p>
        </w:tc>
        <w:tc>
          <w:tcPr>
            <w:tcW w:w="514"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100</w:t>
            </w:r>
          </w:p>
        </w:tc>
        <w:tc>
          <w:tcPr>
            <w:tcW w:w="514"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0</w:t>
            </w:r>
          </w:p>
        </w:tc>
        <w:tc>
          <w:tcPr>
            <w:tcW w:w="527"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0</w:t>
            </w:r>
          </w:p>
        </w:tc>
      </w:tr>
    </w:tbl>
    <w:p>
      <w:pPr>
        <w:widowControl w:val="0"/>
        <w:spacing w:before="156" w:beforeLines="50" w:after="156" w:afterLines="50" w:line="440" w:lineRule="exact"/>
        <w:ind w:firstLine="480"/>
        <w:rPr>
          <w:rFonts w:ascii="Times New Roman" w:hAnsi="Times New Roman" w:cs="Times New Roman"/>
          <w:lang w:bidi="ar"/>
        </w:rPr>
        <w:sectPr>
          <w:headerReference r:id="rId7" w:type="default"/>
          <w:footerReference r:id="rId8" w:type="default"/>
          <w:pgSz w:w="16838" w:h="11906" w:orient="landscape"/>
          <w:pgMar w:top="1417" w:right="1417" w:bottom="1417" w:left="1417" w:header="851" w:footer="850" w:gutter="0"/>
          <w:cols w:space="425" w:num="1"/>
          <w:docGrid w:type="lines" w:linePitch="312" w:charSpace="0"/>
        </w:sectPr>
      </w:pPr>
    </w:p>
    <w:p>
      <w:pPr>
        <w:widowControl w:val="0"/>
        <w:spacing w:before="156" w:beforeLines="50" w:after="156" w:afterLines="50" w:line="440" w:lineRule="exact"/>
        <w:ind w:firstLine="480"/>
        <w:rPr>
          <w:rFonts w:ascii="Times New Roman" w:hAnsi="Times New Roman" w:eastAsia="宋体" w:cs="Times New Roman"/>
        </w:rPr>
      </w:pPr>
      <w:r>
        <w:rPr>
          <w:rFonts w:ascii="Times New Roman" w:hAnsi="Times New Roman" w:cs="Times New Roman"/>
          <w:lang w:bidi="ar"/>
        </w:rPr>
        <w:t>由</w:t>
      </w:r>
      <w:r>
        <w:rPr>
          <w:rFonts w:hint="eastAsia" w:ascii="Times New Roman" w:hAnsi="Times New Roman" w:eastAsia="宋体" w:cs="Times New Roman"/>
          <w:lang w:bidi="ar"/>
        </w:rPr>
        <w:t>监测结果可知</w:t>
      </w:r>
      <w:r>
        <w:rPr>
          <w:rFonts w:ascii="Times New Roman" w:hAnsi="Times New Roman" w:cs="Times New Roman"/>
          <w:lang w:bidi="ar"/>
        </w:rPr>
        <w:t>，监测点</w:t>
      </w:r>
      <w:r>
        <w:rPr>
          <w:rFonts w:ascii="Times New Roman" w:hAnsi="Times New Roman" w:cs="Times New Roman"/>
        </w:rPr>
        <w:t>各监测因子监测结果均满足《土壤环境质量  建设用地土壤污染风险管控标准（试行）》（GB36600-2018）表1、2中第二类用地风险筛选值</w:t>
      </w:r>
      <w:r>
        <w:rPr>
          <w:rFonts w:hint="eastAsia" w:ascii="Times New Roman" w:hAnsi="Times New Roman" w:eastAsia="宋体" w:cs="Times New Roman"/>
        </w:rPr>
        <w:t>、</w:t>
      </w:r>
      <w:r>
        <w:rPr>
          <w:rFonts w:ascii="Times New Roman" w:hAnsi="Times New Roman" w:cs="Times New Roman"/>
        </w:rPr>
        <w:t>《土壤环境质量  农用地土壤污染风险管控标准（试行）》（GB15618-2018）表1风险筛选值。</w:t>
      </w:r>
    </w:p>
    <w:p>
      <w:pPr>
        <w:widowControl w:val="0"/>
        <w:spacing w:before="156" w:beforeLines="50" w:after="156" w:afterLines="50" w:line="480" w:lineRule="exact"/>
        <w:ind w:firstLine="0" w:firstLineChars="0"/>
        <w:outlineLvl w:val="2"/>
        <w:rPr>
          <w:rFonts w:ascii="Times New Roman" w:hAnsi="Times New Roman" w:eastAsia="黑体" w:cs="Times New Roman"/>
          <w:bCs/>
          <w:sz w:val="28"/>
          <w:szCs w:val="32"/>
        </w:rPr>
      </w:pPr>
      <w:r>
        <w:rPr>
          <w:rFonts w:hint="eastAsia" w:ascii="Times New Roman" w:hAnsi="Times New Roman" w:eastAsia="黑体" w:cs="Times New Roman"/>
          <w:bCs/>
          <w:sz w:val="28"/>
          <w:szCs w:val="32"/>
        </w:rPr>
        <w:t>3.4.6 小结</w:t>
      </w:r>
    </w:p>
    <w:p>
      <w:pPr>
        <w:spacing w:line="480" w:lineRule="exact"/>
        <w:ind w:firstLine="480"/>
        <w:rPr>
          <w:rFonts w:ascii="Times New Roman" w:hAnsi="Times New Roman"/>
          <w:color w:val="0000FF"/>
          <w:szCs w:val="24"/>
        </w:rPr>
      </w:pPr>
      <w:r>
        <w:rPr>
          <w:rFonts w:ascii="Times New Roman" w:hAnsi="Times New Roman"/>
          <w:szCs w:val="24"/>
        </w:rPr>
        <w:t>（1）环境空气：</w:t>
      </w:r>
      <w:r>
        <w:rPr>
          <w:rFonts w:hint="eastAsia" w:ascii="Times New Roman" w:hAnsi="Times New Roman"/>
          <w:szCs w:val="24"/>
          <w:lang w:val="en-US" w:eastAsia="zh-CN"/>
        </w:rPr>
        <w:t>根据《2022年洛阳市生态环境状况公报》，本项目所在区域栾川县空气质量达到二级标准，环境空气质量优良天数达到337天，属于达标区。</w:t>
      </w:r>
      <w:r>
        <w:rPr>
          <w:rFonts w:ascii="Times New Roman" w:hAnsi="Times New Roman"/>
          <w:szCs w:val="24"/>
        </w:rPr>
        <w:t>根据现状</w:t>
      </w:r>
      <w:r>
        <w:rPr>
          <w:rFonts w:hint="eastAsia" w:ascii="Times New Roman" w:hAnsi="Times New Roman" w:eastAsia="宋体"/>
          <w:szCs w:val="24"/>
        </w:rPr>
        <w:t>补充</w:t>
      </w:r>
      <w:r>
        <w:rPr>
          <w:rFonts w:ascii="Times New Roman" w:hAnsi="Times New Roman"/>
          <w:szCs w:val="24"/>
        </w:rPr>
        <w:t>监测结果，</w:t>
      </w:r>
      <w:r>
        <w:rPr>
          <w:rFonts w:hint="eastAsia" w:ascii="Times New Roman" w:hAnsi="Times New Roman" w:eastAsia="宋体"/>
          <w:szCs w:val="24"/>
        </w:rPr>
        <w:t>各</w:t>
      </w:r>
      <w:r>
        <w:rPr>
          <w:rFonts w:ascii="Times New Roman" w:hAnsi="Times New Roman"/>
          <w:szCs w:val="24"/>
        </w:rPr>
        <w:t>监测点TSP的24小时平均浓度均满足《环境空气质量标准》（GB3095-2012）中二级标准限值。</w:t>
      </w:r>
    </w:p>
    <w:p>
      <w:pPr>
        <w:spacing w:line="480" w:lineRule="exact"/>
        <w:ind w:firstLine="480"/>
        <w:rPr>
          <w:rFonts w:ascii="Times New Roman" w:hAnsi="Times New Roman"/>
          <w:color w:val="0000FF"/>
          <w:szCs w:val="24"/>
        </w:rPr>
      </w:pPr>
      <w:r>
        <w:rPr>
          <w:rFonts w:ascii="Times New Roman" w:hAnsi="Times New Roman"/>
          <w:szCs w:val="24"/>
        </w:rPr>
        <w:t>（</w:t>
      </w:r>
      <w:r>
        <w:rPr>
          <w:rFonts w:ascii="Times New Roman" w:hAnsi="Times New Roman" w:eastAsia="TimesNewRomanPS-BoldMT"/>
          <w:szCs w:val="24"/>
        </w:rPr>
        <w:t>2</w:t>
      </w:r>
      <w:r>
        <w:rPr>
          <w:rFonts w:ascii="Times New Roman" w:hAnsi="Times New Roman"/>
          <w:szCs w:val="24"/>
        </w:rPr>
        <w:t>）地表水：各监测断面均满足《地表水环境质量标准》</w:t>
      </w:r>
      <w:r>
        <w:rPr>
          <w:rFonts w:hint="eastAsia" w:ascii="Times New Roman" w:hAnsi="Times New Roman" w:eastAsia="宋体"/>
          <w:szCs w:val="24"/>
          <w:lang w:eastAsia="zh-CN"/>
        </w:rPr>
        <w:t>（</w:t>
      </w:r>
      <w:r>
        <w:rPr>
          <w:rFonts w:ascii="Times New Roman" w:hAnsi="Times New Roman" w:eastAsia="TimesNewRomanPSMT"/>
          <w:szCs w:val="24"/>
        </w:rPr>
        <w:t>GB3838-2002</w:t>
      </w:r>
      <w:r>
        <w:rPr>
          <w:rFonts w:hint="eastAsia" w:ascii="Times New Roman" w:hAnsi="Times New Roman" w:eastAsia="宋体"/>
          <w:szCs w:val="24"/>
          <w:lang w:eastAsia="zh-CN"/>
        </w:rPr>
        <w:t>）</w:t>
      </w:r>
      <w:r>
        <w:rPr>
          <w:rFonts w:ascii="Times New Roman" w:hAnsi="Times New Roman"/>
          <w:szCs w:val="24"/>
        </w:rPr>
        <w:t>表</w:t>
      </w:r>
      <w:r>
        <w:rPr>
          <w:rFonts w:ascii="Times New Roman" w:hAnsi="Times New Roman" w:eastAsia="TimesNewRomanPSMT"/>
          <w:szCs w:val="24"/>
        </w:rPr>
        <w:t>1</w:t>
      </w:r>
      <w:r>
        <w:rPr>
          <w:rFonts w:ascii="Times New Roman" w:hAnsi="Times New Roman"/>
          <w:szCs w:val="24"/>
        </w:rPr>
        <w:t>中</w:t>
      </w:r>
      <w:r>
        <w:rPr>
          <w:rFonts w:hint="default" w:ascii="Times New Roman" w:hAnsi="Times New Roman" w:eastAsia="宋体" w:cs="Times New Roman"/>
          <w:szCs w:val="24"/>
        </w:rPr>
        <w:t>Ⅲ</w:t>
      </w:r>
      <w:r>
        <w:rPr>
          <w:rFonts w:ascii="Times New Roman" w:hAnsi="Times New Roman"/>
          <w:szCs w:val="24"/>
        </w:rPr>
        <w:t>类标准。</w:t>
      </w:r>
    </w:p>
    <w:p>
      <w:pPr>
        <w:spacing w:line="480" w:lineRule="exact"/>
        <w:ind w:firstLine="480"/>
        <w:rPr>
          <w:rFonts w:ascii="Times New Roman" w:hAnsi="Times New Roman"/>
          <w:szCs w:val="24"/>
        </w:rPr>
      </w:pPr>
      <w:r>
        <w:rPr>
          <w:rFonts w:ascii="Times New Roman" w:hAnsi="Times New Roman"/>
          <w:szCs w:val="24"/>
        </w:rPr>
        <w:t>（</w:t>
      </w:r>
      <w:r>
        <w:rPr>
          <w:rFonts w:ascii="Times New Roman" w:hAnsi="Times New Roman" w:eastAsia="TimesNewRomanPS-BoldMT"/>
          <w:szCs w:val="24"/>
        </w:rPr>
        <w:t>3</w:t>
      </w:r>
      <w:r>
        <w:rPr>
          <w:rFonts w:ascii="Times New Roman" w:hAnsi="Times New Roman"/>
          <w:szCs w:val="24"/>
        </w:rPr>
        <w:t>）地下水：根据现状监测结果，项目评价区地下水各监测因子均满足《地下水质量标准》（</w:t>
      </w:r>
      <w:r>
        <w:rPr>
          <w:rFonts w:ascii="Times New Roman" w:hAnsi="Times New Roman" w:eastAsia="TimesNewRomanPSMT"/>
          <w:szCs w:val="24"/>
        </w:rPr>
        <w:t>GB/T14848-2017</w:t>
      </w:r>
      <w:r>
        <w:rPr>
          <w:rFonts w:ascii="Times New Roman" w:hAnsi="Times New Roman"/>
          <w:szCs w:val="24"/>
        </w:rPr>
        <w:t>）中</w:t>
      </w:r>
      <w:r>
        <w:rPr>
          <w:rFonts w:hint="default" w:ascii="Times New Roman" w:hAnsi="Times New Roman" w:eastAsia="宋体" w:cs="Times New Roman"/>
          <w:szCs w:val="24"/>
        </w:rPr>
        <w:t>Ⅲ</w:t>
      </w:r>
      <w:r>
        <w:rPr>
          <w:rFonts w:ascii="Times New Roman" w:hAnsi="Times New Roman"/>
          <w:szCs w:val="24"/>
        </w:rPr>
        <w:t>类标准限值要求。</w:t>
      </w:r>
    </w:p>
    <w:p>
      <w:pPr>
        <w:spacing w:line="480" w:lineRule="exact"/>
        <w:ind w:firstLine="480"/>
        <w:rPr>
          <w:rFonts w:hint="default" w:ascii="Times New Roman" w:hAnsi="Times New Roman" w:eastAsia="宋体"/>
          <w:szCs w:val="24"/>
          <w:lang w:val="en-US" w:eastAsia="zh-CN"/>
        </w:rPr>
      </w:pPr>
      <w:r>
        <w:rPr>
          <w:rFonts w:hint="eastAsia" w:ascii="Times New Roman" w:hAnsi="Times New Roman" w:eastAsia="宋体"/>
          <w:szCs w:val="24"/>
          <w:lang w:eastAsia="zh-CN"/>
        </w:rPr>
        <w:t>（</w:t>
      </w:r>
      <w:r>
        <w:rPr>
          <w:rFonts w:hint="eastAsia" w:ascii="Times New Roman" w:hAnsi="Times New Roman" w:eastAsia="宋体"/>
          <w:szCs w:val="24"/>
          <w:lang w:val="en-US" w:eastAsia="zh-CN"/>
        </w:rPr>
        <w:t>4</w:t>
      </w:r>
      <w:r>
        <w:rPr>
          <w:rFonts w:hint="eastAsia" w:ascii="Times New Roman" w:hAnsi="Times New Roman" w:eastAsia="宋体"/>
          <w:szCs w:val="24"/>
          <w:lang w:eastAsia="zh-CN"/>
        </w:rPr>
        <w:t>）</w:t>
      </w:r>
      <w:r>
        <w:rPr>
          <w:rFonts w:hint="eastAsia" w:ascii="Times New Roman" w:hAnsi="Times New Roman" w:eastAsia="宋体"/>
          <w:szCs w:val="24"/>
          <w:lang w:val="en-US" w:eastAsia="zh-CN"/>
        </w:rPr>
        <w:t>包气带：</w:t>
      </w:r>
      <w:r>
        <w:rPr>
          <w:rFonts w:hint="eastAsia" w:ascii="Times New Roman" w:hAnsi="Times New Roman" w:eastAsia="宋体" w:cs="Times New Roman"/>
          <w:szCs w:val="24"/>
        </w:rPr>
        <w:t>项目尾矿库、选厂土壤包气带与未受污染地区土壤包气带监测值相较无明显上升趋势，项目占地范围内包气带状况良好。</w:t>
      </w:r>
    </w:p>
    <w:p>
      <w:pPr>
        <w:spacing w:line="480" w:lineRule="exact"/>
        <w:ind w:firstLine="480"/>
        <w:rPr>
          <w:rFonts w:ascii="Times New Roman" w:hAnsi="Times New Roman"/>
          <w:szCs w:val="24"/>
        </w:rPr>
      </w:pPr>
      <w:r>
        <w:rPr>
          <w:rFonts w:ascii="Times New Roman" w:hAnsi="Times New Roman"/>
          <w:szCs w:val="24"/>
        </w:rPr>
        <w:t>（</w:t>
      </w:r>
      <w:r>
        <w:rPr>
          <w:rFonts w:hint="eastAsia" w:ascii="Times New Roman" w:hAnsi="Times New Roman" w:eastAsia="TimesNewRomanPS-BoldMT"/>
          <w:szCs w:val="24"/>
          <w:lang w:val="en-US" w:eastAsia="zh-CN"/>
        </w:rPr>
        <w:t>5</w:t>
      </w:r>
      <w:r>
        <w:rPr>
          <w:rFonts w:ascii="Times New Roman" w:hAnsi="Times New Roman"/>
          <w:szCs w:val="24"/>
        </w:rPr>
        <w:t>）声环境：根据现状监测结果，</w:t>
      </w:r>
      <w:r>
        <w:rPr>
          <w:rFonts w:hint="eastAsia" w:ascii="Times New Roman" w:hAnsi="Times New Roman" w:eastAsia="宋体" w:cs="Times New Roman"/>
          <w:szCs w:val="24"/>
        </w:rPr>
        <w:t>选厂东、西、南厂界和尾矿库厂界现状监测值均符合</w:t>
      </w:r>
      <w:r>
        <w:rPr>
          <w:rFonts w:ascii="Times New Roman" w:hAnsi="Times New Roman" w:cs="Times New Roman"/>
          <w:szCs w:val="24"/>
        </w:rPr>
        <w:t>《声环境质量标准》（GB3096-2008）2类标准，</w:t>
      </w:r>
      <w:r>
        <w:rPr>
          <w:rFonts w:hint="eastAsia" w:ascii="Times New Roman" w:hAnsi="Times New Roman" w:eastAsia="宋体" w:cs="Times New Roman"/>
          <w:szCs w:val="24"/>
        </w:rPr>
        <w:t>选厂北厂界现状监测值符合</w:t>
      </w:r>
      <w:r>
        <w:rPr>
          <w:rFonts w:ascii="Times New Roman" w:hAnsi="Times New Roman" w:cs="Times New Roman"/>
          <w:szCs w:val="24"/>
        </w:rPr>
        <w:t>《声环境质量标准》（GB3096-2008）</w:t>
      </w:r>
      <w:r>
        <w:rPr>
          <w:rFonts w:hint="eastAsia" w:ascii="Times New Roman" w:hAnsi="Times New Roman" w:eastAsia="宋体" w:cs="Times New Roman"/>
          <w:szCs w:val="24"/>
        </w:rPr>
        <w:t>4a类</w:t>
      </w:r>
      <w:r>
        <w:rPr>
          <w:rFonts w:ascii="Times New Roman" w:hAnsi="Times New Roman" w:cs="Times New Roman"/>
          <w:szCs w:val="24"/>
        </w:rPr>
        <w:t>标准</w:t>
      </w:r>
      <w:r>
        <w:rPr>
          <w:rFonts w:hint="eastAsia" w:ascii="Times New Roman" w:hAnsi="Times New Roman" w:eastAsia="宋体" w:cs="Times New Roman"/>
          <w:szCs w:val="24"/>
        </w:rPr>
        <w:t>，</w:t>
      </w:r>
      <w:r>
        <w:rPr>
          <w:rFonts w:ascii="Times New Roman" w:hAnsi="Times New Roman" w:cs="Times New Roman"/>
          <w:szCs w:val="24"/>
        </w:rPr>
        <w:t>敏感点昼夜声环境现状监测值均符合《声环境质量标准》（GB3096-2008）2类</w:t>
      </w:r>
      <w:r>
        <w:rPr>
          <w:rFonts w:hint="eastAsia" w:ascii="Times New Roman" w:hAnsi="Times New Roman" w:eastAsia="宋体" w:cs="Times New Roman"/>
          <w:szCs w:val="24"/>
          <w:lang w:val="en-US" w:eastAsia="zh-CN"/>
        </w:rPr>
        <w:t>、4a类</w:t>
      </w:r>
      <w:r>
        <w:rPr>
          <w:rFonts w:ascii="Times New Roman" w:hAnsi="Times New Roman" w:cs="Times New Roman"/>
          <w:szCs w:val="24"/>
        </w:rPr>
        <w:t>标准要求</w:t>
      </w:r>
      <w:r>
        <w:rPr>
          <w:rFonts w:hint="eastAsia" w:ascii="Times New Roman" w:hAnsi="Times New Roman"/>
          <w:szCs w:val="24"/>
        </w:rPr>
        <w:t>。</w:t>
      </w:r>
    </w:p>
    <w:p>
      <w:pPr>
        <w:spacing w:line="480" w:lineRule="exact"/>
        <w:ind w:firstLine="480"/>
        <w:rPr>
          <w:rFonts w:ascii="Times New Roman" w:hAnsi="Times New Roman"/>
          <w:szCs w:val="24"/>
        </w:rPr>
      </w:pPr>
      <w:r>
        <w:rPr>
          <w:rFonts w:ascii="Times New Roman" w:hAnsi="Times New Roman"/>
          <w:szCs w:val="24"/>
        </w:rPr>
        <w:t>（</w:t>
      </w:r>
      <w:r>
        <w:rPr>
          <w:rFonts w:hint="eastAsia" w:ascii="Times New Roman" w:hAnsi="Times New Roman" w:eastAsia="TimesNewRomanPS-BoldMT"/>
          <w:szCs w:val="24"/>
          <w:lang w:val="en-US" w:eastAsia="zh-CN"/>
        </w:rPr>
        <w:t>6</w:t>
      </w:r>
      <w:r>
        <w:rPr>
          <w:rFonts w:ascii="Times New Roman" w:hAnsi="Times New Roman"/>
          <w:szCs w:val="24"/>
        </w:rPr>
        <w:t>）土壤环境：根据现状监测结果，</w:t>
      </w:r>
      <w:r>
        <w:rPr>
          <w:rFonts w:hint="eastAsia" w:ascii="Times New Roman" w:hAnsi="Times New Roman" w:eastAsia="宋体"/>
          <w:szCs w:val="24"/>
        </w:rPr>
        <w:t>选厂、尾矿库占地范围</w:t>
      </w:r>
      <w:r>
        <w:rPr>
          <w:rFonts w:ascii="Times New Roman" w:hAnsi="Times New Roman"/>
          <w:szCs w:val="24"/>
        </w:rPr>
        <w:t>内所有监测点位土壤环境质量现状均可以满足《土壤环境质量建设用地土壤污染风险管控标准（试行）》（</w:t>
      </w:r>
      <w:r>
        <w:rPr>
          <w:rFonts w:ascii="Times New Roman" w:hAnsi="Times New Roman" w:eastAsia="TimesNewRomanPSMT"/>
          <w:szCs w:val="24"/>
        </w:rPr>
        <w:t>GB36600-2018</w:t>
      </w:r>
      <w:r>
        <w:rPr>
          <w:rFonts w:ascii="Times New Roman" w:hAnsi="Times New Roman"/>
          <w:szCs w:val="24"/>
        </w:rPr>
        <w:t>）表</w:t>
      </w:r>
      <w:r>
        <w:rPr>
          <w:rFonts w:ascii="Times New Roman" w:hAnsi="Times New Roman" w:eastAsia="TimesNewRomanPSMT"/>
          <w:szCs w:val="24"/>
        </w:rPr>
        <w:t>1</w:t>
      </w:r>
      <w:r>
        <w:rPr>
          <w:rFonts w:ascii="Times New Roman" w:hAnsi="Times New Roman"/>
          <w:szCs w:val="24"/>
        </w:rPr>
        <w:t>中第二类用地风险筛选值；占地范围外</w:t>
      </w:r>
      <w:r>
        <w:rPr>
          <w:rFonts w:hint="eastAsia" w:ascii="Times New Roman" w:hAnsi="Times New Roman" w:eastAsia="宋体"/>
          <w:szCs w:val="24"/>
        </w:rPr>
        <w:t>农用地</w:t>
      </w:r>
      <w:r>
        <w:rPr>
          <w:rFonts w:ascii="Times New Roman" w:hAnsi="Times New Roman"/>
          <w:szCs w:val="24"/>
        </w:rPr>
        <w:t>监测点位各监测因子均满足《土壤环境质量  农用地土壤污染风险管控标准（试行）》（GB15618-2018）表1风险筛选值，</w:t>
      </w:r>
      <w:r>
        <w:rPr>
          <w:rFonts w:hint="eastAsia" w:ascii="Times New Roman" w:hAnsi="Times New Roman" w:eastAsia="宋体"/>
          <w:szCs w:val="24"/>
        </w:rPr>
        <w:t>林地</w:t>
      </w:r>
      <w:r>
        <w:rPr>
          <w:rFonts w:ascii="Times New Roman" w:hAnsi="Times New Roman"/>
          <w:szCs w:val="24"/>
        </w:rPr>
        <w:t>监测点位各监测因子均满足《土壤环境质量建设用地土壤污染风险管控标准（试行）》（</w:t>
      </w:r>
      <w:r>
        <w:rPr>
          <w:rFonts w:ascii="Times New Roman" w:hAnsi="Times New Roman" w:eastAsia="TimesNewRomanPSMT"/>
          <w:szCs w:val="24"/>
        </w:rPr>
        <w:t>GB36600-2018</w:t>
      </w:r>
      <w:r>
        <w:rPr>
          <w:rFonts w:ascii="Times New Roman" w:hAnsi="Times New Roman"/>
          <w:szCs w:val="24"/>
        </w:rPr>
        <w:t>）表</w:t>
      </w:r>
      <w:r>
        <w:rPr>
          <w:rFonts w:ascii="Times New Roman" w:hAnsi="Times New Roman" w:eastAsia="TimesNewRomanPSMT"/>
          <w:szCs w:val="24"/>
        </w:rPr>
        <w:t>1</w:t>
      </w:r>
      <w:r>
        <w:rPr>
          <w:rFonts w:ascii="Times New Roman" w:hAnsi="Times New Roman"/>
          <w:szCs w:val="24"/>
        </w:rPr>
        <w:t>中第二类用地风险筛选值。</w:t>
      </w:r>
    </w:p>
    <w:p>
      <w:pPr>
        <w:widowControl w:val="0"/>
        <w:spacing w:line="480" w:lineRule="exact"/>
        <w:ind w:firstLine="480"/>
        <w:rPr>
          <w:rFonts w:eastAsia="宋体"/>
        </w:rPr>
      </w:pPr>
    </w:p>
    <w:sectPr>
      <w:pgSz w:w="11906" w:h="16838"/>
      <w:pgMar w:top="1417" w:right="1417" w:bottom="1417" w:left="1417" w:header="851" w:footer="850"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TimesNewRomanPS-BoldMT">
    <w:altName w:val="宋体"/>
    <w:panose1 w:val="00000000000000000000"/>
    <w:charset w:val="86"/>
    <w:family w:val="auto"/>
    <w:pitch w:val="default"/>
    <w:sig w:usb0="00000000" w:usb1="00000000" w:usb2="00000000" w:usb3="00000000" w:csb0="00040000" w:csb1="00000000"/>
  </w:font>
  <w:font w:name="TimesNewRomanPSMT">
    <w:altName w:val="Times New Roman"/>
    <w:panose1 w:val="00000000000000000000"/>
    <w:charset w:val="00"/>
    <w:family w:val="auto"/>
    <w:pitch w:val="default"/>
    <w:sig w:usb0="00000000" w:usb1="00000000" w:usb2="00000000"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line="240" w:lineRule="auto"/>
      <w:ind w:firstLine="0" w:firstLineChars="0"/>
      <w:jc w:val="center"/>
      <w:rPr>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690880" cy="1828800"/>
              <wp:effectExtent l="0" t="0" r="0" b="0"/>
              <wp:wrapNone/>
              <wp:docPr id="106" name="文本框 1049"/>
              <wp:cNvGraphicFramePr/>
              <a:graphic xmlns:a="http://schemas.openxmlformats.org/drawingml/2006/main">
                <a:graphicData uri="http://schemas.microsoft.com/office/word/2010/wordprocessingShape">
                  <wps:wsp>
                    <wps:cNvSpPr txBox="1"/>
                    <wps:spPr>
                      <a:xfrm>
                        <a:off x="0" y="0"/>
                        <a:ext cx="690880" cy="1828800"/>
                      </a:xfrm>
                      <a:prstGeom prst="rect">
                        <a:avLst/>
                      </a:prstGeom>
                      <a:noFill/>
                      <a:ln>
                        <a:noFill/>
                      </a:ln>
                    </wps:spPr>
                    <wps:txbx>
                      <w:txbxContent>
                        <w:p>
                          <w:pPr>
                            <w:pStyle w:val="13"/>
                            <w:ind w:firstLine="420"/>
                            <w:rPr>
                              <w:rFonts w:ascii="Times New Roman" w:hAnsi="Times New Roman" w:cs="Times New Roman"/>
                              <w:sz w:val="21"/>
                              <w:szCs w:val="21"/>
                            </w:rPr>
                          </w:pPr>
                          <w:r>
                            <w:rPr>
                              <w:rFonts w:hint="eastAsia" w:ascii="Times New Roman" w:hAnsi="Times New Roman" w:eastAsia="宋体" w:cs="Times New Roman"/>
                              <w:sz w:val="21"/>
                              <w:szCs w:val="21"/>
                            </w:rPr>
                            <w:t>3-</w:t>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Pr>
                              <w:rFonts w:ascii="Times New Roman" w:hAnsi="Times New Roman" w:cs="Times New Roman"/>
                              <w:sz w:val="21"/>
                              <w:szCs w:val="21"/>
                            </w:rPr>
                            <w:t>24</w:t>
                          </w:r>
                          <w:r>
                            <w:rPr>
                              <w:rFonts w:ascii="Times New Roman" w:hAnsi="Times New Roman" w:cs="Times New Roman"/>
                              <w:sz w:val="21"/>
                              <w:szCs w:val="21"/>
                            </w:rPr>
                            <w:fldChar w:fldCharType="end"/>
                          </w:r>
                        </w:p>
                      </w:txbxContent>
                    </wps:txbx>
                    <wps:bodyPr wrap="square" lIns="0" tIns="0" rIns="0" bIns="0">
                      <a:spAutoFit/>
                    </wps:bodyPr>
                  </wps:wsp>
                </a:graphicData>
              </a:graphic>
            </wp:anchor>
          </w:drawing>
        </mc:Choice>
        <mc:Fallback>
          <w:pict>
            <v:shape id="文本框 1049" o:spid="_x0000_s1026" o:spt="202" type="#_x0000_t202" style="position:absolute;left:0pt;margin-top:0pt;height:144pt;width:54.4pt;mso-position-horizontal:center;mso-position-horizontal-relative:margin;z-index:251661312;mso-width-relative:page;mso-height-relative:page;" filled="f" stroked="f" coordsize="21600,21600" o:gfxdata="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Exh719IAAAAFAQAADwAAAAAAAAABACAAAAAiAAAAZHJzL2Rvd25y&#10;ZXYueG1sUEsBAhQAFAAAAAgAh07iQLWuX6vLAQAAkwMAAA4AAAAAAAAAAQAgAAAAIQEAAGRycy9l&#10;Mm9Eb2MueG1sUEsFBgAAAAAGAAYAWQEAAF4FAAAAAA==&#10;">
              <v:fill on="f" focussize="0,0"/>
              <v:stroke on="f"/>
              <v:imagedata o:title=""/>
              <o:lock v:ext="edit" aspectratio="f"/>
              <v:textbox inset="0mm,0mm,0mm,0mm" style="mso-fit-shape-to-text:t;">
                <w:txbxContent>
                  <w:p>
                    <w:pPr>
                      <w:pStyle w:val="13"/>
                      <w:ind w:firstLine="420"/>
                      <w:rPr>
                        <w:rFonts w:ascii="Times New Roman" w:hAnsi="Times New Roman" w:cs="Times New Roman"/>
                        <w:sz w:val="21"/>
                        <w:szCs w:val="21"/>
                      </w:rPr>
                    </w:pPr>
                    <w:r>
                      <w:rPr>
                        <w:rFonts w:hint="eastAsia" w:ascii="Times New Roman" w:hAnsi="Times New Roman" w:eastAsia="宋体" w:cs="Times New Roman"/>
                        <w:sz w:val="21"/>
                        <w:szCs w:val="21"/>
                      </w:rPr>
                      <w:t>3-</w:t>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Pr>
                        <w:rFonts w:ascii="Times New Roman" w:hAnsi="Times New Roman" w:cs="Times New Roman"/>
                        <w:sz w:val="21"/>
                        <w:szCs w:val="21"/>
                      </w:rPr>
                      <w:t>24</w:t>
                    </w:r>
                    <w:r>
                      <w:rPr>
                        <w:rFonts w:ascii="Times New Roman" w:hAnsi="Times New Roman" w:cs="Times New Roman"/>
                        <w:sz w:val="21"/>
                        <w:szCs w:val="21"/>
                      </w:rPr>
                      <w:fldChar w:fldCharType="end"/>
                    </w:r>
                  </w:p>
                </w:txbxContent>
              </v:textbox>
            </v:shape>
          </w:pict>
        </mc:Fallback>
      </mc:AlternateContent>
    </w: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58165" cy="161290"/>
              <wp:effectExtent l="0" t="0" r="0" b="0"/>
              <wp:wrapNone/>
              <wp:docPr id="105" name="文本框 2118"/>
              <wp:cNvGraphicFramePr/>
              <a:graphic xmlns:a="http://schemas.openxmlformats.org/drawingml/2006/main">
                <a:graphicData uri="http://schemas.microsoft.com/office/word/2010/wordprocessingShape">
                  <wps:wsp>
                    <wps:cNvSpPr txBox="1"/>
                    <wps:spPr>
                      <a:xfrm>
                        <a:off x="0" y="0"/>
                        <a:ext cx="558165" cy="161290"/>
                      </a:xfrm>
                      <a:prstGeom prst="rect">
                        <a:avLst/>
                      </a:prstGeom>
                      <a:noFill/>
                      <a:ln>
                        <a:noFill/>
                      </a:ln>
                    </wps:spPr>
                    <wps:txbx>
                      <w:txbxContent>
                        <w:p>
                          <w:pPr>
                            <w:pStyle w:val="13"/>
                            <w:spacing w:line="240" w:lineRule="auto"/>
                            <w:ind w:firstLine="0" w:firstLineChars="0"/>
                            <w:jc w:val="center"/>
                          </w:pPr>
                        </w:p>
                      </w:txbxContent>
                    </wps:txbx>
                    <wps:bodyPr wrap="square" lIns="0" tIns="0" rIns="0" bIns="0"/>
                  </wps:wsp>
                </a:graphicData>
              </a:graphic>
            </wp:anchor>
          </w:drawing>
        </mc:Choice>
        <mc:Fallback>
          <w:pict>
            <v:shape id="文本框 2118" o:spid="_x0000_s1026" o:spt="202" type="#_x0000_t202" style="position:absolute;left:0pt;margin-top:0pt;height:12.7pt;width:43.95pt;mso-position-horizontal:center;mso-position-horizontal-relative:margin;z-index:251660288;mso-width-relative:page;mso-height-relative:page;" filled="f" stroked="f" coordsize="21600,21600" o:gfxdata="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OgI7xbUAAAAAwEAAA8AAAAAAAAAAQAgAAAAIgAAAGRycy9kb3ducmV2LnhtbFBL&#10;AQIUABQAAAAIAIdO4kDCE+wkwQEAAHgDAAAOAAAAAAAAAAEAIAAAACMBAABkcnMvZTJvRG9jLnht&#10;bFBLBQYAAAAABgAGAFkBAABWBQAAAAA=&#10;">
              <v:fill on="f" focussize="0,0"/>
              <v:stroke on="f"/>
              <v:imagedata o:title=""/>
              <o:lock v:ext="edit" aspectratio="f"/>
              <v:textbox inset="0mm,0mm,0mm,0mm">
                <w:txbxContent>
                  <w:p>
                    <w:pPr>
                      <w:pStyle w:val="13"/>
                      <w:spacing w:line="240" w:lineRule="auto"/>
                      <w:ind w:firstLine="0" w:firstLineChars="0"/>
                      <w:jc w:val="cente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line="240" w:lineRule="auto"/>
      <w:ind w:firstLine="0" w:firstLineChars="0"/>
      <w:jc w:val="center"/>
      <w:rPr>
        <w:sz w:val="21"/>
        <w:szCs w:val="21"/>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807720" cy="1828800"/>
              <wp:effectExtent l="0" t="0" r="0" b="0"/>
              <wp:wrapNone/>
              <wp:docPr id="107" name="文本框 1050"/>
              <wp:cNvGraphicFramePr/>
              <a:graphic xmlns:a="http://schemas.openxmlformats.org/drawingml/2006/main">
                <a:graphicData uri="http://schemas.microsoft.com/office/word/2010/wordprocessingShape">
                  <wps:wsp>
                    <wps:cNvSpPr txBox="1"/>
                    <wps:spPr>
                      <a:xfrm>
                        <a:off x="0" y="0"/>
                        <a:ext cx="807720" cy="1828800"/>
                      </a:xfrm>
                      <a:prstGeom prst="rect">
                        <a:avLst/>
                      </a:prstGeom>
                      <a:noFill/>
                      <a:ln>
                        <a:noFill/>
                      </a:ln>
                    </wps:spPr>
                    <wps:txbx>
                      <w:txbxContent>
                        <w:p>
                          <w:pPr>
                            <w:pStyle w:val="13"/>
                            <w:ind w:firstLine="360"/>
                            <w:rPr>
                              <w:rFonts w:ascii="Times New Roman" w:hAnsi="Times New Roman" w:cs="Times New Roman"/>
                            </w:rPr>
                          </w:pPr>
                          <w:r>
                            <w:rPr>
                              <w:rFonts w:ascii="Times New Roman" w:hAnsi="Times New Roman" w:eastAsia="宋体" w:cs="Times New Roman"/>
                            </w:rPr>
                            <w:t>3-</w:t>
                          </w: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34</w:t>
                          </w:r>
                          <w:r>
                            <w:rPr>
                              <w:rFonts w:ascii="Times New Roman" w:hAnsi="Times New Roman" w:cs="Times New Roman"/>
                            </w:rPr>
                            <w:fldChar w:fldCharType="end"/>
                          </w:r>
                        </w:p>
                      </w:txbxContent>
                    </wps:txbx>
                    <wps:bodyPr wrap="square" lIns="0" tIns="0" rIns="0" bIns="0">
                      <a:spAutoFit/>
                    </wps:bodyPr>
                  </wps:wsp>
                </a:graphicData>
              </a:graphic>
            </wp:anchor>
          </w:drawing>
        </mc:Choice>
        <mc:Fallback>
          <w:pict>
            <v:shape id="文本框 1050" o:spid="_x0000_s1026" o:spt="202" type="#_x0000_t202" style="position:absolute;left:0pt;margin-top:0pt;height:144pt;width:63.6pt;mso-position-horizontal:center;mso-position-horizontal-relative:margin;z-index:251662336;mso-width-relative:page;mso-height-relative:page;" filled="f" stroked="f" coordsize="21600,21600" o:gfxdata="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AMT90wAAAAUBAAAPAAAAAAAAAAEAIAAAACIAAABkcnMvZG93&#10;bnJldi54bWxQSwECFAAUAAAACACHTuJA3K0R3cwBAACTAwAADgAAAAAAAAABACAAAAAiAQAAZHJz&#10;L2Uyb0RvYy54bWxQSwUGAAAAAAYABgBZAQAAYAUAAAAA&#10;">
              <v:fill on="f" focussize="0,0"/>
              <v:stroke on="f"/>
              <v:imagedata o:title=""/>
              <o:lock v:ext="edit" aspectratio="f"/>
              <v:textbox inset="0mm,0mm,0mm,0mm" style="mso-fit-shape-to-text:t;">
                <w:txbxContent>
                  <w:p>
                    <w:pPr>
                      <w:pStyle w:val="13"/>
                      <w:ind w:firstLine="360"/>
                      <w:rPr>
                        <w:rFonts w:ascii="Times New Roman" w:hAnsi="Times New Roman" w:cs="Times New Roman"/>
                      </w:rPr>
                    </w:pPr>
                    <w:r>
                      <w:rPr>
                        <w:rFonts w:ascii="Times New Roman" w:hAnsi="Times New Roman" w:eastAsia="宋体" w:cs="Times New Roman"/>
                      </w:rPr>
                      <w:t>3-</w:t>
                    </w: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34</w:t>
                    </w:r>
                    <w:r>
                      <w:rPr>
                        <w:rFonts w:ascii="Times New Roman" w:hAnsi="Times New Roman" w:cs="Times New Roman"/>
                      </w:rPr>
                      <w:fldChar w:fldCharType="end"/>
                    </w:r>
                  </w:p>
                </w:txbxContent>
              </v:textbox>
            </v:shape>
          </w:pict>
        </mc:Fallback>
      </mc:AlternateContent>
    </w: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58165" cy="161290"/>
              <wp:effectExtent l="0" t="0" r="0" b="0"/>
              <wp:wrapNone/>
              <wp:docPr id="104" name="文本框 2118"/>
              <wp:cNvGraphicFramePr/>
              <a:graphic xmlns:a="http://schemas.openxmlformats.org/drawingml/2006/main">
                <a:graphicData uri="http://schemas.microsoft.com/office/word/2010/wordprocessingShape">
                  <wps:wsp>
                    <wps:cNvSpPr txBox="1"/>
                    <wps:spPr>
                      <a:xfrm>
                        <a:off x="0" y="0"/>
                        <a:ext cx="558165" cy="161290"/>
                      </a:xfrm>
                      <a:prstGeom prst="rect">
                        <a:avLst/>
                      </a:prstGeom>
                      <a:noFill/>
                      <a:ln>
                        <a:noFill/>
                      </a:ln>
                    </wps:spPr>
                    <wps:txbx>
                      <w:txbxContent>
                        <w:p>
                          <w:pPr>
                            <w:pStyle w:val="13"/>
                            <w:spacing w:line="240" w:lineRule="auto"/>
                            <w:ind w:firstLine="0" w:firstLineChars="0"/>
                            <w:jc w:val="center"/>
                          </w:pPr>
                        </w:p>
                      </w:txbxContent>
                    </wps:txbx>
                    <wps:bodyPr wrap="square" lIns="0" tIns="0" rIns="0" bIns="0"/>
                  </wps:wsp>
                </a:graphicData>
              </a:graphic>
            </wp:anchor>
          </w:drawing>
        </mc:Choice>
        <mc:Fallback>
          <w:pict>
            <v:shape id="文本框 2118" o:spid="_x0000_s1026" o:spt="202" type="#_x0000_t202" style="position:absolute;left:0pt;margin-top:0pt;height:12.7pt;width:43.95pt;mso-position-horizontal:center;mso-position-horizontal-relative:margin;z-index:251659264;mso-width-relative:page;mso-height-relative:page;" filled="f" stroked="f" coordsize="21600,21600" o:gfxdata="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CO8W1AAAAAMBAAAPAAAAAAAAAAEAIAAAACIAAABkcnMvZG93bnJldi54bWxQ&#10;SwECFAAUAAAACACHTuJAyxaSNsIBAAB4AwAADgAAAAAAAAABACAAAAAjAQAAZHJzL2Uyb0RvYy54&#10;bWxQSwUGAAAAAAYABgBZAQAAVwUAAAAA&#10;">
              <v:fill on="f" focussize="0,0"/>
              <v:stroke on="f"/>
              <v:imagedata o:title=""/>
              <o:lock v:ext="edit" aspectratio="f"/>
              <v:textbox inset="0mm,0mm,0mm,0mm">
                <w:txbxContent>
                  <w:p>
                    <w:pPr>
                      <w:pStyle w:val="13"/>
                      <w:spacing w:line="240" w:lineRule="auto"/>
                      <w:ind w:firstLine="0" w:firstLineChars="0"/>
                      <w:jc w:val="cente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single" w:color="auto" w:sz="4" w:space="1"/>
      </w:pBdr>
      <w:spacing w:line="240" w:lineRule="auto"/>
      <w:ind w:firstLine="0" w:firstLineChars="0"/>
      <w:rPr>
        <w:rFonts w:ascii="Times New Roman" w:hAnsi="Times New Roman" w:eastAsia="黑体" w:cs="Times New Roman"/>
        <w:sz w:val="21"/>
        <w:szCs w:val="21"/>
      </w:rPr>
    </w:pPr>
    <w:r>
      <w:rPr>
        <w:rFonts w:ascii="Times New Roman" w:hAnsi="Times New Roman" w:eastAsia="黑体" w:cs="Times New Roman"/>
        <w:sz w:val="21"/>
        <w:szCs w:val="21"/>
      </w:rPr>
      <w:t>3  环境现状调查与评价</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single" w:color="auto" w:sz="4" w:space="1"/>
      </w:pBdr>
      <w:spacing w:line="240" w:lineRule="auto"/>
      <w:ind w:firstLine="0" w:firstLineChars="0"/>
      <w:rPr>
        <w:rFonts w:ascii="Times New Roman" w:hAnsi="Times New Roman" w:eastAsia="黑体" w:cs="Times New Roman"/>
        <w:sz w:val="21"/>
        <w:szCs w:val="21"/>
      </w:rPr>
    </w:pPr>
    <w:r>
      <w:rPr>
        <w:rFonts w:ascii="Times New Roman" w:hAnsi="Times New Roman" w:eastAsia="黑体" w:cs="Times New Roman"/>
        <w:sz w:val="21"/>
        <w:szCs w:val="21"/>
      </w:rPr>
      <w:t>3  环境现状调查与评价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746FDA"/>
    <w:multiLevelType w:val="singleLevel"/>
    <w:tmpl w:val="FB746FDA"/>
    <w:lvl w:ilvl="0" w:tentative="0">
      <w:start w:val="1"/>
      <w:numFmt w:val="decimal"/>
      <w:pStyle w:val="24"/>
      <w:lvlText w:val="表%1 "/>
      <w:lvlJc w:val="left"/>
      <w:pPr>
        <w:tabs>
          <w:tab w:val="left" w:pos="11"/>
        </w:tabs>
        <w:ind w:left="17" w:hanging="17"/>
      </w:pPr>
      <w:rPr>
        <w:rFonts w:hint="default" w:ascii="Times New Roman" w:hAnsi="Times New Roman" w:eastAsia="宋体" w:cs="宋体"/>
        <w:b/>
        <w:bCs/>
        <w:sz w:val="24"/>
        <w:szCs w:val="24"/>
      </w:rPr>
    </w:lvl>
  </w:abstractNum>
  <w:abstractNum w:abstractNumId="1">
    <w:nsid w:val="0D46449E"/>
    <w:multiLevelType w:val="singleLevel"/>
    <w:tmpl w:val="0D46449E"/>
    <w:lvl w:ilvl="0" w:tentative="0">
      <w:start w:val="1"/>
      <w:numFmt w:val="bullet"/>
      <w:pStyle w:val="11"/>
      <w:lvlText w:val=""/>
      <w:lvlJc w:val="left"/>
      <w:pPr>
        <w:tabs>
          <w:tab w:val="left" w:pos="2040"/>
        </w:tabs>
        <w:ind w:left="2040" w:hanging="360"/>
      </w:pPr>
      <w:rPr>
        <w:rFonts w:hint="default" w:ascii="Wingdings" w:hAnsi="Wingdings"/>
      </w:rPr>
    </w:lvl>
  </w:abstractNum>
  <w:abstractNum w:abstractNumId="2">
    <w:nsid w:val="4B28163F"/>
    <w:multiLevelType w:val="multilevel"/>
    <w:tmpl w:val="4B28163F"/>
    <w:lvl w:ilvl="0" w:tentative="0">
      <w:start w:val="1"/>
      <w:numFmt w:val="decimal"/>
      <w:pStyle w:val="3"/>
      <w:suff w:val="nothing"/>
      <w:lvlText w:val="第%1章 "/>
      <w:lvlJc w:val="left"/>
      <w:pPr>
        <w:tabs>
          <w:tab w:val="left" w:pos="0"/>
        </w:tabs>
        <w:ind w:left="432" w:hanging="432"/>
      </w:pPr>
      <w:rPr>
        <w:rFonts w:hint="default" w:ascii="Times New Roman" w:hAnsi="Times New Roman" w:eastAsia="黑体" w:cs="黑体"/>
        <w:b/>
        <w:bCs/>
        <w:sz w:val="44"/>
        <w:szCs w:val="44"/>
      </w:rPr>
    </w:lvl>
    <w:lvl w:ilvl="1" w:tentative="0">
      <w:start w:val="1"/>
      <w:numFmt w:val="decimal"/>
      <w:pStyle w:val="4"/>
      <w:isLgl/>
      <w:lvlText w:val="%1.%2."/>
      <w:lvlJc w:val="left"/>
      <w:pPr>
        <w:ind w:left="575" w:hanging="575"/>
      </w:pPr>
      <w:rPr>
        <w:rFonts w:hint="eastAsia"/>
      </w:rPr>
    </w:lvl>
    <w:lvl w:ilvl="2" w:tentative="0">
      <w:start w:val="1"/>
      <w:numFmt w:val="decimal"/>
      <w:pStyle w:val="2"/>
      <w:isLgl/>
      <w:lvlText w:val="%1.%2.%3."/>
      <w:lvlJc w:val="left"/>
      <w:pPr>
        <w:ind w:left="720" w:hanging="720"/>
      </w:pPr>
      <w:rPr>
        <w:rFonts w:hint="eastAsia"/>
      </w:rPr>
    </w:lvl>
    <w:lvl w:ilvl="3" w:tentative="0">
      <w:start w:val="1"/>
      <w:numFmt w:val="decimal"/>
      <w:isLgl/>
      <w:lvlText w:val="%1.%2.%3.%4."/>
      <w:lvlJc w:val="left"/>
      <w:pPr>
        <w:ind w:left="1584" w:hanging="864"/>
      </w:pPr>
      <w:rPr>
        <w:rFonts w:hint="eastAsia"/>
      </w:rPr>
    </w:lvl>
    <w:lvl w:ilvl="4" w:tentative="0">
      <w:start w:val="1"/>
      <w:numFmt w:val="decimal"/>
      <w:isLgl/>
      <w:lvlText w:val="%1.%2.%3.%4.%5."/>
      <w:lvlJc w:val="left"/>
      <w:pPr>
        <w:ind w:left="1008" w:hanging="1008"/>
      </w:pPr>
      <w:rPr>
        <w:rFonts w:hint="default"/>
        <w:b/>
        <w:bCs/>
      </w:rPr>
    </w:lvl>
    <w:lvl w:ilvl="5" w:tentative="0">
      <w:start w:val="1"/>
      <w:numFmt w:val="decimal"/>
      <w:isLgl/>
      <w:lvlText w:val="%1.%2.%3.%4.%5.%6."/>
      <w:lvlJc w:val="left"/>
      <w:pPr>
        <w:ind w:left="1151" w:hanging="1151"/>
      </w:pPr>
      <w:rPr>
        <w:rFonts w:hint="eastAsia"/>
      </w:rPr>
    </w:lvl>
    <w:lvl w:ilvl="6" w:tentative="0">
      <w:start w:val="1"/>
      <w:numFmt w:val="decimal"/>
      <w:isLgl/>
      <w:lvlText w:val="%1.%2.%3.%4.%5.%6.%7."/>
      <w:lvlJc w:val="left"/>
      <w:pPr>
        <w:ind w:left="1296" w:hanging="1296"/>
      </w:pPr>
      <w:rPr>
        <w:rFonts w:hint="eastAsia"/>
      </w:rPr>
    </w:lvl>
    <w:lvl w:ilvl="7" w:tentative="0">
      <w:start w:val="1"/>
      <w:numFmt w:val="decimal"/>
      <w:isLgl/>
      <w:lvlText w:val="%1.%2.%3.%4.%5.%6.%7.%8."/>
      <w:lvlJc w:val="left"/>
      <w:pPr>
        <w:ind w:left="1440" w:hanging="1440"/>
      </w:pPr>
      <w:rPr>
        <w:rFonts w:hint="eastAsia"/>
      </w:rPr>
    </w:lvl>
    <w:lvl w:ilvl="8" w:tentative="0">
      <w:start w:val="1"/>
      <w:numFmt w:val="decimal"/>
      <w:isLgl/>
      <w:lvlText w:val="%1.%2.%3.%4.%5.%6.%7.%8.%9."/>
      <w:lvlJc w:val="left"/>
      <w:pPr>
        <w:ind w:left="1583" w:hanging="1583"/>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1OGYzNDliNTMxYmJkMjlkNjQwZjc1ZWZiZmM4NjYifQ=="/>
  </w:docVars>
  <w:rsids>
    <w:rsidRoot w:val="701D4216"/>
    <w:rsid w:val="001262A7"/>
    <w:rsid w:val="00191CAA"/>
    <w:rsid w:val="0027600D"/>
    <w:rsid w:val="002E6413"/>
    <w:rsid w:val="003F0E61"/>
    <w:rsid w:val="00425A1B"/>
    <w:rsid w:val="005323A0"/>
    <w:rsid w:val="006D0CE9"/>
    <w:rsid w:val="00795ECB"/>
    <w:rsid w:val="00B12F42"/>
    <w:rsid w:val="01964270"/>
    <w:rsid w:val="023073F9"/>
    <w:rsid w:val="02693733"/>
    <w:rsid w:val="03070660"/>
    <w:rsid w:val="03EA069C"/>
    <w:rsid w:val="046A5A57"/>
    <w:rsid w:val="047403D1"/>
    <w:rsid w:val="04CB5FDF"/>
    <w:rsid w:val="062310CF"/>
    <w:rsid w:val="07902D0C"/>
    <w:rsid w:val="07F033DC"/>
    <w:rsid w:val="0861584D"/>
    <w:rsid w:val="08935065"/>
    <w:rsid w:val="08D94C0D"/>
    <w:rsid w:val="09463D76"/>
    <w:rsid w:val="099E0166"/>
    <w:rsid w:val="0A636CB9"/>
    <w:rsid w:val="0C4F3999"/>
    <w:rsid w:val="0C676F35"/>
    <w:rsid w:val="0CC8213E"/>
    <w:rsid w:val="0DCD4C6E"/>
    <w:rsid w:val="0E1C262F"/>
    <w:rsid w:val="0EC22AA6"/>
    <w:rsid w:val="0F9C54B3"/>
    <w:rsid w:val="107420E1"/>
    <w:rsid w:val="109C0CD9"/>
    <w:rsid w:val="10E64D63"/>
    <w:rsid w:val="11DD1A47"/>
    <w:rsid w:val="13691882"/>
    <w:rsid w:val="13FC4407"/>
    <w:rsid w:val="14333132"/>
    <w:rsid w:val="147C1154"/>
    <w:rsid w:val="147D0AF6"/>
    <w:rsid w:val="16603321"/>
    <w:rsid w:val="168C0D83"/>
    <w:rsid w:val="16DF237D"/>
    <w:rsid w:val="17343EB7"/>
    <w:rsid w:val="176A0022"/>
    <w:rsid w:val="17BB6387"/>
    <w:rsid w:val="18075128"/>
    <w:rsid w:val="185F7AB7"/>
    <w:rsid w:val="186D4645"/>
    <w:rsid w:val="18F41B50"/>
    <w:rsid w:val="19587C08"/>
    <w:rsid w:val="1A477F0A"/>
    <w:rsid w:val="1ADA2FC8"/>
    <w:rsid w:val="1B3B1CB8"/>
    <w:rsid w:val="1C3110A4"/>
    <w:rsid w:val="1C4A420D"/>
    <w:rsid w:val="1CCC4B92"/>
    <w:rsid w:val="1DC1450C"/>
    <w:rsid w:val="1F022AED"/>
    <w:rsid w:val="1F3A4035"/>
    <w:rsid w:val="1F762A3F"/>
    <w:rsid w:val="204405AA"/>
    <w:rsid w:val="20D21C96"/>
    <w:rsid w:val="211308AE"/>
    <w:rsid w:val="213A7E91"/>
    <w:rsid w:val="224873F8"/>
    <w:rsid w:val="22934188"/>
    <w:rsid w:val="22B95CD3"/>
    <w:rsid w:val="23284958"/>
    <w:rsid w:val="238E0863"/>
    <w:rsid w:val="246C211B"/>
    <w:rsid w:val="247104F9"/>
    <w:rsid w:val="24B526E4"/>
    <w:rsid w:val="24DD6D43"/>
    <w:rsid w:val="26DF361A"/>
    <w:rsid w:val="273677D8"/>
    <w:rsid w:val="27820638"/>
    <w:rsid w:val="27DA61C4"/>
    <w:rsid w:val="28B430AA"/>
    <w:rsid w:val="29C63095"/>
    <w:rsid w:val="2A515A66"/>
    <w:rsid w:val="2C0E122C"/>
    <w:rsid w:val="2C881338"/>
    <w:rsid w:val="2D543118"/>
    <w:rsid w:val="2E1A575D"/>
    <w:rsid w:val="2E424CB4"/>
    <w:rsid w:val="2EFC1307"/>
    <w:rsid w:val="30483035"/>
    <w:rsid w:val="30C61BCC"/>
    <w:rsid w:val="31781D69"/>
    <w:rsid w:val="317D7E66"/>
    <w:rsid w:val="32E616E1"/>
    <w:rsid w:val="33CA74E5"/>
    <w:rsid w:val="342E1644"/>
    <w:rsid w:val="34753DCF"/>
    <w:rsid w:val="34F34F5A"/>
    <w:rsid w:val="34FD7B87"/>
    <w:rsid w:val="35195A90"/>
    <w:rsid w:val="354A601D"/>
    <w:rsid w:val="35D73601"/>
    <w:rsid w:val="35FC0A1C"/>
    <w:rsid w:val="36910587"/>
    <w:rsid w:val="36C977D9"/>
    <w:rsid w:val="36EF6323"/>
    <w:rsid w:val="37AE6F16"/>
    <w:rsid w:val="388163D9"/>
    <w:rsid w:val="389C7196"/>
    <w:rsid w:val="3928531E"/>
    <w:rsid w:val="39480B3A"/>
    <w:rsid w:val="395064D7"/>
    <w:rsid w:val="399F492B"/>
    <w:rsid w:val="39E92488"/>
    <w:rsid w:val="3B2863C4"/>
    <w:rsid w:val="3BE23632"/>
    <w:rsid w:val="3C793F97"/>
    <w:rsid w:val="3CA54D8C"/>
    <w:rsid w:val="3D9E0D4D"/>
    <w:rsid w:val="3E1408C1"/>
    <w:rsid w:val="3E287A22"/>
    <w:rsid w:val="3E622C88"/>
    <w:rsid w:val="3F577E93"/>
    <w:rsid w:val="3F7E0E2E"/>
    <w:rsid w:val="3FA01B11"/>
    <w:rsid w:val="40BB2DD0"/>
    <w:rsid w:val="42EC0F24"/>
    <w:rsid w:val="43AE6CB9"/>
    <w:rsid w:val="449A2C2B"/>
    <w:rsid w:val="452D7647"/>
    <w:rsid w:val="459F064A"/>
    <w:rsid w:val="461D1E37"/>
    <w:rsid w:val="468262F4"/>
    <w:rsid w:val="46CD56B5"/>
    <w:rsid w:val="47AB1092"/>
    <w:rsid w:val="47EC7CE9"/>
    <w:rsid w:val="47FA7C5C"/>
    <w:rsid w:val="48684EBF"/>
    <w:rsid w:val="49331971"/>
    <w:rsid w:val="49885819"/>
    <w:rsid w:val="49CC23E1"/>
    <w:rsid w:val="4A7144FF"/>
    <w:rsid w:val="4AE03433"/>
    <w:rsid w:val="4B644064"/>
    <w:rsid w:val="4BA623C3"/>
    <w:rsid w:val="4C1804E0"/>
    <w:rsid w:val="4C1C493F"/>
    <w:rsid w:val="4C205985"/>
    <w:rsid w:val="4C244DC5"/>
    <w:rsid w:val="4C40062D"/>
    <w:rsid w:val="4C6F3A23"/>
    <w:rsid w:val="4CBE0C43"/>
    <w:rsid w:val="4D8C7283"/>
    <w:rsid w:val="4ED82D9F"/>
    <w:rsid w:val="4F0C6B66"/>
    <w:rsid w:val="505F0E17"/>
    <w:rsid w:val="50785FDE"/>
    <w:rsid w:val="50850D04"/>
    <w:rsid w:val="510500CD"/>
    <w:rsid w:val="516E79EA"/>
    <w:rsid w:val="51C51BFC"/>
    <w:rsid w:val="52D65847"/>
    <w:rsid w:val="538057B3"/>
    <w:rsid w:val="53EC2261"/>
    <w:rsid w:val="541A3091"/>
    <w:rsid w:val="54624EB9"/>
    <w:rsid w:val="54B4789F"/>
    <w:rsid w:val="54F40207"/>
    <w:rsid w:val="552D0B6B"/>
    <w:rsid w:val="55480552"/>
    <w:rsid w:val="556642A0"/>
    <w:rsid w:val="55D1679A"/>
    <w:rsid w:val="55F70624"/>
    <w:rsid w:val="57776ECD"/>
    <w:rsid w:val="57A8352A"/>
    <w:rsid w:val="57CA25E5"/>
    <w:rsid w:val="596A4F3B"/>
    <w:rsid w:val="5A605D03"/>
    <w:rsid w:val="5CEB1EEF"/>
    <w:rsid w:val="5D621E64"/>
    <w:rsid w:val="5EF76C73"/>
    <w:rsid w:val="5F01177D"/>
    <w:rsid w:val="5F824A2F"/>
    <w:rsid w:val="5FC60E66"/>
    <w:rsid w:val="5FF53756"/>
    <w:rsid w:val="6114581B"/>
    <w:rsid w:val="619F774C"/>
    <w:rsid w:val="61F061FA"/>
    <w:rsid w:val="6228173E"/>
    <w:rsid w:val="64356146"/>
    <w:rsid w:val="650C6D35"/>
    <w:rsid w:val="65A5233D"/>
    <w:rsid w:val="66122E6C"/>
    <w:rsid w:val="666A4361"/>
    <w:rsid w:val="670E40AF"/>
    <w:rsid w:val="68562375"/>
    <w:rsid w:val="69194288"/>
    <w:rsid w:val="6A7928A4"/>
    <w:rsid w:val="6B3C7DBA"/>
    <w:rsid w:val="6B8C6F93"/>
    <w:rsid w:val="6C712851"/>
    <w:rsid w:val="6F5D52EE"/>
    <w:rsid w:val="70001CFE"/>
    <w:rsid w:val="701D4216"/>
    <w:rsid w:val="70396F15"/>
    <w:rsid w:val="703E1D35"/>
    <w:rsid w:val="70FF0D50"/>
    <w:rsid w:val="71DF29A0"/>
    <w:rsid w:val="71E61313"/>
    <w:rsid w:val="71ED39D8"/>
    <w:rsid w:val="72D1706D"/>
    <w:rsid w:val="73B15F74"/>
    <w:rsid w:val="73BE3A62"/>
    <w:rsid w:val="742D6E39"/>
    <w:rsid w:val="773D5FEC"/>
    <w:rsid w:val="777B7FBE"/>
    <w:rsid w:val="77BE3242"/>
    <w:rsid w:val="77E35358"/>
    <w:rsid w:val="786F58ED"/>
    <w:rsid w:val="797D7F1B"/>
    <w:rsid w:val="79B11EE8"/>
    <w:rsid w:val="7A1563A6"/>
    <w:rsid w:val="7A1E525A"/>
    <w:rsid w:val="7B1553DA"/>
    <w:rsid w:val="7B1F5FC3"/>
    <w:rsid w:val="7C9B1BD0"/>
    <w:rsid w:val="7E7A711F"/>
    <w:rsid w:val="7E8F6DE5"/>
    <w:rsid w:val="7F7C4CF4"/>
    <w:rsid w:val="7FF208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560" w:lineRule="exact"/>
      <w:ind w:firstLine="200" w:firstLineChars="200"/>
      <w:jc w:val="both"/>
    </w:pPr>
    <w:rPr>
      <w:rFonts w:ascii="微软雅黑" w:hAnsi="微软雅黑" w:eastAsia="Calibri" w:cs="宋体"/>
      <w:kern w:val="2"/>
      <w:sz w:val="24"/>
      <w:szCs w:val="21"/>
      <w:lang w:val="en-US" w:eastAsia="zh-CN" w:bidi="ar-SA"/>
    </w:rPr>
  </w:style>
  <w:style w:type="paragraph" w:styleId="3">
    <w:name w:val="heading 1"/>
    <w:basedOn w:val="1"/>
    <w:next w:val="1"/>
    <w:qFormat/>
    <w:uiPriority w:val="0"/>
    <w:pPr>
      <w:keepNext/>
      <w:keepLines/>
      <w:numPr>
        <w:ilvl w:val="0"/>
        <w:numId w:val="1"/>
      </w:numPr>
      <w:spacing w:before="100" w:beforeLines="100" w:after="100" w:afterLines="100" w:line="360" w:lineRule="auto"/>
      <w:ind w:firstLine="0" w:firstLineChars="0"/>
      <w:jc w:val="center"/>
      <w:outlineLvl w:val="0"/>
    </w:pPr>
    <w:rPr>
      <w:rFonts w:ascii="黑体" w:hAnsi="黑体" w:eastAsia="黑体"/>
      <w:b/>
      <w:bCs/>
      <w:kern w:val="44"/>
      <w:sz w:val="44"/>
      <w:szCs w:val="44"/>
    </w:rPr>
  </w:style>
  <w:style w:type="paragraph" w:styleId="4">
    <w:name w:val="heading 2"/>
    <w:basedOn w:val="1"/>
    <w:next w:val="1"/>
    <w:qFormat/>
    <w:uiPriority w:val="9"/>
    <w:pPr>
      <w:keepNext/>
      <w:framePr w:hSpace="180" w:wrap="around" w:vAnchor="text" w:hAnchor="margin" w:x="-324" w:y="213"/>
      <w:numPr>
        <w:ilvl w:val="1"/>
        <w:numId w:val="1"/>
      </w:numPr>
      <w:pBdr>
        <w:top w:val="none" w:color="auto" w:sz="0" w:space="1"/>
        <w:left w:val="none" w:color="auto" w:sz="0" w:space="4"/>
        <w:bottom w:val="none" w:color="auto" w:sz="0" w:space="1"/>
        <w:right w:val="none" w:color="auto" w:sz="0" w:space="4"/>
      </w:pBdr>
      <w:spacing w:before="50" w:beforeLines="50" w:after="50" w:afterLines="50"/>
      <w:ind w:left="0" w:firstLine="0" w:firstLineChars="0"/>
      <w:jc w:val="left"/>
      <w:outlineLvl w:val="1"/>
    </w:pPr>
    <w:rPr>
      <w:rFonts w:ascii="Times New Roman" w:hAnsi="Times New Roman" w:eastAsia="黑体"/>
      <w:color w:val="000000"/>
      <w:spacing w:val="-17"/>
      <w:sz w:val="30"/>
    </w:rPr>
  </w:style>
  <w:style w:type="paragraph" w:styleId="2">
    <w:name w:val="heading 3"/>
    <w:basedOn w:val="1"/>
    <w:next w:val="1"/>
    <w:qFormat/>
    <w:uiPriority w:val="9"/>
    <w:pPr>
      <w:keepNext/>
      <w:keepLines/>
      <w:numPr>
        <w:ilvl w:val="2"/>
        <w:numId w:val="1"/>
      </w:numPr>
      <w:spacing w:line="360" w:lineRule="auto"/>
      <w:ind w:left="0" w:firstLine="0" w:firstLineChars="0"/>
      <w:jc w:val="left"/>
      <w:outlineLvl w:val="2"/>
    </w:pPr>
    <w:rPr>
      <w:rFonts w:ascii="Times New Roman" w:hAnsi="Times New Roman" w:eastAsia="黑体"/>
      <w:b/>
      <w:bCs/>
      <w:sz w:val="32"/>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qFormat/>
    <w:uiPriority w:val="0"/>
    <w:pPr>
      <w:ind w:firstLine="420" w:firstLineChars="200"/>
    </w:pPr>
    <w:rPr>
      <w:szCs w:val="21"/>
    </w:rPr>
  </w:style>
  <w:style w:type="paragraph" w:styleId="6">
    <w:name w:val="annotation text"/>
    <w:basedOn w:val="1"/>
    <w:link w:val="27"/>
    <w:qFormat/>
    <w:uiPriority w:val="0"/>
    <w:pPr>
      <w:jc w:val="left"/>
    </w:pPr>
  </w:style>
  <w:style w:type="paragraph" w:styleId="7">
    <w:name w:val="Body Text"/>
    <w:basedOn w:val="1"/>
    <w:next w:val="8"/>
    <w:qFormat/>
    <w:uiPriority w:val="0"/>
    <w:rPr>
      <w:sz w:val="28"/>
      <w:szCs w:val="24"/>
    </w:rPr>
  </w:style>
  <w:style w:type="paragraph" w:styleId="8">
    <w:name w:val="Body Text 2"/>
    <w:basedOn w:val="1"/>
    <w:unhideWhenUsed/>
    <w:qFormat/>
    <w:uiPriority w:val="99"/>
    <w:pPr>
      <w:spacing w:line="360" w:lineRule="auto"/>
    </w:pPr>
    <w:rPr>
      <w:rFonts w:eastAsia="楷体_GB2312"/>
      <w:sz w:val="32"/>
      <w:szCs w:val="24"/>
    </w:rPr>
  </w:style>
  <w:style w:type="paragraph" w:styleId="9">
    <w:name w:val="Body Text Indent"/>
    <w:basedOn w:val="1"/>
    <w:next w:val="7"/>
    <w:qFormat/>
    <w:uiPriority w:val="0"/>
    <w:pPr>
      <w:spacing w:after="120"/>
      <w:ind w:left="420" w:leftChars="200"/>
    </w:pPr>
  </w:style>
  <w:style w:type="paragraph" w:styleId="10">
    <w:name w:val="Block Text"/>
    <w:basedOn w:val="1"/>
    <w:next w:val="1"/>
    <w:qFormat/>
    <w:uiPriority w:val="0"/>
    <w:pPr>
      <w:snapToGrid w:val="0"/>
      <w:ind w:left="-108" w:right="-30"/>
      <w:jc w:val="center"/>
    </w:pPr>
    <w:rPr>
      <w:rFonts w:hint="eastAsia" w:ascii="宋体"/>
    </w:rPr>
  </w:style>
  <w:style w:type="paragraph" w:styleId="11">
    <w:name w:val="List Bullet 5"/>
    <w:basedOn w:val="1"/>
    <w:qFormat/>
    <w:uiPriority w:val="0"/>
    <w:pPr>
      <w:numPr>
        <w:ilvl w:val="0"/>
        <w:numId w:val="2"/>
      </w:numPr>
    </w:pPr>
  </w:style>
  <w:style w:type="paragraph" w:styleId="12">
    <w:name w:val="Balloon Text"/>
    <w:basedOn w:val="1"/>
    <w:link w:val="29"/>
    <w:qFormat/>
    <w:uiPriority w:val="0"/>
    <w:pPr>
      <w:spacing w:line="240" w:lineRule="auto"/>
    </w:pPr>
    <w:rPr>
      <w:sz w:val="18"/>
      <w:szCs w:val="18"/>
    </w:rPr>
  </w:style>
  <w:style w:type="paragraph" w:styleId="13">
    <w:name w:val="footer"/>
    <w:basedOn w:val="1"/>
    <w:qFormat/>
    <w:uiPriority w:val="99"/>
    <w:pPr>
      <w:tabs>
        <w:tab w:val="center" w:pos="4153"/>
        <w:tab w:val="right" w:pos="8306"/>
      </w:tabs>
      <w:snapToGrid w:val="0"/>
      <w:jc w:val="left"/>
    </w:pPr>
    <w:rPr>
      <w:sz w:val="18"/>
      <w:szCs w:val="18"/>
    </w:rPr>
  </w:style>
  <w:style w:type="paragraph" w:styleId="14">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5">
    <w:name w:val="annotation subject"/>
    <w:basedOn w:val="6"/>
    <w:next w:val="6"/>
    <w:link w:val="28"/>
    <w:qFormat/>
    <w:uiPriority w:val="0"/>
    <w:rPr>
      <w:b/>
      <w:bCs/>
    </w:rPr>
  </w:style>
  <w:style w:type="paragraph" w:styleId="16">
    <w:name w:val="Body Text First Indent"/>
    <w:basedOn w:val="7"/>
    <w:next w:val="17"/>
    <w:qFormat/>
    <w:uiPriority w:val="0"/>
    <w:pPr>
      <w:ind w:firstLine="420" w:firstLineChars="100"/>
    </w:pPr>
  </w:style>
  <w:style w:type="paragraph" w:styleId="17">
    <w:name w:val="Body Text First Indent 2"/>
    <w:basedOn w:val="9"/>
    <w:next w:val="1"/>
    <w:qFormat/>
    <w:uiPriority w:val="0"/>
    <w:pPr>
      <w:spacing w:line="240" w:lineRule="auto"/>
      <w:ind w:firstLine="420"/>
    </w:pPr>
    <w:rPr>
      <w:bCs/>
      <w:szCs w:val="24"/>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annotation reference"/>
    <w:basedOn w:val="20"/>
    <w:qFormat/>
    <w:uiPriority w:val="0"/>
    <w:rPr>
      <w:sz w:val="21"/>
      <w:szCs w:val="21"/>
    </w:rPr>
  </w:style>
  <w:style w:type="paragraph" w:customStyle="1" w:styleId="22">
    <w:name w:val="【表格】"/>
    <w:next w:val="1"/>
    <w:qFormat/>
    <w:uiPriority w:val="0"/>
    <w:pPr>
      <w:spacing w:line="0" w:lineRule="atLeast"/>
      <w:jc w:val="center"/>
    </w:pPr>
    <w:rPr>
      <w:rFonts w:ascii="Times New Roman" w:hAnsi="Times New Roman" w:eastAsia="宋体" w:cs="Times New Roman"/>
      <w:sz w:val="21"/>
      <w:szCs w:val="24"/>
      <w:lang w:val="en-US" w:eastAsia="zh-CN" w:bidi="ar-SA"/>
    </w:rPr>
  </w:style>
  <w:style w:type="paragraph" w:customStyle="1" w:styleId="23">
    <w:name w:val="A表文-lcc"/>
    <w:qFormat/>
    <w:uiPriority w:val="0"/>
    <w:pPr>
      <w:jc w:val="center"/>
    </w:pPr>
    <w:rPr>
      <w:rFonts w:ascii="Times New Roman" w:hAnsi="Times New Roman" w:eastAsia="宋体" w:cs="Times New Roman"/>
      <w:snapToGrid w:val="0"/>
      <w:color w:val="000000"/>
      <w:lang w:val="en-US" w:eastAsia="zh-CN" w:bidi="ar-SA"/>
    </w:rPr>
  </w:style>
  <w:style w:type="paragraph" w:customStyle="1" w:styleId="24">
    <w:name w:val="表格标题"/>
    <w:basedOn w:val="1"/>
    <w:qFormat/>
    <w:uiPriority w:val="0"/>
    <w:pPr>
      <w:numPr>
        <w:ilvl w:val="0"/>
        <w:numId w:val="3"/>
      </w:numPr>
      <w:tabs>
        <w:tab w:val="left" w:pos="420"/>
      </w:tabs>
      <w:wordWrap w:val="0"/>
      <w:spacing w:line="240" w:lineRule="auto"/>
      <w:ind w:firstLine="0" w:firstLineChars="0"/>
      <w:jc w:val="center"/>
    </w:pPr>
    <w:rPr>
      <w:b/>
      <w:szCs w:val="24"/>
    </w:rPr>
  </w:style>
  <w:style w:type="paragraph" w:customStyle="1" w:styleId="25">
    <w:name w:val="表头字"/>
    <w:basedOn w:val="1"/>
    <w:qFormat/>
    <w:uiPriority w:val="0"/>
    <w:pPr>
      <w:spacing w:line="320" w:lineRule="exact"/>
      <w:jc w:val="center"/>
    </w:pPr>
    <w:rPr>
      <w:rFonts w:eastAsia="黑体"/>
    </w:rPr>
  </w:style>
  <w:style w:type="paragraph" w:customStyle="1" w:styleId="26">
    <w:name w:val="表格内容5号"/>
    <w:qFormat/>
    <w:uiPriority w:val="0"/>
    <w:pPr>
      <w:widowControl w:val="0"/>
      <w:snapToGrid w:val="0"/>
      <w:spacing w:line="320" w:lineRule="atLeast"/>
      <w:jc w:val="center"/>
    </w:pPr>
    <w:rPr>
      <w:rFonts w:ascii="Times New Roman" w:hAnsi="Times New Roman" w:eastAsia="宋体" w:cs="Times New Roman"/>
      <w:kern w:val="2"/>
      <w:sz w:val="21"/>
      <w:szCs w:val="24"/>
      <w:lang w:val="en-US" w:eastAsia="zh-CN" w:bidi="ar-SA"/>
    </w:rPr>
  </w:style>
  <w:style w:type="character" w:customStyle="1" w:styleId="27">
    <w:name w:val="批注文字 字符"/>
    <w:basedOn w:val="20"/>
    <w:link w:val="6"/>
    <w:qFormat/>
    <w:uiPriority w:val="0"/>
    <w:rPr>
      <w:rFonts w:ascii="微软雅黑" w:hAnsi="微软雅黑" w:eastAsia="Calibri" w:cs="宋体"/>
      <w:kern w:val="2"/>
      <w:sz w:val="24"/>
      <w:szCs w:val="21"/>
    </w:rPr>
  </w:style>
  <w:style w:type="character" w:customStyle="1" w:styleId="28">
    <w:name w:val="批注主题 字符"/>
    <w:basedOn w:val="27"/>
    <w:link w:val="15"/>
    <w:qFormat/>
    <w:uiPriority w:val="0"/>
    <w:rPr>
      <w:rFonts w:ascii="微软雅黑" w:hAnsi="微软雅黑" w:eastAsia="Calibri" w:cs="宋体"/>
      <w:b/>
      <w:bCs/>
      <w:kern w:val="2"/>
      <w:sz w:val="24"/>
      <w:szCs w:val="21"/>
    </w:rPr>
  </w:style>
  <w:style w:type="character" w:customStyle="1" w:styleId="29">
    <w:name w:val="批注框文本 字符"/>
    <w:basedOn w:val="20"/>
    <w:link w:val="12"/>
    <w:qFormat/>
    <w:uiPriority w:val="0"/>
    <w:rPr>
      <w:rFonts w:ascii="微软雅黑" w:hAnsi="微软雅黑" w:eastAsia="Calibri" w:cs="宋体"/>
      <w:kern w:val="2"/>
      <w:sz w:val="18"/>
      <w:szCs w:val="18"/>
    </w:rPr>
  </w:style>
  <w:style w:type="character" w:customStyle="1" w:styleId="30">
    <w:name w:val="unnamed1"/>
    <w:basedOn w:val="20"/>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2.wmf"/><Relationship Id="rId12" Type="http://schemas.openxmlformats.org/officeDocument/2006/relationships/oleObject" Target="embeddings/oleObject2.bin"/><Relationship Id="rId11" Type="http://schemas.openxmlformats.org/officeDocument/2006/relationships/image" Target="media/image1.w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DoubleOX</Company>
  <Pages>32</Pages>
  <Words>17695</Words>
  <Characters>26453</Characters>
  <Lines>234</Lines>
  <Paragraphs>66</Paragraphs>
  <TotalTime>19</TotalTime>
  <ScaleCrop>false</ScaleCrop>
  <LinksUpToDate>false</LinksUpToDate>
  <CharactersWithSpaces>26824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2023-03-24T04:00:00Z</dcterms:created>
  <dc:creator>PXL</dc:creator>
  <cp:lastModifiedBy>Administrator</cp:lastModifiedBy>
  <dcterms:modified xsi:type="dcterms:W3CDTF">2023-08-26T01:25:18Z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539AC181D3A34BD9BBC30A308283A53C_13</vt:lpwstr>
  </property>
</Properties>
</file>