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pStyle w:val="2"/>
        <w:jc w:val="both"/>
      </w:pPr>
    </w:p>
    <w:p>
      <w:pPr>
        <w:pStyle w:val="2"/>
        <w:rPr>
          <w:rFonts w:hint="default" w:eastAsia="微软雅黑"/>
          <w:sz w:val="56"/>
          <w:szCs w:val="56"/>
          <w:lang w:val="en-US" w:eastAsia="zh-CN"/>
        </w:rPr>
      </w:pPr>
      <w:r>
        <w:rPr>
          <w:rFonts w:hint="eastAsia"/>
          <w:sz w:val="56"/>
          <w:szCs w:val="56"/>
          <w:lang w:val="en-US" w:eastAsia="zh-CN"/>
        </w:rPr>
        <w:t>栾川县秋扒乡基层政务公开标准目录汇编</w:t>
      </w:r>
    </w:p>
    <w:p>
      <w:pPr>
        <w:pStyle w:val="2"/>
      </w:pPr>
    </w:p>
    <w:p>
      <w:pPr>
        <w:pStyle w:val="2"/>
      </w:pPr>
    </w:p>
    <w:p/>
    <w:p/>
    <w:p/>
    <w:p>
      <w:pPr>
        <w:jc w:val="center"/>
        <w:rPr>
          <w:rFonts w:hint="eastAsia" w:ascii="黑体" w:hAnsi="黑体" w:eastAsia="黑体" w:cs="黑体"/>
          <w:sz w:val="56"/>
          <w:szCs w:val="56"/>
          <w:lang w:val="en-US" w:eastAsia="zh-CN"/>
        </w:rPr>
      </w:pPr>
      <w:r>
        <w:rPr>
          <w:rFonts w:hint="eastAsia" w:ascii="黑体" w:hAnsi="黑体" w:eastAsia="黑体" w:cs="黑体"/>
          <w:sz w:val="56"/>
          <w:szCs w:val="56"/>
          <w:lang w:val="en-US" w:eastAsia="zh-CN"/>
        </w:rPr>
        <w:t>2020年12月</w:t>
      </w:r>
    </w:p>
    <w:p/>
    <w:p>
      <w:pPr>
        <w:pStyle w:val="2"/>
      </w:pPr>
    </w:p>
    <w:p>
      <w:pPr>
        <w:pStyle w:val="2"/>
      </w:pPr>
    </w:p>
    <w:p>
      <w:pPr>
        <w:pStyle w:val="2"/>
      </w:pPr>
    </w:p>
    <w:p>
      <w:pPr>
        <w:pStyle w:val="2"/>
      </w:pPr>
    </w:p>
    <w:p>
      <w:pPr>
        <w:pStyle w:val="2"/>
      </w:pPr>
    </w:p>
    <w:p>
      <w:pPr>
        <w:pStyle w:val="2"/>
      </w:pPr>
      <w:r>
        <w:t>说明</w:t>
      </w:r>
    </w:p>
    <w:p>
      <w:pPr>
        <w:pStyle w:val="3"/>
        <w:keepNext w:val="0"/>
        <w:keepLines w:val="0"/>
        <w:pageBreakBefore w:val="0"/>
        <w:widowControl w:val="0"/>
        <w:kinsoku/>
        <w:wordWrap/>
        <w:overflowPunct/>
        <w:topLinePunct w:val="0"/>
        <w:autoSpaceDE w:val="0"/>
        <w:autoSpaceDN w:val="0"/>
        <w:bidi w:val="0"/>
        <w:adjustRightInd/>
        <w:snapToGrid/>
        <w:spacing w:before="258" w:line="576" w:lineRule="exact"/>
        <w:ind w:right="737" w:firstLine="632" w:firstLineChars="200"/>
        <w:jc w:val="left"/>
        <w:textAlignment w:val="auto"/>
        <w:rPr>
          <w:rFonts w:hint="eastAsia" w:ascii="仿宋" w:eastAsia="仿宋"/>
        </w:rPr>
      </w:pPr>
      <w:r>
        <w:rPr>
          <w:rFonts w:hint="eastAsia" w:ascii="仿宋" w:eastAsia="仿宋"/>
          <w:spacing w:val="-2"/>
          <w:lang w:eastAsia="zh-CN"/>
        </w:rPr>
        <w:t>栾川县秋扒乡</w:t>
      </w:r>
      <w:r>
        <w:rPr>
          <w:rFonts w:hint="eastAsia" w:ascii="仿宋" w:eastAsia="仿宋"/>
          <w:spacing w:val="-2"/>
        </w:rPr>
        <w:t>根据基层实际，结合权责清单、公共服务事项清单等，通过多次梳理，将</w:t>
      </w:r>
      <w:r>
        <w:rPr>
          <w:rFonts w:hint="eastAsia" w:ascii="仿宋" w:eastAsia="仿宋"/>
        </w:rPr>
        <w:t>8</w:t>
      </w:r>
      <w:r>
        <w:rPr>
          <w:rFonts w:hint="eastAsia" w:ascii="仿宋" w:eastAsia="仿宋"/>
          <w:spacing w:val="-35"/>
        </w:rPr>
        <w:t>个</w:t>
      </w:r>
      <w:r>
        <w:rPr>
          <w:rFonts w:hint="eastAsia" w:ascii="仿宋" w:eastAsia="仿宋"/>
          <w:spacing w:val="-17"/>
        </w:rPr>
        <w:t>领域共</w:t>
      </w:r>
      <w:r>
        <w:rPr>
          <w:rFonts w:hint="eastAsia" w:ascii="仿宋" w:eastAsia="仿宋"/>
        </w:rPr>
        <w:t>27</w:t>
      </w:r>
      <w:r>
        <w:rPr>
          <w:rFonts w:hint="eastAsia" w:ascii="仿宋" w:eastAsia="仿宋"/>
          <w:spacing w:val="-7"/>
        </w:rPr>
        <w:t>个基层政务公开事项按照公开事项、公开内容、公开依据、公开时限、公开主体、公开渠</w:t>
      </w:r>
      <w:r>
        <w:rPr>
          <w:rFonts w:hint="eastAsia" w:ascii="仿宋" w:eastAsia="仿宋"/>
          <w:spacing w:val="-9"/>
        </w:rPr>
        <w:t>道和载体、公开对象和公开方式等要素进行标准化规范。其中，涉及农村集体土地征收领域</w:t>
      </w:r>
      <w:r>
        <w:rPr>
          <w:rFonts w:hint="eastAsia" w:ascii="仿宋" w:eastAsia="仿宋"/>
        </w:rPr>
        <w:t>1</w:t>
      </w:r>
      <w:r>
        <w:rPr>
          <w:rFonts w:hint="eastAsia" w:ascii="仿宋" w:eastAsia="仿宋"/>
          <w:spacing w:val="-28"/>
        </w:rPr>
        <w:t>项、农</w:t>
      </w:r>
      <w:r>
        <w:rPr>
          <w:rFonts w:hint="eastAsia" w:ascii="仿宋" w:eastAsia="仿宋"/>
          <w:spacing w:val="-11"/>
        </w:rPr>
        <w:t>村危房改造领域</w:t>
      </w:r>
      <w:r>
        <w:rPr>
          <w:rFonts w:hint="eastAsia" w:ascii="仿宋" w:eastAsia="仿宋"/>
        </w:rPr>
        <w:t>1</w:t>
      </w:r>
      <w:r>
        <w:rPr>
          <w:rFonts w:hint="eastAsia" w:ascii="仿宋" w:eastAsia="仿宋"/>
          <w:spacing w:val="-20"/>
        </w:rPr>
        <w:t>项、社会救助领域</w:t>
      </w:r>
      <w:r>
        <w:rPr>
          <w:rFonts w:hint="eastAsia" w:ascii="仿宋" w:eastAsia="仿宋"/>
        </w:rPr>
        <w:t>7</w:t>
      </w:r>
      <w:r>
        <w:rPr>
          <w:rFonts w:hint="eastAsia" w:ascii="仿宋" w:eastAsia="仿宋"/>
          <w:spacing w:val="-24"/>
        </w:rPr>
        <w:t>项、扶贫领域</w:t>
      </w:r>
      <w:r>
        <w:rPr>
          <w:rFonts w:hint="eastAsia" w:ascii="仿宋" w:eastAsia="仿宋"/>
        </w:rPr>
        <w:t>11</w:t>
      </w:r>
      <w:r>
        <w:rPr>
          <w:rFonts w:hint="eastAsia" w:ascii="仿宋" w:eastAsia="仿宋"/>
          <w:spacing w:val="-20"/>
        </w:rPr>
        <w:t>项、养老服务领域</w:t>
      </w:r>
      <w:r>
        <w:rPr>
          <w:rFonts w:hint="eastAsia" w:ascii="仿宋" w:eastAsia="仿宋"/>
        </w:rPr>
        <w:t>1</w:t>
      </w:r>
      <w:r>
        <w:rPr>
          <w:rFonts w:hint="eastAsia" w:ascii="仿宋" w:eastAsia="仿宋"/>
          <w:spacing w:val="-20"/>
        </w:rPr>
        <w:t>项、卫生健康领域</w:t>
      </w:r>
      <w:r>
        <w:rPr>
          <w:rFonts w:hint="eastAsia" w:ascii="仿宋" w:eastAsia="仿宋"/>
          <w:lang w:val="en-US" w:eastAsia="zh-CN"/>
        </w:rPr>
        <w:t>1</w:t>
      </w:r>
      <w:r>
        <w:rPr>
          <w:rFonts w:hint="eastAsia" w:ascii="仿宋" w:eastAsia="仿宋"/>
          <w:spacing w:val="-28"/>
        </w:rPr>
        <w:t>项、</w:t>
      </w:r>
      <w:r>
        <w:rPr>
          <w:rFonts w:hint="eastAsia" w:ascii="仿宋" w:eastAsia="仿宋"/>
        </w:rPr>
        <w:t>就业领域2项、和村级党务、村务、财务领域3项。</w:t>
      </w:r>
    </w:p>
    <w:p>
      <w:pPr>
        <w:spacing w:after="0"/>
        <w:rPr>
          <w:rFonts w:hint="eastAsia" w:ascii="仿宋" w:eastAsia="仿宋"/>
        </w:rPr>
        <w:sectPr>
          <w:pgSz w:w="16840" w:h="11910" w:orient="landscape"/>
          <w:pgMar w:top="1100" w:right="680" w:bottom="280" w:left="1140" w:header="720" w:footer="720" w:gutter="0"/>
        </w:sectPr>
      </w:pPr>
    </w:p>
    <w:p>
      <w:pPr>
        <w:pStyle w:val="3"/>
        <w:rPr>
          <w:rFonts w:ascii="仿宋"/>
          <w:sz w:val="20"/>
        </w:rPr>
      </w:pPr>
    </w:p>
    <w:p>
      <w:pPr>
        <w:pStyle w:val="3"/>
        <w:spacing w:before="6"/>
        <w:rPr>
          <w:rFonts w:ascii="仿宋"/>
          <w:sz w:val="23"/>
        </w:rPr>
      </w:pPr>
    </w:p>
    <w:p>
      <w:pPr>
        <w:pStyle w:val="2"/>
        <w:tabs>
          <w:tab w:val="left" w:pos="659"/>
        </w:tabs>
      </w:pPr>
      <w:bookmarkStart w:id="0" w:name="目 录"/>
      <w:bookmarkEnd w:id="0"/>
      <w:r>
        <w:t>目</w:t>
      </w:r>
      <w:r>
        <w:tab/>
      </w:r>
      <w:r>
        <w:t>录</w:t>
      </w:r>
    </w:p>
    <w:p>
      <w:pPr>
        <w:pStyle w:val="3"/>
        <w:spacing w:before="9"/>
        <w:jc w:val="left"/>
        <w:rPr>
          <w:sz w:val="40"/>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right="455"/>
        <w:jc w:val="left"/>
        <w:textAlignment w:val="auto"/>
      </w:pPr>
      <w:bookmarkStart w:id="1" w:name="伊川县鸦岭镇镇农村集体土地征收基层政务公开标准目录..............."/>
      <w:bookmarkEnd w:id="1"/>
      <w:r>
        <w:rPr>
          <w:rFonts w:hint="eastAsia"/>
          <w:lang w:eastAsia="zh-CN"/>
        </w:rPr>
        <w:t>栾川县秋扒乡</w:t>
      </w:r>
      <w:r>
        <w:t>农村集体土地征收基层政务公开标准目录.............................................</w:t>
      </w:r>
      <w:r>
        <w:rPr>
          <w:w w:val="95"/>
        </w:rPr>
        <w:t>.</w:t>
      </w:r>
      <w:r>
        <w:t>.</w:t>
      </w:r>
      <w:r>
        <w:rPr>
          <w:w w:val="95"/>
        </w:rPr>
        <w:t>.</w:t>
      </w:r>
      <w:r>
        <w:t>...................................</w:t>
      </w:r>
      <w:r>
        <w:rPr>
          <w:w w:val="99"/>
        </w:rPr>
        <w:t>1</w:t>
      </w:r>
    </w:p>
    <w:p>
      <w:pPr>
        <w:pStyle w:val="3"/>
        <w:keepNext w:val="0"/>
        <w:keepLines w:val="0"/>
        <w:pageBreakBefore w:val="0"/>
        <w:widowControl w:val="0"/>
        <w:kinsoku/>
        <w:wordWrap/>
        <w:overflowPunct/>
        <w:topLinePunct w:val="0"/>
        <w:autoSpaceDE w:val="0"/>
        <w:autoSpaceDN w:val="0"/>
        <w:bidi w:val="0"/>
        <w:adjustRightInd/>
        <w:snapToGrid/>
        <w:spacing w:line="576" w:lineRule="exact"/>
        <w:ind w:right="455"/>
        <w:jc w:val="left"/>
        <w:textAlignment w:val="auto"/>
      </w:pPr>
      <w:bookmarkStart w:id="2" w:name="伊川县鸦岭镇镇农村危房改造领域基层政务公开标准目录..............."/>
      <w:bookmarkEnd w:id="2"/>
      <w:r>
        <w:rPr>
          <w:rFonts w:hint="eastAsia"/>
          <w:lang w:eastAsia="zh-CN"/>
        </w:rPr>
        <w:t>栾川县秋扒乡</w:t>
      </w:r>
      <w:r>
        <w:t>农村危房改造领域基层政务公开标准目录................................................</w:t>
      </w:r>
      <w:r>
        <w:rPr>
          <w:w w:val="95"/>
        </w:rPr>
        <w:t>.</w:t>
      </w:r>
      <w:r>
        <w:t>..................................</w:t>
      </w:r>
      <w:r>
        <w:rPr>
          <w:w w:val="99"/>
        </w:rPr>
        <w:t>2</w:t>
      </w:r>
    </w:p>
    <w:p>
      <w:pPr>
        <w:pStyle w:val="3"/>
        <w:keepNext w:val="0"/>
        <w:keepLines w:val="0"/>
        <w:pageBreakBefore w:val="0"/>
        <w:widowControl w:val="0"/>
        <w:kinsoku/>
        <w:wordWrap/>
        <w:overflowPunct/>
        <w:topLinePunct w:val="0"/>
        <w:autoSpaceDE w:val="0"/>
        <w:autoSpaceDN w:val="0"/>
        <w:bidi w:val="0"/>
        <w:adjustRightInd/>
        <w:snapToGrid/>
        <w:spacing w:line="576" w:lineRule="exact"/>
        <w:ind w:right="455"/>
        <w:jc w:val="left"/>
        <w:textAlignment w:val="auto"/>
      </w:pPr>
      <w:bookmarkStart w:id="3" w:name="伊川县鸦岭镇镇社会救助领域基层政务公开标准目录................."/>
      <w:bookmarkEnd w:id="3"/>
      <w:r>
        <w:rPr>
          <w:rFonts w:hint="eastAsia"/>
          <w:lang w:eastAsia="zh-CN"/>
        </w:rPr>
        <w:t>栾川县秋扒乡</w:t>
      </w:r>
      <w:r>
        <w:t>社会救助领域基层政务公开标准目录.........................................................</w:t>
      </w:r>
      <w:r>
        <w:rPr>
          <w:w w:val="95"/>
        </w:rPr>
        <w:t>.</w:t>
      </w:r>
      <w:r>
        <w:t>.................................</w:t>
      </w:r>
      <w:r>
        <w:rPr>
          <w:w w:val="99"/>
        </w:rPr>
        <w:t>3</w:t>
      </w:r>
    </w:p>
    <w:p>
      <w:pPr>
        <w:pStyle w:val="3"/>
        <w:keepNext w:val="0"/>
        <w:keepLines w:val="0"/>
        <w:pageBreakBefore w:val="0"/>
        <w:widowControl w:val="0"/>
        <w:kinsoku/>
        <w:wordWrap/>
        <w:overflowPunct/>
        <w:topLinePunct w:val="0"/>
        <w:autoSpaceDE w:val="0"/>
        <w:autoSpaceDN w:val="0"/>
        <w:bidi w:val="0"/>
        <w:adjustRightInd/>
        <w:snapToGrid/>
        <w:spacing w:line="576" w:lineRule="exact"/>
        <w:ind w:right="455"/>
        <w:jc w:val="left"/>
        <w:textAlignment w:val="auto"/>
      </w:pPr>
      <w:bookmarkStart w:id="4" w:name="伊川县鸦岭镇镇扶贫领域基层政务公开标准目录..................."/>
      <w:bookmarkEnd w:id="4"/>
      <w:r>
        <w:rPr>
          <w:rFonts w:hint="eastAsia"/>
          <w:lang w:eastAsia="zh-CN"/>
        </w:rPr>
        <w:t>栾川县秋扒乡</w:t>
      </w:r>
      <w:r>
        <w:t>扶贫领域基层政务公开标准目录.................................................................</w:t>
      </w:r>
      <w:r>
        <w:rPr>
          <w:w w:val="95"/>
        </w:rPr>
        <w:t>.</w:t>
      </w:r>
      <w:r>
        <w:t>.................................</w:t>
      </w:r>
      <w:r>
        <w:rPr>
          <w:w w:val="99"/>
        </w:rPr>
        <w:t>6</w:t>
      </w:r>
    </w:p>
    <w:p>
      <w:pPr>
        <w:pStyle w:val="3"/>
        <w:keepNext w:val="0"/>
        <w:keepLines w:val="0"/>
        <w:pageBreakBefore w:val="0"/>
        <w:widowControl w:val="0"/>
        <w:kinsoku/>
        <w:wordWrap/>
        <w:overflowPunct/>
        <w:topLinePunct w:val="0"/>
        <w:autoSpaceDE w:val="0"/>
        <w:autoSpaceDN w:val="0"/>
        <w:bidi w:val="0"/>
        <w:adjustRightInd/>
        <w:snapToGrid/>
        <w:spacing w:line="576" w:lineRule="exact"/>
        <w:ind w:right="460"/>
        <w:jc w:val="left"/>
        <w:textAlignment w:val="auto"/>
      </w:pPr>
      <w:bookmarkStart w:id="5" w:name="伊川县鸦岭镇镇养老服务领域基层政务公开标准目录................."/>
      <w:bookmarkEnd w:id="5"/>
      <w:r>
        <w:rPr>
          <w:rFonts w:hint="eastAsia"/>
          <w:w w:val="95"/>
          <w:lang w:eastAsia="zh-CN"/>
        </w:rPr>
        <w:t>栾川县秋扒乡</w:t>
      </w:r>
      <w:r>
        <w:rPr>
          <w:w w:val="95"/>
        </w:rPr>
        <w:t>养老服务领域基层政务公开标准目录.......................................................................</w:t>
      </w:r>
      <w:r>
        <w:t>.</w:t>
      </w:r>
      <w:r>
        <w:rPr>
          <w:w w:val="95"/>
        </w:rPr>
        <w:t>......</w:t>
      </w:r>
      <w:r>
        <w:t>...</w:t>
      </w:r>
      <w:r>
        <w:rPr>
          <w:w w:val="95"/>
        </w:rPr>
        <w:t>.</w:t>
      </w:r>
      <w:r>
        <w:t>..........</w:t>
      </w:r>
      <w:r>
        <w:rPr>
          <w:w w:val="95"/>
        </w:rPr>
        <w:t>......</w:t>
      </w:r>
      <w:r>
        <w:t>10</w:t>
      </w:r>
    </w:p>
    <w:p>
      <w:pPr>
        <w:pStyle w:val="3"/>
        <w:keepNext w:val="0"/>
        <w:keepLines w:val="0"/>
        <w:pageBreakBefore w:val="0"/>
        <w:widowControl w:val="0"/>
        <w:kinsoku/>
        <w:wordWrap/>
        <w:overflowPunct/>
        <w:topLinePunct w:val="0"/>
        <w:autoSpaceDE w:val="0"/>
        <w:autoSpaceDN w:val="0"/>
        <w:bidi w:val="0"/>
        <w:adjustRightInd/>
        <w:snapToGrid/>
        <w:spacing w:line="576" w:lineRule="exact"/>
        <w:ind w:right="460"/>
        <w:jc w:val="left"/>
        <w:textAlignment w:val="auto"/>
      </w:pPr>
      <w:bookmarkStart w:id="6" w:name="伊川县鸦岭镇镇卫生健康领域基层政务公开标准目录................."/>
      <w:bookmarkEnd w:id="6"/>
      <w:r>
        <w:rPr>
          <w:rFonts w:hint="eastAsia"/>
          <w:w w:val="95"/>
          <w:lang w:eastAsia="zh-CN"/>
        </w:rPr>
        <w:t>栾川县秋扒乡</w:t>
      </w:r>
      <w:r>
        <w:rPr>
          <w:w w:val="95"/>
        </w:rPr>
        <w:t>卫生健康领域基层政务公开标准目录................................................................</w:t>
      </w:r>
      <w:r>
        <w:t>.</w:t>
      </w:r>
      <w:r>
        <w:rPr>
          <w:w w:val="95"/>
        </w:rPr>
        <w:t>.</w:t>
      </w:r>
      <w:r>
        <w:t>.</w:t>
      </w:r>
      <w:r>
        <w:rPr>
          <w:w w:val="95"/>
        </w:rPr>
        <w:t>...</w:t>
      </w:r>
      <w:r>
        <w:t>.</w:t>
      </w:r>
      <w:r>
        <w:rPr>
          <w:w w:val="95"/>
        </w:rPr>
        <w:t>.</w:t>
      </w:r>
      <w:r>
        <w:t>.....</w:t>
      </w:r>
      <w:r>
        <w:rPr>
          <w:w w:val="95"/>
        </w:rPr>
        <w:t>..</w:t>
      </w:r>
      <w:r>
        <w:t>..</w:t>
      </w:r>
      <w:r>
        <w:rPr>
          <w:w w:val="95"/>
        </w:rPr>
        <w:t>............</w:t>
      </w:r>
      <w:r>
        <w:t>.....11</w:t>
      </w:r>
      <w:bookmarkStart w:id="7" w:name="伊川县鸦岭镇镇就业领域基层政务公开标准目录..................."/>
      <w:bookmarkEnd w:id="7"/>
    </w:p>
    <w:p>
      <w:pPr>
        <w:pStyle w:val="3"/>
        <w:keepNext w:val="0"/>
        <w:keepLines w:val="0"/>
        <w:pageBreakBefore w:val="0"/>
        <w:widowControl w:val="0"/>
        <w:kinsoku/>
        <w:wordWrap/>
        <w:overflowPunct/>
        <w:topLinePunct w:val="0"/>
        <w:autoSpaceDE w:val="0"/>
        <w:autoSpaceDN w:val="0"/>
        <w:bidi w:val="0"/>
        <w:adjustRightInd/>
        <w:snapToGrid/>
        <w:spacing w:line="576" w:lineRule="exact"/>
        <w:ind w:right="460"/>
        <w:jc w:val="both"/>
        <w:textAlignment w:val="auto"/>
      </w:pPr>
      <w:r>
        <w:rPr>
          <w:rFonts w:hint="eastAsia"/>
          <w:lang w:eastAsia="zh-CN"/>
        </w:rPr>
        <w:t>栾川县秋扒乡</w:t>
      </w:r>
      <w:r>
        <w:t>就业领域基层政务公开标准目录.................................................................................................12</w:t>
      </w:r>
    </w:p>
    <w:p>
      <w:pPr>
        <w:pStyle w:val="3"/>
        <w:keepNext w:val="0"/>
        <w:keepLines w:val="0"/>
        <w:pageBreakBefore w:val="0"/>
        <w:widowControl w:val="0"/>
        <w:tabs>
          <w:tab w:val="right" w:leader="dot" w:pos="14282"/>
        </w:tabs>
        <w:kinsoku/>
        <w:wordWrap/>
        <w:overflowPunct/>
        <w:topLinePunct w:val="0"/>
        <w:autoSpaceDE w:val="0"/>
        <w:autoSpaceDN w:val="0"/>
        <w:bidi w:val="0"/>
        <w:adjustRightInd/>
        <w:snapToGrid/>
        <w:spacing w:line="576" w:lineRule="exact"/>
        <w:jc w:val="both"/>
        <w:textAlignment w:val="auto"/>
      </w:pPr>
      <w:bookmarkStart w:id="8" w:name="伊川县鸦岭镇镇村级党务、村务、财务领域基层政务公开标准目录..........."/>
      <w:bookmarkEnd w:id="8"/>
      <w:r>
        <w:rPr>
          <w:rFonts w:hint="eastAsia"/>
          <w:lang w:eastAsia="zh-CN"/>
        </w:rPr>
        <w:t>栾川县秋扒乡</w:t>
      </w:r>
      <w:r>
        <w:t>村级党</w:t>
      </w:r>
      <w:r>
        <w:rPr>
          <w:spacing w:val="-3"/>
        </w:rPr>
        <w:t>务</w:t>
      </w:r>
      <w:r>
        <w:rPr>
          <w:rFonts w:hint="eastAsia"/>
          <w:spacing w:val="-3"/>
          <w:lang w:eastAsia="zh-CN"/>
        </w:rPr>
        <w:t>、</w:t>
      </w:r>
      <w:r>
        <w:t>村务</w:t>
      </w:r>
      <w:r>
        <w:rPr>
          <w:rFonts w:hint="eastAsia"/>
          <w:lang w:eastAsia="zh-CN"/>
        </w:rPr>
        <w:t>、</w:t>
      </w:r>
      <w:bookmarkStart w:id="15" w:name="_GoBack"/>
      <w:bookmarkEnd w:id="15"/>
      <w:r>
        <w:t>财务领域基层政务公开标准目录</w:t>
      </w:r>
      <w:r>
        <w:tab/>
      </w:r>
      <w:r>
        <w:t>14</w:t>
      </w:r>
    </w:p>
    <w:p>
      <w:pPr>
        <w:spacing w:after="0" w:line="585" w:lineRule="exact"/>
        <w:jc w:val="both"/>
        <w:sectPr>
          <w:pgSz w:w="16840" w:h="11910" w:orient="landscape"/>
          <w:pgMar w:top="1100" w:right="680" w:bottom="280" w:left="1140" w:header="720" w:footer="720" w:gutter="0"/>
        </w:sectPr>
      </w:pPr>
    </w:p>
    <w:p>
      <w:pPr>
        <w:pStyle w:val="2"/>
        <w:spacing w:before="541" w:line="240" w:lineRule="auto"/>
        <w:jc w:val="center"/>
      </w:pPr>
      <w:bookmarkStart w:id="9" w:name="鸦岭镇镇集体土地征收基层政务公开标准目录"/>
      <w:bookmarkEnd w:id="9"/>
      <w:r>
        <w:rPr>
          <w:rFonts w:hint="eastAsia"/>
          <w:lang w:eastAsia="zh-CN"/>
        </w:rPr>
        <w:t>秋扒乡</w:t>
      </w:r>
      <w:r>
        <w:t>集体土地征收基层政务公开标准目录</w:t>
      </w:r>
    </w:p>
    <w:p>
      <w:pPr>
        <w:pStyle w:val="3"/>
        <w:spacing w:before="8"/>
        <w:rPr>
          <w:sz w:val="9"/>
        </w:rPr>
      </w:pPr>
    </w:p>
    <w:tbl>
      <w:tblPr>
        <w:tblStyle w:val="4"/>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
        <w:gridCol w:w="630"/>
        <w:gridCol w:w="494"/>
        <w:gridCol w:w="3115"/>
        <w:gridCol w:w="1054"/>
        <w:gridCol w:w="1342"/>
        <w:gridCol w:w="1027"/>
        <w:gridCol w:w="3014"/>
        <w:gridCol w:w="458"/>
        <w:gridCol w:w="720"/>
        <w:gridCol w:w="332"/>
        <w:gridCol w:w="454"/>
        <w:gridCol w:w="391"/>
        <w:gridCol w:w="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72" w:type="dxa"/>
            <w:vMerge w:val="restart"/>
          </w:tcPr>
          <w:p>
            <w:pPr>
              <w:pStyle w:val="6"/>
              <w:spacing w:before="421" w:line="249" w:lineRule="auto"/>
              <w:ind w:left="144" w:right="135"/>
              <w:rPr>
                <w:b/>
                <w:sz w:val="18"/>
              </w:rPr>
            </w:pPr>
            <w:r>
              <w:rPr>
                <w:b/>
                <w:sz w:val="18"/>
              </w:rPr>
              <w:t>序号</w:t>
            </w:r>
          </w:p>
        </w:tc>
        <w:tc>
          <w:tcPr>
            <w:tcW w:w="1124" w:type="dxa"/>
            <w:gridSpan w:val="2"/>
          </w:tcPr>
          <w:p>
            <w:pPr>
              <w:pStyle w:val="6"/>
              <w:spacing w:before="6"/>
              <w:rPr>
                <w:rFonts w:ascii="微软雅黑"/>
                <w:sz w:val="13"/>
              </w:rPr>
            </w:pPr>
          </w:p>
          <w:p>
            <w:pPr>
              <w:pStyle w:val="6"/>
              <w:ind w:left="200"/>
              <w:rPr>
                <w:b/>
                <w:sz w:val="18"/>
              </w:rPr>
            </w:pPr>
            <w:r>
              <w:rPr>
                <w:b/>
                <w:sz w:val="18"/>
              </w:rPr>
              <w:t>公开事项</w:t>
            </w:r>
          </w:p>
        </w:tc>
        <w:tc>
          <w:tcPr>
            <w:tcW w:w="3115" w:type="dxa"/>
            <w:vMerge w:val="restart"/>
          </w:tcPr>
          <w:p>
            <w:pPr>
              <w:pStyle w:val="6"/>
              <w:rPr>
                <w:rFonts w:ascii="微软雅黑"/>
                <w:sz w:val="18"/>
              </w:rPr>
            </w:pPr>
          </w:p>
          <w:p>
            <w:pPr>
              <w:pStyle w:val="6"/>
              <w:spacing w:before="7"/>
              <w:rPr>
                <w:rFonts w:ascii="微软雅黑"/>
                <w:sz w:val="11"/>
              </w:rPr>
            </w:pPr>
          </w:p>
          <w:p>
            <w:pPr>
              <w:pStyle w:val="6"/>
              <w:ind w:left="1175" w:right="1166"/>
              <w:jc w:val="center"/>
              <w:rPr>
                <w:b/>
                <w:sz w:val="18"/>
              </w:rPr>
            </w:pPr>
            <w:r>
              <w:rPr>
                <w:b/>
                <w:sz w:val="18"/>
              </w:rPr>
              <w:t>公开内容</w:t>
            </w:r>
          </w:p>
        </w:tc>
        <w:tc>
          <w:tcPr>
            <w:tcW w:w="1054" w:type="dxa"/>
            <w:vMerge w:val="restart"/>
          </w:tcPr>
          <w:p>
            <w:pPr>
              <w:pStyle w:val="6"/>
              <w:rPr>
                <w:rFonts w:ascii="微软雅黑"/>
                <w:sz w:val="18"/>
              </w:rPr>
            </w:pPr>
          </w:p>
          <w:p>
            <w:pPr>
              <w:pStyle w:val="6"/>
              <w:spacing w:before="7"/>
              <w:rPr>
                <w:rFonts w:ascii="微软雅黑"/>
                <w:sz w:val="11"/>
              </w:rPr>
            </w:pPr>
          </w:p>
          <w:p>
            <w:pPr>
              <w:pStyle w:val="6"/>
              <w:ind w:left="166"/>
              <w:rPr>
                <w:b/>
                <w:sz w:val="18"/>
              </w:rPr>
            </w:pPr>
            <w:r>
              <w:rPr>
                <w:b/>
                <w:sz w:val="18"/>
              </w:rPr>
              <w:t>公开依据</w:t>
            </w:r>
          </w:p>
        </w:tc>
        <w:tc>
          <w:tcPr>
            <w:tcW w:w="1342" w:type="dxa"/>
            <w:vMerge w:val="restart"/>
          </w:tcPr>
          <w:p>
            <w:pPr>
              <w:pStyle w:val="6"/>
              <w:rPr>
                <w:rFonts w:ascii="微软雅黑"/>
                <w:sz w:val="18"/>
              </w:rPr>
            </w:pPr>
          </w:p>
          <w:p>
            <w:pPr>
              <w:pStyle w:val="6"/>
              <w:spacing w:before="7"/>
              <w:rPr>
                <w:rFonts w:ascii="微软雅黑"/>
                <w:sz w:val="11"/>
              </w:rPr>
            </w:pPr>
          </w:p>
          <w:p>
            <w:pPr>
              <w:pStyle w:val="6"/>
              <w:ind w:left="310"/>
              <w:rPr>
                <w:b/>
                <w:sz w:val="18"/>
              </w:rPr>
            </w:pPr>
            <w:r>
              <w:rPr>
                <w:b/>
                <w:sz w:val="18"/>
              </w:rPr>
              <w:t>公开时限</w:t>
            </w:r>
          </w:p>
        </w:tc>
        <w:tc>
          <w:tcPr>
            <w:tcW w:w="1027" w:type="dxa"/>
            <w:vMerge w:val="restart"/>
          </w:tcPr>
          <w:p>
            <w:pPr>
              <w:pStyle w:val="6"/>
              <w:spacing w:before="16"/>
              <w:rPr>
                <w:rFonts w:ascii="微软雅黑"/>
                <w:sz w:val="22"/>
              </w:rPr>
            </w:pPr>
          </w:p>
          <w:p>
            <w:pPr>
              <w:pStyle w:val="6"/>
              <w:spacing w:line="249" w:lineRule="auto"/>
              <w:ind w:left="333" w:right="321"/>
              <w:rPr>
                <w:b/>
                <w:sz w:val="18"/>
              </w:rPr>
            </w:pPr>
            <w:r>
              <w:rPr>
                <w:b/>
                <w:sz w:val="18"/>
              </w:rPr>
              <w:t>公开主体</w:t>
            </w:r>
          </w:p>
        </w:tc>
        <w:tc>
          <w:tcPr>
            <w:tcW w:w="3014" w:type="dxa"/>
            <w:vMerge w:val="restart"/>
          </w:tcPr>
          <w:p>
            <w:pPr>
              <w:pStyle w:val="6"/>
              <w:rPr>
                <w:rFonts w:ascii="微软雅黑"/>
                <w:sz w:val="18"/>
              </w:rPr>
            </w:pPr>
          </w:p>
          <w:p>
            <w:pPr>
              <w:pStyle w:val="6"/>
              <w:spacing w:before="7"/>
              <w:rPr>
                <w:rFonts w:ascii="微软雅黑"/>
                <w:sz w:val="11"/>
              </w:rPr>
            </w:pPr>
          </w:p>
          <w:p>
            <w:pPr>
              <w:pStyle w:val="6"/>
              <w:ind w:left="1127" w:right="1114"/>
              <w:jc w:val="center"/>
              <w:rPr>
                <w:b/>
                <w:sz w:val="18"/>
              </w:rPr>
            </w:pPr>
            <w:r>
              <w:rPr>
                <w:b/>
                <w:sz w:val="18"/>
              </w:rPr>
              <w:t>公开渠道</w:t>
            </w:r>
          </w:p>
        </w:tc>
        <w:tc>
          <w:tcPr>
            <w:tcW w:w="1178" w:type="dxa"/>
            <w:gridSpan w:val="2"/>
          </w:tcPr>
          <w:p>
            <w:pPr>
              <w:pStyle w:val="6"/>
              <w:spacing w:before="6"/>
              <w:rPr>
                <w:rFonts w:ascii="微软雅黑"/>
                <w:sz w:val="13"/>
              </w:rPr>
            </w:pPr>
          </w:p>
          <w:p>
            <w:pPr>
              <w:pStyle w:val="6"/>
              <w:ind w:left="228"/>
              <w:rPr>
                <w:b/>
                <w:sz w:val="18"/>
              </w:rPr>
            </w:pPr>
            <w:r>
              <w:rPr>
                <w:b/>
                <w:sz w:val="18"/>
              </w:rPr>
              <w:t>公开对象</w:t>
            </w:r>
          </w:p>
        </w:tc>
        <w:tc>
          <w:tcPr>
            <w:tcW w:w="786" w:type="dxa"/>
            <w:gridSpan w:val="2"/>
          </w:tcPr>
          <w:p>
            <w:pPr>
              <w:pStyle w:val="6"/>
              <w:spacing w:before="126" w:line="249" w:lineRule="auto"/>
              <w:ind w:left="212" w:right="201"/>
              <w:rPr>
                <w:b/>
                <w:sz w:val="18"/>
              </w:rPr>
            </w:pPr>
            <w:r>
              <w:rPr>
                <w:b/>
                <w:sz w:val="18"/>
              </w:rPr>
              <w:t>公开方式</w:t>
            </w:r>
          </w:p>
        </w:tc>
        <w:tc>
          <w:tcPr>
            <w:tcW w:w="783" w:type="dxa"/>
            <w:gridSpan w:val="2"/>
          </w:tcPr>
          <w:p>
            <w:pPr>
              <w:pStyle w:val="6"/>
              <w:spacing w:before="126" w:line="249" w:lineRule="auto"/>
              <w:ind w:left="211" w:right="199"/>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472" w:type="dxa"/>
            <w:vMerge w:val="continue"/>
            <w:tcBorders>
              <w:top w:val="nil"/>
            </w:tcBorders>
          </w:tcPr>
          <w:p>
            <w:pPr>
              <w:rPr>
                <w:sz w:val="2"/>
                <w:szCs w:val="2"/>
              </w:rPr>
            </w:pPr>
          </w:p>
        </w:tc>
        <w:tc>
          <w:tcPr>
            <w:tcW w:w="630" w:type="dxa"/>
          </w:tcPr>
          <w:p>
            <w:pPr>
              <w:pStyle w:val="6"/>
              <w:spacing w:before="64" w:line="249" w:lineRule="auto"/>
              <w:ind w:left="133" w:right="124"/>
              <w:rPr>
                <w:b/>
                <w:sz w:val="18"/>
              </w:rPr>
            </w:pPr>
            <w:r>
              <w:rPr>
                <w:b/>
                <w:sz w:val="18"/>
              </w:rPr>
              <w:t>一级事项</w:t>
            </w:r>
          </w:p>
        </w:tc>
        <w:tc>
          <w:tcPr>
            <w:tcW w:w="494" w:type="dxa"/>
          </w:tcPr>
          <w:p>
            <w:pPr>
              <w:pStyle w:val="6"/>
              <w:spacing w:before="64" w:line="249" w:lineRule="auto"/>
              <w:ind w:left="67" w:right="54"/>
              <w:rPr>
                <w:b/>
                <w:sz w:val="18"/>
              </w:rPr>
            </w:pPr>
            <w:r>
              <w:rPr>
                <w:b/>
                <w:sz w:val="18"/>
              </w:rPr>
              <w:t>二级事项</w:t>
            </w:r>
          </w:p>
        </w:tc>
        <w:tc>
          <w:tcPr>
            <w:tcW w:w="3115" w:type="dxa"/>
            <w:vMerge w:val="continue"/>
            <w:tcBorders>
              <w:top w:val="nil"/>
            </w:tcBorders>
          </w:tcPr>
          <w:p>
            <w:pPr>
              <w:rPr>
                <w:sz w:val="2"/>
                <w:szCs w:val="2"/>
              </w:rPr>
            </w:pPr>
          </w:p>
        </w:tc>
        <w:tc>
          <w:tcPr>
            <w:tcW w:w="1054" w:type="dxa"/>
            <w:vMerge w:val="continue"/>
            <w:tcBorders>
              <w:top w:val="nil"/>
            </w:tcBorders>
          </w:tcPr>
          <w:p>
            <w:pPr>
              <w:rPr>
                <w:sz w:val="2"/>
                <w:szCs w:val="2"/>
              </w:rPr>
            </w:pPr>
          </w:p>
        </w:tc>
        <w:tc>
          <w:tcPr>
            <w:tcW w:w="1342" w:type="dxa"/>
            <w:vMerge w:val="continue"/>
            <w:tcBorders>
              <w:top w:val="nil"/>
            </w:tcBorders>
          </w:tcPr>
          <w:p>
            <w:pPr>
              <w:rPr>
                <w:sz w:val="2"/>
                <w:szCs w:val="2"/>
              </w:rPr>
            </w:pPr>
          </w:p>
        </w:tc>
        <w:tc>
          <w:tcPr>
            <w:tcW w:w="1027" w:type="dxa"/>
            <w:vMerge w:val="continue"/>
            <w:tcBorders>
              <w:top w:val="nil"/>
            </w:tcBorders>
          </w:tcPr>
          <w:p>
            <w:pPr>
              <w:rPr>
                <w:sz w:val="2"/>
                <w:szCs w:val="2"/>
              </w:rPr>
            </w:pPr>
          </w:p>
        </w:tc>
        <w:tc>
          <w:tcPr>
            <w:tcW w:w="3014" w:type="dxa"/>
            <w:vMerge w:val="continue"/>
            <w:tcBorders>
              <w:top w:val="nil"/>
            </w:tcBorders>
          </w:tcPr>
          <w:p>
            <w:pPr>
              <w:rPr>
                <w:sz w:val="2"/>
                <w:szCs w:val="2"/>
              </w:rPr>
            </w:pPr>
          </w:p>
        </w:tc>
        <w:tc>
          <w:tcPr>
            <w:tcW w:w="458" w:type="dxa"/>
          </w:tcPr>
          <w:p>
            <w:pPr>
              <w:pStyle w:val="6"/>
              <w:spacing w:before="64" w:line="249" w:lineRule="auto"/>
              <w:ind w:left="137" w:right="37" w:hanging="89"/>
              <w:rPr>
                <w:b/>
                <w:sz w:val="18"/>
              </w:rPr>
            </w:pPr>
            <w:r>
              <w:rPr>
                <w:b/>
                <w:sz w:val="18"/>
              </w:rPr>
              <w:t>全社会</w:t>
            </w:r>
          </w:p>
        </w:tc>
        <w:tc>
          <w:tcPr>
            <w:tcW w:w="720" w:type="dxa"/>
          </w:tcPr>
          <w:p>
            <w:pPr>
              <w:pStyle w:val="6"/>
              <w:spacing w:before="64" w:line="249" w:lineRule="auto"/>
              <w:ind w:left="178" w:right="169"/>
              <w:rPr>
                <w:b/>
                <w:sz w:val="18"/>
              </w:rPr>
            </w:pPr>
            <w:r>
              <w:rPr>
                <w:b/>
                <w:sz w:val="18"/>
              </w:rPr>
              <w:t>特定群体</w:t>
            </w:r>
          </w:p>
        </w:tc>
        <w:tc>
          <w:tcPr>
            <w:tcW w:w="332" w:type="dxa"/>
          </w:tcPr>
          <w:p>
            <w:pPr>
              <w:pStyle w:val="6"/>
              <w:spacing w:before="64" w:line="249" w:lineRule="auto"/>
              <w:ind w:left="75" w:right="64"/>
              <w:rPr>
                <w:b/>
                <w:sz w:val="18"/>
              </w:rPr>
            </w:pPr>
            <w:r>
              <w:rPr>
                <w:b/>
                <w:sz w:val="18"/>
              </w:rPr>
              <w:t>主动</w:t>
            </w:r>
          </w:p>
        </w:tc>
        <w:tc>
          <w:tcPr>
            <w:tcW w:w="454" w:type="dxa"/>
          </w:tcPr>
          <w:p>
            <w:pPr>
              <w:pStyle w:val="6"/>
              <w:spacing w:before="64" w:line="249" w:lineRule="auto"/>
              <w:ind w:left="137" w:right="36" w:hanging="92"/>
              <w:rPr>
                <w:b/>
                <w:sz w:val="18"/>
              </w:rPr>
            </w:pPr>
            <w:r>
              <w:rPr>
                <w:b/>
                <w:sz w:val="18"/>
              </w:rPr>
              <w:t>依申请</w:t>
            </w:r>
          </w:p>
        </w:tc>
        <w:tc>
          <w:tcPr>
            <w:tcW w:w="391" w:type="dxa"/>
          </w:tcPr>
          <w:p>
            <w:pPr>
              <w:pStyle w:val="6"/>
              <w:spacing w:before="64" w:line="249" w:lineRule="auto"/>
              <w:ind w:left="105" w:right="93"/>
              <w:rPr>
                <w:b/>
                <w:sz w:val="18"/>
              </w:rPr>
            </w:pPr>
            <w:r>
              <w:rPr>
                <w:b/>
                <w:sz w:val="18"/>
              </w:rPr>
              <w:t>县级</w:t>
            </w:r>
          </w:p>
        </w:tc>
        <w:tc>
          <w:tcPr>
            <w:tcW w:w="392" w:type="dxa"/>
          </w:tcPr>
          <w:p>
            <w:pPr>
              <w:pStyle w:val="6"/>
              <w:spacing w:before="64" w:line="249" w:lineRule="auto"/>
              <w:ind w:left="105" w:right="94"/>
              <w:rPr>
                <w:b/>
                <w:sz w:val="18"/>
              </w:rPr>
            </w:pPr>
            <w:r>
              <w:rPr>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472"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7"/>
              <w:rPr>
                <w:rFonts w:ascii="微软雅黑"/>
                <w:sz w:val="23"/>
              </w:rPr>
            </w:pPr>
          </w:p>
          <w:p>
            <w:pPr>
              <w:pStyle w:val="6"/>
              <w:ind w:left="8"/>
              <w:jc w:val="center"/>
              <w:rPr>
                <w:sz w:val="18"/>
              </w:rPr>
            </w:pPr>
            <w:r>
              <w:rPr>
                <w:sz w:val="18"/>
              </w:rPr>
              <w:t>1</w:t>
            </w:r>
          </w:p>
        </w:tc>
        <w:tc>
          <w:tcPr>
            <w:tcW w:w="630"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spacing w:before="2"/>
              <w:rPr>
                <w:rFonts w:ascii="微软雅黑"/>
                <w:sz w:val="25"/>
              </w:rPr>
            </w:pPr>
          </w:p>
          <w:p>
            <w:pPr>
              <w:pStyle w:val="6"/>
              <w:spacing w:line="312" w:lineRule="auto"/>
              <w:ind w:left="44" w:right="33"/>
              <w:rPr>
                <w:sz w:val="18"/>
              </w:rPr>
            </w:pPr>
            <w:r>
              <w:rPr>
                <w:sz w:val="18"/>
              </w:rPr>
              <w:t>征地前期准备</w:t>
            </w:r>
          </w:p>
        </w:tc>
        <w:tc>
          <w:tcPr>
            <w:tcW w:w="494"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6"/>
              <w:rPr>
                <w:rFonts w:ascii="微软雅黑"/>
                <w:sz w:val="16"/>
              </w:rPr>
            </w:pPr>
          </w:p>
          <w:p>
            <w:pPr>
              <w:pStyle w:val="6"/>
              <w:spacing w:before="1" w:line="312" w:lineRule="auto"/>
              <w:ind w:left="67" w:right="54"/>
              <w:jc w:val="both"/>
              <w:rPr>
                <w:sz w:val="18"/>
              </w:rPr>
            </w:pPr>
            <w:r>
              <w:rPr>
                <w:sz w:val="18"/>
              </w:rPr>
              <w:t>土地征收启动公告</w:t>
            </w:r>
          </w:p>
        </w:tc>
        <w:tc>
          <w:tcPr>
            <w:tcW w:w="3115" w:type="dxa"/>
            <w:vMerge w:val="restart"/>
          </w:tcPr>
          <w:p>
            <w:pPr>
              <w:pStyle w:val="6"/>
              <w:rPr>
                <w:rFonts w:ascii="微软雅黑"/>
                <w:sz w:val="18"/>
              </w:rPr>
            </w:pPr>
          </w:p>
          <w:p>
            <w:pPr>
              <w:pStyle w:val="6"/>
              <w:spacing w:before="6"/>
              <w:rPr>
                <w:rFonts w:ascii="微软雅黑"/>
                <w:sz w:val="20"/>
              </w:rPr>
            </w:pPr>
          </w:p>
          <w:p>
            <w:pPr>
              <w:pStyle w:val="6"/>
              <w:spacing w:line="312" w:lineRule="auto"/>
              <w:ind w:left="15" w:right="27"/>
              <w:rPr>
                <w:sz w:val="18"/>
              </w:rPr>
            </w:pPr>
            <w:r>
              <w:rPr>
                <w:sz w:val="18"/>
              </w:rPr>
              <w:t>在拟征收土地前，应明确征收土地有关事项并予以公开。</w:t>
            </w:r>
          </w:p>
          <w:p>
            <w:pPr>
              <w:pStyle w:val="6"/>
              <w:numPr>
                <w:ilvl w:val="0"/>
                <w:numId w:val="1"/>
              </w:numPr>
              <w:tabs>
                <w:tab w:val="left" w:pos="198"/>
              </w:tabs>
              <w:spacing w:before="1" w:after="0" w:line="240" w:lineRule="auto"/>
              <w:ind w:left="197" w:right="0" w:hanging="183"/>
              <w:jc w:val="left"/>
              <w:rPr>
                <w:sz w:val="18"/>
              </w:rPr>
            </w:pPr>
            <w:r>
              <w:rPr>
                <w:sz w:val="18"/>
              </w:rPr>
              <w:t>拟征收土地目的和用途；</w:t>
            </w:r>
          </w:p>
          <w:p>
            <w:pPr>
              <w:pStyle w:val="6"/>
              <w:numPr>
                <w:ilvl w:val="0"/>
                <w:numId w:val="1"/>
              </w:numPr>
              <w:tabs>
                <w:tab w:val="left" w:pos="198"/>
              </w:tabs>
              <w:spacing w:before="69" w:after="0" w:line="240" w:lineRule="auto"/>
              <w:ind w:left="197" w:right="0" w:hanging="183"/>
              <w:jc w:val="left"/>
              <w:rPr>
                <w:sz w:val="18"/>
              </w:rPr>
            </w:pPr>
            <w:r>
              <w:rPr>
                <w:sz w:val="18"/>
              </w:rPr>
              <w:t>拟征收土地的位置和范围；</w:t>
            </w:r>
          </w:p>
          <w:p>
            <w:pPr>
              <w:pStyle w:val="6"/>
              <w:numPr>
                <w:ilvl w:val="0"/>
                <w:numId w:val="1"/>
              </w:numPr>
              <w:tabs>
                <w:tab w:val="left" w:pos="198"/>
              </w:tabs>
              <w:spacing w:before="70" w:after="0" w:line="240" w:lineRule="auto"/>
              <w:ind w:left="197" w:right="0" w:hanging="183"/>
              <w:jc w:val="left"/>
              <w:rPr>
                <w:sz w:val="18"/>
              </w:rPr>
            </w:pPr>
            <w:r>
              <w:rPr>
                <w:sz w:val="18"/>
              </w:rPr>
              <w:t>开展土地现状调查的安排；</w:t>
            </w:r>
          </w:p>
          <w:p>
            <w:pPr>
              <w:pStyle w:val="6"/>
              <w:numPr>
                <w:ilvl w:val="0"/>
                <w:numId w:val="1"/>
              </w:numPr>
              <w:tabs>
                <w:tab w:val="left" w:pos="198"/>
              </w:tabs>
              <w:spacing w:before="69" w:after="0" w:line="312" w:lineRule="auto"/>
              <w:ind w:left="15" w:right="27" w:firstLine="0"/>
              <w:jc w:val="left"/>
              <w:rPr>
                <w:sz w:val="18"/>
              </w:rPr>
            </w:pPr>
            <w:r>
              <w:rPr>
                <w:sz w:val="18"/>
              </w:rPr>
              <w:t>拟征收土地的原用途管控（</w:t>
            </w:r>
            <w:r>
              <w:rPr>
                <w:spacing w:val="-4"/>
                <w:sz w:val="18"/>
              </w:rPr>
              <w:t>包括不得</w:t>
            </w:r>
            <w:r>
              <w:rPr>
                <w:sz w:val="18"/>
              </w:rPr>
              <w:t>抢栽、抢种、抢建等有关规定）；</w:t>
            </w:r>
          </w:p>
        </w:tc>
        <w:tc>
          <w:tcPr>
            <w:tcW w:w="1054" w:type="dxa"/>
            <w:vMerge w:val="restart"/>
          </w:tcPr>
          <w:p>
            <w:pPr>
              <w:pStyle w:val="6"/>
              <w:rPr>
                <w:rFonts w:ascii="微软雅黑"/>
                <w:sz w:val="18"/>
              </w:rPr>
            </w:pPr>
          </w:p>
          <w:p>
            <w:pPr>
              <w:pStyle w:val="6"/>
              <w:rPr>
                <w:rFonts w:ascii="微软雅黑"/>
                <w:sz w:val="18"/>
              </w:rPr>
            </w:pPr>
          </w:p>
          <w:p>
            <w:pPr>
              <w:pStyle w:val="6"/>
              <w:spacing w:before="10"/>
              <w:rPr>
                <w:rFonts w:ascii="微软雅黑"/>
                <w:sz w:val="10"/>
              </w:rPr>
            </w:pPr>
          </w:p>
          <w:p>
            <w:pPr>
              <w:pStyle w:val="6"/>
              <w:spacing w:line="312" w:lineRule="auto"/>
              <w:ind w:left="15" w:right="126"/>
              <w:jc w:val="both"/>
              <w:rPr>
                <w:sz w:val="18"/>
              </w:rPr>
            </w:pPr>
            <w:r>
              <w:rPr>
                <w:sz w:val="18"/>
              </w:rPr>
              <w:t>《国务院关于深化改革严格土地管理的决定》</w:t>
            </w:r>
          </w:p>
          <w:p>
            <w:pPr>
              <w:pStyle w:val="6"/>
              <w:spacing w:before="1"/>
              <w:ind w:left="15"/>
              <w:rPr>
                <w:sz w:val="18"/>
              </w:rPr>
            </w:pPr>
            <w:r>
              <w:rPr>
                <w:sz w:val="18"/>
              </w:rPr>
              <w:t>（国发</w:t>
            </w:r>
          </w:p>
          <w:p>
            <w:pPr>
              <w:pStyle w:val="6"/>
              <w:spacing w:before="69"/>
              <w:ind w:left="15"/>
              <w:rPr>
                <w:sz w:val="18"/>
              </w:rPr>
            </w:pPr>
            <w:r>
              <w:rPr>
                <w:sz w:val="18"/>
              </w:rPr>
              <w:t>〔2004〕28</w:t>
            </w:r>
          </w:p>
          <w:p>
            <w:pPr>
              <w:pStyle w:val="6"/>
              <w:spacing w:before="70"/>
              <w:ind w:left="15"/>
              <w:rPr>
                <w:sz w:val="18"/>
              </w:rPr>
            </w:pPr>
            <w:r>
              <w:rPr>
                <w:sz w:val="18"/>
              </w:rPr>
              <w:t>号）</w:t>
            </w:r>
          </w:p>
        </w:tc>
        <w:tc>
          <w:tcPr>
            <w:tcW w:w="1342" w:type="dxa"/>
          </w:tcPr>
          <w:p>
            <w:pPr>
              <w:pStyle w:val="6"/>
              <w:spacing w:before="1"/>
              <w:rPr>
                <w:rFonts w:ascii="微软雅黑"/>
                <w:sz w:val="19"/>
              </w:rPr>
            </w:pPr>
          </w:p>
          <w:p>
            <w:pPr>
              <w:pStyle w:val="6"/>
              <w:spacing w:line="312" w:lineRule="auto"/>
              <w:ind w:left="14" w:right="2"/>
              <w:jc w:val="both"/>
              <w:rPr>
                <w:sz w:val="18"/>
              </w:rPr>
            </w:pPr>
            <w:r>
              <w:rPr>
                <w:spacing w:val="4"/>
                <w:sz w:val="18"/>
              </w:rPr>
              <w:t>在实地启动拟征收土地工作时，</w:t>
            </w:r>
            <w:r>
              <w:rPr>
                <w:spacing w:val="-24"/>
                <w:sz w:val="18"/>
              </w:rPr>
              <w:t>在村公示栏公</w:t>
            </w:r>
            <w:r>
              <w:rPr>
                <w:sz w:val="18"/>
              </w:rPr>
              <w:t>开。</w:t>
            </w:r>
          </w:p>
        </w:tc>
        <w:tc>
          <w:tcPr>
            <w:tcW w:w="1027"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7"/>
              <w:rPr>
                <w:rFonts w:ascii="微软雅黑"/>
                <w:sz w:val="23"/>
              </w:rPr>
            </w:pPr>
          </w:p>
          <w:p>
            <w:pPr>
              <w:pStyle w:val="6"/>
              <w:ind w:left="14"/>
              <w:rPr>
                <w:sz w:val="18"/>
              </w:rPr>
            </w:pPr>
            <w:r>
              <w:rPr>
                <w:rFonts w:hint="eastAsia"/>
                <w:sz w:val="18"/>
                <w:lang w:eastAsia="zh-CN"/>
              </w:rPr>
              <w:t>乡</w:t>
            </w:r>
            <w:r>
              <w:rPr>
                <w:sz w:val="18"/>
              </w:rPr>
              <w:t>人民政府</w:t>
            </w:r>
          </w:p>
        </w:tc>
        <w:tc>
          <w:tcPr>
            <w:tcW w:w="3014" w:type="dxa"/>
            <w:vMerge w:val="restart"/>
          </w:tcPr>
          <w:p>
            <w:pPr>
              <w:pStyle w:val="6"/>
              <w:rPr>
                <w:rFonts w:ascii="微软雅黑"/>
                <w:sz w:val="18"/>
              </w:rPr>
            </w:pPr>
          </w:p>
          <w:p>
            <w:pPr>
              <w:pStyle w:val="6"/>
              <w:spacing w:before="5"/>
              <w:rPr>
                <w:rFonts w:ascii="微软雅黑"/>
                <w:sz w:val="12"/>
              </w:rPr>
            </w:pPr>
          </w:p>
          <w:p>
            <w:pPr>
              <w:pStyle w:val="6"/>
              <w:numPr>
                <w:ilvl w:val="0"/>
                <w:numId w:val="2"/>
              </w:numPr>
              <w:tabs>
                <w:tab w:val="left" w:pos="200"/>
              </w:tabs>
              <w:spacing w:before="0" w:after="0" w:line="312" w:lineRule="auto"/>
              <w:ind w:left="14" w:right="4" w:firstLine="0"/>
              <w:jc w:val="left"/>
              <w:rPr>
                <w:sz w:val="18"/>
              </w:rPr>
            </w:pPr>
            <w:r>
              <w:rPr>
                <w:spacing w:val="7"/>
                <w:sz w:val="18"/>
              </w:rPr>
              <w:t>社区</w:t>
            </w:r>
            <w:r>
              <w:rPr>
                <w:spacing w:val="6"/>
                <w:sz w:val="18"/>
              </w:rPr>
              <w:t>/</w:t>
            </w:r>
            <w:r>
              <w:rPr>
                <w:spacing w:val="5"/>
                <w:sz w:val="18"/>
              </w:rPr>
              <w:t>企事业单位</w:t>
            </w:r>
            <w:r>
              <w:rPr>
                <w:spacing w:val="6"/>
                <w:sz w:val="18"/>
              </w:rPr>
              <w:t>/</w:t>
            </w:r>
            <w:r>
              <w:rPr>
                <w:spacing w:val="5"/>
                <w:sz w:val="18"/>
              </w:rPr>
              <w:t>村公示栏</w:t>
            </w:r>
            <w:r>
              <w:rPr>
                <w:spacing w:val="7"/>
                <w:sz w:val="18"/>
              </w:rPr>
              <w:t>（</w:t>
            </w:r>
            <w:r>
              <w:rPr>
                <w:spacing w:val="-4"/>
                <w:sz w:val="18"/>
              </w:rPr>
              <w:t>电子</w:t>
            </w:r>
            <w:r>
              <w:rPr>
                <w:sz w:val="18"/>
              </w:rPr>
              <w:t>屏）</w:t>
            </w:r>
          </w:p>
          <w:p>
            <w:pPr>
              <w:pStyle w:val="6"/>
              <w:numPr>
                <w:ilvl w:val="0"/>
                <w:numId w:val="2"/>
              </w:numPr>
              <w:tabs>
                <w:tab w:val="left" w:pos="196"/>
                <w:tab w:val="left" w:pos="1274"/>
              </w:tabs>
              <w:spacing w:before="0" w:after="0" w:line="240" w:lineRule="auto"/>
              <w:ind w:left="195" w:right="0" w:hanging="182"/>
              <w:jc w:val="left"/>
              <w:rPr>
                <w:sz w:val="18"/>
              </w:rPr>
            </w:pPr>
            <w:r>
              <w:rPr>
                <w:sz w:val="18"/>
              </w:rPr>
              <w:t>政府网站</w:t>
            </w:r>
            <w:r>
              <w:rPr>
                <w:sz w:val="18"/>
              </w:rPr>
              <w:tab/>
            </w:r>
            <w:r>
              <w:rPr>
                <w:sz w:val="18"/>
              </w:rPr>
              <w:t>■征地信息公开平台</w:t>
            </w:r>
          </w:p>
          <w:p>
            <w:pPr>
              <w:pStyle w:val="6"/>
              <w:tabs>
                <w:tab w:val="left" w:pos="1274"/>
              </w:tabs>
              <w:spacing w:before="70"/>
              <w:ind w:left="14"/>
              <w:rPr>
                <w:sz w:val="18"/>
              </w:rPr>
            </w:pPr>
            <w:r>
              <w:rPr>
                <w:sz w:val="18"/>
              </w:rPr>
              <w:t>□政府公报</w:t>
            </w:r>
            <w:r>
              <w:rPr>
                <w:sz w:val="18"/>
              </w:rPr>
              <w:tab/>
            </w:r>
            <w:r>
              <w:rPr>
                <w:sz w:val="18"/>
              </w:rPr>
              <w:t>□两微一端</w:t>
            </w:r>
          </w:p>
          <w:p>
            <w:pPr>
              <w:pStyle w:val="6"/>
              <w:spacing w:before="69"/>
              <w:ind w:left="14"/>
              <w:rPr>
                <w:sz w:val="18"/>
              </w:rPr>
            </w:pPr>
            <w:r>
              <w:rPr>
                <w:sz w:val="18"/>
              </w:rPr>
              <w:t>□发布会/听证会</w:t>
            </w:r>
          </w:p>
          <w:p>
            <w:pPr>
              <w:pStyle w:val="6"/>
              <w:spacing w:before="70"/>
              <w:ind w:left="14"/>
              <w:rPr>
                <w:sz w:val="18"/>
              </w:rPr>
            </w:pPr>
            <w:r>
              <w:rPr>
                <w:sz w:val="18"/>
              </w:rPr>
              <w:t>□广播电视 □纸质媒体□公开查阅点</w:t>
            </w:r>
          </w:p>
          <w:p>
            <w:pPr>
              <w:pStyle w:val="6"/>
              <w:spacing w:before="69"/>
              <w:ind w:left="14"/>
              <w:rPr>
                <w:sz w:val="18"/>
              </w:rPr>
            </w:pPr>
            <w:r>
              <w:rPr>
                <w:sz w:val="18"/>
              </w:rPr>
              <w:t>□行政服务中心</w:t>
            </w:r>
          </w:p>
          <w:p>
            <w:pPr>
              <w:pStyle w:val="6"/>
              <w:spacing w:before="69"/>
              <w:ind w:left="14"/>
              <w:rPr>
                <w:sz w:val="18"/>
              </w:rPr>
            </w:pPr>
            <w:r>
              <w:rPr>
                <w:sz w:val="18"/>
              </w:rPr>
              <w:t>□便民服务站 □入户/现场</w:t>
            </w:r>
          </w:p>
          <w:p>
            <w:pPr>
              <w:pStyle w:val="6"/>
              <w:tabs>
                <w:tab w:val="left" w:pos="1274"/>
              </w:tabs>
              <w:spacing w:before="70"/>
              <w:ind w:left="14"/>
              <w:rPr>
                <w:sz w:val="18"/>
              </w:rPr>
            </w:pPr>
            <w:r>
              <w:rPr>
                <w:sz w:val="18"/>
              </w:rPr>
              <w:t>□精准推送</w:t>
            </w:r>
            <w:r>
              <w:rPr>
                <w:sz w:val="18"/>
              </w:rPr>
              <w:tab/>
            </w:r>
            <w:r>
              <w:rPr>
                <w:sz w:val="18"/>
              </w:rPr>
              <w:t>□其他</w:t>
            </w:r>
          </w:p>
        </w:tc>
        <w:tc>
          <w:tcPr>
            <w:tcW w:w="458" w:type="dxa"/>
          </w:tcPr>
          <w:p>
            <w:pPr>
              <w:pStyle w:val="6"/>
              <w:rPr>
                <w:rFonts w:ascii="Times New Roman"/>
                <w:sz w:val="18"/>
              </w:rPr>
            </w:pPr>
          </w:p>
        </w:tc>
        <w:tc>
          <w:tcPr>
            <w:tcW w:w="720" w:type="dxa"/>
          </w:tcPr>
          <w:p>
            <w:pPr>
              <w:pStyle w:val="6"/>
              <w:spacing w:before="52" w:line="312" w:lineRule="auto"/>
              <w:ind w:left="15" w:right="3"/>
              <w:jc w:val="both"/>
              <w:rPr>
                <w:sz w:val="18"/>
              </w:rPr>
            </w:pPr>
            <w:r>
              <w:rPr>
                <w:spacing w:val="-10"/>
                <w:sz w:val="18"/>
              </w:rPr>
              <w:t>√面向拟征收土地所在地的村集体</w:t>
            </w:r>
          </w:p>
          <w:p>
            <w:pPr>
              <w:pStyle w:val="6"/>
              <w:spacing w:before="1"/>
              <w:ind w:left="15"/>
              <w:rPr>
                <w:sz w:val="18"/>
              </w:rPr>
            </w:pPr>
            <w:r>
              <w:rPr>
                <w:sz w:val="18"/>
              </w:rPr>
              <w:t>成员</w:t>
            </w:r>
          </w:p>
        </w:tc>
        <w:tc>
          <w:tcPr>
            <w:tcW w:w="332"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7"/>
              <w:rPr>
                <w:rFonts w:ascii="微软雅黑"/>
                <w:sz w:val="23"/>
              </w:rPr>
            </w:pPr>
          </w:p>
          <w:p>
            <w:pPr>
              <w:pStyle w:val="6"/>
              <w:ind w:left="75"/>
              <w:rPr>
                <w:sz w:val="18"/>
              </w:rPr>
            </w:pPr>
            <w:r>
              <w:rPr>
                <w:sz w:val="18"/>
              </w:rPr>
              <w:t>√</w:t>
            </w:r>
          </w:p>
        </w:tc>
        <w:tc>
          <w:tcPr>
            <w:tcW w:w="454" w:type="dxa"/>
            <w:vMerge w:val="restart"/>
          </w:tcPr>
          <w:p>
            <w:pPr>
              <w:pStyle w:val="6"/>
              <w:rPr>
                <w:rFonts w:ascii="Times New Roman"/>
                <w:sz w:val="18"/>
              </w:rPr>
            </w:pPr>
          </w:p>
        </w:tc>
        <w:tc>
          <w:tcPr>
            <w:tcW w:w="391"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7"/>
              <w:rPr>
                <w:rFonts w:ascii="微软雅黑"/>
                <w:sz w:val="23"/>
              </w:rPr>
            </w:pPr>
          </w:p>
          <w:p>
            <w:pPr>
              <w:pStyle w:val="6"/>
              <w:ind w:left="14"/>
              <w:rPr>
                <w:sz w:val="18"/>
              </w:rPr>
            </w:pPr>
            <w:r>
              <w:rPr>
                <w:sz w:val="18"/>
              </w:rPr>
              <w:t>√</w:t>
            </w:r>
          </w:p>
        </w:tc>
        <w:tc>
          <w:tcPr>
            <w:tcW w:w="392" w:type="dxa"/>
            <w:vMerge w:val="restart"/>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7"/>
              <w:rPr>
                <w:rFonts w:ascii="微软雅黑"/>
                <w:sz w:val="23"/>
              </w:rPr>
            </w:pPr>
          </w:p>
          <w:p>
            <w:pPr>
              <w:pStyle w:val="6"/>
              <w:ind w:left="105"/>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2" w:hRule="atLeast"/>
        </w:trPr>
        <w:tc>
          <w:tcPr>
            <w:tcW w:w="472" w:type="dxa"/>
            <w:vMerge w:val="continue"/>
            <w:tcBorders>
              <w:top w:val="nil"/>
            </w:tcBorders>
          </w:tcPr>
          <w:p>
            <w:pPr>
              <w:rPr>
                <w:sz w:val="2"/>
                <w:szCs w:val="2"/>
              </w:rPr>
            </w:pPr>
          </w:p>
        </w:tc>
        <w:tc>
          <w:tcPr>
            <w:tcW w:w="630" w:type="dxa"/>
            <w:vMerge w:val="continue"/>
            <w:tcBorders>
              <w:top w:val="nil"/>
            </w:tcBorders>
          </w:tcPr>
          <w:p>
            <w:pPr>
              <w:rPr>
                <w:sz w:val="2"/>
                <w:szCs w:val="2"/>
              </w:rPr>
            </w:pPr>
          </w:p>
        </w:tc>
        <w:tc>
          <w:tcPr>
            <w:tcW w:w="494" w:type="dxa"/>
            <w:vMerge w:val="continue"/>
            <w:tcBorders>
              <w:top w:val="nil"/>
            </w:tcBorders>
          </w:tcPr>
          <w:p>
            <w:pPr>
              <w:rPr>
                <w:sz w:val="2"/>
                <w:szCs w:val="2"/>
              </w:rPr>
            </w:pPr>
          </w:p>
        </w:tc>
        <w:tc>
          <w:tcPr>
            <w:tcW w:w="3115" w:type="dxa"/>
            <w:vMerge w:val="continue"/>
            <w:tcBorders>
              <w:top w:val="nil"/>
            </w:tcBorders>
          </w:tcPr>
          <w:p>
            <w:pPr>
              <w:rPr>
                <w:sz w:val="2"/>
                <w:szCs w:val="2"/>
              </w:rPr>
            </w:pPr>
          </w:p>
        </w:tc>
        <w:tc>
          <w:tcPr>
            <w:tcW w:w="1054" w:type="dxa"/>
            <w:vMerge w:val="continue"/>
            <w:tcBorders>
              <w:top w:val="nil"/>
            </w:tcBorders>
          </w:tcPr>
          <w:p>
            <w:pPr>
              <w:rPr>
                <w:sz w:val="2"/>
                <w:szCs w:val="2"/>
              </w:rPr>
            </w:pPr>
          </w:p>
        </w:tc>
        <w:tc>
          <w:tcPr>
            <w:tcW w:w="1342" w:type="dxa"/>
          </w:tcPr>
          <w:p>
            <w:pPr>
              <w:pStyle w:val="6"/>
              <w:spacing w:before="4"/>
              <w:rPr>
                <w:rFonts w:ascii="微软雅黑"/>
                <w:sz w:val="13"/>
              </w:rPr>
            </w:pPr>
          </w:p>
          <w:p>
            <w:pPr>
              <w:pStyle w:val="6"/>
              <w:spacing w:line="312" w:lineRule="auto"/>
              <w:ind w:left="14" w:right="2"/>
              <w:jc w:val="both"/>
              <w:rPr>
                <w:sz w:val="18"/>
              </w:rPr>
            </w:pPr>
            <w:r>
              <w:rPr>
                <w:spacing w:val="4"/>
                <w:sz w:val="18"/>
              </w:rPr>
              <w:t>收到征地批准文</w:t>
            </w:r>
            <w:r>
              <w:rPr>
                <w:spacing w:val="6"/>
                <w:sz w:val="18"/>
              </w:rPr>
              <w:t>件之日起</w:t>
            </w:r>
            <w:r>
              <w:rPr>
                <w:sz w:val="18"/>
              </w:rPr>
              <w:t>10</w:t>
            </w:r>
            <w:r>
              <w:rPr>
                <w:spacing w:val="-27"/>
                <w:sz w:val="18"/>
              </w:rPr>
              <w:t>个工</w:t>
            </w:r>
            <w:r>
              <w:rPr>
                <w:spacing w:val="4"/>
                <w:sz w:val="18"/>
              </w:rPr>
              <w:t>作日内，在政府网站、征地信息</w:t>
            </w:r>
            <w:r>
              <w:rPr>
                <w:sz w:val="18"/>
              </w:rPr>
              <w:t>公开平台公开。</w:t>
            </w:r>
          </w:p>
        </w:tc>
        <w:tc>
          <w:tcPr>
            <w:tcW w:w="1027" w:type="dxa"/>
            <w:vMerge w:val="continue"/>
            <w:tcBorders>
              <w:top w:val="nil"/>
            </w:tcBorders>
          </w:tcPr>
          <w:p>
            <w:pPr>
              <w:rPr>
                <w:sz w:val="2"/>
                <w:szCs w:val="2"/>
              </w:rPr>
            </w:pPr>
          </w:p>
        </w:tc>
        <w:tc>
          <w:tcPr>
            <w:tcW w:w="3014" w:type="dxa"/>
            <w:vMerge w:val="continue"/>
            <w:tcBorders>
              <w:top w:val="nil"/>
            </w:tcBorders>
          </w:tcPr>
          <w:p>
            <w:pPr>
              <w:rPr>
                <w:sz w:val="2"/>
                <w:szCs w:val="2"/>
              </w:rPr>
            </w:pPr>
          </w:p>
        </w:tc>
        <w:tc>
          <w:tcPr>
            <w:tcW w:w="458" w:type="dxa"/>
          </w:tcPr>
          <w:p>
            <w:pPr>
              <w:pStyle w:val="6"/>
              <w:rPr>
                <w:rFonts w:ascii="微软雅黑"/>
                <w:sz w:val="18"/>
              </w:rPr>
            </w:pPr>
          </w:p>
          <w:p>
            <w:pPr>
              <w:pStyle w:val="6"/>
              <w:rPr>
                <w:rFonts w:ascii="微软雅黑"/>
                <w:sz w:val="18"/>
              </w:rPr>
            </w:pPr>
          </w:p>
          <w:p>
            <w:pPr>
              <w:pStyle w:val="6"/>
              <w:spacing w:before="14"/>
              <w:rPr>
                <w:rFonts w:ascii="微软雅黑"/>
                <w:sz w:val="9"/>
              </w:rPr>
            </w:pPr>
          </w:p>
          <w:p>
            <w:pPr>
              <w:pStyle w:val="6"/>
              <w:spacing w:before="1"/>
              <w:ind w:left="137"/>
              <w:rPr>
                <w:sz w:val="18"/>
              </w:rPr>
            </w:pPr>
            <w:r>
              <w:rPr>
                <w:sz w:val="18"/>
              </w:rPr>
              <w:t>√</w:t>
            </w:r>
          </w:p>
        </w:tc>
        <w:tc>
          <w:tcPr>
            <w:tcW w:w="720" w:type="dxa"/>
          </w:tcPr>
          <w:p>
            <w:pPr>
              <w:pStyle w:val="6"/>
              <w:rPr>
                <w:rFonts w:ascii="Times New Roman"/>
                <w:sz w:val="18"/>
              </w:rPr>
            </w:pPr>
          </w:p>
        </w:tc>
        <w:tc>
          <w:tcPr>
            <w:tcW w:w="332" w:type="dxa"/>
            <w:vMerge w:val="continue"/>
            <w:tcBorders>
              <w:top w:val="nil"/>
            </w:tcBorders>
          </w:tcPr>
          <w:p>
            <w:pPr>
              <w:rPr>
                <w:sz w:val="2"/>
                <w:szCs w:val="2"/>
              </w:rPr>
            </w:pPr>
          </w:p>
        </w:tc>
        <w:tc>
          <w:tcPr>
            <w:tcW w:w="454" w:type="dxa"/>
            <w:vMerge w:val="continue"/>
            <w:tcBorders>
              <w:top w:val="nil"/>
            </w:tcBorders>
          </w:tcPr>
          <w:p>
            <w:pPr>
              <w:rPr>
                <w:sz w:val="2"/>
                <w:szCs w:val="2"/>
              </w:rPr>
            </w:pPr>
          </w:p>
        </w:tc>
        <w:tc>
          <w:tcPr>
            <w:tcW w:w="391" w:type="dxa"/>
            <w:vMerge w:val="continue"/>
            <w:tcBorders>
              <w:top w:val="nil"/>
            </w:tcBorders>
          </w:tcPr>
          <w:p>
            <w:pPr>
              <w:rPr>
                <w:sz w:val="2"/>
                <w:szCs w:val="2"/>
              </w:rPr>
            </w:pPr>
          </w:p>
        </w:tc>
        <w:tc>
          <w:tcPr>
            <w:tcW w:w="392" w:type="dxa"/>
            <w:vMerge w:val="continue"/>
            <w:tcBorders>
              <w:top w:val="nil"/>
            </w:tcBorders>
          </w:tcPr>
          <w:p>
            <w:pPr>
              <w:rPr>
                <w:sz w:val="2"/>
                <w:szCs w:val="2"/>
              </w:rPr>
            </w:pPr>
          </w:p>
        </w:tc>
      </w:tr>
    </w:tbl>
    <w:p>
      <w:pPr>
        <w:spacing w:after="0"/>
        <w:rPr>
          <w:sz w:val="2"/>
          <w:szCs w:val="2"/>
        </w:rPr>
        <w:sectPr>
          <w:footerReference r:id="rId3" w:type="default"/>
          <w:pgSz w:w="16840" w:h="11910" w:orient="landscape"/>
          <w:pgMar w:top="1100" w:right="680" w:bottom="1580" w:left="1140" w:header="0" w:footer="1398" w:gutter="0"/>
        </w:sectPr>
      </w:pPr>
    </w:p>
    <w:p>
      <w:pPr>
        <w:pStyle w:val="3"/>
        <w:rPr>
          <w:sz w:val="20"/>
        </w:rPr>
      </w:pPr>
    </w:p>
    <w:p>
      <w:pPr>
        <w:pStyle w:val="3"/>
        <w:spacing w:before="17"/>
        <w:rPr>
          <w:sz w:val="21"/>
        </w:rPr>
      </w:pPr>
    </w:p>
    <w:p>
      <w:pPr>
        <w:spacing w:before="0" w:line="796" w:lineRule="exact"/>
        <w:ind w:left="0" w:right="457" w:firstLine="0"/>
        <w:jc w:val="center"/>
        <w:rPr>
          <w:rFonts w:hint="eastAsia" w:ascii="微软雅黑" w:eastAsia="微软雅黑"/>
          <w:sz w:val="44"/>
        </w:rPr>
      </w:pPr>
      <w:bookmarkStart w:id="10" w:name="鸦岭镇镇农村危房改造领域基层政务公开标准目录"/>
      <w:bookmarkEnd w:id="10"/>
      <w:r>
        <w:rPr>
          <w:rFonts w:hint="eastAsia" w:ascii="微软雅黑" w:eastAsia="微软雅黑"/>
          <w:sz w:val="44"/>
          <w:lang w:eastAsia="zh-CN"/>
        </w:rPr>
        <w:t>秋扒乡</w:t>
      </w:r>
      <w:r>
        <w:rPr>
          <w:rFonts w:hint="eastAsia" w:ascii="微软雅黑" w:eastAsia="微软雅黑"/>
          <w:sz w:val="44"/>
        </w:rPr>
        <w:t>农村危房改造领域基层政务公开标准目录</w:t>
      </w:r>
    </w:p>
    <w:p>
      <w:pPr>
        <w:pStyle w:val="3"/>
        <w:spacing w:before="6"/>
        <w:rPr>
          <w:sz w:val="3"/>
        </w:rPr>
      </w:pPr>
    </w:p>
    <w:tbl>
      <w:tblPr>
        <w:tblStyle w:val="4"/>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
        <w:gridCol w:w="377"/>
        <w:gridCol w:w="491"/>
        <w:gridCol w:w="402"/>
        <w:gridCol w:w="1292"/>
        <w:gridCol w:w="2984"/>
        <w:gridCol w:w="952"/>
        <w:gridCol w:w="888"/>
        <w:gridCol w:w="3638"/>
        <w:gridCol w:w="430"/>
        <w:gridCol w:w="422"/>
        <w:gridCol w:w="469"/>
        <w:gridCol w:w="435"/>
        <w:gridCol w:w="40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412" w:type="dxa"/>
            <w:vMerge w:val="restart"/>
          </w:tcPr>
          <w:p>
            <w:pPr>
              <w:pStyle w:val="6"/>
              <w:rPr>
                <w:rFonts w:ascii="微软雅黑"/>
                <w:sz w:val="18"/>
              </w:rPr>
            </w:pPr>
          </w:p>
          <w:p>
            <w:pPr>
              <w:pStyle w:val="6"/>
              <w:spacing w:before="3"/>
              <w:rPr>
                <w:rFonts w:ascii="微软雅黑"/>
                <w:sz w:val="20"/>
              </w:rPr>
            </w:pPr>
          </w:p>
          <w:p>
            <w:pPr>
              <w:pStyle w:val="6"/>
              <w:ind w:left="26"/>
              <w:rPr>
                <w:b/>
                <w:sz w:val="18"/>
              </w:rPr>
            </w:pPr>
            <w:r>
              <w:rPr>
                <w:b/>
                <w:sz w:val="18"/>
              </w:rPr>
              <w:t>序号</w:t>
            </w:r>
          </w:p>
        </w:tc>
        <w:tc>
          <w:tcPr>
            <w:tcW w:w="377" w:type="dxa"/>
            <w:vMerge w:val="restart"/>
          </w:tcPr>
          <w:p>
            <w:pPr>
              <w:pStyle w:val="6"/>
              <w:rPr>
                <w:rFonts w:ascii="微软雅黑"/>
                <w:sz w:val="18"/>
              </w:rPr>
            </w:pPr>
          </w:p>
          <w:p>
            <w:pPr>
              <w:pStyle w:val="6"/>
              <w:spacing w:before="12"/>
              <w:rPr>
                <w:rFonts w:ascii="微软雅黑"/>
                <w:sz w:val="13"/>
              </w:rPr>
            </w:pPr>
          </w:p>
          <w:p>
            <w:pPr>
              <w:pStyle w:val="6"/>
              <w:spacing w:line="249" w:lineRule="auto"/>
              <w:ind w:left="96" w:right="88"/>
              <w:rPr>
                <w:b/>
                <w:sz w:val="18"/>
              </w:rPr>
            </w:pPr>
            <w:r>
              <w:rPr>
                <w:b/>
                <w:sz w:val="18"/>
              </w:rPr>
              <w:t>过程</w:t>
            </w:r>
          </w:p>
        </w:tc>
        <w:tc>
          <w:tcPr>
            <w:tcW w:w="893" w:type="dxa"/>
            <w:gridSpan w:val="2"/>
          </w:tcPr>
          <w:p>
            <w:pPr>
              <w:pStyle w:val="6"/>
              <w:spacing w:before="13"/>
              <w:rPr>
                <w:rFonts w:ascii="微软雅黑"/>
                <w:sz w:val="14"/>
              </w:rPr>
            </w:pPr>
          </w:p>
          <w:p>
            <w:pPr>
              <w:pStyle w:val="6"/>
              <w:spacing w:before="1"/>
              <w:ind w:left="84"/>
              <w:rPr>
                <w:b/>
                <w:sz w:val="18"/>
              </w:rPr>
            </w:pPr>
            <w:r>
              <w:rPr>
                <w:b/>
                <w:sz w:val="18"/>
              </w:rPr>
              <w:t>公开事项</w:t>
            </w:r>
          </w:p>
        </w:tc>
        <w:tc>
          <w:tcPr>
            <w:tcW w:w="1292" w:type="dxa"/>
            <w:vMerge w:val="restart"/>
          </w:tcPr>
          <w:p>
            <w:pPr>
              <w:pStyle w:val="6"/>
              <w:rPr>
                <w:rFonts w:ascii="微软雅黑"/>
                <w:sz w:val="18"/>
              </w:rPr>
            </w:pPr>
          </w:p>
          <w:p>
            <w:pPr>
              <w:pStyle w:val="6"/>
              <w:spacing w:before="3"/>
              <w:rPr>
                <w:rFonts w:ascii="微软雅黑"/>
                <w:sz w:val="20"/>
              </w:rPr>
            </w:pPr>
          </w:p>
          <w:p>
            <w:pPr>
              <w:pStyle w:val="6"/>
              <w:ind w:left="286"/>
              <w:rPr>
                <w:b/>
                <w:sz w:val="18"/>
              </w:rPr>
            </w:pPr>
            <w:r>
              <w:rPr>
                <w:b/>
                <w:sz w:val="18"/>
              </w:rPr>
              <w:t>公开内容</w:t>
            </w:r>
          </w:p>
        </w:tc>
        <w:tc>
          <w:tcPr>
            <w:tcW w:w="2984" w:type="dxa"/>
            <w:vMerge w:val="restart"/>
          </w:tcPr>
          <w:p>
            <w:pPr>
              <w:pStyle w:val="6"/>
              <w:rPr>
                <w:rFonts w:ascii="微软雅黑"/>
                <w:sz w:val="18"/>
              </w:rPr>
            </w:pPr>
          </w:p>
          <w:p>
            <w:pPr>
              <w:pStyle w:val="6"/>
              <w:spacing w:before="3"/>
              <w:rPr>
                <w:rFonts w:ascii="微软雅黑"/>
                <w:sz w:val="20"/>
              </w:rPr>
            </w:pPr>
          </w:p>
          <w:p>
            <w:pPr>
              <w:pStyle w:val="6"/>
              <w:ind w:left="1112" w:right="1099"/>
              <w:jc w:val="center"/>
              <w:rPr>
                <w:b/>
                <w:sz w:val="18"/>
              </w:rPr>
            </w:pPr>
            <w:r>
              <w:rPr>
                <w:b/>
                <w:sz w:val="18"/>
              </w:rPr>
              <w:t>公开依据</w:t>
            </w:r>
          </w:p>
        </w:tc>
        <w:tc>
          <w:tcPr>
            <w:tcW w:w="952" w:type="dxa"/>
            <w:vMerge w:val="restart"/>
          </w:tcPr>
          <w:p>
            <w:pPr>
              <w:pStyle w:val="6"/>
              <w:rPr>
                <w:rFonts w:ascii="微软雅黑"/>
                <w:sz w:val="18"/>
              </w:rPr>
            </w:pPr>
          </w:p>
          <w:p>
            <w:pPr>
              <w:pStyle w:val="6"/>
              <w:spacing w:before="3"/>
              <w:rPr>
                <w:rFonts w:ascii="微软雅黑"/>
                <w:sz w:val="20"/>
              </w:rPr>
            </w:pPr>
          </w:p>
          <w:p>
            <w:pPr>
              <w:pStyle w:val="6"/>
              <w:ind w:left="116"/>
              <w:rPr>
                <w:b/>
                <w:sz w:val="18"/>
              </w:rPr>
            </w:pPr>
            <w:r>
              <w:rPr>
                <w:b/>
                <w:sz w:val="18"/>
              </w:rPr>
              <w:t>公开时限</w:t>
            </w:r>
          </w:p>
        </w:tc>
        <w:tc>
          <w:tcPr>
            <w:tcW w:w="888" w:type="dxa"/>
            <w:vMerge w:val="restart"/>
          </w:tcPr>
          <w:p>
            <w:pPr>
              <w:pStyle w:val="6"/>
              <w:rPr>
                <w:rFonts w:ascii="微软雅黑"/>
                <w:sz w:val="18"/>
              </w:rPr>
            </w:pPr>
          </w:p>
          <w:p>
            <w:pPr>
              <w:pStyle w:val="6"/>
              <w:spacing w:before="3"/>
              <w:rPr>
                <w:rFonts w:ascii="微软雅黑"/>
                <w:sz w:val="20"/>
              </w:rPr>
            </w:pPr>
          </w:p>
          <w:p>
            <w:pPr>
              <w:pStyle w:val="6"/>
              <w:ind w:left="83"/>
              <w:rPr>
                <w:b/>
                <w:sz w:val="18"/>
              </w:rPr>
            </w:pPr>
            <w:r>
              <w:rPr>
                <w:b/>
                <w:sz w:val="18"/>
              </w:rPr>
              <w:t>公开主体</w:t>
            </w:r>
          </w:p>
        </w:tc>
        <w:tc>
          <w:tcPr>
            <w:tcW w:w="3638" w:type="dxa"/>
            <w:vMerge w:val="restart"/>
          </w:tcPr>
          <w:p>
            <w:pPr>
              <w:pStyle w:val="6"/>
              <w:rPr>
                <w:rFonts w:ascii="微软雅黑"/>
                <w:sz w:val="18"/>
              </w:rPr>
            </w:pPr>
          </w:p>
          <w:p>
            <w:pPr>
              <w:pStyle w:val="6"/>
              <w:spacing w:before="12"/>
              <w:rPr>
                <w:rFonts w:ascii="微软雅黑"/>
                <w:sz w:val="13"/>
              </w:rPr>
            </w:pPr>
          </w:p>
          <w:p>
            <w:pPr>
              <w:pStyle w:val="6"/>
              <w:ind w:left="827"/>
              <w:rPr>
                <w:b/>
                <w:sz w:val="18"/>
              </w:rPr>
            </w:pPr>
            <w:r>
              <w:rPr>
                <w:b/>
                <w:sz w:val="18"/>
              </w:rPr>
              <w:t>公开渠道和载体</w:t>
            </w:r>
          </w:p>
          <w:p>
            <w:pPr>
              <w:pStyle w:val="6"/>
              <w:spacing w:before="10"/>
              <w:ind w:left="14"/>
              <w:rPr>
                <w:b/>
                <w:sz w:val="18"/>
              </w:rPr>
            </w:pPr>
            <w:r>
              <w:rPr>
                <w:b/>
                <w:sz w:val="18"/>
              </w:rPr>
              <w:t>（“■”表示必选项，“□”表示可选项）</w:t>
            </w:r>
          </w:p>
        </w:tc>
        <w:tc>
          <w:tcPr>
            <w:tcW w:w="852" w:type="dxa"/>
            <w:gridSpan w:val="2"/>
          </w:tcPr>
          <w:p>
            <w:pPr>
              <w:pStyle w:val="6"/>
              <w:spacing w:before="13"/>
              <w:rPr>
                <w:rFonts w:ascii="微软雅黑"/>
                <w:sz w:val="14"/>
              </w:rPr>
            </w:pPr>
          </w:p>
          <w:p>
            <w:pPr>
              <w:pStyle w:val="6"/>
              <w:spacing w:before="1"/>
              <w:ind w:left="64"/>
              <w:rPr>
                <w:b/>
                <w:sz w:val="18"/>
              </w:rPr>
            </w:pPr>
            <w:r>
              <w:rPr>
                <w:b/>
                <w:sz w:val="18"/>
              </w:rPr>
              <w:t>公开对象</w:t>
            </w:r>
          </w:p>
        </w:tc>
        <w:tc>
          <w:tcPr>
            <w:tcW w:w="904" w:type="dxa"/>
            <w:gridSpan w:val="2"/>
          </w:tcPr>
          <w:p>
            <w:pPr>
              <w:pStyle w:val="6"/>
              <w:spacing w:before="13"/>
              <w:rPr>
                <w:rFonts w:ascii="微软雅黑"/>
                <w:sz w:val="14"/>
              </w:rPr>
            </w:pPr>
          </w:p>
          <w:p>
            <w:pPr>
              <w:pStyle w:val="6"/>
              <w:spacing w:before="1"/>
              <w:ind w:left="91"/>
              <w:rPr>
                <w:b/>
                <w:sz w:val="18"/>
              </w:rPr>
            </w:pPr>
            <w:r>
              <w:rPr>
                <w:b/>
                <w:sz w:val="18"/>
              </w:rPr>
              <w:t>公开方式</w:t>
            </w:r>
          </w:p>
        </w:tc>
        <w:tc>
          <w:tcPr>
            <w:tcW w:w="1122" w:type="dxa"/>
            <w:gridSpan w:val="2"/>
          </w:tcPr>
          <w:p>
            <w:pPr>
              <w:pStyle w:val="6"/>
              <w:spacing w:before="13"/>
              <w:rPr>
                <w:rFonts w:ascii="微软雅黑"/>
                <w:sz w:val="14"/>
              </w:rPr>
            </w:pPr>
          </w:p>
          <w:p>
            <w:pPr>
              <w:pStyle w:val="6"/>
              <w:spacing w:before="1"/>
              <w:ind w:left="200"/>
              <w:rPr>
                <w:b/>
                <w:sz w:val="18"/>
              </w:rPr>
            </w:pPr>
            <w:r>
              <w:rPr>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412" w:type="dxa"/>
            <w:vMerge w:val="continue"/>
            <w:tcBorders>
              <w:top w:val="nil"/>
            </w:tcBorders>
          </w:tcPr>
          <w:p>
            <w:pPr>
              <w:rPr>
                <w:sz w:val="2"/>
                <w:szCs w:val="2"/>
              </w:rPr>
            </w:pPr>
          </w:p>
        </w:tc>
        <w:tc>
          <w:tcPr>
            <w:tcW w:w="377" w:type="dxa"/>
            <w:vMerge w:val="continue"/>
            <w:tcBorders>
              <w:top w:val="nil"/>
            </w:tcBorders>
          </w:tcPr>
          <w:p>
            <w:pPr>
              <w:rPr>
                <w:sz w:val="2"/>
                <w:szCs w:val="2"/>
              </w:rPr>
            </w:pPr>
          </w:p>
        </w:tc>
        <w:tc>
          <w:tcPr>
            <w:tcW w:w="491" w:type="dxa"/>
          </w:tcPr>
          <w:p>
            <w:pPr>
              <w:pStyle w:val="6"/>
              <w:spacing w:before="16"/>
              <w:rPr>
                <w:rFonts w:ascii="微软雅黑"/>
                <w:sz w:val="10"/>
              </w:rPr>
            </w:pPr>
          </w:p>
          <w:p>
            <w:pPr>
              <w:pStyle w:val="6"/>
              <w:spacing w:line="249" w:lineRule="auto"/>
              <w:ind w:left="65" w:right="53"/>
              <w:rPr>
                <w:b/>
                <w:sz w:val="18"/>
              </w:rPr>
            </w:pPr>
            <w:r>
              <w:rPr>
                <w:b/>
                <w:sz w:val="18"/>
              </w:rPr>
              <w:t>一级事项</w:t>
            </w:r>
          </w:p>
        </w:tc>
        <w:tc>
          <w:tcPr>
            <w:tcW w:w="402" w:type="dxa"/>
          </w:tcPr>
          <w:p>
            <w:pPr>
              <w:pStyle w:val="6"/>
              <w:spacing w:before="16"/>
              <w:rPr>
                <w:rFonts w:ascii="微软雅黑"/>
                <w:sz w:val="10"/>
              </w:rPr>
            </w:pPr>
          </w:p>
          <w:p>
            <w:pPr>
              <w:pStyle w:val="6"/>
              <w:spacing w:line="249" w:lineRule="auto"/>
              <w:ind w:left="20" w:right="9"/>
              <w:rPr>
                <w:b/>
                <w:sz w:val="18"/>
              </w:rPr>
            </w:pPr>
            <w:r>
              <w:rPr>
                <w:b/>
                <w:sz w:val="18"/>
              </w:rPr>
              <w:t>二级事项</w:t>
            </w:r>
          </w:p>
        </w:tc>
        <w:tc>
          <w:tcPr>
            <w:tcW w:w="1292" w:type="dxa"/>
            <w:vMerge w:val="continue"/>
            <w:tcBorders>
              <w:top w:val="nil"/>
            </w:tcBorders>
          </w:tcPr>
          <w:p>
            <w:pPr>
              <w:rPr>
                <w:sz w:val="2"/>
                <w:szCs w:val="2"/>
              </w:rPr>
            </w:pPr>
          </w:p>
        </w:tc>
        <w:tc>
          <w:tcPr>
            <w:tcW w:w="2984" w:type="dxa"/>
            <w:vMerge w:val="continue"/>
            <w:tcBorders>
              <w:top w:val="nil"/>
            </w:tcBorders>
          </w:tcPr>
          <w:p>
            <w:pPr>
              <w:rPr>
                <w:sz w:val="2"/>
                <w:szCs w:val="2"/>
              </w:rPr>
            </w:pPr>
          </w:p>
        </w:tc>
        <w:tc>
          <w:tcPr>
            <w:tcW w:w="952" w:type="dxa"/>
            <w:vMerge w:val="continue"/>
            <w:tcBorders>
              <w:top w:val="nil"/>
            </w:tcBorders>
          </w:tcPr>
          <w:p>
            <w:pPr>
              <w:rPr>
                <w:sz w:val="2"/>
                <w:szCs w:val="2"/>
              </w:rPr>
            </w:pPr>
          </w:p>
        </w:tc>
        <w:tc>
          <w:tcPr>
            <w:tcW w:w="888" w:type="dxa"/>
            <w:vMerge w:val="continue"/>
            <w:tcBorders>
              <w:top w:val="nil"/>
            </w:tcBorders>
          </w:tcPr>
          <w:p>
            <w:pPr>
              <w:rPr>
                <w:sz w:val="2"/>
                <w:szCs w:val="2"/>
              </w:rPr>
            </w:pPr>
          </w:p>
        </w:tc>
        <w:tc>
          <w:tcPr>
            <w:tcW w:w="3638" w:type="dxa"/>
            <w:vMerge w:val="continue"/>
            <w:tcBorders>
              <w:top w:val="nil"/>
            </w:tcBorders>
          </w:tcPr>
          <w:p>
            <w:pPr>
              <w:rPr>
                <w:sz w:val="2"/>
                <w:szCs w:val="2"/>
              </w:rPr>
            </w:pPr>
          </w:p>
        </w:tc>
        <w:tc>
          <w:tcPr>
            <w:tcW w:w="430" w:type="dxa"/>
          </w:tcPr>
          <w:p>
            <w:pPr>
              <w:pStyle w:val="6"/>
              <w:spacing w:before="16"/>
              <w:rPr>
                <w:rFonts w:ascii="微软雅黑"/>
                <w:sz w:val="10"/>
              </w:rPr>
            </w:pPr>
          </w:p>
          <w:p>
            <w:pPr>
              <w:pStyle w:val="6"/>
              <w:spacing w:line="249" w:lineRule="auto"/>
              <w:ind w:left="124" w:right="24" w:hanging="92"/>
              <w:rPr>
                <w:b/>
                <w:sz w:val="18"/>
              </w:rPr>
            </w:pPr>
            <w:r>
              <w:rPr>
                <w:b/>
                <w:sz w:val="18"/>
              </w:rPr>
              <w:t>全社会</w:t>
            </w:r>
          </w:p>
        </w:tc>
        <w:tc>
          <w:tcPr>
            <w:tcW w:w="422" w:type="dxa"/>
          </w:tcPr>
          <w:p>
            <w:pPr>
              <w:pStyle w:val="6"/>
              <w:spacing w:before="16"/>
              <w:rPr>
                <w:rFonts w:ascii="微软雅黑"/>
                <w:sz w:val="10"/>
              </w:rPr>
            </w:pPr>
          </w:p>
          <w:p>
            <w:pPr>
              <w:pStyle w:val="6"/>
              <w:spacing w:line="249" w:lineRule="auto"/>
              <w:ind w:left="30" w:right="19"/>
              <w:rPr>
                <w:b/>
                <w:sz w:val="18"/>
              </w:rPr>
            </w:pPr>
            <w:r>
              <w:rPr>
                <w:b/>
                <w:sz w:val="18"/>
              </w:rPr>
              <w:t>特定群体</w:t>
            </w:r>
          </w:p>
        </w:tc>
        <w:tc>
          <w:tcPr>
            <w:tcW w:w="469" w:type="dxa"/>
          </w:tcPr>
          <w:p>
            <w:pPr>
              <w:pStyle w:val="6"/>
              <w:spacing w:before="7"/>
              <w:rPr>
                <w:rFonts w:ascii="微软雅黑"/>
                <w:sz w:val="17"/>
              </w:rPr>
            </w:pPr>
          </w:p>
          <w:p>
            <w:pPr>
              <w:pStyle w:val="6"/>
              <w:ind w:left="31" w:right="25"/>
              <w:jc w:val="center"/>
              <w:rPr>
                <w:b/>
                <w:sz w:val="18"/>
              </w:rPr>
            </w:pPr>
            <w:r>
              <w:rPr>
                <w:b/>
                <w:sz w:val="18"/>
              </w:rPr>
              <w:t>主动</w:t>
            </w:r>
          </w:p>
        </w:tc>
        <w:tc>
          <w:tcPr>
            <w:tcW w:w="435" w:type="dxa"/>
          </w:tcPr>
          <w:p>
            <w:pPr>
              <w:pStyle w:val="6"/>
              <w:spacing w:before="16"/>
              <w:rPr>
                <w:rFonts w:ascii="微软雅黑"/>
                <w:sz w:val="10"/>
              </w:rPr>
            </w:pPr>
          </w:p>
          <w:p>
            <w:pPr>
              <w:pStyle w:val="6"/>
              <w:spacing w:line="249" w:lineRule="auto"/>
              <w:ind w:left="126" w:right="25" w:hanging="89"/>
              <w:rPr>
                <w:b/>
                <w:sz w:val="18"/>
              </w:rPr>
            </w:pPr>
            <w:r>
              <w:rPr>
                <w:b/>
                <w:sz w:val="18"/>
              </w:rPr>
              <w:t>依申请</w:t>
            </w:r>
          </w:p>
        </w:tc>
        <w:tc>
          <w:tcPr>
            <w:tcW w:w="401" w:type="dxa"/>
          </w:tcPr>
          <w:p>
            <w:pPr>
              <w:pStyle w:val="6"/>
              <w:spacing w:before="7"/>
              <w:rPr>
                <w:rFonts w:ascii="微软雅黑"/>
                <w:sz w:val="17"/>
              </w:rPr>
            </w:pPr>
          </w:p>
          <w:p>
            <w:pPr>
              <w:pStyle w:val="6"/>
              <w:ind w:left="9"/>
              <w:jc w:val="center"/>
              <w:rPr>
                <w:b/>
                <w:sz w:val="18"/>
              </w:rPr>
            </w:pPr>
            <w:r>
              <w:rPr>
                <w:b/>
                <w:sz w:val="18"/>
              </w:rPr>
              <w:t>县级</w:t>
            </w:r>
          </w:p>
        </w:tc>
        <w:tc>
          <w:tcPr>
            <w:tcW w:w="721" w:type="dxa"/>
          </w:tcPr>
          <w:p>
            <w:pPr>
              <w:pStyle w:val="6"/>
              <w:spacing w:before="16"/>
              <w:rPr>
                <w:rFonts w:ascii="微软雅黑"/>
                <w:sz w:val="10"/>
              </w:rPr>
            </w:pPr>
          </w:p>
          <w:p>
            <w:pPr>
              <w:pStyle w:val="6"/>
              <w:spacing w:line="249" w:lineRule="auto"/>
              <w:ind w:left="269" w:right="-29" w:hanging="255"/>
              <w:rPr>
                <w:b/>
                <w:sz w:val="18"/>
              </w:rPr>
            </w:pPr>
            <w:r>
              <w:rPr>
                <w:b/>
                <w:sz w:val="18"/>
              </w:rPr>
              <w:t>乡（镇</w:t>
            </w:r>
            <w:r>
              <w:rPr>
                <w:b/>
                <w:spacing w:val="-16"/>
                <w:sz w:val="18"/>
              </w:rPr>
              <w:t>）</w:t>
            </w:r>
            <w:r>
              <w:rPr>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1" w:hRule="atLeast"/>
        </w:trPr>
        <w:tc>
          <w:tcPr>
            <w:tcW w:w="412"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ind w:left="9"/>
              <w:jc w:val="center"/>
              <w:rPr>
                <w:sz w:val="18"/>
              </w:rPr>
            </w:pPr>
            <w:r>
              <w:rPr>
                <w:sz w:val="18"/>
              </w:rPr>
              <w:t>1</w:t>
            </w:r>
          </w:p>
        </w:tc>
        <w:tc>
          <w:tcPr>
            <w:tcW w:w="377"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8"/>
              <w:rPr>
                <w:rFonts w:ascii="微软雅黑"/>
                <w:sz w:val="17"/>
              </w:rPr>
            </w:pPr>
          </w:p>
          <w:p>
            <w:pPr>
              <w:pStyle w:val="6"/>
              <w:spacing w:line="324" w:lineRule="auto"/>
              <w:ind w:left="96" w:right="88"/>
              <w:rPr>
                <w:sz w:val="18"/>
              </w:rPr>
            </w:pPr>
            <w:r>
              <w:rPr>
                <w:sz w:val="18"/>
              </w:rPr>
              <w:t>管理</w:t>
            </w:r>
          </w:p>
        </w:tc>
        <w:tc>
          <w:tcPr>
            <w:tcW w:w="491"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8"/>
              <w:rPr>
                <w:rFonts w:ascii="微软雅黑"/>
                <w:sz w:val="17"/>
              </w:rPr>
            </w:pPr>
          </w:p>
          <w:p>
            <w:pPr>
              <w:pStyle w:val="6"/>
              <w:spacing w:line="324" w:lineRule="auto"/>
              <w:ind w:left="65" w:right="53"/>
              <w:rPr>
                <w:sz w:val="18"/>
              </w:rPr>
            </w:pPr>
            <w:r>
              <w:rPr>
                <w:sz w:val="18"/>
              </w:rPr>
              <w:t>对象认定</w:t>
            </w:r>
          </w:p>
        </w:tc>
        <w:tc>
          <w:tcPr>
            <w:tcW w:w="402"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8"/>
              <w:rPr>
                <w:rFonts w:ascii="微软雅黑"/>
                <w:sz w:val="17"/>
              </w:rPr>
            </w:pPr>
          </w:p>
          <w:p>
            <w:pPr>
              <w:pStyle w:val="6"/>
              <w:spacing w:line="324" w:lineRule="auto"/>
              <w:ind w:left="20" w:right="9"/>
              <w:rPr>
                <w:sz w:val="18"/>
              </w:rPr>
            </w:pPr>
            <w:r>
              <w:rPr>
                <w:sz w:val="18"/>
              </w:rPr>
              <w:t>认定结果</w:t>
            </w:r>
          </w:p>
        </w:tc>
        <w:tc>
          <w:tcPr>
            <w:tcW w:w="1292"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ind w:left="14"/>
              <w:rPr>
                <w:sz w:val="18"/>
              </w:rPr>
            </w:pPr>
            <w:r>
              <w:rPr>
                <w:sz w:val="18"/>
              </w:rPr>
              <w:t>认定结果</w:t>
            </w:r>
          </w:p>
        </w:tc>
        <w:tc>
          <w:tcPr>
            <w:tcW w:w="2984" w:type="dxa"/>
          </w:tcPr>
          <w:p>
            <w:pPr>
              <w:pStyle w:val="6"/>
              <w:rPr>
                <w:rFonts w:ascii="微软雅黑"/>
                <w:sz w:val="18"/>
              </w:rPr>
            </w:pPr>
          </w:p>
          <w:p>
            <w:pPr>
              <w:pStyle w:val="6"/>
              <w:spacing w:before="12"/>
              <w:rPr>
                <w:rFonts w:ascii="微软雅黑"/>
                <w:sz w:val="11"/>
              </w:rPr>
            </w:pPr>
          </w:p>
          <w:p>
            <w:pPr>
              <w:pStyle w:val="6"/>
              <w:spacing w:line="324" w:lineRule="auto"/>
              <w:ind w:left="14" w:right="77"/>
              <w:rPr>
                <w:sz w:val="18"/>
              </w:rPr>
            </w:pPr>
            <w:r>
              <w:rPr>
                <w:sz w:val="18"/>
              </w:rPr>
              <w:t>《住房城乡建设部财政部关于印发</w:t>
            </w:r>
            <w:r>
              <w:rPr>
                <w:spacing w:val="-2"/>
                <w:sz w:val="18"/>
              </w:rPr>
              <w:t>农村危房改造脱贫攻坚三年行动方案</w:t>
            </w:r>
            <w:r>
              <w:rPr>
                <w:sz w:val="18"/>
              </w:rPr>
              <w:t>的通知》</w:t>
            </w:r>
          </w:p>
          <w:p>
            <w:pPr>
              <w:pStyle w:val="6"/>
              <w:spacing w:before="2" w:line="324" w:lineRule="auto"/>
              <w:ind w:left="14" w:right="77"/>
              <w:jc w:val="both"/>
              <w:rPr>
                <w:sz w:val="18"/>
              </w:rPr>
            </w:pPr>
            <w:r>
              <w:rPr>
                <w:spacing w:val="-2"/>
                <w:sz w:val="18"/>
              </w:rPr>
              <w:t>《住房城乡建设部财政部国务院扶贫办关于加强和完善建档立卡贫困户等重点对象农村危房改造若干问题的</w:t>
            </w:r>
            <w:r>
              <w:rPr>
                <w:sz w:val="18"/>
              </w:rPr>
              <w:t>通知》等</w:t>
            </w:r>
          </w:p>
        </w:tc>
        <w:tc>
          <w:tcPr>
            <w:tcW w:w="952"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9"/>
              <w:rPr>
                <w:rFonts w:ascii="微软雅黑"/>
                <w:sz w:val="9"/>
              </w:rPr>
            </w:pPr>
          </w:p>
          <w:p>
            <w:pPr>
              <w:pStyle w:val="6"/>
              <w:spacing w:line="324" w:lineRule="auto"/>
              <w:ind w:left="15" w:right="24"/>
              <w:rPr>
                <w:sz w:val="18"/>
              </w:rPr>
            </w:pPr>
            <w:r>
              <w:rPr>
                <w:sz w:val="18"/>
              </w:rPr>
              <w:t>信息形成之日起20个工作日内</w:t>
            </w:r>
          </w:p>
        </w:tc>
        <w:tc>
          <w:tcPr>
            <w:tcW w:w="888"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8"/>
              <w:rPr>
                <w:rFonts w:ascii="微软雅黑"/>
                <w:sz w:val="17"/>
              </w:rPr>
            </w:pPr>
          </w:p>
          <w:p>
            <w:pPr>
              <w:pStyle w:val="6"/>
              <w:spacing w:line="324" w:lineRule="auto"/>
              <w:ind w:left="14" w:right="2"/>
              <w:rPr>
                <w:sz w:val="18"/>
              </w:rPr>
            </w:pPr>
            <w:r>
              <w:rPr>
                <w:rFonts w:hint="eastAsia"/>
                <w:sz w:val="18"/>
                <w:lang w:eastAsia="zh-CN"/>
              </w:rPr>
              <w:t>乡</w:t>
            </w:r>
            <w:r>
              <w:rPr>
                <w:sz w:val="18"/>
              </w:rPr>
              <w:t>人民政</w:t>
            </w:r>
            <w:r>
              <w:rPr>
                <w:spacing w:val="-13"/>
                <w:sz w:val="18"/>
              </w:rPr>
              <w:t>府、村委会</w:t>
            </w:r>
          </w:p>
        </w:tc>
        <w:tc>
          <w:tcPr>
            <w:tcW w:w="3638"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numPr>
                <w:ilvl w:val="0"/>
                <w:numId w:val="3"/>
              </w:numPr>
              <w:tabs>
                <w:tab w:val="left" w:pos="196"/>
              </w:tabs>
              <w:spacing w:before="0" w:after="0" w:line="240" w:lineRule="auto"/>
              <w:ind w:left="195" w:right="0" w:hanging="182"/>
              <w:jc w:val="left"/>
              <w:rPr>
                <w:sz w:val="18"/>
              </w:rPr>
            </w:pPr>
            <w:r>
              <w:rPr>
                <w:sz w:val="18"/>
              </w:rPr>
              <w:t>社区/企事业单位/村公示栏（电子屏）</w:t>
            </w:r>
          </w:p>
        </w:tc>
        <w:tc>
          <w:tcPr>
            <w:tcW w:w="430"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ind w:left="124"/>
              <w:rPr>
                <w:sz w:val="18"/>
              </w:rPr>
            </w:pPr>
            <w:r>
              <w:rPr>
                <w:sz w:val="18"/>
              </w:rPr>
              <w:t>√</w:t>
            </w:r>
          </w:p>
        </w:tc>
        <w:tc>
          <w:tcPr>
            <w:tcW w:w="422" w:type="dxa"/>
          </w:tcPr>
          <w:p>
            <w:pPr>
              <w:pStyle w:val="6"/>
              <w:rPr>
                <w:rFonts w:ascii="Times New Roman"/>
                <w:sz w:val="20"/>
              </w:rPr>
            </w:pPr>
          </w:p>
        </w:tc>
        <w:tc>
          <w:tcPr>
            <w:tcW w:w="469"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ind w:left="9"/>
              <w:jc w:val="center"/>
              <w:rPr>
                <w:sz w:val="18"/>
              </w:rPr>
            </w:pPr>
            <w:r>
              <w:rPr>
                <w:sz w:val="18"/>
              </w:rPr>
              <w:t>√</w:t>
            </w:r>
          </w:p>
        </w:tc>
        <w:tc>
          <w:tcPr>
            <w:tcW w:w="435" w:type="dxa"/>
          </w:tcPr>
          <w:p>
            <w:pPr>
              <w:pStyle w:val="6"/>
              <w:rPr>
                <w:rFonts w:ascii="Times New Roman"/>
                <w:sz w:val="20"/>
              </w:rPr>
            </w:pPr>
          </w:p>
        </w:tc>
        <w:tc>
          <w:tcPr>
            <w:tcW w:w="401"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ind w:left="6"/>
              <w:jc w:val="center"/>
              <w:rPr>
                <w:sz w:val="18"/>
              </w:rPr>
            </w:pPr>
            <w:r>
              <w:rPr>
                <w:sz w:val="18"/>
              </w:rPr>
              <w:t>√</w:t>
            </w:r>
          </w:p>
        </w:tc>
        <w:tc>
          <w:tcPr>
            <w:tcW w:w="721"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26"/>
              </w:rPr>
            </w:pPr>
          </w:p>
          <w:p>
            <w:pPr>
              <w:pStyle w:val="6"/>
              <w:ind w:left="8"/>
              <w:jc w:val="center"/>
              <w:rPr>
                <w:sz w:val="18"/>
              </w:rPr>
            </w:pPr>
            <w:r>
              <w:rPr>
                <w:sz w:val="18"/>
              </w:rPr>
              <w:t>√</w:t>
            </w:r>
          </w:p>
        </w:tc>
      </w:tr>
    </w:tbl>
    <w:p>
      <w:pPr>
        <w:spacing w:after="0"/>
        <w:jc w:val="center"/>
        <w:rPr>
          <w:sz w:val="18"/>
        </w:rPr>
        <w:sectPr>
          <w:footerReference r:id="rId4" w:type="default"/>
          <w:pgSz w:w="16840" w:h="11910" w:orient="landscape"/>
          <w:pgMar w:top="1100" w:right="680" w:bottom="1080" w:left="1140" w:header="0" w:footer="890" w:gutter="0"/>
          <w:pgNumType w:start="2"/>
        </w:sectPr>
      </w:pPr>
    </w:p>
    <w:p>
      <w:pPr>
        <w:pStyle w:val="3"/>
        <w:rPr>
          <w:sz w:val="20"/>
        </w:rPr>
      </w:pPr>
    </w:p>
    <w:p>
      <w:pPr>
        <w:pStyle w:val="3"/>
        <w:spacing w:before="17"/>
        <w:rPr>
          <w:sz w:val="21"/>
        </w:rPr>
      </w:pPr>
    </w:p>
    <w:p>
      <w:pPr>
        <w:spacing w:before="0" w:line="796" w:lineRule="exact"/>
        <w:ind w:left="0" w:right="457" w:firstLine="0"/>
        <w:jc w:val="center"/>
        <w:rPr>
          <w:rFonts w:hint="eastAsia" w:ascii="微软雅黑" w:eastAsia="微软雅黑"/>
          <w:sz w:val="44"/>
        </w:rPr>
      </w:pPr>
      <w:bookmarkStart w:id="11" w:name="鸦岭镇镇农村社会救助领域基层政务公开标准目录"/>
      <w:bookmarkEnd w:id="11"/>
      <w:r>
        <w:rPr>
          <w:rFonts w:hint="eastAsia" w:ascii="微软雅黑" w:eastAsia="微软雅黑"/>
          <w:sz w:val="44"/>
          <w:lang w:eastAsia="zh-CN"/>
        </w:rPr>
        <w:t>秋扒乡</w:t>
      </w:r>
      <w:r>
        <w:rPr>
          <w:rFonts w:hint="eastAsia" w:ascii="微软雅黑" w:eastAsia="微软雅黑"/>
          <w:sz w:val="44"/>
        </w:rPr>
        <w:t>农村社会救助领域基层政务公开标准目录</w:t>
      </w:r>
    </w:p>
    <w:p>
      <w:pPr>
        <w:pStyle w:val="3"/>
        <w:spacing w:before="6"/>
        <w:rPr>
          <w:sz w:val="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634"/>
        <w:gridCol w:w="675"/>
        <w:gridCol w:w="2687"/>
        <w:gridCol w:w="1876"/>
        <w:gridCol w:w="844"/>
        <w:gridCol w:w="1041"/>
        <w:gridCol w:w="2676"/>
        <w:gridCol w:w="583"/>
        <w:gridCol w:w="614"/>
        <w:gridCol w:w="483"/>
        <w:gridCol w:w="684"/>
        <w:gridCol w:w="341"/>
        <w:gridCol w:w="366"/>
        <w:gridCol w:w="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429" w:type="dxa"/>
            <w:vMerge w:val="restart"/>
          </w:tcPr>
          <w:p>
            <w:pPr>
              <w:pStyle w:val="6"/>
              <w:spacing w:before="140" w:line="249" w:lineRule="auto"/>
              <w:ind w:left="122" w:right="114"/>
              <w:rPr>
                <w:rFonts w:hint="eastAsia" w:ascii="黑体" w:eastAsia="黑体"/>
                <w:b/>
                <w:sz w:val="18"/>
              </w:rPr>
            </w:pPr>
            <w:r>
              <w:rPr>
                <w:rFonts w:hint="eastAsia" w:ascii="黑体" w:eastAsia="黑体"/>
                <w:b/>
                <w:sz w:val="18"/>
              </w:rPr>
              <w:t>序号</w:t>
            </w:r>
          </w:p>
        </w:tc>
        <w:tc>
          <w:tcPr>
            <w:tcW w:w="1309" w:type="dxa"/>
            <w:gridSpan w:val="2"/>
          </w:tcPr>
          <w:p>
            <w:pPr>
              <w:pStyle w:val="6"/>
              <w:spacing w:before="15" w:line="208" w:lineRule="exact"/>
              <w:ind w:left="293"/>
              <w:rPr>
                <w:rFonts w:hint="eastAsia" w:ascii="黑体" w:eastAsia="黑体"/>
                <w:b/>
                <w:sz w:val="18"/>
              </w:rPr>
            </w:pPr>
            <w:r>
              <w:rPr>
                <w:rFonts w:hint="eastAsia" w:ascii="黑体" w:eastAsia="黑体"/>
                <w:b/>
                <w:sz w:val="18"/>
              </w:rPr>
              <w:t>公开事项</w:t>
            </w:r>
          </w:p>
        </w:tc>
        <w:tc>
          <w:tcPr>
            <w:tcW w:w="2687" w:type="dxa"/>
            <w:vMerge w:val="restart"/>
          </w:tcPr>
          <w:p>
            <w:pPr>
              <w:pStyle w:val="6"/>
              <w:spacing w:before="140"/>
              <w:ind w:left="979" w:right="971"/>
              <w:jc w:val="center"/>
              <w:rPr>
                <w:rFonts w:hint="eastAsia" w:ascii="黑体" w:eastAsia="黑体"/>
                <w:b/>
                <w:sz w:val="18"/>
              </w:rPr>
            </w:pPr>
            <w:r>
              <w:rPr>
                <w:rFonts w:hint="eastAsia" w:ascii="黑体" w:eastAsia="黑体"/>
                <w:b/>
                <w:w w:val="95"/>
                <w:sz w:val="18"/>
              </w:rPr>
              <w:t>公开内容</w:t>
            </w:r>
          </w:p>
          <w:p>
            <w:pPr>
              <w:pStyle w:val="6"/>
              <w:spacing w:before="9"/>
              <w:ind w:left="979" w:right="971"/>
              <w:jc w:val="center"/>
              <w:rPr>
                <w:rFonts w:hint="eastAsia" w:ascii="黑体" w:eastAsia="黑体"/>
                <w:b/>
                <w:sz w:val="18"/>
              </w:rPr>
            </w:pPr>
            <w:r>
              <w:rPr>
                <w:rFonts w:hint="eastAsia" w:ascii="黑体" w:eastAsia="黑体"/>
                <w:b/>
                <w:w w:val="95"/>
                <w:sz w:val="18"/>
              </w:rPr>
              <w:t>（要素）</w:t>
            </w:r>
          </w:p>
        </w:tc>
        <w:tc>
          <w:tcPr>
            <w:tcW w:w="1876" w:type="dxa"/>
            <w:vMerge w:val="restart"/>
          </w:tcPr>
          <w:p>
            <w:pPr>
              <w:pStyle w:val="6"/>
              <w:spacing w:before="1"/>
              <w:rPr>
                <w:rFonts w:ascii="微软雅黑"/>
                <w:sz w:val="14"/>
              </w:rPr>
            </w:pPr>
          </w:p>
          <w:p>
            <w:pPr>
              <w:pStyle w:val="6"/>
              <w:spacing w:before="1"/>
              <w:ind w:left="577"/>
              <w:rPr>
                <w:rFonts w:hint="eastAsia" w:ascii="黑体" w:eastAsia="黑体"/>
                <w:b/>
                <w:sz w:val="18"/>
              </w:rPr>
            </w:pPr>
            <w:r>
              <w:rPr>
                <w:rFonts w:hint="eastAsia" w:ascii="黑体" w:eastAsia="黑体"/>
                <w:b/>
                <w:sz w:val="18"/>
              </w:rPr>
              <w:t>公开依据</w:t>
            </w:r>
          </w:p>
        </w:tc>
        <w:tc>
          <w:tcPr>
            <w:tcW w:w="844" w:type="dxa"/>
            <w:vMerge w:val="restart"/>
          </w:tcPr>
          <w:p>
            <w:pPr>
              <w:pStyle w:val="6"/>
              <w:spacing w:before="140" w:line="249" w:lineRule="auto"/>
              <w:ind w:left="330" w:right="138" w:hanging="180"/>
              <w:rPr>
                <w:rFonts w:hint="eastAsia" w:ascii="黑体" w:eastAsia="黑体"/>
                <w:b/>
                <w:sz w:val="18"/>
              </w:rPr>
            </w:pPr>
            <w:r>
              <w:rPr>
                <w:rFonts w:hint="eastAsia" w:ascii="黑体" w:eastAsia="黑体"/>
                <w:b/>
                <w:sz w:val="18"/>
              </w:rPr>
              <w:t>公开时限</w:t>
            </w:r>
          </w:p>
        </w:tc>
        <w:tc>
          <w:tcPr>
            <w:tcW w:w="1041" w:type="dxa"/>
            <w:vMerge w:val="restart"/>
          </w:tcPr>
          <w:p>
            <w:pPr>
              <w:pStyle w:val="6"/>
              <w:spacing w:before="1"/>
              <w:rPr>
                <w:rFonts w:ascii="微软雅黑"/>
                <w:sz w:val="14"/>
              </w:rPr>
            </w:pPr>
          </w:p>
          <w:p>
            <w:pPr>
              <w:pStyle w:val="6"/>
              <w:spacing w:before="1"/>
              <w:ind w:left="158"/>
              <w:rPr>
                <w:rFonts w:hint="eastAsia" w:ascii="黑体" w:eastAsia="黑体"/>
                <w:b/>
                <w:sz w:val="18"/>
              </w:rPr>
            </w:pPr>
            <w:r>
              <w:rPr>
                <w:rFonts w:hint="eastAsia" w:ascii="黑体" w:eastAsia="黑体"/>
                <w:b/>
                <w:sz w:val="18"/>
              </w:rPr>
              <w:t>公开主体</w:t>
            </w:r>
          </w:p>
        </w:tc>
        <w:tc>
          <w:tcPr>
            <w:tcW w:w="2676" w:type="dxa"/>
            <w:vMerge w:val="restart"/>
          </w:tcPr>
          <w:p>
            <w:pPr>
              <w:pStyle w:val="6"/>
              <w:spacing w:before="140" w:line="249" w:lineRule="auto"/>
              <w:ind w:left="886" w:right="692" w:hanging="180"/>
              <w:rPr>
                <w:rFonts w:hint="eastAsia" w:ascii="黑体" w:eastAsia="黑体"/>
                <w:b/>
                <w:sz w:val="18"/>
              </w:rPr>
            </w:pPr>
            <w:r>
              <w:rPr>
                <w:rFonts w:hint="eastAsia" w:ascii="黑体" w:eastAsia="黑体"/>
                <w:b/>
                <w:sz w:val="18"/>
              </w:rPr>
              <w:t>公开渠道和载体(至少一项)</w:t>
            </w:r>
          </w:p>
        </w:tc>
        <w:tc>
          <w:tcPr>
            <w:tcW w:w="1197" w:type="dxa"/>
            <w:gridSpan w:val="2"/>
          </w:tcPr>
          <w:p>
            <w:pPr>
              <w:pStyle w:val="6"/>
              <w:spacing w:before="15" w:line="208" w:lineRule="exact"/>
              <w:ind w:left="238"/>
              <w:rPr>
                <w:rFonts w:hint="eastAsia" w:ascii="黑体" w:eastAsia="黑体"/>
                <w:b/>
                <w:sz w:val="18"/>
              </w:rPr>
            </w:pPr>
            <w:r>
              <w:rPr>
                <w:rFonts w:hint="eastAsia" w:ascii="黑体" w:eastAsia="黑体"/>
                <w:b/>
                <w:sz w:val="18"/>
              </w:rPr>
              <w:t>公开对象</w:t>
            </w:r>
          </w:p>
        </w:tc>
        <w:tc>
          <w:tcPr>
            <w:tcW w:w="1167" w:type="dxa"/>
            <w:gridSpan w:val="2"/>
          </w:tcPr>
          <w:p>
            <w:pPr>
              <w:pStyle w:val="6"/>
              <w:spacing w:before="15" w:line="208" w:lineRule="exact"/>
              <w:ind w:left="222"/>
              <w:rPr>
                <w:rFonts w:hint="eastAsia" w:ascii="黑体" w:eastAsia="黑体"/>
                <w:b/>
                <w:sz w:val="18"/>
              </w:rPr>
            </w:pPr>
            <w:r>
              <w:rPr>
                <w:rFonts w:hint="eastAsia" w:ascii="黑体" w:eastAsia="黑体"/>
                <w:b/>
                <w:sz w:val="18"/>
              </w:rPr>
              <w:t>公开方式</w:t>
            </w:r>
          </w:p>
        </w:tc>
        <w:tc>
          <w:tcPr>
            <w:tcW w:w="1108" w:type="dxa"/>
            <w:gridSpan w:val="3"/>
          </w:tcPr>
          <w:p>
            <w:pPr>
              <w:pStyle w:val="6"/>
              <w:spacing w:before="15" w:line="208" w:lineRule="exact"/>
              <w:ind w:left="19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29" w:type="dxa"/>
            <w:vMerge w:val="continue"/>
            <w:tcBorders>
              <w:top w:val="nil"/>
            </w:tcBorders>
          </w:tcPr>
          <w:p>
            <w:pPr>
              <w:rPr>
                <w:sz w:val="2"/>
                <w:szCs w:val="2"/>
              </w:rPr>
            </w:pPr>
          </w:p>
        </w:tc>
        <w:tc>
          <w:tcPr>
            <w:tcW w:w="634" w:type="dxa"/>
          </w:tcPr>
          <w:p>
            <w:pPr>
              <w:pStyle w:val="6"/>
              <w:spacing w:before="5" w:line="240" w:lineRule="atLeast"/>
              <w:ind w:left="135" w:right="126"/>
              <w:rPr>
                <w:rFonts w:hint="eastAsia" w:ascii="黑体" w:eastAsia="黑体"/>
                <w:b/>
                <w:sz w:val="18"/>
              </w:rPr>
            </w:pPr>
            <w:r>
              <w:rPr>
                <w:rFonts w:hint="eastAsia" w:ascii="黑体" w:eastAsia="黑体"/>
                <w:b/>
                <w:sz w:val="18"/>
              </w:rPr>
              <w:t>一级事项</w:t>
            </w:r>
          </w:p>
        </w:tc>
        <w:tc>
          <w:tcPr>
            <w:tcW w:w="675" w:type="dxa"/>
          </w:tcPr>
          <w:p>
            <w:pPr>
              <w:pStyle w:val="6"/>
              <w:spacing w:before="5" w:line="240" w:lineRule="atLeast"/>
              <w:ind w:left="156" w:right="146"/>
              <w:rPr>
                <w:rFonts w:hint="eastAsia" w:ascii="黑体" w:eastAsia="黑体"/>
                <w:b/>
                <w:sz w:val="18"/>
              </w:rPr>
            </w:pPr>
            <w:r>
              <w:rPr>
                <w:rFonts w:hint="eastAsia" w:ascii="黑体" w:eastAsia="黑体"/>
                <w:b/>
                <w:sz w:val="18"/>
              </w:rPr>
              <w:t>二级事项</w:t>
            </w:r>
          </w:p>
        </w:tc>
        <w:tc>
          <w:tcPr>
            <w:tcW w:w="2687" w:type="dxa"/>
            <w:vMerge w:val="continue"/>
            <w:tcBorders>
              <w:top w:val="nil"/>
            </w:tcBorders>
          </w:tcPr>
          <w:p>
            <w:pPr>
              <w:rPr>
                <w:sz w:val="2"/>
                <w:szCs w:val="2"/>
              </w:rPr>
            </w:pPr>
          </w:p>
        </w:tc>
        <w:tc>
          <w:tcPr>
            <w:tcW w:w="1876" w:type="dxa"/>
            <w:vMerge w:val="continue"/>
            <w:tcBorders>
              <w:top w:val="nil"/>
            </w:tcBorders>
          </w:tcPr>
          <w:p>
            <w:pPr>
              <w:rPr>
                <w:sz w:val="2"/>
                <w:szCs w:val="2"/>
              </w:rPr>
            </w:pPr>
          </w:p>
        </w:tc>
        <w:tc>
          <w:tcPr>
            <w:tcW w:w="844"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2676" w:type="dxa"/>
            <w:vMerge w:val="continue"/>
            <w:tcBorders>
              <w:top w:val="nil"/>
            </w:tcBorders>
          </w:tcPr>
          <w:p>
            <w:pPr>
              <w:rPr>
                <w:sz w:val="2"/>
                <w:szCs w:val="2"/>
              </w:rPr>
            </w:pPr>
          </w:p>
        </w:tc>
        <w:tc>
          <w:tcPr>
            <w:tcW w:w="583" w:type="dxa"/>
          </w:tcPr>
          <w:p>
            <w:pPr>
              <w:pStyle w:val="6"/>
              <w:spacing w:before="5" w:line="240" w:lineRule="atLeast"/>
              <w:ind w:left="111" w:right="99" w:firstLine="88"/>
              <w:rPr>
                <w:rFonts w:hint="eastAsia" w:ascii="黑体" w:eastAsia="黑体"/>
                <w:b/>
                <w:sz w:val="18"/>
              </w:rPr>
            </w:pPr>
            <w:r>
              <w:rPr>
                <w:rFonts w:hint="eastAsia" w:ascii="黑体" w:eastAsia="黑体"/>
                <w:b/>
                <w:sz w:val="18"/>
              </w:rPr>
              <w:t>全社会</w:t>
            </w:r>
          </w:p>
        </w:tc>
        <w:tc>
          <w:tcPr>
            <w:tcW w:w="614" w:type="dxa"/>
          </w:tcPr>
          <w:p>
            <w:pPr>
              <w:pStyle w:val="6"/>
              <w:spacing w:before="5" w:line="240" w:lineRule="atLeast"/>
              <w:ind w:left="125" w:right="116"/>
              <w:rPr>
                <w:rFonts w:hint="eastAsia" w:ascii="黑体" w:eastAsia="黑体"/>
                <w:b/>
                <w:sz w:val="18"/>
              </w:rPr>
            </w:pPr>
            <w:r>
              <w:rPr>
                <w:rFonts w:hint="eastAsia" w:ascii="黑体" w:eastAsia="黑体"/>
                <w:b/>
                <w:sz w:val="18"/>
              </w:rPr>
              <w:t>特定群体</w:t>
            </w:r>
          </w:p>
        </w:tc>
        <w:tc>
          <w:tcPr>
            <w:tcW w:w="483" w:type="dxa"/>
          </w:tcPr>
          <w:p>
            <w:pPr>
              <w:pStyle w:val="6"/>
              <w:spacing w:before="5" w:line="240" w:lineRule="atLeast"/>
              <w:ind w:left="150" w:right="140"/>
              <w:rPr>
                <w:rFonts w:hint="eastAsia" w:ascii="黑体" w:eastAsia="黑体"/>
                <w:b/>
                <w:sz w:val="18"/>
              </w:rPr>
            </w:pPr>
            <w:r>
              <w:rPr>
                <w:rFonts w:hint="eastAsia" w:ascii="黑体" w:eastAsia="黑体"/>
                <w:b/>
                <w:sz w:val="18"/>
              </w:rPr>
              <w:t>主动</w:t>
            </w:r>
          </w:p>
        </w:tc>
        <w:tc>
          <w:tcPr>
            <w:tcW w:w="684" w:type="dxa"/>
          </w:tcPr>
          <w:p>
            <w:pPr>
              <w:pStyle w:val="6"/>
              <w:spacing w:before="5" w:line="240" w:lineRule="atLeast"/>
              <w:ind w:left="161" w:right="150" w:firstLine="88"/>
              <w:rPr>
                <w:rFonts w:hint="eastAsia" w:ascii="黑体" w:eastAsia="黑体"/>
                <w:b/>
                <w:sz w:val="18"/>
              </w:rPr>
            </w:pPr>
            <w:r>
              <w:rPr>
                <w:rFonts w:hint="eastAsia" w:ascii="黑体" w:eastAsia="黑体"/>
                <w:b/>
                <w:sz w:val="18"/>
              </w:rPr>
              <w:t>依申请</w:t>
            </w:r>
          </w:p>
        </w:tc>
        <w:tc>
          <w:tcPr>
            <w:tcW w:w="341" w:type="dxa"/>
          </w:tcPr>
          <w:p>
            <w:pPr>
              <w:pStyle w:val="6"/>
              <w:spacing w:before="5" w:line="240" w:lineRule="atLeast"/>
              <w:ind w:left="106" w:right="42"/>
              <w:rPr>
                <w:rFonts w:hint="eastAsia" w:ascii="黑体" w:eastAsia="黑体"/>
                <w:b/>
                <w:sz w:val="18"/>
              </w:rPr>
            </w:pPr>
            <w:r>
              <w:rPr>
                <w:rFonts w:hint="eastAsia" w:ascii="黑体" w:eastAsia="黑体"/>
                <w:b/>
                <w:sz w:val="18"/>
              </w:rPr>
              <w:t>县级</w:t>
            </w:r>
          </w:p>
        </w:tc>
        <w:tc>
          <w:tcPr>
            <w:tcW w:w="366" w:type="dxa"/>
          </w:tcPr>
          <w:p>
            <w:pPr>
              <w:pStyle w:val="6"/>
              <w:spacing w:before="5" w:line="240" w:lineRule="atLeast"/>
              <w:ind w:left="108" w:right="65"/>
              <w:rPr>
                <w:rFonts w:hint="eastAsia" w:ascii="黑体" w:eastAsia="黑体"/>
                <w:b/>
                <w:sz w:val="18"/>
              </w:rPr>
            </w:pPr>
            <w:r>
              <w:rPr>
                <w:rFonts w:hint="eastAsia" w:ascii="黑体" w:eastAsia="黑体"/>
                <w:b/>
                <w:sz w:val="18"/>
              </w:rPr>
              <w:t>乡级</w:t>
            </w:r>
          </w:p>
        </w:tc>
        <w:tc>
          <w:tcPr>
            <w:tcW w:w="401" w:type="dxa"/>
          </w:tcPr>
          <w:p>
            <w:pPr>
              <w:pStyle w:val="6"/>
              <w:spacing w:before="5" w:line="240" w:lineRule="atLeast"/>
              <w:ind w:left="109"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trPr>
        <w:tc>
          <w:tcPr>
            <w:tcW w:w="429" w:type="dxa"/>
          </w:tcPr>
          <w:p>
            <w:pPr>
              <w:pStyle w:val="6"/>
              <w:rPr>
                <w:rFonts w:ascii="微软雅黑"/>
                <w:sz w:val="18"/>
              </w:rPr>
            </w:pPr>
          </w:p>
          <w:p>
            <w:pPr>
              <w:pStyle w:val="6"/>
              <w:rPr>
                <w:rFonts w:ascii="微软雅黑"/>
                <w:sz w:val="18"/>
              </w:rPr>
            </w:pPr>
          </w:p>
          <w:p>
            <w:pPr>
              <w:pStyle w:val="6"/>
              <w:spacing w:before="8"/>
              <w:rPr>
                <w:rFonts w:ascii="微软雅黑"/>
                <w:sz w:val="20"/>
              </w:rPr>
            </w:pPr>
          </w:p>
          <w:p>
            <w:pPr>
              <w:pStyle w:val="6"/>
              <w:ind w:left="8"/>
              <w:jc w:val="center"/>
              <w:rPr>
                <w:sz w:val="18"/>
              </w:rPr>
            </w:pPr>
            <w:r>
              <w:rPr>
                <w:sz w:val="18"/>
              </w:rPr>
              <w:t>1</w:t>
            </w:r>
          </w:p>
        </w:tc>
        <w:tc>
          <w:tcPr>
            <w:tcW w:w="634" w:type="dxa"/>
          </w:tcPr>
          <w:p>
            <w:pPr>
              <w:pStyle w:val="6"/>
              <w:rPr>
                <w:rFonts w:ascii="微软雅黑"/>
                <w:sz w:val="18"/>
              </w:rPr>
            </w:pPr>
          </w:p>
          <w:p>
            <w:pPr>
              <w:pStyle w:val="6"/>
              <w:rPr>
                <w:rFonts w:ascii="微软雅黑"/>
                <w:sz w:val="18"/>
              </w:rPr>
            </w:pPr>
          </w:p>
          <w:p>
            <w:pPr>
              <w:pStyle w:val="6"/>
              <w:rPr>
                <w:rFonts w:ascii="微软雅黑"/>
                <w:sz w:val="12"/>
              </w:rPr>
            </w:pPr>
          </w:p>
          <w:p>
            <w:pPr>
              <w:pStyle w:val="6"/>
              <w:spacing w:line="324" w:lineRule="auto"/>
              <w:ind w:left="135" w:right="126"/>
              <w:rPr>
                <w:sz w:val="18"/>
              </w:rPr>
            </w:pPr>
            <w:r>
              <w:rPr>
                <w:sz w:val="18"/>
              </w:rPr>
              <w:t>综合业务</w:t>
            </w:r>
          </w:p>
        </w:tc>
        <w:tc>
          <w:tcPr>
            <w:tcW w:w="675" w:type="dxa"/>
          </w:tcPr>
          <w:p>
            <w:pPr>
              <w:pStyle w:val="6"/>
              <w:rPr>
                <w:rFonts w:ascii="微软雅黑"/>
                <w:sz w:val="18"/>
              </w:rPr>
            </w:pPr>
          </w:p>
          <w:p>
            <w:pPr>
              <w:pStyle w:val="6"/>
              <w:rPr>
                <w:rFonts w:ascii="微软雅黑"/>
                <w:sz w:val="18"/>
              </w:rPr>
            </w:pPr>
          </w:p>
          <w:p>
            <w:pPr>
              <w:pStyle w:val="6"/>
              <w:rPr>
                <w:rFonts w:ascii="微软雅黑"/>
                <w:sz w:val="12"/>
              </w:rPr>
            </w:pPr>
          </w:p>
          <w:p>
            <w:pPr>
              <w:pStyle w:val="6"/>
              <w:spacing w:line="324" w:lineRule="auto"/>
              <w:ind w:left="156" w:right="146"/>
              <w:rPr>
                <w:sz w:val="18"/>
              </w:rPr>
            </w:pPr>
            <w:r>
              <w:rPr>
                <w:sz w:val="18"/>
              </w:rPr>
              <w:t>监督检查</w:t>
            </w:r>
          </w:p>
        </w:tc>
        <w:tc>
          <w:tcPr>
            <w:tcW w:w="2687" w:type="dxa"/>
          </w:tcPr>
          <w:p>
            <w:pPr>
              <w:pStyle w:val="6"/>
              <w:rPr>
                <w:rFonts w:ascii="微软雅黑"/>
                <w:sz w:val="18"/>
              </w:rPr>
            </w:pPr>
          </w:p>
          <w:p>
            <w:pPr>
              <w:pStyle w:val="6"/>
              <w:rPr>
                <w:rFonts w:ascii="微软雅黑"/>
                <w:sz w:val="18"/>
              </w:rPr>
            </w:pPr>
          </w:p>
          <w:p>
            <w:pPr>
              <w:pStyle w:val="6"/>
              <w:spacing w:before="15"/>
              <w:rPr>
                <w:rFonts w:ascii="微软雅黑"/>
                <w:sz w:val="13"/>
              </w:rPr>
            </w:pPr>
          </w:p>
          <w:p>
            <w:pPr>
              <w:pStyle w:val="6"/>
              <w:numPr>
                <w:ilvl w:val="0"/>
                <w:numId w:val="4"/>
              </w:numPr>
              <w:tabs>
                <w:tab w:val="left" w:pos="291"/>
              </w:tabs>
              <w:spacing w:before="0" w:after="0" w:line="240" w:lineRule="auto"/>
              <w:ind w:left="290" w:right="0" w:hanging="183"/>
              <w:jc w:val="left"/>
              <w:rPr>
                <w:sz w:val="18"/>
              </w:rPr>
            </w:pPr>
            <w:r>
              <w:rPr>
                <w:sz w:val="18"/>
              </w:rPr>
              <w:t>社会救助信访通讯地址</w:t>
            </w:r>
          </w:p>
          <w:p>
            <w:pPr>
              <w:pStyle w:val="6"/>
              <w:numPr>
                <w:ilvl w:val="0"/>
                <w:numId w:val="4"/>
              </w:numPr>
              <w:tabs>
                <w:tab w:val="left" w:pos="291"/>
              </w:tabs>
              <w:spacing w:before="60" w:after="0" w:line="240" w:lineRule="auto"/>
              <w:ind w:left="290" w:right="0" w:hanging="183"/>
              <w:jc w:val="left"/>
              <w:rPr>
                <w:sz w:val="18"/>
              </w:rPr>
            </w:pPr>
            <w:r>
              <w:rPr>
                <w:sz w:val="18"/>
              </w:rPr>
              <w:t>社会救助投诉举报电话</w:t>
            </w:r>
          </w:p>
        </w:tc>
        <w:tc>
          <w:tcPr>
            <w:tcW w:w="1876" w:type="dxa"/>
          </w:tcPr>
          <w:p>
            <w:pPr>
              <w:pStyle w:val="6"/>
              <w:rPr>
                <w:rFonts w:ascii="微软雅黑"/>
                <w:sz w:val="18"/>
              </w:rPr>
            </w:pPr>
          </w:p>
          <w:p>
            <w:pPr>
              <w:pStyle w:val="6"/>
              <w:spacing w:before="1"/>
              <w:rPr>
                <w:rFonts w:ascii="微软雅黑"/>
                <w:sz w:val="16"/>
              </w:rPr>
            </w:pPr>
          </w:p>
          <w:p>
            <w:pPr>
              <w:pStyle w:val="6"/>
              <w:spacing w:line="302" w:lineRule="auto"/>
              <w:ind w:left="106" w:right="96"/>
              <w:jc w:val="both"/>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z w:val="18"/>
              </w:rPr>
              <w:t>711</w:t>
            </w:r>
            <w:r>
              <w:rPr>
                <w:spacing w:val="-23"/>
                <w:sz w:val="18"/>
              </w:rPr>
              <w:t>号</w:t>
            </w:r>
            <w:r>
              <w:rPr>
                <w:sz w:val="18"/>
              </w:rPr>
              <w:t>）</w:t>
            </w:r>
          </w:p>
        </w:tc>
        <w:tc>
          <w:tcPr>
            <w:tcW w:w="844" w:type="dxa"/>
          </w:tcPr>
          <w:p>
            <w:pPr>
              <w:pStyle w:val="6"/>
              <w:spacing w:before="5"/>
              <w:rPr>
                <w:rFonts w:ascii="微软雅黑"/>
                <w:sz w:val="18"/>
              </w:rPr>
            </w:pPr>
          </w:p>
          <w:p>
            <w:pPr>
              <w:pStyle w:val="6"/>
              <w:spacing w:before="1" w:line="302" w:lineRule="auto"/>
              <w:ind w:left="107" w:right="95"/>
              <w:jc w:val="both"/>
              <w:rPr>
                <w:sz w:val="18"/>
              </w:rPr>
            </w:pPr>
            <w:r>
              <w:rPr>
                <w:spacing w:val="-5"/>
                <w:sz w:val="18"/>
              </w:rPr>
              <w:t>制定或获取信息之日</w:t>
            </w:r>
            <w:r>
              <w:rPr>
                <w:spacing w:val="-24"/>
                <w:sz w:val="18"/>
              </w:rPr>
              <w:t>起</w:t>
            </w:r>
            <w:r>
              <w:rPr>
                <w:sz w:val="18"/>
              </w:rPr>
              <w:t>10</w:t>
            </w:r>
            <w:r>
              <w:rPr>
                <w:spacing w:val="-31"/>
                <w:sz w:val="18"/>
              </w:rPr>
              <w:t>个</w:t>
            </w:r>
            <w:r>
              <w:rPr>
                <w:spacing w:val="-5"/>
                <w:sz w:val="18"/>
              </w:rPr>
              <w:t>工作日</w:t>
            </w:r>
            <w:r>
              <w:rPr>
                <w:sz w:val="18"/>
              </w:rPr>
              <w:t>内</w:t>
            </w:r>
          </w:p>
        </w:tc>
        <w:tc>
          <w:tcPr>
            <w:tcW w:w="1041" w:type="dxa"/>
          </w:tcPr>
          <w:p>
            <w:pPr>
              <w:pStyle w:val="6"/>
              <w:rPr>
                <w:rFonts w:ascii="微软雅黑"/>
                <w:sz w:val="18"/>
              </w:rPr>
            </w:pPr>
          </w:p>
          <w:p>
            <w:pPr>
              <w:pStyle w:val="6"/>
              <w:rPr>
                <w:rFonts w:ascii="微软雅黑"/>
                <w:sz w:val="18"/>
              </w:rPr>
            </w:pPr>
          </w:p>
          <w:p>
            <w:pPr>
              <w:pStyle w:val="6"/>
              <w:spacing w:before="15"/>
              <w:rPr>
                <w:rFonts w:ascii="微软雅黑"/>
                <w:sz w:val="13"/>
              </w:rPr>
            </w:pPr>
          </w:p>
          <w:p>
            <w:pPr>
              <w:pStyle w:val="6"/>
              <w:spacing w:line="302" w:lineRule="auto"/>
              <w:ind w:left="108" w:right="95"/>
              <w:rPr>
                <w:sz w:val="18"/>
              </w:rPr>
            </w:pPr>
            <w:r>
              <w:rPr>
                <w:rFonts w:hint="eastAsia"/>
                <w:sz w:val="18"/>
                <w:lang w:eastAsia="zh-CN"/>
              </w:rPr>
              <w:t>乡</w:t>
            </w:r>
            <w:r>
              <w:rPr>
                <w:sz w:val="18"/>
              </w:rPr>
              <w:t>人民政府</w:t>
            </w:r>
          </w:p>
        </w:tc>
        <w:tc>
          <w:tcPr>
            <w:tcW w:w="2676" w:type="dxa"/>
          </w:tcPr>
          <w:p>
            <w:pPr>
              <w:pStyle w:val="6"/>
              <w:numPr>
                <w:ilvl w:val="0"/>
                <w:numId w:val="5"/>
              </w:numPr>
              <w:tabs>
                <w:tab w:val="left" w:pos="288"/>
              </w:tabs>
              <w:spacing w:before="47" w:after="0" w:line="240" w:lineRule="auto"/>
              <w:ind w:left="287" w:right="0" w:hanging="182"/>
              <w:jc w:val="left"/>
              <w:rPr>
                <w:sz w:val="18"/>
              </w:rPr>
            </w:pPr>
            <w:r>
              <w:rPr>
                <w:sz w:val="18"/>
              </w:rPr>
              <w:t>政府网站 □政府公报</w:t>
            </w:r>
          </w:p>
          <w:p>
            <w:pPr>
              <w:pStyle w:val="6"/>
              <w:spacing w:before="60"/>
              <w:ind w:left="106"/>
              <w:rPr>
                <w:sz w:val="18"/>
              </w:rPr>
            </w:pPr>
            <w:r>
              <w:rPr>
                <w:sz w:val="18"/>
              </w:rPr>
              <w:t>□两微一端 □发布会/听证会</w:t>
            </w:r>
          </w:p>
          <w:p>
            <w:pPr>
              <w:pStyle w:val="6"/>
              <w:spacing w:before="59"/>
              <w:ind w:left="106"/>
              <w:rPr>
                <w:sz w:val="18"/>
              </w:rPr>
            </w:pPr>
            <w:r>
              <w:rPr>
                <w:sz w:val="18"/>
              </w:rPr>
              <w:t>□广播电视 □纸质媒体</w:t>
            </w:r>
          </w:p>
          <w:p>
            <w:pPr>
              <w:pStyle w:val="6"/>
              <w:numPr>
                <w:ilvl w:val="0"/>
                <w:numId w:val="5"/>
              </w:numPr>
              <w:tabs>
                <w:tab w:val="left" w:pos="288"/>
              </w:tabs>
              <w:spacing w:before="60" w:after="0" w:line="240" w:lineRule="auto"/>
              <w:ind w:left="287" w:right="0" w:hanging="182"/>
              <w:jc w:val="left"/>
              <w:rPr>
                <w:sz w:val="18"/>
              </w:rPr>
            </w:pPr>
            <w:r>
              <w:rPr>
                <w:sz w:val="18"/>
              </w:rPr>
              <w:t>公开查阅点■政务服务中心</w:t>
            </w:r>
          </w:p>
          <w:p>
            <w:pPr>
              <w:pStyle w:val="6"/>
              <w:spacing w:before="60"/>
              <w:ind w:left="106"/>
              <w:rPr>
                <w:sz w:val="18"/>
              </w:rPr>
            </w:pPr>
            <w:r>
              <w:rPr>
                <w:sz w:val="18"/>
              </w:rPr>
              <w:t>□便民服务站□入户/现场</w:t>
            </w:r>
          </w:p>
          <w:p>
            <w:pPr>
              <w:pStyle w:val="6"/>
              <w:numPr>
                <w:ilvl w:val="0"/>
                <w:numId w:val="5"/>
              </w:numPr>
              <w:tabs>
                <w:tab w:val="left" w:pos="297"/>
              </w:tabs>
              <w:spacing w:before="60" w:after="0" w:line="240" w:lineRule="auto"/>
              <w:ind w:left="296" w:right="0" w:hanging="191"/>
              <w:jc w:val="left"/>
              <w:rPr>
                <w:sz w:val="18"/>
              </w:rPr>
            </w:pPr>
            <w:r>
              <w:rPr>
                <w:spacing w:val="9"/>
                <w:sz w:val="18"/>
              </w:rPr>
              <w:t>社区</w:t>
            </w:r>
            <w:r>
              <w:rPr>
                <w:spacing w:val="8"/>
                <w:sz w:val="18"/>
              </w:rPr>
              <w:t>/企事业单位/</w:t>
            </w:r>
            <w:r>
              <w:rPr>
                <w:spacing w:val="6"/>
                <w:sz w:val="18"/>
              </w:rPr>
              <w:t>村公示栏</w:t>
            </w:r>
          </w:p>
          <w:p>
            <w:pPr>
              <w:pStyle w:val="6"/>
              <w:spacing w:before="57"/>
              <w:ind w:left="106"/>
              <w:rPr>
                <w:sz w:val="18"/>
              </w:rPr>
            </w:pPr>
            <w:r>
              <w:rPr>
                <w:sz w:val="18"/>
              </w:rPr>
              <w:t>（电子屏）</w:t>
            </w:r>
          </w:p>
          <w:p>
            <w:pPr>
              <w:pStyle w:val="6"/>
              <w:spacing w:before="60" w:line="217" w:lineRule="exact"/>
              <w:ind w:left="106"/>
              <w:rPr>
                <w:sz w:val="18"/>
              </w:rPr>
            </w:pPr>
            <w:r>
              <w:rPr>
                <w:sz w:val="18"/>
              </w:rPr>
              <w:t>□精准推送 □其他</w:t>
            </w:r>
          </w:p>
        </w:tc>
        <w:tc>
          <w:tcPr>
            <w:tcW w:w="583" w:type="dxa"/>
          </w:tcPr>
          <w:p>
            <w:pPr>
              <w:pStyle w:val="6"/>
              <w:rPr>
                <w:rFonts w:ascii="微软雅黑"/>
                <w:sz w:val="18"/>
              </w:rPr>
            </w:pPr>
          </w:p>
          <w:p>
            <w:pPr>
              <w:pStyle w:val="6"/>
              <w:rPr>
                <w:rFonts w:ascii="微软雅黑"/>
                <w:sz w:val="18"/>
              </w:rPr>
            </w:pPr>
          </w:p>
          <w:p>
            <w:pPr>
              <w:pStyle w:val="6"/>
              <w:spacing w:before="8"/>
              <w:rPr>
                <w:rFonts w:ascii="微软雅黑"/>
                <w:sz w:val="20"/>
              </w:rPr>
            </w:pPr>
          </w:p>
          <w:p>
            <w:pPr>
              <w:pStyle w:val="6"/>
              <w:ind w:left="7"/>
              <w:jc w:val="center"/>
              <w:rPr>
                <w:sz w:val="18"/>
              </w:rPr>
            </w:pPr>
            <w:r>
              <w:rPr>
                <w:sz w:val="18"/>
              </w:rPr>
              <w:t>√</w:t>
            </w:r>
          </w:p>
        </w:tc>
        <w:tc>
          <w:tcPr>
            <w:tcW w:w="614" w:type="dxa"/>
          </w:tcPr>
          <w:p>
            <w:pPr>
              <w:pStyle w:val="6"/>
              <w:rPr>
                <w:rFonts w:ascii="Times New Roman"/>
                <w:sz w:val="18"/>
              </w:rPr>
            </w:pPr>
          </w:p>
        </w:tc>
        <w:tc>
          <w:tcPr>
            <w:tcW w:w="483" w:type="dxa"/>
          </w:tcPr>
          <w:p>
            <w:pPr>
              <w:pStyle w:val="6"/>
              <w:rPr>
                <w:rFonts w:ascii="微软雅黑"/>
                <w:sz w:val="18"/>
              </w:rPr>
            </w:pPr>
          </w:p>
          <w:p>
            <w:pPr>
              <w:pStyle w:val="6"/>
              <w:rPr>
                <w:rFonts w:ascii="微软雅黑"/>
                <w:sz w:val="18"/>
              </w:rPr>
            </w:pPr>
          </w:p>
          <w:p>
            <w:pPr>
              <w:pStyle w:val="6"/>
              <w:spacing w:before="8"/>
              <w:rPr>
                <w:rFonts w:ascii="微软雅黑"/>
                <w:sz w:val="20"/>
              </w:rPr>
            </w:pPr>
          </w:p>
          <w:p>
            <w:pPr>
              <w:pStyle w:val="6"/>
              <w:ind w:right="140"/>
              <w:jc w:val="right"/>
              <w:rPr>
                <w:sz w:val="18"/>
              </w:rPr>
            </w:pPr>
            <w:r>
              <w:rPr>
                <w:sz w:val="18"/>
              </w:rPr>
              <w:t>√</w:t>
            </w:r>
          </w:p>
        </w:tc>
        <w:tc>
          <w:tcPr>
            <w:tcW w:w="684" w:type="dxa"/>
          </w:tcPr>
          <w:p>
            <w:pPr>
              <w:pStyle w:val="6"/>
              <w:rPr>
                <w:rFonts w:ascii="Times New Roman"/>
                <w:sz w:val="18"/>
              </w:rPr>
            </w:pPr>
          </w:p>
        </w:tc>
        <w:tc>
          <w:tcPr>
            <w:tcW w:w="341" w:type="dxa"/>
          </w:tcPr>
          <w:p>
            <w:pPr>
              <w:pStyle w:val="6"/>
              <w:rPr>
                <w:rFonts w:ascii="微软雅黑"/>
                <w:sz w:val="18"/>
              </w:rPr>
            </w:pPr>
          </w:p>
          <w:p>
            <w:pPr>
              <w:pStyle w:val="6"/>
              <w:rPr>
                <w:rFonts w:ascii="微软雅黑"/>
                <w:sz w:val="18"/>
              </w:rPr>
            </w:pPr>
          </w:p>
          <w:p>
            <w:pPr>
              <w:pStyle w:val="6"/>
              <w:spacing w:before="8"/>
              <w:rPr>
                <w:rFonts w:ascii="微软雅黑"/>
                <w:sz w:val="20"/>
              </w:rPr>
            </w:pPr>
          </w:p>
          <w:p>
            <w:pPr>
              <w:pStyle w:val="6"/>
              <w:ind w:right="42"/>
              <w:jc w:val="right"/>
              <w:rPr>
                <w:sz w:val="18"/>
              </w:rPr>
            </w:pPr>
            <w:r>
              <w:rPr>
                <w:sz w:val="18"/>
              </w:rPr>
              <w:t>√</w:t>
            </w:r>
          </w:p>
        </w:tc>
        <w:tc>
          <w:tcPr>
            <w:tcW w:w="366" w:type="dxa"/>
          </w:tcPr>
          <w:p>
            <w:pPr>
              <w:pStyle w:val="6"/>
              <w:rPr>
                <w:rFonts w:ascii="微软雅黑"/>
                <w:sz w:val="18"/>
              </w:rPr>
            </w:pPr>
          </w:p>
          <w:p>
            <w:pPr>
              <w:pStyle w:val="6"/>
              <w:rPr>
                <w:rFonts w:ascii="微软雅黑"/>
                <w:sz w:val="18"/>
              </w:rPr>
            </w:pPr>
          </w:p>
          <w:p>
            <w:pPr>
              <w:pStyle w:val="6"/>
              <w:spacing w:before="8"/>
              <w:rPr>
                <w:rFonts w:ascii="微软雅黑"/>
                <w:sz w:val="20"/>
              </w:rPr>
            </w:pPr>
          </w:p>
          <w:p>
            <w:pPr>
              <w:pStyle w:val="6"/>
              <w:ind w:right="65"/>
              <w:jc w:val="right"/>
              <w:rPr>
                <w:sz w:val="18"/>
              </w:rPr>
            </w:pPr>
            <w:r>
              <w:rPr>
                <w:sz w:val="18"/>
              </w:rPr>
              <w:t>√</w:t>
            </w:r>
          </w:p>
        </w:tc>
        <w:tc>
          <w:tcPr>
            <w:tcW w:w="401" w:type="dxa"/>
          </w:tcPr>
          <w:p>
            <w:pPr>
              <w:pStyle w:val="6"/>
              <w:rPr>
                <w:rFonts w:ascii="微软雅黑"/>
                <w:sz w:val="18"/>
              </w:rPr>
            </w:pPr>
          </w:p>
          <w:p>
            <w:pPr>
              <w:pStyle w:val="6"/>
              <w:rPr>
                <w:rFonts w:ascii="微软雅黑"/>
                <w:sz w:val="18"/>
              </w:rPr>
            </w:pPr>
          </w:p>
          <w:p>
            <w:pPr>
              <w:pStyle w:val="6"/>
              <w:spacing w:before="8"/>
              <w:rPr>
                <w:rFonts w:ascii="微软雅黑"/>
                <w:sz w:val="20"/>
              </w:rPr>
            </w:pPr>
          </w:p>
          <w:p>
            <w:pPr>
              <w:pStyle w:val="6"/>
              <w:ind w:left="10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429" w:type="dxa"/>
          </w:tcPr>
          <w:p>
            <w:pPr>
              <w:pStyle w:val="6"/>
              <w:rPr>
                <w:rFonts w:ascii="微软雅黑"/>
                <w:sz w:val="18"/>
              </w:rPr>
            </w:pPr>
          </w:p>
          <w:p>
            <w:pPr>
              <w:pStyle w:val="6"/>
              <w:rPr>
                <w:rFonts w:ascii="微软雅黑"/>
                <w:sz w:val="18"/>
              </w:rPr>
            </w:pPr>
          </w:p>
          <w:p>
            <w:pPr>
              <w:pStyle w:val="6"/>
              <w:spacing w:before="10"/>
              <w:rPr>
                <w:rFonts w:ascii="微软雅黑"/>
                <w:sz w:val="18"/>
              </w:rPr>
            </w:pPr>
          </w:p>
          <w:p>
            <w:pPr>
              <w:pStyle w:val="6"/>
              <w:ind w:left="8"/>
              <w:jc w:val="center"/>
              <w:rPr>
                <w:sz w:val="18"/>
              </w:rPr>
            </w:pPr>
            <w:r>
              <w:rPr>
                <w:sz w:val="18"/>
              </w:rPr>
              <w:t>2</w:t>
            </w:r>
          </w:p>
        </w:tc>
        <w:tc>
          <w:tcPr>
            <w:tcW w:w="634" w:type="dxa"/>
          </w:tcPr>
          <w:p>
            <w:pPr>
              <w:pStyle w:val="6"/>
              <w:rPr>
                <w:rFonts w:ascii="微软雅黑"/>
                <w:sz w:val="18"/>
              </w:rPr>
            </w:pPr>
          </w:p>
          <w:p>
            <w:pPr>
              <w:pStyle w:val="6"/>
              <w:spacing w:before="11"/>
              <w:rPr>
                <w:rFonts w:ascii="微软雅黑"/>
                <w:sz w:val="19"/>
              </w:rPr>
            </w:pPr>
          </w:p>
          <w:p>
            <w:pPr>
              <w:pStyle w:val="6"/>
              <w:spacing w:line="324" w:lineRule="auto"/>
              <w:ind w:left="135" w:right="126"/>
              <w:jc w:val="both"/>
              <w:rPr>
                <w:sz w:val="18"/>
              </w:rPr>
            </w:pPr>
            <w:r>
              <w:rPr>
                <w:sz w:val="18"/>
              </w:rPr>
              <w:t>最低生活保障</w:t>
            </w:r>
          </w:p>
        </w:tc>
        <w:tc>
          <w:tcPr>
            <w:tcW w:w="675" w:type="dxa"/>
          </w:tcPr>
          <w:p>
            <w:pPr>
              <w:pStyle w:val="6"/>
              <w:rPr>
                <w:rFonts w:ascii="微软雅黑"/>
                <w:sz w:val="18"/>
              </w:rPr>
            </w:pPr>
          </w:p>
          <w:p>
            <w:pPr>
              <w:pStyle w:val="6"/>
              <w:rPr>
                <w:rFonts w:ascii="微软雅黑"/>
                <w:sz w:val="18"/>
              </w:rPr>
            </w:pPr>
          </w:p>
          <w:p>
            <w:pPr>
              <w:pStyle w:val="6"/>
              <w:spacing w:before="1"/>
              <w:rPr>
                <w:rFonts w:ascii="微软雅黑"/>
                <w:sz w:val="10"/>
              </w:rPr>
            </w:pPr>
          </w:p>
          <w:p>
            <w:pPr>
              <w:pStyle w:val="6"/>
              <w:spacing w:line="324" w:lineRule="auto"/>
              <w:ind w:left="156" w:right="146"/>
              <w:rPr>
                <w:sz w:val="18"/>
              </w:rPr>
            </w:pPr>
            <w:r>
              <w:rPr>
                <w:sz w:val="18"/>
              </w:rPr>
              <w:t>办事指南</w:t>
            </w:r>
          </w:p>
        </w:tc>
        <w:tc>
          <w:tcPr>
            <w:tcW w:w="2687" w:type="dxa"/>
          </w:tcPr>
          <w:p>
            <w:pPr>
              <w:pStyle w:val="6"/>
              <w:rPr>
                <w:rFonts w:ascii="微软雅黑"/>
                <w:sz w:val="10"/>
              </w:rPr>
            </w:pPr>
          </w:p>
          <w:p>
            <w:pPr>
              <w:pStyle w:val="6"/>
              <w:numPr>
                <w:ilvl w:val="0"/>
                <w:numId w:val="6"/>
              </w:numPr>
              <w:tabs>
                <w:tab w:val="left" w:pos="291"/>
              </w:tabs>
              <w:spacing w:before="0" w:after="0" w:line="240" w:lineRule="auto"/>
              <w:ind w:left="290" w:right="0" w:hanging="183"/>
              <w:jc w:val="left"/>
              <w:rPr>
                <w:sz w:val="18"/>
              </w:rPr>
            </w:pPr>
            <w:r>
              <w:rPr>
                <w:sz w:val="18"/>
              </w:rPr>
              <w:t>办理事项</w:t>
            </w:r>
          </w:p>
          <w:p>
            <w:pPr>
              <w:pStyle w:val="6"/>
              <w:numPr>
                <w:ilvl w:val="0"/>
                <w:numId w:val="6"/>
              </w:numPr>
              <w:tabs>
                <w:tab w:val="left" w:pos="291"/>
              </w:tabs>
              <w:spacing w:before="50" w:after="0" w:line="240" w:lineRule="auto"/>
              <w:ind w:left="290" w:right="0" w:hanging="183"/>
              <w:jc w:val="left"/>
              <w:rPr>
                <w:sz w:val="18"/>
              </w:rPr>
            </w:pPr>
            <w:r>
              <w:rPr>
                <w:sz w:val="18"/>
              </w:rPr>
              <w:t>办理条件</w:t>
            </w:r>
          </w:p>
          <w:p>
            <w:pPr>
              <w:pStyle w:val="6"/>
              <w:numPr>
                <w:ilvl w:val="0"/>
                <w:numId w:val="6"/>
              </w:numPr>
              <w:tabs>
                <w:tab w:val="left" w:pos="291"/>
              </w:tabs>
              <w:spacing w:before="50" w:after="0" w:line="240" w:lineRule="auto"/>
              <w:ind w:left="290" w:right="0" w:hanging="183"/>
              <w:jc w:val="left"/>
              <w:rPr>
                <w:sz w:val="18"/>
              </w:rPr>
            </w:pPr>
            <w:r>
              <w:rPr>
                <w:spacing w:val="-21"/>
                <w:sz w:val="18"/>
              </w:rPr>
              <w:t>最低生活保障标准</w:t>
            </w:r>
          </w:p>
          <w:p>
            <w:pPr>
              <w:pStyle w:val="6"/>
              <w:numPr>
                <w:ilvl w:val="0"/>
                <w:numId w:val="6"/>
              </w:numPr>
              <w:tabs>
                <w:tab w:val="left" w:pos="291"/>
              </w:tabs>
              <w:spacing w:before="48" w:after="0" w:line="240" w:lineRule="auto"/>
              <w:ind w:left="290" w:right="0" w:hanging="183"/>
              <w:jc w:val="left"/>
              <w:rPr>
                <w:sz w:val="18"/>
              </w:rPr>
            </w:pPr>
            <w:r>
              <w:rPr>
                <w:sz w:val="18"/>
              </w:rPr>
              <w:t>申请材料</w:t>
            </w:r>
          </w:p>
          <w:p>
            <w:pPr>
              <w:pStyle w:val="6"/>
              <w:numPr>
                <w:ilvl w:val="0"/>
                <w:numId w:val="6"/>
              </w:numPr>
              <w:tabs>
                <w:tab w:val="left" w:pos="291"/>
              </w:tabs>
              <w:spacing w:before="50" w:after="0" w:line="240" w:lineRule="auto"/>
              <w:ind w:left="290" w:right="0" w:hanging="183"/>
              <w:jc w:val="left"/>
              <w:rPr>
                <w:sz w:val="18"/>
              </w:rPr>
            </w:pPr>
            <w:r>
              <w:rPr>
                <w:sz w:val="18"/>
              </w:rPr>
              <w:t>办理流程</w:t>
            </w:r>
          </w:p>
          <w:p>
            <w:pPr>
              <w:pStyle w:val="6"/>
              <w:numPr>
                <w:ilvl w:val="0"/>
                <w:numId w:val="6"/>
              </w:numPr>
              <w:tabs>
                <w:tab w:val="left" w:pos="291"/>
              </w:tabs>
              <w:spacing w:before="50" w:after="0" w:line="240" w:lineRule="auto"/>
              <w:ind w:left="290" w:right="0" w:hanging="183"/>
              <w:jc w:val="left"/>
              <w:rPr>
                <w:sz w:val="18"/>
              </w:rPr>
            </w:pPr>
            <w:r>
              <w:rPr>
                <w:sz w:val="18"/>
              </w:rPr>
              <w:t>办理时间、地点</w:t>
            </w:r>
          </w:p>
          <w:p>
            <w:pPr>
              <w:pStyle w:val="6"/>
              <w:numPr>
                <w:ilvl w:val="0"/>
                <w:numId w:val="6"/>
              </w:numPr>
              <w:tabs>
                <w:tab w:val="left" w:pos="291"/>
              </w:tabs>
              <w:spacing w:before="48" w:after="0" w:line="240" w:lineRule="auto"/>
              <w:ind w:left="290" w:right="0" w:hanging="183"/>
              <w:jc w:val="left"/>
              <w:rPr>
                <w:sz w:val="18"/>
              </w:rPr>
            </w:pPr>
            <w:r>
              <w:rPr>
                <w:sz w:val="18"/>
              </w:rPr>
              <w:t>联系方式</w:t>
            </w:r>
          </w:p>
        </w:tc>
        <w:tc>
          <w:tcPr>
            <w:tcW w:w="1876" w:type="dxa"/>
          </w:tcPr>
          <w:p>
            <w:pPr>
              <w:pStyle w:val="6"/>
              <w:rPr>
                <w:rFonts w:ascii="微软雅黑"/>
                <w:sz w:val="18"/>
              </w:rPr>
            </w:pPr>
          </w:p>
          <w:p>
            <w:pPr>
              <w:pStyle w:val="6"/>
              <w:spacing w:before="1"/>
              <w:rPr>
                <w:rFonts w:ascii="微软雅黑"/>
                <w:sz w:val="16"/>
              </w:rPr>
            </w:pPr>
          </w:p>
          <w:p>
            <w:pPr>
              <w:pStyle w:val="6"/>
              <w:spacing w:before="1" w:line="271" w:lineRule="auto"/>
              <w:ind w:left="106" w:right="96"/>
              <w:jc w:val="both"/>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令第</w:t>
            </w:r>
            <w:r>
              <w:rPr>
                <w:sz w:val="18"/>
              </w:rPr>
              <w:t>711</w:t>
            </w:r>
            <w:r>
              <w:rPr>
                <w:spacing w:val="-23"/>
                <w:sz w:val="18"/>
              </w:rPr>
              <w:t xml:space="preserve"> 号</w:t>
            </w:r>
            <w:r>
              <w:rPr>
                <w:sz w:val="18"/>
              </w:rPr>
              <w:t>）</w:t>
            </w:r>
          </w:p>
        </w:tc>
        <w:tc>
          <w:tcPr>
            <w:tcW w:w="844" w:type="dxa"/>
          </w:tcPr>
          <w:p>
            <w:pPr>
              <w:pStyle w:val="6"/>
              <w:spacing w:before="12"/>
              <w:rPr>
                <w:rFonts w:ascii="微软雅黑"/>
                <w:sz w:val="17"/>
              </w:rPr>
            </w:pPr>
          </w:p>
          <w:p>
            <w:pPr>
              <w:pStyle w:val="6"/>
              <w:spacing w:before="1" w:line="290" w:lineRule="auto"/>
              <w:ind w:left="107" w:right="95"/>
              <w:jc w:val="both"/>
              <w:rPr>
                <w:sz w:val="18"/>
              </w:rPr>
            </w:pPr>
            <w:r>
              <w:rPr>
                <w:spacing w:val="-5"/>
                <w:sz w:val="18"/>
              </w:rPr>
              <w:t>制定 或获取 信息之 日</w:t>
            </w:r>
            <w:r>
              <w:rPr>
                <w:spacing w:val="-24"/>
                <w:sz w:val="18"/>
              </w:rPr>
              <w:t xml:space="preserve">起 </w:t>
            </w:r>
            <w:r>
              <w:rPr>
                <w:sz w:val="18"/>
              </w:rPr>
              <w:t>10</w:t>
            </w:r>
            <w:r>
              <w:rPr>
                <w:spacing w:val="-31"/>
                <w:sz w:val="18"/>
              </w:rPr>
              <w:t xml:space="preserve"> 个</w:t>
            </w:r>
            <w:r>
              <w:rPr>
                <w:spacing w:val="-5"/>
                <w:sz w:val="18"/>
              </w:rPr>
              <w:t>工作 日</w:t>
            </w:r>
            <w:r>
              <w:rPr>
                <w:sz w:val="18"/>
              </w:rPr>
              <w:t>内</w:t>
            </w:r>
          </w:p>
        </w:tc>
        <w:tc>
          <w:tcPr>
            <w:tcW w:w="1041" w:type="dxa"/>
          </w:tcPr>
          <w:p>
            <w:pPr>
              <w:pStyle w:val="6"/>
              <w:rPr>
                <w:rFonts w:ascii="微软雅黑"/>
                <w:sz w:val="18"/>
              </w:rPr>
            </w:pPr>
          </w:p>
          <w:p>
            <w:pPr>
              <w:pStyle w:val="6"/>
              <w:rPr>
                <w:rFonts w:ascii="微软雅黑"/>
                <w:sz w:val="18"/>
              </w:rPr>
            </w:pPr>
          </w:p>
          <w:p>
            <w:pPr>
              <w:pStyle w:val="6"/>
              <w:rPr>
                <w:rFonts w:ascii="微软雅黑"/>
                <w:sz w:val="12"/>
              </w:rPr>
            </w:pPr>
          </w:p>
          <w:p>
            <w:pPr>
              <w:pStyle w:val="6"/>
              <w:spacing w:line="292" w:lineRule="auto"/>
              <w:ind w:left="108" w:right="95"/>
              <w:rPr>
                <w:sz w:val="18"/>
              </w:rPr>
            </w:pPr>
            <w:r>
              <w:rPr>
                <w:rFonts w:hint="eastAsia"/>
                <w:sz w:val="18"/>
                <w:lang w:eastAsia="zh-CN"/>
              </w:rPr>
              <w:t>乡</w:t>
            </w:r>
            <w:r>
              <w:rPr>
                <w:sz w:val="18"/>
              </w:rPr>
              <w:t>人民政府</w:t>
            </w:r>
          </w:p>
        </w:tc>
        <w:tc>
          <w:tcPr>
            <w:tcW w:w="2676" w:type="dxa"/>
          </w:tcPr>
          <w:p>
            <w:pPr>
              <w:pStyle w:val="6"/>
              <w:numPr>
                <w:ilvl w:val="0"/>
                <w:numId w:val="7"/>
              </w:numPr>
              <w:tabs>
                <w:tab w:val="left" w:pos="288"/>
              </w:tabs>
              <w:spacing w:before="45" w:after="0" w:line="240" w:lineRule="auto"/>
              <w:ind w:left="287" w:right="0" w:hanging="182"/>
              <w:jc w:val="left"/>
              <w:rPr>
                <w:sz w:val="18"/>
              </w:rPr>
            </w:pPr>
            <w:r>
              <w:rPr>
                <w:sz w:val="18"/>
              </w:rPr>
              <w:t>政府网站 □政府公报</w:t>
            </w:r>
          </w:p>
          <w:p>
            <w:pPr>
              <w:pStyle w:val="6"/>
              <w:spacing w:before="50"/>
              <w:ind w:left="106"/>
              <w:rPr>
                <w:sz w:val="18"/>
              </w:rPr>
            </w:pPr>
            <w:r>
              <w:rPr>
                <w:sz w:val="18"/>
              </w:rPr>
              <w:t xml:space="preserve">□两微一端 </w:t>
            </w:r>
            <w:r>
              <w:rPr>
                <w:rFonts w:ascii="Wingdings 2" w:hAnsi="Wingdings 2" w:eastAsia="Wingdings 2"/>
                <w:sz w:val="18"/>
              </w:rPr>
              <w:t></w:t>
            </w:r>
            <w:r>
              <w:rPr>
                <w:sz w:val="18"/>
              </w:rPr>
              <w:t>发布会/听证会</w:t>
            </w:r>
          </w:p>
          <w:p>
            <w:pPr>
              <w:pStyle w:val="6"/>
              <w:spacing w:before="48"/>
              <w:ind w:left="106"/>
              <w:rPr>
                <w:sz w:val="18"/>
              </w:rPr>
            </w:pPr>
            <w:r>
              <w:rPr>
                <w:sz w:val="18"/>
              </w:rPr>
              <w:t>□广播电视 □纸质媒体</w:t>
            </w:r>
          </w:p>
          <w:p>
            <w:pPr>
              <w:pStyle w:val="6"/>
              <w:numPr>
                <w:ilvl w:val="0"/>
                <w:numId w:val="7"/>
              </w:numPr>
              <w:tabs>
                <w:tab w:val="left" w:pos="288"/>
              </w:tabs>
              <w:spacing w:before="50" w:after="0" w:line="240" w:lineRule="auto"/>
              <w:ind w:left="287" w:right="0" w:hanging="182"/>
              <w:jc w:val="left"/>
              <w:rPr>
                <w:sz w:val="18"/>
              </w:rPr>
            </w:pPr>
            <w:r>
              <w:rPr>
                <w:sz w:val="18"/>
              </w:rPr>
              <w:t>公开查阅点■政务服务中心</w:t>
            </w:r>
          </w:p>
          <w:p>
            <w:pPr>
              <w:pStyle w:val="6"/>
              <w:spacing w:before="50"/>
              <w:ind w:left="106"/>
              <w:rPr>
                <w:sz w:val="18"/>
              </w:rPr>
            </w:pPr>
            <w:r>
              <w:rPr>
                <w:sz w:val="18"/>
              </w:rPr>
              <w:t>□便民服务站□入户/现场</w:t>
            </w:r>
          </w:p>
          <w:p>
            <w:pPr>
              <w:pStyle w:val="6"/>
              <w:numPr>
                <w:ilvl w:val="0"/>
                <w:numId w:val="7"/>
              </w:numPr>
              <w:tabs>
                <w:tab w:val="left" w:pos="297"/>
              </w:tabs>
              <w:spacing w:before="48" w:after="0" w:line="240" w:lineRule="auto"/>
              <w:ind w:left="296" w:right="0" w:hanging="191"/>
              <w:jc w:val="left"/>
              <w:rPr>
                <w:sz w:val="18"/>
              </w:rPr>
            </w:pPr>
            <w:r>
              <w:rPr>
                <w:spacing w:val="9"/>
                <w:sz w:val="18"/>
              </w:rPr>
              <w:t>社区</w:t>
            </w:r>
            <w:r>
              <w:rPr>
                <w:spacing w:val="8"/>
                <w:sz w:val="18"/>
              </w:rPr>
              <w:t>/企事业单位/</w:t>
            </w:r>
            <w:r>
              <w:rPr>
                <w:spacing w:val="6"/>
                <w:sz w:val="18"/>
              </w:rPr>
              <w:t>村公示栏</w:t>
            </w:r>
          </w:p>
          <w:p>
            <w:pPr>
              <w:pStyle w:val="6"/>
              <w:spacing w:before="50"/>
              <w:ind w:left="106"/>
              <w:rPr>
                <w:sz w:val="18"/>
              </w:rPr>
            </w:pPr>
            <w:r>
              <w:rPr>
                <w:sz w:val="18"/>
              </w:rPr>
              <w:t>（电子屏）</w:t>
            </w:r>
          </w:p>
          <w:p>
            <w:pPr>
              <w:pStyle w:val="6"/>
              <w:spacing w:before="51" w:line="212" w:lineRule="exact"/>
              <w:ind w:left="106"/>
              <w:rPr>
                <w:sz w:val="18"/>
              </w:rPr>
            </w:pPr>
            <w:r>
              <w:rPr>
                <w:sz w:val="18"/>
              </w:rPr>
              <w:t>□精准推送 □其他</w:t>
            </w:r>
          </w:p>
        </w:tc>
        <w:tc>
          <w:tcPr>
            <w:tcW w:w="583" w:type="dxa"/>
          </w:tcPr>
          <w:p>
            <w:pPr>
              <w:pStyle w:val="6"/>
              <w:rPr>
                <w:rFonts w:ascii="微软雅黑"/>
                <w:sz w:val="18"/>
              </w:rPr>
            </w:pPr>
          </w:p>
          <w:p>
            <w:pPr>
              <w:pStyle w:val="6"/>
              <w:rPr>
                <w:rFonts w:ascii="微软雅黑"/>
                <w:sz w:val="18"/>
              </w:rPr>
            </w:pPr>
          </w:p>
          <w:p>
            <w:pPr>
              <w:pStyle w:val="6"/>
              <w:spacing w:before="10"/>
              <w:rPr>
                <w:rFonts w:ascii="微软雅黑"/>
                <w:sz w:val="18"/>
              </w:rPr>
            </w:pPr>
          </w:p>
          <w:p>
            <w:pPr>
              <w:pStyle w:val="6"/>
              <w:ind w:left="7"/>
              <w:jc w:val="center"/>
              <w:rPr>
                <w:sz w:val="18"/>
              </w:rPr>
            </w:pPr>
            <w:r>
              <w:rPr>
                <w:sz w:val="18"/>
              </w:rPr>
              <w:t>√</w:t>
            </w:r>
          </w:p>
        </w:tc>
        <w:tc>
          <w:tcPr>
            <w:tcW w:w="614" w:type="dxa"/>
          </w:tcPr>
          <w:p>
            <w:pPr>
              <w:pStyle w:val="6"/>
              <w:rPr>
                <w:rFonts w:ascii="Times New Roman"/>
                <w:sz w:val="18"/>
              </w:rPr>
            </w:pPr>
          </w:p>
        </w:tc>
        <w:tc>
          <w:tcPr>
            <w:tcW w:w="483" w:type="dxa"/>
          </w:tcPr>
          <w:p>
            <w:pPr>
              <w:pStyle w:val="6"/>
              <w:rPr>
                <w:rFonts w:ascii="微软雅黑"/>
                <w:sz w:val="18"/>
              </w:rPr>
            </w:pPr>
          </w:p>
          <w:p>
            <w:pPr>
              <w:pStyle w:val="6"/>
              <w:rPr>
                <w:rFonts w:ascii="微软雅黑"/>
                <w:sz w:val="18"/>
              </w:rPr>
            </w:pPr>
          </w:p>
          <w:p>
            <w:pPr>
              <w:pStyle w:val="6"/>
              <w:spacing w:before="10"/>
              <w:rPr>
                <w:rFonts w:ascii="微软雅黑"/>
                <w:sz w:val="18"/>
              </w:rPr>
            </w:pPr>
          </w:p>
          <w:p>
            <w:pPr>
              <w:pStyle w:val="6"/>
              <w:ind w:right="140"/>
              <w:jc w:val="right"/>
              <w:rPr>
                <w:sz w:val="18"/>
              </w:rPr>
            </w:pPr>
            <w:r>
              <w:rPr>
                <w:sz w:val="18"/>
              </w:rPr>
              <w:t>√</w:t>
            </w:r>
          </w:p>
        </w:tc>
        <w:tc>
          <w:tcPr>
            <w:tcW w:w="684" w:type="dxa"/>
          </w:tcPr>
          <w:p>
            <w:pPr>
              <w:pStyle w:val="6"/>
              <w:rPr>
                <w:rFonts w:ascii="Times New Roman"/>
                <w:sz w:val="18"/>
              </w:rPr>
            </w:pPr>
          </w:p>
        </w:tc>
        <w:tc>
          <w:tcPr>
            <w:tcW w:w="341" w:type="dxa"/>
          </w:tcPr>
          <w:p>
            <w:pPr>
              <w:pStyle w:val="6"/>
              <w:rPr>
                <w:rFonts w:ascii="微软雅黑"/>
                <w:sz w:val="18"/>
              </w:rPr>
            </w:pPr>
          </w:p>
          <w:p>
            <w:pPr>
              <w:pStyle w:val="6"/>
              <w:rPr>
                <w:rFonts w:ascii="微软雅黑"/>
                <w:sz w:val="18"/>
              </w:rPr>
            </w:pPr>
          </w:p>
          <w:p>
            <w:pPr>
              <w:pStyle w:val="6"/>
              <w:spacing w:before="10"/>
              <w:rPr>
                <w:rFonts w:ascii="微软雅黑"/>
                <w:sz w:val="18"/>
              </w:rPr>
            </w:pPr>
          </w:p>
          <w:p>
            <w:pPr>
              <w:pStyle w:val="6"/>
              <w:ind w:right="42"/>
              <w:jc w:val="right"/>
              <w:rPr>
                <w:sz w:val="18"/>
              </w:rPr>
            </w:pPr>
            <w:r>
              <w:rPr>
                <w:sz w:val="18"/>
              </w:rPr>
              <w:t>√</w:t>
            </w:r>
          </w:p>
        </w:tc>
        <w:tc>
          <w:tcPr>
            <w:tcW w:w="366" w:type="dxa"/>
          </w:tcPr>
          <w:p>
            <w:pPr>
              <w:pStyle w:val="6"/>
              <w:rPr>
                <w:rFonts w:ascii="微软雅黑"/>
                <w:sz w:val="18"/>
              </w:rPr>
            </w:pPr>
          </w:p>
          <w:p>
            <w:pPr>
              <w:pStyle w:val="6"/>
              <w:rPr>
                <w:rFonts w:ascii="微软雅黑"/>
                <w:sz w:val="18"/>
              </w:rPr>
            </w:pPr>
          </w:p>
          <w:p>
            <w:pPr>
              <w:pStyle w:val="6"/>
              <w:spacing w:before="10"/>
              <w:rPr>
                <w:rFonts w:ascii="微软雅黑"/>
                <w:sz w:val="18"/>
              </w:rPr>
            </w:pPr>
          </w:p>
          <w:p>
            <w:pPr>
              <w:pStyle w:val="6"/>
              <w:ind w:right="65"/>
              <w:jc w:val="right"/>
              <w:rPr>
                <w:sz w:val="18"/>
              </w:rPr>
            </w:pPr>
            <w:r>
              <w:rPr>
                <w:sz w:val="18"/>
              </w:rPr>
              <w:t>√</w:t>
            </w:r>
          </w:p>
        </w:tc>
        <w:tc>
          <w:tcPr>
            <w:tcW w:w="401" w:type="dxa"/>
          </w:tcPr>
          <w:p>
            <w:pPr>
              <w:pStyle w:val="6"/>
              <w:rPr>
                <w:rFonts w:ascii="微软雅黑"/>
                <w:sz w:val="18"/>
              </w:rPr>
            </w:pPr>
          </w:p>
          <w:p>
            <w:pPr>
              <w:pStyle w:val="6"/>
              <w:rPr>
                <w:rFonts w:ascii="微软雅黑"/>
                <w:sz w:val="18"/>
              </w:rPr>
            </w:pPr>
          </w:p>
          <w:p>
            <w:pPr>
              <w:pStyle w:val="6"/>
              <w:spacing w:before="10"/>
              <w:rPr>
                <w:rFonts w:ascii="微软雅黑"/>
                <w:sz w:val="18"/>
              </w:rPr>
            </w:pPr>
          </w:p>
          <w:p>
            <w:pPr>
              <w:pStyle w:val="6"/>
              <w:ind w:left="109"/>
              <w:rPr>
                <w:sz w:val="18"/>
              </w:rPr>
            </w:pPr>
            <w:r>
              <w:rPr>
                <w:sz w:val="18"/>
              </w:rPr>
              <w:t>√</w:t>
            </w:r>
          </w:p>
        </w:tc>
      </w:tr>
    </w:tbl>
    <w:p>
      <w:pPr>
        <w:spacing w:after="0"/>
        <w:rPr>
          <w:sz w:val="18"/>
        </w:rPr>
        <w:sectPr>
          <w:pgSz w:w="16840" w:h="11910" w:orient="landscape"/>
          <w:pgMar w:top="1100" w:right="680" w:bottom="116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634"/>
        <w:gridCol w:w="675"/>
        <w:gridCol w:w="2687"/>
        <w:gridCol w:w="1876"/>
        <w:gridCol w:w="844"/>
        <w:gridCol w:w="1041"/>
        <w:gridCol w:w="2676"/>
        <w:gridCol w:w="583"/>
        <w:gridCol w:w="614"/>
        <w:gridCol w:w="483"/>
        <w:gridCol w:w="684"/>
        <w:gridCol w:w="341"/>
        <w:gridCol w:w="366"/>
        <w:gridCol w:w="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29" w:type="dxa"/>
            <w:vMerge w:val="restart"/>
          </w:tcPr>
          <w:p>
            <w:pPr>
              <w:pStyle w:val="6"/>
              <w:spacing w:before="140" w:line="249" w:lineRule="auto"/>
              <w:ind w:left="122" w:right="114"/>
              <w:rPr>
                <w:rFonts w:hint="eastAsia" w:ascii="黑体" w:eastAsia="黑体"/>
                <w:b/>
                <w:sz w:val="18"/>
              </w:rPr>
            </w:pPr>
            <w:r>
              <w:rPr>
                <w:rFonts w:hint="eastAsia" w:ascii="黑体" w:eastAsia="黑体"/>
                <w:b/>
                <w:sz w:val="18"/>
              </w:rPr>
              <w:t>序号</w:t>
            </w:r>
          </w:p>
        </w:tc>
        <w:tc>
          <w:tcPr>
            <w:tcW w:w="1309" w:type="dxa"/>
            <w:gridSpan w:val="2"/>
          </w:tcPr>
          <w:p>
            <w:pPr>
              <w:pStyle w:val="6"/>
              <w:spacing w:before="15" w:line="208" w:lineRule="exact"/>
              <w:ind w:left="293"/>
              <w:rPr>
                <w:rFonts w:hint="eastAsia" w:ascii="黑体" w:eastAsia="黑体"/>
                <w:b/>
                <w:sz w:val="18"/>
              </w:rPr>
            </w:pPr>
            <w:r>
              <w:rPr>
                <w:rFonts w:hint="eastAsia" w:ascii="黑体" w:eastAsia="黑体"/>
                <w:b/>
                <w:sz w:val="18"/>
              </w:rPr>
              <w:t>公开事项</w:t>
            </w:r>
          </w:p>
        </w:tc>
        <w:tc>
          <w:tcPr>
            <w:tcW w:w="2687" w:type="dxa"/>
            <w:vMerge w:val="restart"/>
          </w:tcPr>
          <w:p>
            <w:pPr>
              <w:pStyle w:val="6"/>
              <w:spacing w:before="140"/>
              <w:ind w:left="979" w:right="971"/>
              <w:jc w:val="center"/>
              <w:rPr>
                <w:rFonts w:hint="eastAsia" w:ascii="黑体" w:eastAsia="黑体"/>
                <w:b/>
                <w:sz w:val="18"/>
              </w:rPr>
            </w:pPr>
            <w:r>
              <w:rPr>
                <w:rFonts w:hint="eastAsia" w:ascii="黑体" w:eastAsia="黑体"/>
                <w:b/>
                <w:w w:val="95"/>
                <w:sz w:val="18"/>
              </w:rPr>
              <w:t>公开内容</w:t>
            </w:r>
          </w:p>
          <w:p>
            <w:pPr>
              <w:pStyle w:val="6"/>
              <w:spacing w:before="9"/>
              <w:ind w:left="979" w:right="971"/>
              <w:jc w:val="center"/>
              <w:rPr>
                <w:rFonts w:hint="eastAsia" w:ascii="黑体" w:eastAsia="黑体"/>
                <w:b/>
                <w:sz w:val="18"/>
              </w:rPr>
            </w:pPr>
            <w:r>
              <w:rPr>
                <w:rFonts w:hint="eastAsia" w:ascii="黑体" w:eastAsia="黑体"/>
                <w:b/>
                <w:w w:val="95"/>
                <w:sz w:val="18"/>
              </w:rPr>
              <w:t>（要素）</w:t>
            </w:r>
          </w:p>
        </w:tc>
        <w:tc>
          <w:tcPr>
            <w:tcW w:w="1876" w:type="dxa"/>
            <w:vMerge w:val="restart"/>
          </w:tcPr>
          <w:p>
            <w:pPr>
              <w:pStyle w:val="6"/>
              <w:spacing w:before="7"/>
              <w:rPr>
                <w:rFonts w:ascii="Times New Roman"/>
                <w:sz w:val="22"/>
              </w:rPr>
            </w:pPr>
          </w:p>
          <w:p>
            <w:pPr>
              <w:pStyle w:val="6"/>
              <w:ind w:left="577"/>
              <w:rPr>
                <w:rFonts w:hint="eastAsia" w:ascii="黑体" w:eastAsia="黑体"/>
                <w:b/>
                <w:sz w:val="18"/>
              </w:rPr>
            </w:pPr>
            <w:r>
              <w:rPr>
                <w:rFonts w:hint="eastAsia" w:ascii="黑体" w:eastAsia="黑体"/>
                <w:b/>
                <w:sz w:val="18"/>
              </w:rPr>
              <w:t>公开依据</w:t>
            </w:r>
          </w:p>
        </w:tc>
        <w:tc>
          <w:tcPr>
            <w:tcW w:w="844" w:type="dxa"/>
            <w:vMerge w:val="restart"/>
          </w:tcPr>
          <w:p>
            <w:pPr>
              <w:pStyle w:val="6"/>
              <w:spacing w:before="140" w:line="249" w:lineRule="auto"/>
              <w:ind w:left="330" w:right="138" w:hanging="180"/>
              <w:rPr>
                <w:rFonts w:hint="eastAsia" w:ascii="黑体" w:eastAsia="黑体"/>
                <w:b/>
                <w:sz w:val="18"/>
              </w:rPr>
            </w:pPr>
            <w:r>
              <w:rPr>
                <w:rFonts w:hint="eastAsia" w:ascii="黑体" w:eastAsia="黑体"/>
                <w:b/>
                <w:sz w:val="18"/>
              </w:rPr>
              <w:t>公开时限</w:t>
            </w:r>
          </w:p>
        </w:tc>
        <w:tc>
          <w:tcPr>
            <w:tcW w:w="1041" w:type="dxa"/>
            <w:vMerge w:val="restart"/>
          </w:tcPr>
          <w:p>
            <w:pPr>
              <w:pStyle w:val="6"/>
              <w:spacing w:before="7"/>
              <w:rPr>
                <w:rFonts w:ascii="Times New Roman"/>
                <w:sz w:val="22"/>
              </w:rPr>
            </w:pPr>
          </w:p>
          <w:p>
            <w:pPr>
              <w:pStyle w:val="6"/>
              <w:ind w:left="158"/>
              <w:rPr>
                <w:rFonts w:hint="eastAsia" w:ascii="黑体" w:eastAsia="黑体"/>
                <w:b/>
                <w:sz w:val="18"/>
              </w:rPr>
            </w:pPr>
            <w:r>
              <w:rPr>
                <w:rFonts w:hint="eastAsia" w:ascii="黑体" w:eastAsia="黑体"/>
                <w:b/>
                <w:sz w:val="18"/>
              </w:rPr>
              <w:t>公开主体</w:t>
            </w:r>
          </w:p>
        </w:tc>
        <w:tc>
          <w:tcPr>
            <w:tcW w:w="2676" w:type="dxa"/>
            <w:vMerge w:val="restart"/>
          </w:tcPr>
          <w:p>
            <w:pPr>
              <w:pStyle w:val="6"/>
              <w:spacing w:before="140" w:line="249" w:lineRule="auto"/>
              <w:ind w:left="886" w:right="692" w:hanging="180"/>
              <w:rPr>
                <w:rFonts w:hint="eastAsia" w:ascii="黑体" w:eastAsia="黑体"/>
                <w:b/>
                <w:sz w:val="18"/>
              </w:rPr>
            </w:pPr>
            <w:r>
              <w:rPr>
                <w:rFonts w:hint="eastAsia" w:ascii="黑体" w:eastAsia="黑体"/>
                <w:b/>
                <w:sz w:val="18"/>
              </w:rPr>
              <w:t>公开渠道和载体(至少一项)</w:t>
            </w:r>
          </w:p>
        </w:tc>
        <w:tc>
          <w:tcPr>
            <w:tcW w:w="1197" w:type="dxa"/>
            <w:gridSpan w:val="2"/>
          </w:tcPr>
          <w:p>
            <w:pPr>
              <w:pStyle w:val="6"/>
              <w:spacing w:before="15" w:line="208" w:lineRule="exact"/>
              <w:ind w:left="238"/>
              <w:rPr>
                <w:rFonts w:hint="eastAsia" w:ascii="黑体" w:eastAsia="黑体"/>
                <w:b/>
                <w:sz w:val="18"/>
              </w:rPr>
            </w:pPr>
            <w:r>
              <w:rPr>
                <w:rFonts w:hint="eastAsia" w:ascii="黑体" w:eastAsia="黑体"/>
                <w:b/>
                <w:sz w:val="18"/>
              </w:rPr>
              <w:t>公开对象</w:t>
            </w:r>
          </w:p>
        </w:tc>
        <w:tc>
          <w:tcPr>
            <w:tcW w:w="1167" w:type="dxa"/>
            <w:gridSpan w:val="2"/>
          </w:tcPr>
          <w:p>
            <w:pPr>
              <w:pStyle w:val="6"/>
              <w:spacing w:before="15" w:line="208" w:lineRule="exact"/>
              <w:ind w:left="222"/>
              <w:rPr>
                <w:rFonts w:hint="eastAsia" w:ascii="黑体" w:eastAsia="黑体"/>
                <w:b/>
                <w:sz w:val="18"/>
              </w:rPr>
            </w:pPr>
            <w:r>
              <w:rPr>
                <w:rFonts w:hint="eastAsia" w:ascii="黑体" w:eastAsia="黑体"/>
                <w:b/>
                <w:sz w:val="18"/>
              </w:rPr>
              <w:t>公开方式</w:t>
            </w:r>
          </w:p>
        </w:tc>
        <w:tc>
          <w:tcPr>
            <w:tcW w:w="1108" w:type="dxa"/>
            <w:gridSpan w:val="3"/>
          </w:tcPr>
          <w:p>
            <w:pPr>
              <w:pStyle w:val="6"/>
              <w:spacing w:before="15" w:line="208" w:lineRule="exact"/>
              <w:ind w:left="19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29" w:type="dxa"/>
            <w:vMerge w:val="continue"/>
            <w:tcBorders>
              <w:top w:val="nil"/>
            </w:tcBorders>
          </w:tcPr>
          <w:p>
            <w:pPr>
              <w:rPr>
                <w:sz w:val="2"/>
                <w:szCs w:val="2"/>
              </w:rPr>
            </w:pPr>
          </w:p>
        </w:tc>
        <w:tc>
          <w:tcPr>
            <w:tcW w:w="634" w:type="dxa"/>
          </w:tcPr>
          <w:p>
            <w:pPr>
              <w:pStyle w:val="6"/>
              <w:spacing w:before="5" w:line="240" w:lineRule="atLeast"/>
              <w:ind w:left="135" w:right="126"/>
              <w:rPr>
                <w:rFonts w:hint="eastAsia" w:ascii="黑体" w:eastAsia="黑体"/>
                <w:b/>
                <w:sz w:val="18"/>
              </w:rPr>
            </w:pPr>
            <w:r>
              <w:rPr>
                <w:rFonts w:hint="eastAsia" w:ascii="黑体" w:eastAsia="黑体"/>
                <w:b/>
                <w:sz w:val="18"/>
              </w:rPr>
              <w:t>一级事项</w:t>
            </w:r>
          </w:p>
        </w:tc>
        <w:tc>
          <w:tcPr>
            <w:tcW w:w="675" w:type="dxa"/>
          </w:tcPr>
          <w:p>
            <w:pPr>
              <w:pStyle w:val="6"/>
              <w:spacing w:before="5" w:line="240" w:lineRule="atLeast"/>
              <w:ind w:left="156" w:right="146"/>
              <w:rPr>
                <w:rFonts w:hint="eastAsia" w:ascii="黑体" w:eastAsia="黑体"/>
                <w:b/>
                <w:sz w:val="18"/>
              </w:rPr>
            </w:pPr>
            <w:r>
              <w:rPr>
                <w:rFonts w:hint="eastAsia" w:ascii="黑体" w:eastAsia="黑体"/>
                <w:b/>
                <w:sz w:val="18"/>
              </w:rPr>
              <w:t>二级事项</w:t>
            </w:r>
          </w:p>
        </w:tc>
        <w:tc>
          <w:tcPr>
            <w:tcW w:w="2687" w:type="dxa"/>
            <w:vMerge w:val="continue"/>
            <w:tcBorders>
              <w:top w:val="nil"/>
            </w:tcBorders>
          </w:tcPr>
          <w:p>
            <w:pPr>
              <w:rPr>
                <w:sz w:val="2"/>
                <w:szCs w:val="2"/>
              </w:rPr>
            </w:pPr>
          </w:p>
        </w:tc>
        <w:tc>
          <w:tcPr>
            <w:tcW w:w="1876" w:type="dxa"/>
            <w:vMerge w:val="continue"/>
            <w:tcBorders>
              <w:top w:val="nil"/>
            </w:tcBorders>
          </w:tcPr>
          <w:p>
            <w:pPr>
              <w:rPr>
                <w:sz w:val="2"/>
                <w:szCs w:val="2"/>
              </w:rPr>
            </w:pPr>
          </w:p>
        </w:tc>
        <w:tc>
          <w:tcPr>
            <w:tcW w:w="844"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2676" w:type="dxa"/>
            <w:vMerge w:val="continue"/>
            <w:tcBorders>
              <w:top w:val="nil"/>
            </w:tcBorders>
          </w:tcPr>
          <w:p>
            <w:pPr>
              <w:rPr>
                <w:sz w:val="2"/>
                <w:szCs w:val="2"/>
              </w:rPr>
            </w:pPr>
          </w:p>
        </w:tc>
        <w:tc>
          <w:tcPr>
            <w:tcW w:w="583" w:type="dxa"/>
          </w:tcPr>
          <w:p>
            <w:pPr>
              <w:pStyle w:val="6"/>
              <w:spacing w:before="5" w:line="240" w:lineRule="atLeast"/>
              <w:ind w:left="111" w:right="99" w:firstLine="88"/>
              <w:rPr>
                <w:rFonts w:hint="eastAsia" w:ascii="黑体" w:eastAsia="黑体"/>
                <w:b/>
                <w:sz w:val="18"/>
              </w:rPr>
            </w:pPr>
            <w:r>
              <w:rPr>
                <w:rFonts w:hint="eastAsia" w:ascii="黑体" w:eastAsia="黑体"/>
                <w:b/>
                <w:sz w:val="18"/>
              </w:rPr>
              <w:t>全社会</w:t>
            </w:r>
          </w:p>
        </w:tc>
        <w:tc>
          <w:tcPr>
            <w:tcW w:w="614" w:type="dxa"/>
          </w:tcPr>
          <w:p>
            <w:pPr>
              <w:pStyle w:val="6"/>
              <w:spacing w:before="5" w:line="240" w:lineRule="atLeast"/>
              <w:ind w:left="125" w:right="116"/>
              <w:rPr>
                <w:rFonts w:hint="eastAsia" w:ascii="黑体" w:eastAsia="黑体"/>
                <w:b/>
                <w:sz w:val="18"/>
              </w:rPr>
            </w:pPr>
            <w:r>
              <w:rPr>
                <w:rFonts w:hint="eastAsia" w:ascii="黑体" w:eastAsia="黑体"/>
                <w:b/>
                <w:sz w:val="18"/>
              </w:rPr>
              <w:t>特定群体</w:t>
            </w:r>
          </w:p>
        </w:tc>
        <w:tc>
          <w:tcPr>
            <w:tcW w:w="483" w:type="dxa"/>
          </w:tcPr>
          <w:p>
            <w:pPr>
              <w:pStyle w:val="6"/>
              <w:spacing w:before="5" w:line="240" w:lineRule="atLeast"/>
              <w:ind w:left="150" w:right="140"/>
              <w:rPr>
                <w:rFonts w:hint="eastAsia" w:ascii="黑体" w:eastAsia="黑体"/>
                <w:b/>
                <w:sz w:val="18"/>
              </w:rPr>
            </w:pPr>
            <w:r>
              <w:rPr>
                <w:rFonts w:hint="eastAsia" w:ascii="黑体" w:eastAsia="黑体"/>
                <w:b/>
                <w:sz w:val="18"/>
              </w:rPr>
              <w:t>主动</w:t>
            </w:r>
          </w:p>
        </w:tc>
        <w:tc>
          <w:tcPr>
            <w:tcW w:w="684" w:type="dxa"/>
          </w:tcPr>
          <w:p>
            <w:pPr>
              <w:pStyle w:val="6"/>
              <w:spacing w:before="5" w:line="240" w:lineRule="atLeast"/>
              <w:ind w:left="161" w:right="150" w:firstLine="88"/>
              <w:rPr>
                <w:rFonts w:hint="eastAsia" w:ascii="黑体" w:eastAsia="黑体"/>
                <w:b/>
                <w:sz w:val="18"/>
              </w:rPr>
            </w:pPr>
            <w:r>
              <w:rPr>
                <w:rFonts w:hint="eastAsia" w:ascii="黑体" w:eastAsia="黑体"/>
                <w:b/>
                <w:sz w:val="18"/>
              </w:rPr>
              <w:t>依申请</w:t>
            </w:r>
          </w:p>
        </w:tc>
        <w:tc>
          <w:tcPr>
            <w:tcW w:w="341" w:type="dxa"/>
          </w:tcPr>
          <w:p>
            <w:pPr>
              <w:pStyle w:val="6"/>
              <w:spacing w:before="5" w:line="240" w:lineRule="atLeast"/>
              <w:ind w:left="106" w:right="42"/>
              <w:rPr>
                <w:rFonts w:hint="eastAsia" w:ascii="黑体" w:eastAsia="黑体"/>
                <w:b/>
                <w:sz w:val="18"/>
              </w:rPr>
            </w:pPr>
            <w:r>
              <w:rPr>
                <w:rFonts w:hint="eastAsia" w:ascii="黑体" w:eastAsia="黑体"/>
                <w:b/>
                <w:sz w:val="18"/>
              </w:rPr>
              <w:t>县级</w:t>
            </w:r>
          </w:p>
        </w:tc>
        <w:tc>
          <w:tcPr>
            <w:tcW w:w="366" w:type="dxa"/>
          </w:tcPr>
          <w:p>
            <w:pPr>
              <w:pStyle w:val="6"/>
              <w:spacing w:before="5" w:line="240" w:lineRule="atLeast"/>
              <w:ind w:left="108" w:right="65"/>
              <w:rPr>
                <w:rFonts w:hint="eastAsia" w:ascii="黑体" w:eastAsia="黑体"/>
                <w:b/>
                <w:sz w:val="18"/>
              </w:rPr>
            </w:pPr>
            <w:r>
              <w:rPr>
                <w:rFonts w:hint="eastAsia" w:ascii="黑体" w:eastAsia="黑体"/>
                <w:b/>
                <w:sz w:val="18"/>
              </w:rPr>
              <w:t>乡级</w:t>
            </w:r>
          </w:p>
        </w:tc>
        <w:tc>
          <w:tcPr>
            <w:tcW w:w="401" w:type="dxa"/>
          </w:tcPr>
          <w:p>
            <w:pPr>
              <w:pStyle w:val="6"/>
              <w:spacing w:before="5" w:line="240" w:lineRule="atLeast"/>
              <w:ind w:left="109"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42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6"/>
              </w:rPr>
            </w:pPr>
          </w:p>
          <w:p>
            <w:pPr>
              <w:pStyle w:val="6"/>
              <w:ind w:left="8"/>
              <w:jc w:val="center"/>
              <w:rPr>
                <w:sz w:val="18"/>
              </w:rPr>
            </w:pPr>
            <w:r>
              <w:rPr>
                <w:sz w:val="18"/>
              </w:rPr>
              <w:t>3</w:t>
            </w:r>
          </w:p>
        </w:tc>
        <w:tc>
          <w:tcPr>
            <w:tcW w:w="6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6"/>
              </w:rPr>
            </w:pPr>
          </w:p>
          <w:p>
            <w:pPr>
              <w:pStyle w:val="6"/>
              <w:spacing w:line="324" w:lineRule="auto"/>
              <w:ind w:left="135" w:right="126"/>
              <w:jc w:val="both"/>
              <w:rPr>
                <w:sz w:val="18"/>
              </w:rPr>
            </w:pPr>
            <w:r>
              <w:rPr>
                <w:sz w:val="18"/>
              </w:rPr>
              <w:t>最低生活保障</w:t>
            </w: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16"/>
              </w:rPr>
            </w:pPr>
          </w:p>
          <w:p>
            <w:pPr>
              <w:pStyle w:val="6"/>
              <w:spacing w:line="324" w:lineRule="auto"/>
              <w:ind w:left="156" w:right="146"/>
              <w:jc w:val="both"/>
              <w:rPr>
                <w:sz w:val="18"/>
              </w:rPr>
            </w:pPr>
            <w:r>
              <w:rPr>
                <w:sz w:val="18"/>
              </w:rPr>
              <w:t>审核审批信息</w:t>
            </w:r>
          </w:p>
        </w:tc>
        <w:tc>
          <w:tcPr>
            <w:tcW w:w="2687" w:type="dxa"/>
          </w:tcPr>
          <w:p>
            <w:pPr>
              <w:pStyle w:val="6"/>
              <w:rPr>
                <w:rFonts w:ascii="Times New Roman"/>
                <w:sz w:val="18"/>
              </w:rPr>
            </w:pPr>
          </w:p>
          <w:p>
            <w:pPr>
              <w:pStyle w:val="6"/>
              <w:rPr>
                <w:rFonts w:ascii="Times New Roman"/>
                <w:sz w:val="18"/>
              </w:rPr>
            </w:pPr>
          </w:p>
          <w:p>
            <w:pPr>
              <w:pStyle w:val="6"/>
              <w:spacing w:before="3"/>
              <w:rPr>
                <w:rFonts w:ascii="Times New Roman"/>
                <w:sz w:val="21"/>
              </w:rPr>
            </w:pPr>
          </w:p>
          <w:p>
            <w:pPr>
              <w:pStyle w:val="6"/>
              <w:numPr>
                <w:ilvl w:val="0"/>
                <w:numId w:val="8"/>
              </w:numPr>
              <w:tabs>
                <w:tab w:val="left" w:pos="291"/>
              </w:tabs>
              <w:spacing w:before="0" w:after="0" w:line="240" w:lineRule="auto"/>
              <w:ind w:left="290" w:right="0" w:hanging="183"/>
              <w:jc w:val="left"/>
              <w:rPr>
                <w:sz w:val="18"/>
              </w:rPr>
            </w:pPr>
            <w:r>
              <w:rPr>
                <w:spacing w:val="-8"/>
                <w:sz w:val="18"/>
              </w:rPr>
              <w:t>乡级：辖区内各村的对象人数</w:t>
            </w:r>
          </w:p>
          <w:p>
            <w:pPr>
              <w:pStyle w:val="6"/>
              <w:numPr>
                <w:ilvl w:val="0"/>
                <w:numId w:val="8"/>
              </w:numPr>
              <w:tabs>
                <w:tab w:val="left" w:pos="291"/>
              </w:tabs>
              <w:spacing w:before="82" w:after="0" w:line="324" w:lineRule="auto"/>
              <w:ind w:left="108" w:right="6" w:firstLine="0"/>
              <w:jc w:val="both"/>
              <w:rPr>
                <w:sz w:val="18"/>
              </w:rPr>
            </w:pPr>
            <w:r>
              <w:rPr>
                <w:spacing w:val="-15"/>
                <w:sz w:val="18"/>
              </w:rPr>
              <w:t>村级：户主姓名、保障人口数、</w:t>
            </w:r>
            <w:r>
              <w:rPr>
                <w:spacing w:val="-14"/>
                <w:sz w:val="18"/>
              </w:rPr>
              <w:t>保障金额、致困原因、纳入时间、</w:t>
            </w:r>
            <w:r>
              <w:rPr>
                <w:sz w:val="18"/>
              </w:rPr>
              <w:t>其它</w:t>
            </w:r>
          </w:p>
        </w:tc>
        <w:tc>
          <w:tcPr>
            <w:tcW w:w="1876" w:type="dxa"/>
          </w:tcPr>
          <w:p>
            <w:pPr>
              <w:pStyle w:val="6"/>
              <w:spacing w:before="35" w:line="324" w:lineRule="auto"/>
              <w:ind w:left="106" w:right="96"/>
              <w:rPr>
                <w:sz w:val="18"/>
              </w:rPr>
            </w:pPr>
            <w:r>
              <w:rPr>
                <w:sz w:val="18"/>
              </w:rPr>
              <w:t>《国务院关于进一步加强和改进最低生活保障工作的意见</w:t>
            </w:r>
            <w:r>
              <w:rPr>
                <w:spacing w:val="-140"/>
                <w:sz w:val="18"/>
              </w:rPr>
              <w:t>》</w:t>
            </w:r>
            <w:r>
              <w:rPr>
                <w:sz w:val="18"/>
              </w:rPr>
              <w:t>（</w:t>
            </w:r>
            <w:r>
              <w:rPr>
                <w:spacing w:val="-16"/>
                <w:sz w:val="18"/>
              </w:rPr>
              <w:t>国</w:t>
            </w:r>
            <w:r>
              <w:rPr>
                <w:sz w:val="18"/>
              </w:rPr>
              <w:t>发〔2012〕45</w:t>
            </w:r>
            <w:r>
              <w:rPr>
                <w:spacing w:val="-24"/>
                <w:sz w:val="18"/>
              </w:rPr>
              <w:t xml:space="preserve"> 号</w:t>
            </w:r>
            <w:r>
              <w:rPr>
                <w:sz w:val="18"/>
              </w:rPr>
              <w:t>） 等</w:t>
            </w:r>
          </w:p>
        </w:tc>
        <w:tc>
          <w:tcPr>
            <w:tcW w:w="844" w:type="dxa"/>
          </w:tcPr>
          <w:p>
            <w:pPr>
              <w:pStyle w:val="6"/>
              <w:rPr>
                <w:rFonts w:ascii="Times New Roman"/>
                <w:sz w:val="18"/>
              </w:rPr>
            </w:pPr>
          </w:p>
          <w:p>
            <w:pPr>
              <w:pStyle w:val="6"/>
              <w:spacing w:before="140" w:line="324" w:lineRule="auto"/>
              <w:ind w:left="107" w:right="95"/>
              <w:jc w:val="both"/>
              <w:rPr>
                <w:sz w:val="18"/>
              </w:rPr>
            </w:pPr>
            <w:r>
              <w:rPr>
                <w:spacing w:val="-5"/>
                <w:sz w:val="18"/>
              </w:rPr>
              <w:t>制定 或获取 信息之 日</w:t>
            </w:r>
            <w:r>
              <w:rPr>
                <w:spacing w:val="-24"/>
                <w:sz w:val="18"/>
              </w:rPr>
              <w:t xml:space="preserve">起 </w:t>
            </w:r>
            <w:r>
              <w:rPr>
                <w:sz w:val="18"/>
              </w:rPr>
              <w:t>10</w:t>
            </w:r>
            <w:r>
              <w:rPr>
                <w:spacing w:val="-31"/>
                <w:sz w:val="18"/>
              </w:rPr>
              <w:t xml:space="preserve"> 个</w:t>
            </w:r>
            <w:r>
              <w:rPr>
                <w:spacing w:val="-5"/>
                <w:sz w:val="18"/>
              </w:rPr>
              <w:t>工作 日</w:t>
            </w:r>
            <w:r>
              <w:rPr>
                <w:sz w:val="18"/>
              </w:rPr>
              <w:t>内</w:t>
            </w:r>
          </w:p>
        </w:tc>
        <w:tc>
          <w:tcPr>
            <w:tcW w:w="104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43" w:line="324" w:lineRule="auto"/>
              <w:ind w:left="108" w:right="95"/>
              <w:rPr>
                <w:sz w:val="18"/>
              </w:rPr>
            </w:pPr>
            <w:r>
              <w:rPr>
                <w:rFonts w:hint="eastAsia"/>
                <w:sz w:val="18"/>
                <w:lang w:eastAsia="zh-CN"/>
              </w:rPr>
              <w:t>乡</w:t>
            </w:r>
            <w:r>
              <w:rPr>
                <w:sz w:val="18"/>
              </w:rPr>
              <w:t>人民政府</w:t>
            </w:r>
          </w:p>
        </w:tc>
        <w:tc>
          <w:tcPr>
            <w:tcW w:w="2676" w:type="dxa"/>
          </w:tcPr>
          <w:p>
            <w:pPr>
              <w:pStyle w:val="6"/>
              <w:numPr>
                <w:ilvl w:val="0"/>
                <w:numId w:val="9"/>
              </w:numPr>
              <w:tabs>
                <w:tab w:val="left" w:pos="288"/>
              </w:tabs>
              <w:spacing w:before="35" w:after="0" w:line="240" w:lineRule="auto"/>
              <w:ind w:left="287" w:right="0" w:hanging="182"/>
              <w:jc w:val="left"/>
              <w:rPr>
                <w:sz w:val="18"/>
              </w:rPr>
            </w:pPr>
            <w:r>
              <w:rPr>
                <w:sz w:val="18"/>
              </w:rPr>
              <w:t>政府网站 □政府公报</w:t>
            </w:r>
          </w:p>
          <w:p>
            <w:pPr>
              <w:pStyle w:val="6"/>
              <w:spacing w:before="81"/>
              <w:ind w:left="106"/>
              <w:rPr>
                <w:sz w:val="18"/>
              </w:rPr>
            </w:pPr>
            <w:r>
              <w:rPr>
                <w:sz w:val="18"/>
              </w:rPr>
              <w:t>□两微一端 □发布会/听证会</w:t>
            </w:r>
          </w:p>
          <w:p>
            <w:pPr>
              <w:pStyle w:val="6"/>
              <w:spacing w:before="82"/>
              <w:ind w:left="106"/>
              <w:rPr>
                <w:sz w:val="18"/>
              </w:rPr>
            </w:pPr>
            <w:r>
              <w:rPr>
                <w:sz w:val="18"/>
              </w:rPr>
              <w:t>□广播电视 □纸质媒体</w:t>
            </w:r>
          </w:p>
          <w:p>
            <w:pPr>
              <w:pStyle w:val="6"/>
              <w:spacing w:before="81"/>
              <w:ind w:left="106"/>
              <w:rPr>
                <w:sz w:val="18"/>
              </w:rPr>
            </w:pPr>
            <w:r>
              <w:rPr>
                <w:sz w:val="18"/>
              </w:rPr>
              <w:t>□公开查阅点□政务服务中心</w:t>
            </w:r>
          </w:p>
          <w:p>
            <w:pPr>
              <w:pStyle w:val="6"/>
              <w:spacing w:before="81"/>
              <w:ind w:left="106"/>
              <w:rPr>
                <w:sz w:val="18"/>
              </w:rPr>
            </w:pPr>
            <w:r>
              <w:rPr>
                <w:sz w:val="18"/>
              </w:rPr>
              <w:t>□便民服务站□入户/现场</w:t>
            </w:r>
          </w:p>
          <w:p>
            <w:pPr>
              <w:pStyle w:val="6"/>
              <w:numPr>
                <w:ilvl w:val="0"/>
                <w:numId w:val="9"/>
              </w:numPr>
              <w:tabs>
                <w:tab w:val="left" w:pos="297"/>
              </w:tabs>
              <w:spacing w:before="82" w:after="0" w:line="240" w:lineRule="auto"/>
              <w:ind w:left="296" w:right="0" w:hanging="191"/>
              <w:jc w:val="left"/>
              <w:rPr>
                <w:sz w:val="18"/>
              </w:rPr>
            </w:pPr>
            <w:r>
              <w:rPr>
                <w:spacing w:val="9"/>
                <w:sz w:val="18"/>
              </w:rPr>
              <w:t>社区</w:t>
            </w:r>
            <w:r>
              <w:rPr>
                <w:spacing w:val="8"/>
                <w:sz w:val="18"/>
              </w:rPr>
              <w:t>/企事业单位/</w:t>
            </w:r>
            <w:r>
              <w:rPr>
                <w:spacing w:val="6"/>
                <w:sz w:val="18"/>
              </w:rPr>
              <w:t>村公示栏</w:t>
            </w:r>
          </w:p>
          <w:p>
            <w:pPr>
              <w:pStyle w:val="6"/>
              <w:spacing w:before="81"/>
              <w:ind w:left="106"/>
              <w:rPr>
                <w:sz w:val="18"/>
              </w:rPr>
            </w:pPr>
            <w:r>
              <w:rPr>
                <w:sz w:val="18"/>
              </w:rPr>
              <w:t>（电子屏）</w:t>
            </w:r>
          </w:p>
          <w:p>
            <w:pPr>
              <w:pStyle w:val="6"/>
              <w:spacing w:before="82"/>
              <w:ind w:left="106"/>
              <w:rPr>
                <w:sz w:val="18"/>
              </w:rPr>
            </w:pPr>
            <w:r>
              <w:rPr>
                <w:sz w:val="18"/>
              </w:rPr>
              <w:t>□精准推送 □其他</w:t>
            </w:r>
          </w:p>
        </w:tc>
        <w:tc>
          <w:tcPr>
            <w:tcW w:w="5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6"/>
              </w:rPr>
            </w:pPr>
          </w:p>
          <w:p>
            <w:pPr>
              <w:pStyle w:val="6"/>
              <w:ind w:left="7"/>
              <w:jc w:val="center"/>
              <w:rPr>
                <w:sz w:val="18"/>
              </w:rPr>
            </w:pPr>
            <w:r>
              <w:rPr>
                <w:sz w:val="18"/>
              </w:rPr>
              <w:t>√</w:t>
            </w:r>
          </w:p>
        </w:tc>
        <w:tc>
          <w:tcPr>
            <w:tcW w:w="614" w:type="dxa"/>
          </w:tcPr>
          <w:p>
            <w:pPr>
              <w:pStyle w:val="6"/>
              <w:rPr>
                <w:rFonts w:ascii="Times New Roman"/>
                <w:sz w:val="18"/>
              </w:rPr>
            </w:pPr>
          </w:p>
        </w:tc>
        <w:tc>
          <w:tcPr>
            <w:tcW w:w="4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6"/>
              </w:rPr>
            </w:pPr>
          </w:p>
          <w:p>
            <w:pPr>
              <w:pStyle w:val="6"/>
              <w:ind w:right="140"/>
              <w:jc w:val="right"/>
              <w:rPr>
                <w:sz w:val="18"/>
              </w:rPr>
            </w:pPr>
            <w:r>
              <w:rPr>
                <w:sz w:val="18"/>
              </w:rPr>
              <w:t>√</w:t>
            </w:r>
          </w:p>
        </w:tc>
        <w:tc>
          <w:tcPr>
            <w:tcW w:w="684" w:type="dxa"/>
          </w:tcPr>
          <w:p>
            <w:pPr>
              <w:pStyle w:val="6"/>
              <w:rPr>
                <w:rFonts w:ascii="Times New Roman"/>
                <w:sz w:val="18"/>
              </w:rPr>
            </w:pPr>
          </w:p>
        </w:tc>
        <w:tc>
          <w:tcPr>
            <w:tcW w:w="341" w:type="dxa"/>
          </w:tcPr>
          <w:p>
            <w:pPr>
              <w:pStyle w:val="6"/>
              <w:rPr>
                <w:rFonts w:ascii="Times New Roman"/>
                <w:sz w:val="18"/>
              </w:rPr>
            </w:pPr>
          </w:p>
        </w:tc>
        <w:tc>
          <w:tcPr>
            <w:tcW w:w="36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6"/>
              </w:rPr>
            </w:pPr>
          </w:p>
          <w:p>
            <w:pPr>
              <w:pStyle w:val="6"/>
              <w:ind w:right="65"/>
              <w:jc w:val="right"/>
              <w:rPr>
                <w:sz w:val="18"/>
              </w:rPr>
            </w:pPr>
            <w:r>
              <w:rPr>
                <w:sz w:val="18"/>
              </w:rPr>
              <w:t>√</w:t>
            </w:r>
          </w:p>
        </w:tc>
        <w:tc>
          <w:tcPr>
            <w:tcW w:w="40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6"/>
              </w:rPr>
            </w:pPr>
          </w:p>
          <w:p>
            <w:pPr>
              <w:pStyle w:val="6"/>
              <w:ind w:left="10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42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6"/>
              </w:rPr>
            </w:pPr>
          </w:p>
          <w:p>
            <w:pPr>
              <w:pStyle w:val="6"/>
              <w:ind w:left="8"/>
              <w:jc w:val="center"/>
              <w:rPr>
                <w:sz w:val="18"/>
              </w:rPr>
            </w:pPr>
            <w:r>
              <w:rPr>
                <w:sz w:val="18"/>
              </w:rPr>
              <w:t>4</w:t>
            </w:r>
          </w:p>
        </w:tc>
        <w:tc>
          <w:tcPr>
            <w:tcW w:w="634"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5"/>
              </w:rPr>
            </w:pPr>
          </w:p>
          <w:p>
            <w:pPr>
              <w:pStyle w:val="6"/>
              <w:spacing w:line="324" w:lineRule="auto"/>
              <w:ind w:left="135" w:right="126"/>
              <w:jc w:val="both"/>
              <w:rPr>
                <w:sz w:val="18"/>
              </w:rPr>
            </w:pPr>
            <w:r>
              <w:rPr>
                <w:sz w:val="18"/>
              </w:rPr>
              <w:t>特困人员救助供养</w:t>
            </w: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0" w:line="324" w:lineRule="auto"/>
              <w:ind w:left="156" w:right="146"/>
              <w:rPr>
                <w:sz w:val="18"/>
              </w:rPr>
            </w:pPr>
            <w:r>
              <w:rPr>
                <w:sz w:val="18"/>
              </w:rPr>
              <w:t>办事指南</w:t>
            </w:r>
          </w:p>
        </w:tc>
        <w:tc>
          <w:tcPr>
            <w:tcW w:w="2687" w:type="dxa"/>
          </w:tcPr>
          <w:p>
            <w:pPr>
              <w:pStyle w:val="6"/>
              <w:spacing w:before="2"/>
              <w:rPr>
                <w:rFonts w:ascii="Times New Roman"/>
                <w:sz w:val="17"/>
              </w:rPr>
            </w:pPr>
          </w:p>
          <w:p>
            <w:pPr>
              <w:pStyle w:val="6"/>
              <w:numPr>
                <w:ilvl w:val="0"/>
                <w:numId w:val="10"/>
              </w:numPr>
              <w:tabs>
                <w:tab w:val="left" w:pos="291"/>
              </w:tabs>
              <w:spacing w:before="0" w:after="0" w:line="240" w:lineRule="auto"/>
              <w:ind w:left="290" w:right="0" w:hanging="183"/>
              <w:jc w:val="left"/>
              <w:rPr>
                <w:sz w:val="18"/>
              </w:rPr>
            </w:pPr>
            <w:r>
              <w:rPr>
                <w:sz w:val="18"/>
              </w:rPr>
              <w:t>办理事项</w:t>
            </w:r>
          </w:p>
          <w:p>
            <w:pPr>
              <w:pStyle w:val="6"/>
              <w:numPr>
                <w:ilvl w:val="0"/>
                <w:numId w:val="10"/>
              </w:numPr>
              <w:tabs>
                <w:tab w:val="left" w:pos="291"/>
              </w:tabs>
              <w:spacing w:before="82" w:after="0" w:line="240" w:lineRule="auto"/>
              <w:ind w:left="290" w:right="0" w:hanging="183"/>
              <w:jc w:val="left"/>
              <w:rPr>
                <w:sz w:val="18"/>
              </w:rPr>
            </w:pPr>
            <w:r>
              <w:rPr>
                <w:sz w:val="18"/>
              </w:rPr>
              <w:t>办理条件</w:t>
            </w:r>
          </w:p>
          <w:p>
            <w:pPr>
              <w:pStyle w:val="6"/>
              <w:numPr>
                <w:ilvl w:val="0"/>
                <w:numId w:val="10"/>
              </w:numPr>
              <w:tabs>
                <w:tab w:val="left" w:pos="291"/>
              </w:tabs>
              <w:spacing w:before="81" w:after="0" w:line="240" w:lineRule="auto"/>
              <w:ind w:left="290" w:right="0" w:hanging="183"/>
              <w:jc w:val="left"/>
              <w:rPr>
                <w:sz w:val="18"/>
              </w:rPr>
            </w:pPr>
            <w:r>
              <w:rPr>
                <w:sz w:val="18"/>
              </w:rPr>
              <w:t>救助供养标准</w:t>
            </w:r>
          </w:p>
          <w:p>
            <w:pPr>
              <w:pStyle w:val="6"/>
              <w:numPr>
                <w:ilvl w:val="0"/>
                <w:numId w:val="10"/>
              </w:numPr>
              <w:tabs>
                <w:tab w:val="left" w:pos="291"/>
              </w:tabs>
              <w:spacing w:before="82" w:after="0" w:line="240" w:lineRule="auto"/>
              <w:ind w:left="290" w:right="0" w:hanging="183"/>
              <w:jc w:val="left"/>
              <w:rPr>
                <w:sz w:val="18"/>
              </w:rPr>
            </w:pPr>
            <w:r>
              <w:rPr>
                <w:sz w:val="18"/>
              </w:rPr>
              <w:t>申请材料</w:t>
            </w:r>
          </w:p>
          <w:p>
            <w:pPr>
              <w:pStyle w:val="6"/>
              <w:numPr>
                <w:ilvl w:val="0"/>
                <w:numId w:val="10"/>
              </w:numPr>
              <w:tabs>
                <w:tab w:val="left" w:pos="291"/>
              </w:tabs>
              <w:spacing w:before="81" w:after="0" w:line="240" w:lineRule="auto"/>
              <w:ind w:left="290" w:right="0" w:hanging="183"/>
              <w:jc w:val="left"/>
              <w:rPr>
                <w:sz w:val="18"/>
              </w:rPr>
            </w:pPr>
            <w:r>
              <w:rPr>
                <w:sz w:val="18"/>
              </w:rPr>
              <w:t>办理流程</w:t>
            </w:r>
          </w:p>
          <w:p>
            <w:pPr>
              <w:pStyle w:val="6"/>
              <w:numPr>
                <w:ilvl w:val="0"/>
                <w:numId w:val="10"/>
              </w:numPr>
              <w:tabs>
                <w:tab w:val="left" w:pos="291"/>
              </w:tabs>
              <w:spacing w:before="81" w:after="0" w:line="240" w:lineRule="auto"/>
              <w:ind w:left="290" w:right="0" w:hanging="183"/>
              <w:jc w:val="left"/>
              <w:rPr>
                <w:sz w:val="18"/>
              </w:rPr>
            </w:pPr>
            <w:r>
              <w:rPr>
                <w:sz w:val="18"/>
              </w:rPr>
              <w:t>办理时间、地点</w:t>
            </w:r>
          </w:p>
          <w:p>
            <w:pPr>
              <w:pStyle w:val="6"/>
              <w:numPr>
                <w:ilvl w:val="0"/>
                <w:numId w:val="10"/>
              </w:numPr>
              <w:tabs>
                <w:tab w:val="left" w:pos="291"/>
              </w:tabs>
              <w:spacing w:before="82" w:after="0" w:line="240" w:lineRule="auto"/>
              <w:ind w:left="290" w:right="0" w:hanging="183"/>
              <w:jc w:val="left"/>
              <w:rPr>
                <w:sz w:val="18"/>
              </w:rPr>
            </w:pPr>
            <w:r>
              <w:rPr>
                <w:sz w:val="18"/>
              </w:rPr>
              <w:t>联系方式</w:t>
            </w:r>
          </w:p>
        </w:tc>
        <w:tc>
          <w:tcPr>
            <w:tcW w:w="1876" w:type="dxa"/>
          </w:tcPr>
          <w:p>
            <w:pPr>
              <w:pStyle w:val="6"/>
              <w:rPr>
                <w:rFonts w:ascii="Times New Roman"/>
                <w:sz w:val="18"/>
              </w:rPr>
            </w:pPr>
          </w:p>
          <w:p>
            <w:pPr>
              <w:pStyle w:val="6"/>
              <w:rPr>
                <w:rFonts w:ascii="Times New Roman"/>
                <w:sz w:val="18"/>
              </w:rPr>
            </w:pPr>
          </w:p>
          <w:p>
            <w:pPr>
              <w:pStyle w:val="6"/>
              <w:spacing w:before="10"/>
              <w:rPr>
                <w:rFonts w:ascii="Times New Roman"/>
                <w:sz w:val="21"/>
              </w:rPr>
            </w:pPr>
          </w:p>
          <w:p>
            <w:pPr>
              <w:pStyle w:val="6"/>
              <w:spacing w:line="324" w:lineRule="auto"/>
              <w:ind w:left="106" w:right="96"/>
              <w:jc w:val="both"/>
              <w:rPr>
                <w:sz w:val="18"/>
              </w:rPr>
            </w:pPr>
            <w:r>
              <w:rPr>
                <w:spacing w:val="2"/>
                <w:sz w:val="18"/>
              </w:rPr>
              <w:t>《中华人民共和国政</w:t>
            </w:r>
            <w:r>
              <w:rPr>
                <w:sz w:val="18"/>
              </w:rPr>
              <w:t>府信息公开条例</w:t>
            </w:r>
            <w:r>
              <w:rPr>
                <w:spacing w:val="-140"/>
                <w:sz w:val="18"/>
              </w:rPr>
              <w:t>》</w:t>
            </w:r>
            <w:r>
              <w:rPr>
                <w:sz w:val="18"/>
              </w:rPr>
              <w:t>（</w:t>
            </w:r>
            <w:r>
              <w:rPr>
                <w:spacing w:val="-16"/>
                <w:sz w:val="18"/>
              </w:rPr>
              <w:t>中</w:t>
            </w:r>
            <w:r>
              <w:rPr>
                <w:spacing w:val="2"/>
                <w:sz w:val="18"/>
              </w:rPr>
              <w:t>国人民共和国国务院</w:t>
            </w:r>
            <w:r>
              <w:rPr>
                <w:spacing w:val="-16"/>
                <w:sz w:val="18"/>
              </w:rPr>
              <w:t xml:space="preserve">令第 </w:t>
            </w:r>
            <w:r>
              <w:rPr>
                <w:sz w:val="18"/>
              </w:rPr>
              <w:t>711</w:t>
            </w:r>
            <w:r>
              <w:rPr>
                <w:spacing w:val="-23"/>
                <w:sz w:val="18"/>
              </w:rPr>
              <w:t xml:space="preserve"> 号</w:t>
            </w:r>
            <w:r>
              <w:rPr>
                <w:sz w:val="18"/>
              </w:rPr>
              <w:t>）</w:t>
            </w:r>
          </w:p>
        </w:tc>
        <w:tc>
          <w:tcPr>
            <w:tcW w:w="844" w:type="dxa"/>
          </w:tcPr>
          <w:p>
            <w:pPr>
              <w:pStyle w:val="6"/>
              <w:rPr>
                <w:rFonts w:ascii="Times New Roman"/>
                <w:sz w:val="18"/>
              </w:rPr>
            </w:pPr>
          </w:p>
          <w:p>
            <w:pPr>
              <w:pStyle w:val="6"/>
              <w:spacing w:before="147" w:line="324" w:lineRule="auto"/>
              <w:ind w:left="107" w:right="95"/>
              <w:jc w:val="both"/>
              <w:rPr>
                <w:sz w:val="18"/>
              </w:rPr>
            </w:pPr>
            <w:r>
              <w:rPr>
                <w:spacing w:val="-5"/>
                <w:sz w:val="18"/>
              </w:rPr>
              <w:t>制定 或获取 信息之 日</w:t>
            </w:r>
            <w:r>
              <w:rPr>
                <w:spacing w:val="-24"/>
                <w:sz w:val="18"/>
              </w:rPr>
              <w:t xml:space="preserve">起 </w:t>
            </w:r>
            <w:r>
              <w:rPr>
                <w:sz w:val="18"/>
              </w:rPr>
              <w:t>10</w:t>
            </w:r>
            <w:r>
              <w:rPr>
                <w:spacing w:val="-31"/>
                <w:sz w:val="18"/>
              </w:rPr>
              <w:t xml:space="preserve"> 个</w:t>
            </w:r>
            <w:r>
              <w:rPr>
                <w:spacing w:val="-5"/>
                <w:sz w:val="18"/>
              </w:rPr>
              <w:t>工作 日</w:t>
            </w:r>
            <w:r>
              <w:rPr>
                <w:sz w:val="18"/>
              </w:rPr>
              <w:t>内</w:t>
            </w:r>
          </w:p>
        </w:tc>
        <w:tc>
          <w:tcPr>
            <w:tcW w:w="104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50" w:line="324" w:lineRule="auto"/>
              <w:ind w:left="108" w:right="95"/>
              <w:rPr>
                <w:sz w:val="18"/>
              </w:rPr>
            </w:pPr>
            <w:r>
              <w:rPr>
                <w:rFonts w:hint="eastAsia"/>
                <w:sz w:val="18"/>
                <w:lang w:eastAsia="zh-CN"/>
              </w:rPr>
              <w:t>乡</w:t>
            </w:r>
            <w:r>
              <w:rPr>
                <w:sz w:val="18"/>
              </w:rPr>
              <w:t>人民政府</w:t>
            </w:r>
          </w:p>
        </w:tc>
        <w:tc>
          <w:tcPr>
            <w:tcW w:w="2676" w:type="dxa"/>
          </w:tcPr>
          <w:p>
            <w:pPr>
              <w:pStyle w:val="6"/>
              <w:numPr>
                <w:ilvl w:val="0"/>
                <w:numId w:val="11"/>
              </w:numPr>
              <w:tabs>
                <w:tab w:val="left" w:pos="288"/>
              </w:tabs>
              <w:spacing w:before="42" w:after="0" w:line="240" w:lineRule="auto"/>
              <w:ind w:left="287" w:right="0" w:hanging="182"/>
              <w:jc w:val="left"/>
              <w:rPr>
                <w:sz w:val="18"/>
              </w:rPr>
            </w:pPr>
            <w:r>
              <w:rPr>
                <w:sz w:val="18"/>
              </w:rPr>
              <w:t>政府网站 □政府公报</w:t>
            </w:r>
          </w:p>
          <w:p>
            <w:pPr>
              <w:pStyle w:val="6"/>
              <w:spacing w:before="81"/>
              <w:ind w:left="106"/>
              <w:rPr>
                <w:sz w:val="18"/>
              </w:rPr>
            </w:pPr>
            <w:r>
              <w:rPr>
                <w:sz w:val="18"/>
              </w:rPr>
              <w:t>□两微一端 □发布会/听证会</w:t>
            </w:r>
          </w:p>
          <w:p>
            <w:pPr>
              <w:pStyle w:val="6"/>
              <w:numPr>
                <w:ilvl w:val="0"/>
                <w:numId w:val="12"/>
              </w:numPr>
              <w:tabs>
                <w:tab w:val="left" w:pos="268"/>
              </w:tabs>
              <w:spacing w:before="82" w:after="0" w:line="240" w:lineRule="auto"/>
              <w:ind w:left="268" w:right="0" w:hanging="162"/>
              <w:jc w:val="left"/>
              <w:rPr>
                <w:sz w:val="18"/>
              </w:rPr>
            </w:pPr>
            <w:r>
              <w:rPr>
                <w:sz w:val="18"/>
              </w:rPr>
              <w:t>广播电视 □纸质媒体</w:t>
            </w:r>
          </w:p>
          <w:p>
            <w:pPr>
              <w:pStyle w:val="6"/>
              <w:numPr>
                <w:ilvl w:val="0"/>
                <w:numId w:val="13"/>
              </w:numPr>
              <w:tabs>
                <w:tab w:val="left" w:pos="288"/>
              </w:tabs>
              <w:spacing w:before="81" w:after="0" w:line="240" w:lineRule="auto"/>
              <w:ind w:left="287" w:right="0" w:hanging="182"/>
              <w:jc w:val="left"/>
              <w:rPr>
                <w:sz w:val="18"/>
              </w:rPr>
            </w:pPr>
            <w:r>
              <w:rPr>
                <w:sz w:val="18"/>
              </w:rPr>
              <w:t>公开查阅点■政务服务中心</w:t>
            </w:r>
          </w:p>
          <w:p>
            <w:pPr>
              <w:pStyle w:val="6"/>
              <w:spacing w:before="81"/>
              <w:ind w:left="106"/>
              <w:rPr>
                <w:sz w:val="18"/>
              </w:rPr>
            </w:pPr>
            <w:r>
              <w:rPr>
                <w:sz w:val="18"/>
              </w:rPr>
              <w:t>□便民服务站□入户/现场</w:t>
            </w:r>
          </w:p>
          <w:p>
            <w:pPr>
              <w:pStyle w:val="6"/>
              <w:numPr>
                <w:ilvl w:val="0"/>
                <w:numId w:val="13"/>
              </w:numPr>
              <w:tabs>
                <w:tab w:val="left" w:pos="297"/>
              </w:tabs>
              <w:spacing w:before="82" w:after="0" w:line="240" w:lineRule="auto"/>
              <w:ind w:left="296" w:right="0" w:hanging="191"/>
              <w:jc w:val="left"/>
              <w:rPr>
                <w:sz w:val="18"/>
              </w:rPr>
            </w:pPr>
            <w:r>
              <w:rPr>
                <w:spacing w:val="9"/>
                <w:sz w:val="18"/>
              </w:rPr>
              <w:t>社区</w:t>
            </w:r>
            <w:r>
              <w:rPr>
                <w:spacing w:val="8"/>
                <w:sz w:val="18"/>
              </w:rPr>
              <w:t>/企事业单位/</w:t>
            </w:r>
            <w:r>
              <w:rPr>
                <w:spacing w:val="6"/>
                <w:sz w:val="18"/>
              </w:rPr>
              <w:t>村公示栏</w:t>
            </w:r>
          </w:p>
          <w:p>
            <w:pPr>
              <w:pStyle w:val="6"/>
              <w:spacing w:before="81"/>
              <w:ind w:left="106"/>
              <w:rPr>
                <w:sz w:val="18"/>
              </w:rPr>
            </w:pPr>
            <w:r>
              <w:rPr>
                <w:sz w:val="18"/>
              </w:rPr>
              <w:t>（电子屏）</w:t>
            </w:r>
          </w:p>
          <w:p>
            <w:pPr>
              <w:pStyle w:val="6"/>
              <w:spacing w:before="82"/>
              <w:ind w:left="106"/>
              <w:rPr>
                <w:sz w:val="18"/>
              </w:rPr>
            </w:pPr>
            <w:r>
              <w:rPr>
                <w:sz w:val="18"/>
              </w:rPr>
              <w:t>□精准推送 □其他</w:t>
            </w:r>
          </w:p>
        </w:tc>
        <w:tc>
          <w:tcPr>
            <w:tcW w:w="5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6"/>
              </w:rPr>
            </w:pPr>
          </w:p>
          <w:p>
            <w:pPr>
              <w:pStyle w:val="6"/>
              <w:ind w:left="7"/>
              <w:jc w:val="center"/>
              <w:rPr>
                <w:sz w:val="18"/>
              </w:rPr>
            </w:pPr>
            <w:r>
              <w:rPr>
                <w:sz w:val="18"/>
              </w:rPr>
              <w:t>√</w:t>
            </w:r>
          </w:p>
        </w:tc>
        <w:tc>
          <w:tcPr>
            <w:tcW w:w="614" w:type="dxa"/>
          </w:tcPr>
          <w:p>
            <w:pPr>
              <w:pStyle w:val="6"/>
              <w:rPr>
                <w:rFonts w:ascii="Times New Roman"/>
                <w:sz w:val="18"/>
              </w:rPr>
            </w:pPr>
          </w:p>
        </w:tc>
        <w:tc>
          <w:tcPr>
            <w:tcW w:w="4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6"/>
              </w:rPr>
            </w:pPr>
          </w:p>
          <w:p>
            <w:pPr>
              <w:pStyle w:val="6"/>
              <w:ind w:right="140"/>
              <w:jc w:val="right"/>
              <w:rPr>
                <w:sz w:val="18"/>
              </w:rPr>
            </w:pPr>
            <w:r>
              <w:rPr>
                <w:sz w:val="18"/>
              </w:rPr>
              <w:t>√</w:t>
            </w:r>
          </w:p>
        </w:tc>
        <w:tc>
          <w:tcPr>
            <w:tcW w:w="684" w:type="dxa"/>
          </w:tcPr>
          <w:p>
            <w:pPr>
              <w:pStyle w:val="6"/>
              <w:rPr>
                <w:rFonts w:ascii="Times New Roman"/>
                <w:sz w:val="18"/>
              </w:rPr>
            </w:pPr>
          </w:p>
        </w:tc>
        <w:tc>
          <w:tcPr>
            <w:tcW w:w="341" w:type="dxa"/>
          </w:tcPr>
          <w:p>
            <w:pPr>
              <w:pStyle w:val="6"/>
              <w:rPr>
                <w:rFonts w:ascii="Times New Roman"/>
                <w:sz w:val="18"/>
              </w:rPr>
            </w:pPr>
          </w:p>
        </w:tc>
        <w:tc>
          <w:tcPr>
            <w:tcW w:w="36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6"/>
              </w:rPr>
            </w:pPr>
          </w:p>
          <w:p>
            <w:pPr>
              <w:pStyle w:val="6"/>
              <w:ind w:right="65"/>
              <w:jc w:val="right"/>
              <w:rPr>
                <w:sz w:val="18"/>
              </w:rPr>
            </w:pPr>
            <w:r>
              <w:rPr>
                <w:sz w:val="18"/>
              </w:rPr>
              <w:t>√</w:t>
            </w:r>
          </w:p>
        </w:tc>
        <w:tc>
          <w:tcPr>
            <w:tcW w:w="40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6"/>
              </w:rPr>
            </w:pPr>
          </w:p>
          <w:p>
            <w:pPr>
              <w:pStyle w:val="6"/>
              <w:ind w:left="10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42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left="8"/>
              <w:jc w:val="center"/>
              <w:rPr>
                <w:sz w:val="18"/>
              </w:rPr>
            </w:pPr>
            <w:r>
              <w:rPr>
                <w:sz w:val="18"/>
              </w:rPr>
              <w:t>5</w:t>
            </w:r>
          </w:p>
        </w:tc>
        <w:tc>
          <w:tcPr>
            <w:tcW w:w="634" w:type="dxa"/>
            <w:vMerge w:val="continue"/>
            <w:tcBorders>
              <w:top w:val="nil"/>
            </w:tcBorders>
          </w:tcPr>
          <w:p>
            <w:pPr>
              <w:rPr>
                <w:sz w:val="2"/>
                <w:szCs w:val="2"/>
              </w:rPr>
            </w:pP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1" w:line="324" w:lineRule="auto"/>
              <w:ind w:left="156" w:right="146"/>
              <w:jc w:val="both"/>
              <w:rPr>
                <w:sz w:val="18"/>
              </w:rPr>
            </w:pPr>
            <w:r>
              <w:rPr>
                <w:sz w:val="18"/>
              </w:rPr>
              <w:t>审核审批信息</w:t>
            </w:r>
          </w:p>
        </w:tc>
        <w:tc>
          <w:tcPr>
            <w:tcW w:w="2687" w:type="dxa"/>
          </w:tcPr>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numPr>
                <w:ilvl w:val="0"/>
                <w:numId w:val="14"/>
              </w:numPr>
              <w:tabs>
                <w:tab w:val="left" w:pos="291"/>
              </w:tabs>
              <w:spacing w:before="0" w:after="0" w:line="240" w:lineRule="auto"/>
              <w:ind w:left="290" w:right="0" w:hanging="183"/>
              <w:jc w:val="left"/>
              <w:rPr>
                <w:sz w:val="18"/>
              </w:rPr>
            </w:pPr>
            <w:r>
              <w:rPr>
                <w:spacing w:val="-8"/>
                <w:sz w:val="18"/>
              </w:rPr>
              <w:t>乡级：辖区内各村的对象人数</w:t>
            </w:r>
          </w:p>
          <w:p>
            <w:pPr>
              <w:pStyle w:val="6"/>
              <w:numPr>
                <w:ilvl w:val="0"/>
                <w:numId w:val="14"/>
              </w:numPr>
              <w:tabs>
                <w:tab w:val="left" w:pos="291"/>
              </w:tabs>
              <w:spacing w:before="82" w:after="0" w:line="324" w:lineRule="auto"/>
              <w:ind w:left="108" w:right="46" w:firstLine="0"/>
              <w:jc w:val="left"/>
              <w:rPr>
                <w:sz w:val="18"/>
              </w:rPr>
            </w:pPr>
            <w:r>
              <w:rPr>
                <w:spacing w:val="-2"/>
                <w:sz w:val="18"/>
              </w:rPr>
              <w:t>村级：对象姓名、出生年月、</w:t>
            </w:r>
            <w:r>
              <w:rPr>
                <w:sz w:val="18"/>
              </w:rPr>
              <w:t>纳入时间、其它</w:t>
            </w:r>
          </w:p>
        </w:tc>
        <w:tc>
          <w:tcPr>
            <w:tcW w:w="1876" w:type="dxa"/>
          </w:tcPr>
          <w:p>
            <w:pPr>
              <w:pStyle w:val="6"/>
              <w:numPr>
                <w:ilvl w:val="0"/>
                <w:numId w:val="15"/>
              </w:numPr>
              <w:tabs>
                <w:tab w:val="left" w:pos="419"/>
              </w:tabs>
              <w:spacing w:before="29" w:after="0" w:line="268" w:lineRule="auto"/>
              <w:ind w:left="106" w:right="96" w:firstLine="0"/>
              <w:jc w:val="both"/>
              <w:rPr>
                <w:sz w:val="18"/>
              </w:rPr>
            </w:pPr>
            <w:r>
              <w:rPr>
                <w:spacing w:val="10"/>
                <w:sz w:val="18"/>
              </w:rPr>
              <w:t>《国务院关于进</w:t>
            </w:r>
            <w:r>
              <w:rPr>
                <w:spacing w:val="2"/>
                <w:sz w:val="18"/>
              </w:rPr>
              <w:t>一步健全特困人员救助供养制度的意见》</w:t>
            </w:r>
          </w:p>
          <w:p>
            <w:pPr>
              <w:pStyle w:val="6"/>
              <w:spacing w:before="6"/>
              <w:ind w:left="106"/>
              <w:jc w:val="both"/>
              <w:rPr>
                <w:sz w:val="18"/>
              </w:rPr>
            </w:pPr>
            <w:r>
              <w:rPr>
                <w:sz w:val="18"/>
              </w:rPr>
              <w:t>（</w:t>
            </w:r>
            <w:r>
              <w:rPr>
                <w:spacing w:val="-17"/>
                <w:sz w:val="18"/>
              </w:rPr>
              <w:t>国发〔</w:t>
            </w:r>
            <w:r>
              <w:rPr>
                <w:sz w:val="18"/>
              </w:rPr>
              <w:t>2016</w:t>
            </w:r>
            <w:r>
              <w:rPr>
                <w:spacing w:val="-46"/>
                <w:sz w:val="18"/>
              </w:rPr>
              <w:t>〕</w:t>
            </w:r>
            <w:r>
              <w:rPr>
                <w:sz w:val="18"/>
              </w:rPr>
              <w:t>14</w:t>
            </w:r>
            <w:r>
              <w:rPr>
                <w:spacing w:val="-24"/>
                <w:sz w:val="18"/>
              </w:rPr>
              <w:t xml:space="preserve"> 号</w:t>
            </w:r>
            <w:r>
              <w:rPr>
                <w:sz w:val="18"/>
              </w:rPr>
              <w:t>）</w:t>
            </w:r>
          </w:p>
          <w:p>
            <w:pPr>
              <w:pStyle w:val="6"/>
              <w:numPr>
                <w:ilvl w:val="0"/>
                <w:numId w:val="15"/>
              </w:numPr>
              <w:tabs>
                <w:tab w:val="left" w:pos="419"/>
              </w:tabs>
              <w:spacing w:before="28" w:after="0" w:line="271" w:lineRule="auto"/>
              <w:ind w:left="106" w:right="5" w:firstLine="0"/>
              <w:jc w:val="both"/>
              <w:rPr>
                <w:sz w:val="18"/>
              </w:rPr>
            </w:pPr>
            <w:r>
              <w:rPr>
                <w:spacing w:val="12"/>
                <w:sz w:val="18"/>
              </w:rPr>
              <w:t>《河南省人民政</w:t>
            </w:r>
            <w:r>
              <w:rPr>
                <w:spacing w:val="3"/>
                <w:sz w:val="18"/>
              </w:rPr>
              <w:t>府关于印发河南省特困人员救助供养办法的通知</w:t>
            </w:r>
            <w:r>
              <w:rPr>
                <w:spacing w:val="-152"/>
                <w:sz w:val="18"/>
              </w:rPr>
              <w:t>》</w:t>
            </w:r>
            <w:r>
              <w:rPr>
                <w:sz w:val="18"/>
              </w:rPr>
              <w:t>（</w:t>
            </w:r>
            <w:r>
              <w:rPr>
                <w:spacing w:val="-26"/>
                <w:sz w:val="18"/>
              </w:rPr>
              <w:t>豫政〔</w:t>
            </w:r>
            <w:r>
              <w:rPr>
                <w:sz w:val="18"/>
              </w:rPr>
              <w:t>2016</w:t>
            </w:r>
            <w:r>
              <w:rPr>
                <w:spacing w:val="-14"/>
                <w:sz w:val="18"/>
              </w:rPr>
              <w:t>〕</w:t>
            </w:r>
          </w:p>
          <w:p>
            <w:pPr>
              <w:pStyle w:val="6"/>
              <w:spacing w:line="207" w:lineRule="exact"/>
              <w:ind w:left="106"/>
              <w:jc w:val="both"/>
              <w:rPr>
                <w:sz w:val="18"/>
              </w:rPr>
            </w:pPr>
            <w:r>
              <w:rPr>
                <w:sz w:val="18"/>
              </w:rPr>
              <w:t>79 号）</w:t>
            </w:r>
          </w:p>
        </w:tc>
        <w:tc>
          <w:tcPr>
            <w:tcW w:w="844" w:type="dxa"/>
          </w:tcPr>
          <w:p>
            <w:pPr>
              <w:pStyle w:val="6"/>
              <w:rPr>
                <w:rFonts w:ascii="Times New Roman"/>
                <w:sz w:val="18"/>
              </w:rPr>
            </w:pPr>
          </w:p>
          <w:p>
            <w:pPr>
              <w:pStyle w:val="6"/>
              <w:spacing w:before="4"/>
              <w:rPr>
                <w:rFonts w:ascii="Times New Roman"/>
                <w:sz w:val="18"/>
              </w:rPr>
            </w:pPr>
          </w:p>
          <w:p>
            <w:pPr>
              <w:pStyle w:val="6"/>
              <w:spacing w:line="271" w:lineRule="auto"/>
              <w:ind w:left="107" w:right="95"/>
              <w:jc w:val="both"/>
              <w:rPr>
                <w:sz w:val="18"/>
              </w:rPr>
            </w:pPr>
            <w:r>
              <w:rPr>
                <w:spacing w:val="-5"/>
                <w:sz w:val="18"/>
              </w:rPr>
              <w:t>制定 或获取 信息之 日</w:t>
            </w:r>
            <w:r>
              <w:rPr>
                <w:spacing w:val="-24"/>
                <w:sz w:val="18"/>
              </w:rPr>
              <w:t xml:space="preserve">起 </w:t>
            </w:r>
            <w:r>
              <w:rPr>
                <w:sz w:val="18"/>
              </w:rPr>
              <w:t>10</w:t>
            </w:r>
            <w:r>
              <w:rPr>
                <w:spacing w:val="-31"/>
                <w:sz w:val="18"/>
              </w:rPr>
              <w:t xml:space="preserve"> 个</w:t>
            </w:r>
            <w:r>
              <w:rPr>
                <w:spacing w:val="-5"/>
                <w:sz w:val="18"/>
              </w:rPr>
              <w:t>工作 日</w:t>
            </w:r>
            <w:r>
              <w:rPr>
                <w:sz w:val="18"/>
              </w:rPr>
              <w:t>内</w:t>
            </w:r>
          </w:p>
        </w:tc>
        <w:tc>
          <w:tcPr>
            <w:tcW w:w="104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1" w:line="268" w:lineRule="auto"/>
              <w:ind w:left="108" w:right="95"/>
              <w:rPr>
                <w:sz w:val="18"/>
              </w:rPr>
            </w:pPr>
            <w:r>
              <w:rPr>
                <w:rFonts w:hint="eastAsia"/>
                <w:sz w:val="18"/>
                <w:lang w:eastAsia="zh-CN"/>
              </w:rPr>
              <w:t>乡</w:t>
            </w:r>
            <w:r>
              <w:rPr>
                <w:sz w:val="18"/>
              </w:rPr>
              <w:t>人民政府</w:t>
            </w:r>
          </w:p>
        </w:tc>
        <w:tc>
          <w:tcPr>
            <w:tcW w:w="2676" w:type="dxa"/>
          </w:tcPr>
          <w:p>
            <w:pPr>
              <w:pStyle w:val="6"/>
              <w:numPr>
                <w:ilvl w:val="0"/>
                <w:numId w:val="16"/>
              </w:numPr>
              <w:tabs>
                <w:tab w:val="left" w:pos="288"/>
              </w:tabs>
              <w:spacing w:before="159" w:after="0" w:line="240" w:lineRule="auto"/>
              <w:ind w:left="287" w:right="0" w:hanging="182"/>
              <w:jc w:val="left"/>
              <w:rPr>
                <w:sz w:val="18"/>
              </w:rPr>
            </w:pPr>
            <w:r>
              <w:rPr>
                <w:sz w:val="18"/>
              </w:rPr>
              <w:t>政府网站 □政府公报</w:t>
            </w:r>
          </w:p>
          <w:p>
            <w:pPr>
              <w:pStyle w:val="6"/>
              <w:spacing w:before="29"/>
              <w:ind w:left="106"/>
              <w:rPr>
                <w:sz w:val="18"/>
              </w:rPr>
            </w:pPr>
            <w:r>
              <w:rPr>
                <w:sz w:val="18"/>
              </w:rPr>
              <w:t>□两微一端 □发布会/听证会</w:t>
            </w:r>
          </w:p>
          <w:p>
            <w:pPr>
              <w:pStyle w:val="6"/>
              <w:spacing w:before="31"/>
              <w:ind w:left="106"/>
              <w:rPr>
                <w:sz w:val="18"/>
              </w:rPr>
            </w:pPr>
            <w:r>
              <w:rPr>
                <w:sz w:val="18"/>
              </w:rPr>
              <w:t>□广播电视 □纸质媒体</w:t>
            </w:r>
          </w:p>
          <w:p>
            <w:pPr>
              <w:pStyle w:val="6"/>
              <w:spacing w:before="28"/>
              <w:ind w:left="106"/>
              <w:rPr>
                <w:sz w:val="18"/>
              </w:rPr>
            </w:pPr>
            <w:r>
              <w:rPr>
                <w:sz w:val="18"/>
              </w:rPr>
              <w:t>□公开查阅点□政务服务中心</w:t>
            </w:r>
          </w:p>
          <w:p>
            <w:pPr>
              <w:pStyle w:val="6"/>
              <w:spacing w:before="29"/>
              <w:ind w:left="106"/>
              <w:rPr>
                <w:sz w:val="18"/>
              </w:rPr>
            </w:pPr>
            <w:r>
              <w:rPr>
                <w:sz w:val="18"/>
              </w:rPr>
              <w:t>□便民服务站□入户/现场</w:t>
            </w:r>
          </w:p>
          <w:p>
            <w:pPr>
              <w:pStyle w:val="6"/>
              <w:numPr>
                <w:ilvl w:val="0"/>
                <w:numId w:val="16"/>
              </w:numPr>
              <w:tabs>
                <w:tab w:val="left" w:pos="297"/>
              </w:tabs>
              <w:spacing w:before="31" w:after="0" w:line="240" w:lineRule="auto"/>
              <w:ind w:left="296" w:right="0" w:hanging="191"/>
              <w:jc w:val="left"/>
              <w:rPr>
                <w:sz w:val="18"/>
              </w:rPr>
            </w:pPr>
            <w:r>
              <w:rPr>
                <w:spacing w:val="9"/>
                <w:sz w:val="18"/>
              </w:rPr>
              <w:t>社区</w:t>
            </w:r>
            <w:r>
              <w:rPr>
                <w:spacing w:val="8"/>
                <w:sz w:val="18"/>
              </w:rPr>
              <w:t>/企事业单位/</w:t>
            </w:r>
            <w:r>
              <w:rPr>
                <w:spacing w:val="6"/>
                <w:sz w:val="18"/>
              </w:rPr>
              <w:t>村公示栏</w:t>
            </w:r>
          </w:p>
          <w:p>
            <w:pPr>
              <w:pStyle w:val="6"/>
              <w:spacing w:before="28"/>
              <w:ind w:left="106"/>
              <w:rPr>
                <w:sz w:val="18"/>
              </w:rPr>
            </w:pPr>
            <w:r>
              <w:rPr>
                <w:sz w:val="18"/>
              </w:rPr>
              <w:t>（电子屏）</w:t>
            </w:r>
          </w:p>
          <w:p>
            <w:pPr>
              <w:pStyle w:val="6"/>
              <w:spacing w:before="29"/>
              <w:ind w:left="106"/>
              <w:rPr>
                <w:sz w:val="18"/>
              </w:rPr>
            </w:pPr>
            <w:r>
              <w:rPr>
                <w:sz w:val="18"/>
              </w:rPr>
              <w:t>□精准推送 □其他</w:t>
            </w:r>
          </w:p>
        </w:tc>
        <w:tc>
          <w:tcPr>
            <w:tcW w:w="5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left="7"/>
              <w:jc w:val="center"/>
              <w:rPr>
                <w:sz w:val="18"/>
              </w:rPr>
            </w:pPr>
            <w:r>
              <w:rPr>
                <w:sz w:val="18"/>
              </w:rPr>
              <w:t>√</w:t>
            </w:r>
          </w:p>
        </w:tc>
        <w:tc>
          <w:tcPr>
            <w:tcW w:w="614" w:type="dxa"/>
          </w:tcPr>
          <w:p>
            <w:pPr>
              <w:pStyle w:val="6"/>
              <w:rPr>
                <w:rFonts w:ascii="Times New Roman"/>
                <w:sz w:val="18"/>
              </w:rPr>
            </w:pPr>
          </w:p>
        </w:tc>
        <w:tc>
          <w:tcPr>
            <w:tcW w:w="4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right="140"/>
              <w:jc w:val="right"/>
              <w:rPr>
                <w:sz w:val="18"/>
              </w:rPr>
            </w:pPr>
            <w:r>
              <w:rPr>
                <w:sz w:val="18"/>
              </w:rPr>
              <w:t>√</w:t>
            </w:r>
          </w:p>
        </w:tc>
        <w:tc>
          <w:tcPr>
            <w:tcW w:w="684" w:type="dxa"/>
          </w:tcPr>
          <w:p>
            <w:pPr>
              <w:pStyle w:val="6"/>
              <w:rPr>
                <w:rFonts w:ascii="Times New Roman"/>
                <w:sz w:val="18"/>
              </w:rPr>
            </w:pPr>
          </w:p>
        </w:tc>
        <w:tc>
          <w:tcPr>
            <w:tcW w:w="341" w:type="dxa"/>
          </w:tcPr>
          <w:p>
            <w:pPr>
              <w:pStyle w:val="6"/>
              <w:rPr>
                <w:rFonts w:ascii="Times New Roman"/>
                <w:sz w:val="18"/>
              </w:rPr>
            </w:pPr>
          </w:p>
        </w:tc>
        <w:tc>
          <w:tcPr>
            <w:tcW w:w="36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right="65"/>
              <w:jc w:val="right"/>
              <w:rPr>
                <w:sz w:val="18"/>
              </w:rPr>
            </w:pPr>
            <w:r>
              <w:rPr>
                <w:sz w:val="18"/>
              </w:rPr>
              <w:t>√</w:t>
            </w:r>
          </w:p>
        </w:tc>
        <w:tc>
          <w:tcPr>
            <w:tcW w:w="40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8"/>
              <w:rPr>
                <w:rFonts w:ascii="Times New Roman"/>
                <w:sz w:val="19"/>
              </w:rPr>
            </w:pPr>
          </w:p>
          <w:p>
            <w:pPr>
              <w:pStyle w:val="6"/>
              <w:ind w:left="109"/>
              <w:rPr>
                <w:sz w:val="18"/>
              </w:rPr>
            </w:pPr>
            <w:r>
              <w:rPr>
                <w:sz w:val="18"/>
              </w:rPr>
              <w:t>√</w:t>
            </w:r>
          </w:p>
        </w:tc>
      </w:tr>
    </w:tbl>
    <w:p>
      <w:pPr>
        <w:spacing w:after="0"/>
        <w:rPr>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634"/>
        <w:gridCol w:w="675"/>
        <w:gridCol w:w="2687"/>
        <w:gridCol w:w="1876"/>
        <w:gridCol w:w="844"/>
        <w:gridCol w:w="1041"/>
        <w:gridCol w:w="2676"/>
        <w:gridCol w:w="583"/>
        <w:gridCol w:w="614"/>
        <w:gridCol w:w="483"/>
        <w:gridCol w:w="684"/>
        <w:gridCol w:w="341"/>
        <w:gridCol w:w="366"/>
        <w:gridCol w:w="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29" w:type="dxa"/>
            <w:vMerge w:val="restart"/>
          </w:tcPr>
          <w:p>
            <w:pPr>
              <w:pStyle w:val="6"/>
              <w:spacing w:before="140" w:line="249" w:lineRule="auto"/>
              <w:ind w:left="122" w:right="114"/>
              <w:rPr>
                <w:rFonts w:hint="eastAsia" w:ascii="黑体" w:eastAsia="黑体"/>
                <w:b/>
                <w:sz w:val="18"/>
              </w:rPr>
            </w:pPr>
            <w:r>
              <w:rPr>
                <w:rFonts w:hint="eastAsia" w:ascii="黑体" w:eastAsia="黑体"/>
                <w:b/>
                <w:sz w:val="18"/>
              </w:rPr>
              <w:t>序号</w:t>
            </w:r>
          </w:p>
        </w:tc>
        <w:tc>
          <w:tcPr>
            <w:tcW w:w="1309" w:type="dxa"/>
            <w:gridSpan w:val="2"/>
          </w:tcPr>
          <w:p>
            <w:pPr>
              <w:pStyle w:val="6"/>
              <w:spacing w:before="15" w:line="208" w:lineRule="exact"/>
              <w:ind w:left="293"/>
              <w:rPr>
                <w:rFonts w:hint="eastAsia" w:ascii="黑体" w:eastAsia="黑体"/>
                <w:b/>
                <w:sz w:val="18"/>
              </w:rPr>
            </w:pPr>
            <w:r>
              <w:rPr>
                <w:rFonts w:hint="eastAsia" w:ascii="黑体" w:eastAsia="黑体"/>
                <w:b/>
                <w:sz w:val="18"/>
              </w:rPr>
              <w:t>公开事项</w:t>
            </w:r>
          </w:p>
        </w:tc>
        <w:tc>
          <w:tcPr>
            <w:tcW w:w="2687" w:type="dxa"/>
            <w:vMerge w:val="restart"/>
          </w:tcPr>
          <w:p>
            <w:pPr>
              <w:pStyle w:val="6"/>
              <w:spacing w:before="140"/>
              <w:ind w:left="979" w:right="971"/>
              <w:jc w:val="center"/>
              <w:rPr>
                <w:rFonts w:hint="eastAsia" w:ascii="黑体" w:eastAsia="黑体"/>
                <w:b/>
                <w:sz w:val="18"/>
              </w:rPr>
            </w:pPr>
            <w:r>
              <w:rPr>
                <w:rFonts w:hint="eastAsia" w:ascii="黑体" w:eastAsia="黑体"/>
                <w:b/>
                <w:w w:val="95"/>
                <w:sz w:val="18"/>
              </w:rPr>
              <w:t>公开内容</w:t>
            </w:r>
          </w:p>
          <w:p>
            <w:pPr>
              <w:pStyle w:val="6"/>
              <w:spacing w:before="9"/>
              <w:ind w:left="979" w:right="971"/>
              <w:jc w:val="center"/>
              <w:rPr>
                <w:rFonts w:hint="eastAsia" w:ascii="黑体" w:eastAsia="黑体"/>
                <w:b/>
                <w:sz w:val="18"/>
              </w:rPr>
            </w:pPr>
            <w:r>
              <w:rPr>
                <w:rFonts w:hint="eastAsia" w:ascii="黑体" w:eastAsia="黑体"/>
                <w:b/>
                <w:w w:val="95"/>
                <w:sz w:val="18"/>
              </w:rPr>
              <w:t>（要素）</w:t>
            </w:r>
          </w:p>
        </w:tc>
        <w:tc>
          <w:tcPr>
            <w:tcW w:w="1876" w:type="dxa"/>
            <w:vMerge w:val="restart"/>
          </w:tcPr>
          <w:p>
            <w:pPr>
              <w:pStyle w:val="6"/>
              <w:spacing w:before="7"/>
              <w:rPr>
                <w:rFonts w:ascii="Times New Roman"/>
                <w:sz w:val="22"/>
              </w:rPr>
            </w:pPr>
          </w:p>
          <w:p>
            <w:pPr>
              <w:pStyle w:val="6"/>
              <w:ind w:left="577"/>
              <w:rPr>
                <w:rFonts w:hint="eastAsia" w:ascii="黑体" w:eastAsia="黑体"/>
                <w:b/>
                <w:sz w:val="18"/>
              </w:rPr>
            </w:pPr>
            <w:r>
              <w:rPr>
                <w:rFonts w:hint="eastAsia" w:ascii="黑体" w:eastAsia="黑体"/>
                <w:b/>
                <w:sz w:val="18"/>
              </w:rPr>
              <w:t>公开依据</w:t>
            </w:r>
          </w:p>
        </w:tc>
        <w:tc>
          <w:tcPr>
            <w:tcW w:w="844" w:type="dxa"/>
            <w:vMerge w:val="restart"/>
          </w:tcPr>
          <w:p>
            <w:pPr>
              <w:pStyle w:val="6"/>
              <w:spacing w:before="140" w:line="249" w:lineRule="auto"/>
              <w:ind w:left="330" w:right="138" w:hanging="180"/>
              <w:rPr>
                <w:rFonts w:hint="eastAsia" w:ascii="黑体" w:eastAsia="黑体"/>
                <w:b/>
                <w:sz w:val="18"/>
              </w:rPr>
            </w:pPr>
            <w:r>
              <w:rPr>
                <w:rFonts w:hint="eastAsia" w:ascii="黑体" w:eastAsia="黑体"/>
                <w:b/>
                <w:sz w:val="18"/>
              </w:rPr>
              <w:t>公开时限</w:t>
            </w:r>
          </w:p>
        </w:tc>
        <w:tc>
          <w:tcPr>
            <w:tcW w:w="1041" w:type="dxa"/>
            <w:vMerge w:val="restart"/>
          </w:tcPr>
          <w:p>
            <w:pPr>
              <w:pStyle w:val="6"/>
              <w:spacing w:before="7"/>
              <w:rPr>
                <w:rFonts w:ascii="Times New Roman"/>
                <w:sz w:val="22"/>
              </w:rPr>
            </w:pPr>
          </w:p>
          <w:p>
            <w:pPr>
              <w:pStyle w:val="6"/>
              <w:ind w:left="158"/>
              <w:rPr>
                <w:rFonts w:hint="eastAsia" w:ascii="黑体" w:eastAsia="黑体"/>
                <w:b/>
                <w:sz w:val="18"/>
              </w:rPr>
            </w:pPr>
            <w:r>
              <w:rPr>
                <w:rFonts w:hint="eastAsia" w:ascii="黑体" w:eastAsia="黑体"/>
                <w:b/>
                <w:sz w:val="18"/>
              </w:rPr>
              <w:t>公开主体</w:t>
            </w:r>
          </w:p>
        </w:tc>
        <w:tc>
          <w:tcPr>
            <w:tcW w:w="2676" w:type="dxa"/>
            <w:vMerge w:val="restart"/>
          </w:tcPr>
          <w:p>
            <w:pPr>
              <w:pStyle w:val="6"/>
              <w:spacing w:before="140" w:line="249" w:lineRule="auto"/>
              <w:ind w:left="886" w:right="692" w:hanging="180"/>
              <w:rPr>
                <w:rFonts w:hint="eastAsia" w:ascii="黑体" w:eastAsia="黑体"/>
                <w:b/>
                <w:sz w:val="18"/>
              </w:rPr>
            </w:pPr>
            <w:r>
              <w:rPr>
                <w:rFonts w:hint="eastAsia" w:ascii="黑体" w:eastAsia="黑体"/>
                <w:b/>
                <w:sz w:val="18"/>
              </w:rPr>
              <w:t>公开渠道和载体(至少一项)</w:t>
            </w:r>
          </w:p>
        </w:tc>
        <w:tc>
          <w:tcPr>
            <w:tcW w:w="1197" w:type="dxa"/>
            <w:gridSpan w:val="2"/>
          </w:tcPr>
          <w:p>
            <w:pPr>
              <w:pStyle w:val="6"/>
              <w:spacing w:before="15" w:line="208" w:lineRule="exact"/>
              <w:ind w:left="238"/>
              <w:rPr>
                <w:rFonts w:hint="eastAsia" w:ascii="黑体" w:eastAsia="黑体"/>
                <w:b/>
                <w:sz w:val="18"/>
              </w:rPr>
            </w:pPr>
            <w:r>
              <w:rPr>
                <w:rFonts w:hint="eastAsia" w:ascii="黑体" w:eastAsia="黑体"/>
                <w:b/>
                <w:sz w:val="18"/>
              </w:rPr>
              <w:t>公开对象</w:t>
            </w:r>
          </w:p>
        </w:tc>
        <w:tc>
          <w:tcPr>
            <w:tcW w:w="1167" w:type="dxa"/>
            <w:gridSpan w:val="2"/>
          </w:tcPr>
          <w:p>
            <w:pPr>
              <w:pStyle w:val="6"/>
              <w:spacing w:before="15" w:line="208" w:lineRule="exact"/>
              <w:ind w:left="222"/>
              <w:rPr>
                <w:rFonts w:hint="eastAsia" w:ascii="黑体" w:eastAsia="黑体"/>
                <w:b/>
                <w:sz w:val="18"/>
              </w:rPr>
            </w:pPr>
            <w:r>
              <w:rPr>
                <w:rFonts w:hint="eastAsia" w:ascii="黑体" w:eastAsia="黑体"/>
                <w:b/>
                <w:sz w:val="18"/>
              </w:rPr>
              <w:t>公开方式</w:t>
            </w:r>
          </w:p>
        </w:tc>
        <w:tc>
          <w:tcPr>
            <w:tcW w:w="1108" w:type="dxa"/>
            <w:gridSpan w:val="3"/>
          </w:tcPr>
          <w:p>
            <w:pPr>
              <w:pStyle w:val="6"/>
              <w:spacing w:before="15" w:line="208" w:lineRule="exact"/>
              <w:ind w:left="192"/>
              <w:rPr>
                <w:rFonts w:hint="eastAsia" w:ascii="黑体" w:eastAsia="黑体"/>
                <w:b/>
                <w:sz w:val="18"/>
              </w:rPr>
            </w:pPr>
            <w:r>
              <w:rPr>
                <w:rFonts w:hint="eastAsia" w:ascii="黑体" w:eastAsia="黑体"/>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29" w:type="dxa"/>
            <w:vMerge w:val="continue"/>
            <w:tcBorders>
              <w:top w:val="nil"/>
            </w:tcBorders>
          </w:tcPr>
          <w:p>
            <w:pPr>
              <w:rPr>
                <w:sz w:val="2"/>
                <w:szCs w:val="2"/>
              </w:rPr>
            </w:pPr>
          </w:p>
        </w:tc>
        <w:tc>
          <w:tcPr>
            <w:tcW w:w="634" w:type="dxa"/>
          </w:tcPr>
          <w:p>
            <w:pPr>
              <w:pStyle w:val="6"/>
              <w:spacing w:before="5" w:line="240" w:lineRule="atLeast"/>
              <w:ind w:left="135" w:right="126"/>
              <w:rPr>
                <w:rFonts w:hint="eastAsia" w:ascii="黑体" w:eastAsia="黑体"/>
                <w:b/>
                <w:sz w:val="18"/>
              </w:rPr>
            </w:pPr>
            <w:r>
              <w:rPr>
                <w:rFonts w:hint="eastAsia" w:ascii="黑体" w:eastAsia="黑体"/>
                <w:b/>
                <w:sz w:val="18"/>
              </w:rPr>
              <w:t>一级事项</w:t>
            </w:r>
          </w:p>
        </w:tc>
        <w:tc>
          <w:tcPr>
            <w:tcW w:w="675" w:type="dxa"/>
          </w:tcPr>
          <w:p>
            <w:pPr>
              <w:pStyle w:val="6"/>
              <w:spacing w:before="5" w:line="240" w:lineRule="atLeast"/>
              <w:ind w:left="156" w:right="146"/>
              <w:rPr>
                <w:rFonts w:hint="eastAsia" w:ascii="黑体" w:eastAsia="黑体"/>
                <w:b/>
                <w:sz w:val="18"/>
              </w:rPr>
            </w:pPr>
            <w:r>
              <w:rPr>
                <w:rFonts w:hint="eastAsia" w:ascii="黑体" w:eastAsia="黑体"/>
                <w:b/>
                <w:sz w:val="18"/>
              </w:rPr>
              <w:t>二级事项</w:t>
            </w:r>
          </w:p>
        </w:tc>
        <w:tc>
          <w:tcPr>
            <w:tcW w:w="2687" w:type="dxa"/>
            <w:vMerge w:val="continue"/>
            <w:tcBorders>
              <w:top w:val="nil"/>
            </w:tcBorders>
          </w:tcPr>
          <w:p>
            <w:pPr>
              <w:rPr>
                <w:sz w:val="2"/>
                <w:szCs w:val="2"/>
              </w:rPr>
            </w:pPr>
          </w:p>
        </w:tc>
        <w:tc>
          <w:tcPr>
            <w:tcW w:w="1876" w:type="dxa"/>
            <w:vMerge w:val="continue"/>
            <w:tcBorders>
              <w:top w:val="nil"/>
            </w:tcBorders>
          </w:tcPr>
          <w:p>
            <w:pPr>
              <w:rPr>
                <w:sz w:val="2"/>
                <w:szCs w:val="2"/>
              </w:rPr>
            </w:pPr>
          </w:p>
        </w:tc>
        <w:tc>
          <w:tcPr>
            <w:tcW w:w="844" w:type="dxa"/>
            <w:vMerge w:val="continue"/>
            <w:tcBorders>
              <w:top w:val="nil"/>
            </w:tcBorders>
          </w:tcPr>
          <w:p>
            <w:pPr>
              <w:rPr>
                <w:sz w:val="2"/>
                <w:szCs w:val="2"/>
              </w:rPr>
            </w:pPr>
          </w:p>
        </w:tc>
        <w:tc>
          <w:tcPr>
            <w:tcW w:w="1041" w:type="dxa"/>
            <w:vMerge w:val="continue"/>
            <w:tcBorders>
              <w:top w:val="nil"/>
            </w:tcBorders>
          </w:tcPr>
          <w:p>
            <w:pPr>
              <w:rPr>
                <w:sz w:val="2"/>
                <w:szCs w:val="2"/>
              </w:rPr>
            </w:pPr>
          </w:p>
        </w:tc>
        <w:tc>
          <w:tcPr>
            <w:tcW w:w="2676" w:type="dxa"/>
            <w:vMerge w:val="continue"/>
            <w:tcBorders>
              <w:top w:val="nil"/>
            </w:tcBorders>
          </w:tcPr>
          <w:p>
            <w:pPr>
              <w:rPr>
                <w:sz w:val="2"/>
                <w:szCs w:val="2"/>
              </w:rPr>
            </w:pPr>
          </w:p>
        </w:tc>
        <w:tc>
          <w:tcPr>
            <w:tcW w:w="583" w:type="dxa"/>
          </w:tcPr>
          <w:p>
            <w:pPr>
              <w:pStyle w:val="6"/>
              <w:spacing w:before="5" w:line="240" w:lineRule="atLeast"/>
              <w:ind w:left="111" w:right="99" w:firstLine="88"/>
              <w:rPr>
                <w:rFonts w:hint="eastAsia" w:ascii="黑体" w:eastAsia="黑体"/>
                <w:b/>
                <w:sz w:val="18"/>
              </w:rPr>
            </w:pPr>
            <w:r>
              <w:rPr>
                <w:rFonts w:hint="eastAsia" w:ascii="黑体" w:eastAsia="黑体"/>
                <w:b/>
                <w:sz w:val="18"/>
              </w:rPr>
              <w:t>全社会</w:t>
            </w:r>
          </w:p>
        </w:tc>
        <w:tc>
          <w:tcPr>
            <w:tcW w:w="614" w:type="dxa"/>
          </w:tcPr>
          <w:p>
            <w:pPr>
              <w:pStyle w:val="6"/>
              <w:spacing w:before="5" w:line="240" w:lineRule="atLeast"/>
              <w:ind w:left="125" w:right="116"/>
              <w:rPr>
                <w:rFonts w:hint="eastAsia" w:ascii="黑体" w:eastAsia="黑体"/>
                <w:b/>
                <w:sz w:val="18"/>
              </w:rPr>
            </w:pPr>
            <w:r>
              <w:rPr>
                <w:rFonts w:hint="eastAsia" w:ascii="黑体" w:eastAsia="黑体"/>
                <w:b/>
                <w:sz w:val="18"/>
              </w:rPr>
              <w:t>特定群体</w:t>
            </w:r>
          </w:p>
        </w:tc>
        <w:tc>
          <w:tcPr>
            <w:tcW w:w="483" w:type="dxa"/>
          </w:tcPr>
          <w:p>
            <w:pPr>
              <w:pStyle w:val="6"/>
              <w:spacing w:before="5" w:line="240" w:lineRule="atLeast"/>
              <w:ind w:left="150" w:right="140"/>
              <w:rPr>
                <w:rFonts w:hint="eastAsia" w:ascii="黑体" w:eastAsia="黑体"/>
                <w:b/>
                <w:sz w:val="18"/>
              </w:rPr>
            </w:pPr>
            <w:r>
              <w:rPr>
                <w:rFonts w:hint="eastAsia" w:ascii="黑体" w:eastAsia="黑体"/>
                <w:b/>
                <w:sz w:val="18"/>
              </w:rPr>
              <w:t>主动</w:t>
            </w:r>
          </w:p>
        </w:tc>
        <w:tc>
          <w:tcPr>
            <w:tcW w:w="684" w:type="dxa"/>
          </w:tcPr>
          <w:p>
            <w:pPr>
              <w:pStyle w:val="6"/>
              <w:spacing w:before="5" w:line="240" w:lineRule="atLeast"/>
              <w:ind w:left="161" w:right="150" w:firstLine="88"/>
              <w:rPr>
                <w:rFonts w:hint="eastAsia" w:ascii="黑体" w:eastAsia="黑体"/>
                <w:b/>
                <w:sz w:val="18"/>
              </w:rPr>
            </w:pPr>
            <w:r>
              <w:rPr>
                <w:rFonts w:hint="eastAsia" w:ascii="黑体" w:eastAsia="黑体"/>
                <w:b/>
                <w:sz w:val="18"/>
              </w:rPr>
              <w:t>依申请</w:t>
            </w:r>
          </w:p>
        </w:tc>
        <w:tc>
          <w:tcPr>
            <w:tcW w:w="341" w:type="dxa"/>
          </w:tcPr>
          <w:p>
            <w:pPr>
              <w:pStyle w:val="6"/>
              <w:spacing w:before="5" w:line="240" w:lineRule="atLeast"/>
              <w:ind w:left="106" w:right="42"/>
              <w:rPr>
                <w:rFonts w:hint="eastAsia" w:ascii="黑体" w:eastAsia="黑体"/>
                <w:b/>
                <w:sz w:val="18"/>
              </w:rPr>
            </w:pPr>
            <w:r>
              <w:rPr>
                <w:rFonts w:hint="eastAsia" w:ascii="黑体" w:eastAsia="黑体"/>
                <w:b/>
                <w:sz w:val="18"/>
              </w:rPr>
              <w:t>县级</w:t>
            </w:r>
          </w:p>
        </w:tc>
        <w:tc>
          <w:tcPr>
            <w:tcW w:w="366" w:type="dxa"/>
          </w:tcPr>
          <w:p>
            <w:pPr>
              <w:pStyle w:val="6"/>
              <w:spacing w:before="5" w:line="240" w:lineRule="atLeast"/>
              <w:ind w:left="108" w:right="65"/>
              <w:rPr>
                <w:rFonts w:hint="eastAsia" w:ascii="黑体" w:eastAsia="黑体"/>
                <w:b/>
                <w:sz w:val="18"/>
              </w:rPr>
            </w:pPr>
            <w:r>
              <w:rPr>
                <w:rFonts w:hint="eastAsia" w:ascii="黑体" w:eastAsia="黑体"/>
                <w:b/>
                <w:sz w:val="18"/>
              </w:rPr>
              <w:t>乡级</w:t>
            </w:r>
          </w:p>
        </w:tc>
        <w:tc>
          <w:tcPr>
            <w:tcW w:w="401" w:type="dxa"/>
          </w:tcPr>
          <w:p>
            <w:pPr>
              <w:pStyle w:val="6"/>
              <w:spacing w:before="5" w:line="240" w:lineRule="atLeast"/>
              <w:ind w:left="109" w:right="99"/>
              <w:rPr>
                <w:rFonts w:hint="eastAsia" w:ascii="黑体" w:eastAsia="黑体"/>
                <w:b/>
                <w:sz w:val="18"/>
              </w:rPr>
            </w:pPr>
            <w:r>
              <w:rPr>
                <w:rFonts w:hint="eastAsia" w:ascii="黑体" w:eastAsia="黑体"/>
                <w:b/>
                <w:sz w:val="18"/>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29" w:type="dxa"/>
            <w:tcBorders>
              <w:bottom w:val="nil"/>
            </w:tcBorders>
          </w:tcPr>
          <w:p>
            <w:pPr>
              <w:pStyle w:val="6"/>
              <w:rPr>
                <w:rFonts w:ascii="Times New Roman"/>
                <w:sz w:val="18"/>
              </w:rPr>
            </w:pPr>
          </w:p>
        </w:tc>
        <w:tc>
          <w:tcPr>
            <w:tcW w:w="634" w:type="dxa"/>
            <w:tcBorders>
              <w:bottom w:val="nil"/>
            </w:tcBorders>
          </w:tcPr>
          <w:p>
            <w:pPr>
              <w:pStyle w:val="6"/>
              <w:rPr>
                <w:rFonts w:ascii="Times New Roman"/>
                <w:sz w:val="18"/>
              </w:rPr>
            </w:pPr>
          </w:p>
        </w:tc>
        <w:tc>
          <w:tcPr>
            <w:tcW w:w="675" w:type="dxa"/>
            <w:tcBorders>
              <w:bottom w:val="nil"/>
            </w:tcBorders>
          </w:tcPr>
          <w:p>
            <w:pPr>
              <w:pStyle w:val="6"/>
              <w:rPr>
                <w:rFonts w:ascii="Times New Roman"/>
                <w:sz w:val="18"/>
              </w:rPr>
            </w:pPr>
          </w:p>
        </w:tc>
        <w:tc>
          <w:tcPr>
            <w:tcW w:w="2687" w:type="dxa"/>
            <w:tcBorders>
              <w:bottom w:val="nil"/>
            </w:tcBorders>
          </w:tcPr>
          <w:p>
            <w:pPr>
              <w:pStyle w:val="6"/>
              <w:rPr>
                <w:rFonts w:ascii="Times New Roman"/>
                <w:sz w:val="18"/>
              </w:rPr>
            </w:pPr>
          </w:p>
        </w:tc>
        <w:tc>
          <w:tcPr>
            <w:tcW w:w="1876" w:type="dxa"/>
            <w:tcBorders>
              <w:bottom w:val="nil"/>
            </w:tcBorders>
          </w:tcPr>
          <w:p>
            <w:pPr>
              <w:pStyle w:val="6"/>
              <w:rPr>
                <w:rFonts w:ascii="Times New Roman"/>
                <w:sz w:val="18"/>
              </w:rPr>
            </w:pPr>
          </w:p>
        </w:tc>
        <w:tc>
          <w:tcPr>
            <w:tcW w:w="844" w:type="dxa"/>
            <w:tcBorders>
              <w:bottom w:val="nil"/>
            </w:tcBorders>
          </w:tcPr>
          <w:p>
            <w:pPr>
              <w:pStyle w:val="6"/>
              <w:rPr>
                <w:rFonts w:ascii="Times New Roman"/>
                <w:sz w:val="18"/>
              </w:rPr>
            </w:pPr>
          </w:p>
        </w:tc>
        <w:tc>
          <w:tcPr>
            <w:tcW w:w="1041" w:type="dxa"/>
            <w:tcBorders>
              <w:bottom w:val="nil"/>
            </w:tcBorders>
          </w:tcPr>
          <w:p>
            <w:pPr>
              <w:pStyle w:val="6"/>
              <w:rPr>
                <w:rFonts w:ascii="Times New Roman"/>
                <w:sz w:val="18"/>
              </w:rPr>
            </w:pPr>
          </w:p>
        </w:tc>
        <w:tc>
          <w:tcPr>
            <w:tcW w:w="2676" w:type="dxa"/>
            <w:tcBorders>
              <w:bottom w:val="nil"/>
            </w:tcBorders>
          </w:tcPr>
          <w:p>
            <w:pPr>
              <w:pStyle w:val="6"/>
              <w:numPr>
                <w:ilvl w:val="0"/>
                <w:numId w:val="17"/>
              </w:numPr>
              <w:tabs>
                <w:tab w:val="left" w:pos="288"/>
              </w:tabs>
              <w:spacing w:before="23" w:after="0" w:line="221" w:lineRule="exact"/>
              <w:ind w:left="287" w:right="0" w:hanging="182"/>
              <w:jc w:val="left"/>
              <w:rPr>
                <w:sz w:val="18"/>
              </w:rPr>
            </w:pPr>
            <w:r>
              <w:rPr>
                <w:sz w:val="18"/>
              </w:rPr>
              <w:t>政府网站 □政府公报</w:t>
            </w:r>
          </w:p>
        </w:tc>
        <w:tc>
          <w:tcPr>
            <w:tcW w:w="583" w:type="dxa"/>
            <w:tcBorders>
              <w:bottom w:val="nil"/>
            </w:tcBorders>
          </w:tcPr>
          <w:p>
            <w:pPr>
              <w:pStyle w:val="6"/>
              <w:rPr>
                <w:rFonts w:ascii="Times New Roman"/>
                <w:sz w:val="18"/>
              </w:rPr>
            </w:pPr>
          </w:p>
        </w:tc>
        <w:tc>
          <w:tcPr>
            <w:tcW w:w="614" w:type="dxa"/>
            <w:vMerge w:val="restart"/>
          </w:tcPr>
          <w:p>
            <w:pPr>
              <w:pStyle w:val="6"/>
              <w:rPr>
                <w:rFonts w:ascii="Times New Roman"/>
                <w:sz w:val="18"/>
              </w:rPr>
            </w:pPr>
          </w:p>
        </w:tc>
        <w:tc>
          <w:tcPr>
            <w:tcW w:w="483" w:type="dxa"/>
            <w:tcBorders>
              <w:bottom w:val="nil"/>
            </w:tcBorders>
          </w:tcPr>
          <w:p>
            <w:pPr>
              <w:pStyle w:val="6"/>
              <w:rPr>
                <w:rFonts w:ascii="Times New Roman"/>
                <w:sz w:val="18"/>
              </w:rPr>
            </w:pPr>
          </w:p>
        </w:tc>
        <w:tc>
          <w:tcPr>
            <w:tcW w:w="684" w:type="dxa"/>
            <w:vMerge w:val="restart"/>
          </w:tcPr>
          <w:p>
            <w:pPr>
              <w:pStyle w:val="6"/>
              <w:rPr>
                <w:rFonts w:ascii="Times New Roman"/>
                <w:sz w:val="18"/>
              </w:rPr>
            </w:pPr>
          </w:p>
        </w:tc>
        <w:tc>
          <w:tcPr>
            <w:tcW w:w="341" w:type="dxa"/>
            <w:tcBorders>
              <w:bottom w:val="nil"/>
            </w:tcBorders>
          </w:tcPr>
          <w:p>
            <w:pPr>
              <w:pStyle w:val="6"/>
              <w:rPr>
                <w:rFonts w:ascii="Times New Roman"/>
                <w:sz w:val="18"/>
              </w:rPr>
            </w:pPr>
          </w:p>
        </w:tc>
        <w:tc>
          <w:tcPr>
            <w:tcW w:w="366" w:type="dxa"/>
            <w:tcBorders>
              <w:bottom w:val="nil"/>
            </w:tcBorders>
          </w:tcPr>
          <w:p>
            <w:pPr>
              <w:pStyle w:val="6"/>
              <w:rPr>
                <w:rFonts w:ascii="Times New Roman"/>
                <w:sz w:val="18"/>
              </w:rPr>
            </w:pPr>
          </w:p>
        </w:tc>
        <w:tc>
          <w:tcPr>
            <w:tcW w:w="40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spacing w:before="10" w:line="220" w:lineRule="exact"/>
              <w:ind w:left="108"/>
              <w:rPr>
                <w:sz w:val="18"/>
              </w:rPr>
            </w:pPr>
            <w:r>
              <w:rPr>
                <w:sz w:val="18"/>
              </w:rPr>
              <w:t>1.办理事项</w:t>
            </w:r>
          </w:p>
        </w:tc>
        <w:tc>
          <w:tcPr>
            <w:tcW w:w="1876" w:type="dxa"/>
            <w:tcBorders>
              <w:top w:val="nil"/>
              <w:bottom w:val="nil"/>
            </w:tcBorders>
          </w:tcPr>
          <w:p>
            <w:pPr>
              <w:pStyle w:val="6"/>
              <w:rPr>
                <w:rFonts w:ascii="Times New Roman"/>
                <w:sz w:val="18"/>
              </w:rPr>
            </w:pPr>
          </w:p>
        </w:tc>
        <w:tc>
          <w:tcPr>
            <w:tcW w:w="844" w:type="dxa"/>
            <w:tcBorders>
              <w:top w:val="nil"/>
              <w:bottom w:val="nil"/>
            </w:tcBorders>
          </w:tcPr>
          <w:p>
            <w:pPr>
              <w:pStyle w:val="6"/>
              <w:spacing w:before="10" w:line="220" w:lineRule="exact"/>
              <w:ind w:left="107"/>
              <w:rPr>
                <w:sz w:val="18"/>
              </w:rPr>
            </w:pPr>
            <w:r>
              <w:rPr>
                <w:sz w:val="18"/>
              </w:rPr>
              <w:t>制定 或</w:t>
            </w:r>
          </w:p>
        </w:tc>
        <w:tc>
          <w:tcPr>
            <w:tcW w:w="1041" w:type="dxa"/>
            <w:tcBorders>
              <w:top w:val="nil"/>
              <w:bottom w:val="nil"/>
            </w:tcBorders>
          </w:tcPr>
          <w:p>
            <w:pPr>
              <w:pStyle w:val="6"/>
              <w:rPr>
                <w:rFonts w:ascii="Times New Roman"/>
                <w:sz w:val="18"/>
              </w:rPr>
            </w:pPr>
          </w:p>
        </w:tc>
        <w:tc>
          <w:tcPr>
            <w:tcW w:w="2676" w:type="dxa"/>
            <w:tcBorders>
              <w:top w:val="nil"/>
              <w:bottom w:val="nil"/>
            </w:tcBorders>
          </w:tcPr>
          <w:p>
            <w:pPr>
              <w:pStyle w:val="6"/>
              <w:spacing w:before="10" w:line="220" w:lineRule="exact"/>
              <w:ind w:left="106"/>
              <w:rPr>
                <w:sz w:val="18"/>
              </w:rPr>
            </w:pPr>
            <w:r>
              <w:rPr>
                <w:sz w:val="18"/>
              </w:rPr>
              <w:t>□两微一端 □发布会/听证会</w:t>
            </w: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tcBorders>
              <w:top w:val="nil"/>
              <w:bottom w:val="nil"/>
            </w:tcBorders>
          </w:tcPr>
          <w:p>
            <w:pPr>
              <w:pStyle w:val="6"/>
              <w:rPr>
                <w:rFonts w:ascii="Times New Roman"/>
                <w:sz w:val="18"/>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29" w:type="dxa"/>
            <w:tcBorders>
              <w:top w:val="nil"/>
              <w:bottom w:val="nil"/>
            </w:tcBorders>
          </w:tcPr>
          <w:p>
            <w:pPr>
              <w:pStyle w:val="6"/>
              <w:rPr>
                <w:rFonts w:ascii="Times New Roman"/>
                <w:sz w:val="16"/>
              </w:rPr>
            </w:pPr>
          </w:p>
        </w:tc>
        <w:tc>
          <w:tcPr>
            <w:tcW w:w="634" w:type="dxa"/>
            <w:tcBorders>
              <w:top w:val="nil"/>
              <w:bottom w:val="nil"/>
            </w:tcBorders>
          </w:tcPr>
          <w:p>
            <w:pPr>
              <w:pStyle w:val="6"/>
              <w:rPr>
                <w:rFonts w:ascii="Times New Roman"/>
                <w:sz w:val="16"/>
              </w:rPr>
            </w:pPr>
          </w:p>
        </w:tc>
        <w:tc>
          <w:tcPr>
            <w:tcW w:w="675" w:type="dxa"/>
            <w:tcBorders>
              <w:top w:val="nil"/>
              <w:bottom w:val="nil"/>
            </w:tcBorders>
          </w:tcPr>
          <w:p>
            <w:pPr>
              <w:pStyle w:val="6"/>
              <w:rPr>
                <w:rFonts w:ascii="Times New Roman"/>
                <w:sz w:val="16"/>
              </w:rPr>
            </w:pPr>
          </w:p>
        </w:tc>
        <w:tc>
          <w:tcPr>
            <w:tcW w:w="2687" w:type="dxa"/>
            <w:tcBorders>
              <w:top w:val="nil"/>
              <w:bottom w:val="nil"/>
            </w:tcBorders>
          </w:tcPr>
          <w:p>
            <w:pPr>
              <w:pStyle w:val="6"/>
              <w:spacing w:before="9" w:line="201" w:lineRule="exact"/>
              <w:ind w:left="108"/>
              <w:rPr>
                <w:sz w:val="18"/>
              </w:rPr>
            </w:pPr>
            <w:r>
              <w:rPr>
                <w:sz w:val="18"/>
              </w:rPr>
              <w:t>2.办理条件</w:t>
            </w:r>
          </w:p>
        </w:tc>
        <w:tc>
          <w:tcPr>
            <w:tcW w:w="1876" w:type="dxa"/>
            <w:tcBorders>
              <w:top w:val="nil"/>
              <w:bottom w:val="nil"/>
            </w:tcBorders>
          </w:tcPr>
          <w:p>
            <w:pPr>
              <w:pStyle w:val="6"/>
              <w:spacing w:before="9" w:line="201" w:lineRule="exact"/>
              <w:ind w:left="106"/>
              <w:rPr>
                <w:sz w:val="18"/>
              </w:rPr>
            </w:pPr>
            <w:r>
              <w:rPr>
                <w:sz w:val="18"/>
              </w:rPr>
              <w:t>《中华人民共和国政</w:t>
            </w:r>
          </w:p>
        </w:tc>
        <w:tc>
          <w:tcPr>
            <w:tcW w:w="844" w:type="dxa"/>
            <w:tcBorders>
              <w:top w:val="nil"/>
              <w:bottom w:val="nil"/>
            </w:tcBorders>
          </w:tcPr>
          <w:p>
            <w:pPr>
              <w:pStyle w:val="6"/>
              <w:spacing w:before="9" w:line="201" w:lineRule="exact"/>
              <w:ind w:left="107"/>
              <w:rPr>
                <w:sz w:val="18"/>
              </w:rPr>
            </w:pPr>
            <w:r>
              <w:rPr>
                <w:sz w:val="18"/>
              </w:rPr>
              <w:t>获取 信</w:t>
            </w:r>
          </w:p>
        </w:tc>
        <w:tc>
          <w:tcPr>
            <w:tcW w:w="1041" w:type="dxa"/>
            <w:tcBorders>
              <w:top w:val="nil"/>
              <w:bottom w:val="nil"/>
            </w:tcBorders>
          </w:tcPr>
          <w:p>
            <w:pPr>
              <w:pStyle w:val="6"/>
              <w:rPr>
                <w:rFonts w:ascii="Times New Roman"/>
                <w:sz w:val="16"/>
              </w:rPr>
            </w:pPr>
          </w:p>
        </w:tc>
        <w:tc>
          <w:tcPr>
            <w:tcW w:w="2676" w:type="dxa"/>
            <w:tcBorders>
              <w:top w:val="nil"/>
              <w:bottom w:val="nil"/>
            </w:tcBorders>
          </w:tcPr>
          <w:p>
            <w:pPr>
              <w:pStyle w:val="6"/>
              <w:spacing w:before="9" w:line="201" w:lineRule="exact"/>
              <w:ind w:left="106"/>
              <w:rPr>
                <w:sz w:val="18"/>
              </w:rPr>
            </w:pPr>
            <w:r>
              <w:rPr>
                <w:sz w:val="18"/>
              </w:rPr>
              <w:t>□广播电视 □纸质媒体</w:t>
            </w:r>
          </w:p>
        </w:tc>
        <w:tc>
          <w:tcPr>
            <w:tcW w:w="583" w:type="dxa"/>
            <w:tcBorders>
              <w:top w:val="nil"/>
              <w:bottom w:val="nil"/>
            </w:tcBorders>
          </w:tcPr>
          <w:p>
            <w:pPr>
              <w:pStyle w:val="6"/>
              <w:rPr>
                <w:rFonts w:ascii="Times New Roman"/>
                <w:sz w:val="16"/>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6"/>
              </w:rPr>
            </w:pPr>
          </w:p>
        </w:tc>
        <w:tc>
          <w:tcPr>
            <w:tcW w:w="684" w:type="dxa"/>
            <w:vMerge w:val="continue"/>
            <w:tcBorders>
              <w:top w:val="nil"/>
            </w:tcBorders>
          </w:tcPr>
          <w:p>
            <w:pPr>
              <w:rPr>
                <w:sz w:val="2"/>
                <w:szCs w:val="2"/>
              </w:rPr>
            </w:pPr>
          </w:p>
        </w:tc>
        <w:tc>
          <w:tcPr>
            <w:tcW w:w="341" w:type="dxa"/>
            <w:tcBorders>
              <w:top w:val="nil"/>
              <w:bottom w:val="nil"/>
            </w:tcBorders>
          </w:tcPr>
          <w:p>
            <w:pPr>
              <w:pStyle w:val="6"/>
              <w:rPr>
                <w:rFonts w:ascii="Times New Roman"/>
                <w:sz w:val="16"/>
              </w:rPr>
            </w:pPr>
          </w:p>
        </w:tc>
        <w:tc>
          <w:tcPr>
            <w:tcW w:w="366" w:type="dxa"/>
            <w:tcBorders>
              <w:top w:val="nil"/>
              <w:bottom w:val="nil"/>
            </w:tcBorders>
          </w:tcPr>
          <w:p>
            <w:pPr>
              <w:pStyle w:val="6"/>
              <w:rPr>
                <w:rFonts w:ascii="Times New Roman"/>
                <w:sz w:val="16"/>
              </w:rPr>
            </w:pPr>
          </w:p>
        </w:tc>
        <w:tc>
          <w:tcPr>
            <w:tcW w:w="401" w:type="dxa"/>
            <w:tcBorders>
              <w:top w:val="nil"/>
              <w:bottom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429" w:type="dxa"/>
            <w:tcBorders>
              <w:top w:val="nil"/>
              <w:bottom w:val="nil"/>
            </w:tcBorders>
          </w:tcPr>
          <w:p>
            <w:pPr>
              <w:pStyle w:val="6"/>
              <w:spacing w:before="146"/>
              <w:ind w:left="8"/>
              <w:jc w:val="center"/>
              <w:rPr>
                <w:sz w:val="18"/>
              </w:rPr>
            </w:pPr>
            <w:r>
              <w:rPr>
                <w:sz w:val="18"/>
              </w:rPr>
              <w:t>6</w:t>
            </w: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spacing w:line="221" w:lineRule="exact"/>
              <w:ind w:left="156"/>
              <w:rPr>
                <w:sz w:val="18"/>
              </w:rPr>
            </w:pPr>
            <w:r>
              <w:rPr>
                <w:sz w:val="18"/>
              </w:rPr>
              <w:t>办事</w:t>
            </w:r>
          </w:p>
          <w:p>
            <w:pPr>
              <w:pStyle w:val="6"/>
              <w:spacing w:before="81" w:line="214" w:lineRule="exact"/>
              <w:ind w:left="156"/>
              <w:rPr>
                <w:sz w:val="18"/>
              </w:rPr>
            </w:pPr>
            <w:r>
              <w:rPr>
                <w:sz w:val="18"/>
              </w:rPr>
              <w:t>指南</w:t>
            </w:r>
          </w:p>
        </w:tc>
        <w:tc>
          <w:tcPr>
            <w:tcW w:w="2687" w:type="dxa"/>
            <w:tcBorders>
              <w:top w:val="nil"/>
              <w:bottom w:val="nil"/>
            </w:tcBorders>
          </w:tcPr>
          <w:p>
            <w:pPr>
              <w:pStyle w:val="6"/>
              <w:numPr>
                <w:ilvl w:val="0"/>
                <w:numId w:val="18"/>
              </w:numPr>
              <w:tabs>
                <w:tab w:val="left" w:pos="291"/>
              </w:tabs>
              <w:spacing w:before="28" w:after="0" w:line="240" w:lineRule="auto"/>
              <w:ind w:left="290" w:right="0" w:hanging="183"/>
              <w:jc w:val="left"/>
              <w:rPr>
                <w:sz w:val="18"/>
              </w:rPr>
            </w:pPr>
            <w:r>
              <w:rPr>
                <w:sz w:val="18"/>
              </w:rPr>
              <w:t>申请材料</w:t>
            </w:r>
          </w:p>
          <w:p>
            <w:pPr>
              <w:pStyle w:val="6"/>
              <w:numPr>
                <w:ilvl w:val="0"/>
                <w:numId w:val="18"/>
              </w:numPr>
              <w:tabs>
                <w:tab w:val="left" w:pos="291"/>
              </w:tabs>
              <w:spacing w:before="31" w:after="0" w:line="226" w:lineRule="exact"/>
              <w:ind w:left="290" w:right="0" w:hanging="183"/>
              <w:jc w:val="left"/>
              <w:rPr>
                <w:sz w:val="18"/>
              </w:rPr>
            </w:pPr>
            <w:r>
              <w:rPr>
                <w:sz w:val="18"/>
              </w:rPr>
              <w:t>办理流程</w:t>
            </w:r>
          </w:p>
        </w:tc>
        <w:tc>
          <w:tcPr>
            <w:tcW w:w="1876" w:type="dxa"/>
            <w:tcBorders>
              <w:top w:val="nil"/>
              <w:bottom w:val="nil"/>
            </w:tcBorders>
          </w:tcPr>
          <w:p>
            <w:pPr>
              <w:pStyle w:val="6"/>
              <w:spacing w:before="28"/>
              <w:ind w:left="106"/>
              <w:rPr>
                <w:sz w:val="18"/>
              </w:rPr>
            </w:pPr>
            <w:r>
              <w:rPr>
                <w:sz w:val="18"/>
              </w:rPr>
              <w:t>府信息公开条例</w:t>
            </w:r>
            <w:r>
              <w:rPr>
                <w:spacing w:val="-140"/>
                <w:sz w:val="18"/>
              </w:rPr>
              <w:t>》</w:t>
            </w:r>
            <w:r>
              <w:rPr>
                <w:sz w:val="18"/>
              </w:rPr>
              <w:t>（中</w:t>
            </w:r>
          </w:p>
          <w:p>
            <w:pPr>
              <w:pStyle w:val="6"/>
              <w:spacing w:before="31" w:line="226" w:lineRule="exact"/>
              <w:ind w:left="106"/>
              <w:rPr>
                <w:sz w:val="18"/>
              </w:rPr>
            </w:pPr>
            <w:r>
              <w:rPr>
                <w:spacing w:val="3"/>
                <w:sz w:val="18"/>
              </w:rPr>
              <w:t>国人民共和国国务院</w:t>
            </w:r>
          </w:p>
        </w:tc>
        <w:tc>
          <w:tcPr>
            <w:tcW w:w="844" w:type="dxa"/>
            <w:tcBorders>
              <w:top w:val="nil"/>
              <w:bottom w:val="nil"/>
            </w:tcBorders>
          </w:tcPr>
          <w:p>
            <w:pPr>
              <w:pStyle w:val="6"/>
              <w:spacing w:before="28"/>
              <w:ind w:left="107"/>
              <w:rPr>
                <w:sz w:val="18"/>
              </w:rPr>
            </w:pPr>
            <w:r>
              <w:rPr>
                <w:spacing w:val="-1"/>
                <w:sz w:val="18"/>
              </w:rPr>
              <w:t>息之 日</w:t>
            </w:r>
          </w:p>
          <w:p>
            <w:pPr>
              <w:pStyle w:val="6"/>
              <w:spacing w:before="31" w:line="226" w:lineRule="exact"/>
              <w:ind w:left="107"/>
              <w:rPr>
                <w:sz w:val="18"/>
              </w:rPr>
            </w:pPr>
            <w:r>
              <w:rPr>
                <w:spacing w:val="-24"/>
                <w:sz w:val="18"/>
              </w:rPr>
              <w:t xml:space="preserve">起 </w:t>
            </w:r>
            <w:r>
              <w:rPr>
                <w:sz w:val="18"/>
              </w:rPr>
              <w:t>10</w:t>
            </w:r>
            <w:r>
              <w:rPr>
                <w:spacing w:val="-23"/>
                <w:sz w:val="18"/>
              </w:rPr>
              <w:t xml:space="preserve"> 个</w:t>
            </w:r>
          </w:p>
        </w:tc>
        <w:tc>
          <w:tcPr>
            <w:tcW w:w="1041" w:type="dxa"/>
            <w:tcBorders>
              <w:top w:val="nil"/>
              <w:bottom w:val="nil"/>
            </w:tcBorders>
          </w:tcPr>
          <w:p>
            <w:pPr>
              <w:pStyle w:val="6"/>
              <w:spacing w:before="28"/>
              <w:ind w:left="108"/>
              <w:rPr>
                <w:sz w:val="18"/>
              </w:rPr>
            </w:pPr>
            <w:r>
              <w:rPr>
                <w:rFonts w:hint="eastAsia"/>
                <w:sz w:val="18"/>
                <w:lang w:eastAsia="zh-CN"/>
              </w:rPr>
              <w:t>乡</w:t>
            </w:r>
            <w:r>
              <w:rPr>
                <w:sz w:val="18"/>
              </w:rPr>
              <w:t>人民政</w:t>
            </w:r>
          </w:p>
          <w:p>
            <w:pPr>
              <w:pStyle w:val="6"/>
              <w:spacing w:before="31" w:line="226" w:lineRule="exact"/>
              <w:ind w:left="108"/>
              <w:rPr>
                <w:sz w:val="18"/>
              </w:rPr>
            </w:pPr>
            <w:r>
              <w:rPr>
                <w:sz w:val="18"/>
              </w:rPr>
              <w:t>府</w:t>
            </w:r>
          </w:p>
        </w:tc>
        <w:tc>
          <w:tcPr>
            <w:tcW w:w="2676" w:type="dxa"/>
            <w:tcBorders>
              <w:top w:val="nil"/>
              <w:bottom w:val="nil"/>
            </w:tcBorders>
          </w:tcPr>
          <w:p>
            <w:pPr>
              <w:pStyle w:val="6"/>
              <w:spacing w:before="28"/>
              <w:ind w:left="106"/>
              <w:rPr>
                <w:sz w:val="18"/>
              </w:rPr>
            </w:pPr>
            <w:r>
              <w:rPr>
                <w:sz w:val="18"/>
              </w:rPr>
              <w:t>□公开查阅点■政务服务中心</w:t>
            </w:r>
          </w:p>
          <w:p>
            <w:pPr>
              <w:pStyle w:val="6"/>
              <w:spacing w:before="31" w:line="226" w:lineRule="exact"/>
              <w:ind w:left="106"/>
              <w:rPr>
                <w:sz w:val="18"/>
              </w:rPr>
            </w:pPr>
            <w:r>
              <w:rPr>
                <w:sz w:val="18"/>
              </w:rPr>
              <w:t>□便民服务站□入户/现场</w:t>
            </w:r>
          </w:p>
        </w:tc>
        <w:tc>
          <w:tcPr>
            <w:tcW w:w="583" w:type="dxa"/>
            <w:tcBorders>
              <w:top w:val="nil"/>
              <w:bottom w:val="nil"/>
            </w:tcBorders>
          </w:tcPr>
          <w:p>
            <w:pPr>
              <w:pStyle w:val="6"/>
              <w:spacing w:before="146"/>
              <w:ind w:left="7"/>
              <w:jc w:val="center"/>
              <w:rPr>
                <w:sz w:val="18"/>
              </w:rPr>
            </w:pPr>
            <w:r>
              <w:rPr>
                <w:sz w:val="18"/>
              </w:rPr>
              <w:t>√</w:t>
            </w:r>
          </w:p>
        </w:tc>
        <w:tc>
          <w:tcPr>
            <w:tcW w:w="614" w:type="dxa"/>
            <w:vMerge w:val="continue"/>
            <w:tcBorders>
              <w:top w:val="nil"/>
            </w:tcBorders>
          </w:tcPr>
          <w:p>
            <w:pPr>
              <w:rPr>
                <w:sz w:val="2"/>
                <w:szCs w:val="2"/>
              </w:rPr>
            </w:pPr>
          </w:p>
        </w:tc>
        <w:tc>
          <w:tcPr>
            <w:tcW w:w="483" w:type="dxa"/>
            <w:tcBorders>
              <w:top w:val="nil"/>
              <w:bottom w:val="nil"/>
            </w:tcBorders>
          </w:tcPr>
          <w:p>
            <w:pPr>
              <w:pStyle w:val="6"/>
              <w:spacing w:before="146"/>
              <w:ind w:right="140"/>
              <w:jc w:val="right"/>
              <w:rPr>
                <w:sz w:val="18"/>
              </w:rPr>
            </w:pPr>
            <w:r>
              <w:rPr>
                <w:sz w:val="18"/>
              </w:rPr>
              <w:t>√</w:t>
            </w:r>
          </w:p>
        </w:tc>
        <w:tc>
          <w:tcPr>
            <w:tcW w:w="684" w:type="dxa"/>
            <w:vMerge w:val="continue"/>
            <w:tcBorders>
              <w:top w:val="nil"/>
            </w:tcBorders>
          </w:tcPr>
          <w:p>
            <w:pPr>
              <w:rPr>
                <w:sz w:val="2"/>
                <w:szCs w:val="2"/>
              </w:rPr>
            </w:pPr>
          </w:p>
        </w:tc>
        <w:tc>
          <w:tcPr>
            <w:tcW w:w="341" w:type="dxa"/>
            <w:tcBorders>
              <w:top w:val="nil"/>
              <w:bottom w:val="nil"/>
            </w:tcBorders>
          </w:tcPr>
          <w:p>
            <w:pPr>
              <w:pStyle w:val="6"/>
              <w:spacing w:before="146"/>
              <w:ind w:left="106"/>
              <w:rPr>
                <w:sz w:val="18"/>
              </w:rPr>
            </w:pPr>
            <w:r>
              <w:rPr>
                <w:sz w:val="18"/>
              </w:rPr>
              <w:t>√</w:t>
            </w:r>
          </w:p>
        </w:tc>
        <w:tc>
          <w:tcPr>
            <w:tcW w:w="366" w:type="dxa"/>
            <w:tcBorders>
              <w:top w:val="nil"/>
              <w:bottom w:val="nil"/>
            </w:tcBorders>
          </w:tcPr>
          <w:p>
            <w:pPr>
              <w:pStyle w:val="6"/>
              <w:spacing w:before="146"/>
              <w:ind w:right="65"/>
              <w:jc w:val="right"/>
              <w:rPr>
                <w:sz w:val="18"/>
              </w:rPr>
            </w:pPr>
            <w:r>
              <w:rPr>
                <w:sz w:val="18"/>
              </w:rPr>
              <w:t>√</w:t>
            </w:r>
          </w:p>
        </w:tc>
        <w:tc>
          <w:tcPr>
            <w:tcW w:w="401" w:type="dxa"/>
            <w:tcBorders>
              <w:top w:val="nil"/>
              <w:bottom w:val="nil"/>
            </w:tcBorders>
          </w:tcPr>
          <w:p>
            <w:pPr>
              <w:pStyle w:val="6"/>
              <w:spacing w:before="146"/>
              <w:ind w:left="10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429" w:type="dxa"/>
            <w:tcBorders>
              <w:top w:val="nil"/>
              <w:bottom w:val="nil"/>
            </w:tcBorders>
          </w:tcPr>
          <w:p>
            <w:pPr>
              <w:pStyle w:val="6"/>
              <w:rPr>
                <w:rFonts w:ascii="Times New Roman"/>
                <w:sz w:val="16"/>
              </w:rPr>
            </w:pPr>
          </w:p>
        </w:tc>
        <w:tc>
          <w:tcPr>
            <w:tcW w:w="634" w:type="dxa"/>
            <w:tcBorders>
              <w:top w:val="nil"/>
              <w:bottom w:val="nil"/>
            </w:tcBorders>
          </w:tcPr>
          <w:p>
            <w:pPr>
              <w:pStyle w:val="6"/>
              <w:rPr>
                <w:rFonts w:ascii="Times New Roman"/>
                <w:sz w:val="16"/>
              </w:rPr>
            </w:pPr>
          </w:p>
        </w:tc>
        <w:tc>
          <w:tcPr>
            <w:tcW w:w="675" w:type="dxa"/>
            <w:tcBorders>
              <w:top w:val="nil"/>
              <w:bottom w:val="nil"/>
            </w:tcBorders>
          </w:tcPr>
          <w:p>
            <w:pPr>
              <w:pStyle w:val="6"/>
              <w:rPr>
                <w:rFonts w:ascii="Times New Roman"/>
                <w:sz w:val="16"/>
              </w:rPr>
            </w:pPr>
          </w:p>
        </w:tc>
        <w:tc>
          <w:tcPr>
            <w:tcW w:w="2687" w:type="dxa"/>
            <w:tcBorders>
              <w:top w:val="nil"/>
              <w:bottom w:val="nil"/>
            </w:tcBorders>
          </w:tcPr>
          <w:p>
            <w:pPr>
              <w:pStyle w:val="6"/>
              <w:spacing w:before="3" w:line="220" w:lineRule="exact"/>
              <w:ind w:left="108"/>
              <w:rPr>
                <w:sz w:val="18"/>
              </w:rPr>
            </w:pPr>
            <w:r>
              <w:rPr>
                <w:sz w:val="18"/>
              </w:rPr>
              <w:t>5.办理时间、地点</w:t>
            </w:r>
          </w:p>
        </w:tc>
        <w:tc>
          <w:tcPr>
            <w:tcW w:w="1876" w:type="dxa"/>
            <w:tcBorders>
              <w:top w:val="nil"/>
              <w:bottom w:val="nil"/>
            </w:tcBorders>
          </w:tcPr>
          <w:p>
            <w:pPr>
              <w:pStyle w:val="6"/>
              <w:spacing w:before="3" w:line="220" w:lineRule="exact"/>
              <w:ind w:left="106"/>
              <w:rPr>
                <w:sz w:val="18"/>
              </w:rPr>
            </w:pPr>
            <w:r>
              <w:rPr>
                <w:sz w:val="18"/>
              </w:rPr>
              <w:t>令第 711 号）</w:t>
            </w:r>
          </w:p>
        </w:tc>
        <w:tc>
          <w:tcPr>
            <w:tcW w:w="844" w:type="dxa"/>
            <w:tcBorders>
              <w:top w:val="nil"/>
              <w:bottom w:val="nil"/>
            </w:tcBorders>
          </w:tcPr>
          <w:p>
            <w:pPr>
              <w:pStyle w:val="6"/>
              <w:spacing w:before="3" w:line="220" w:lineRule="exact"/>
              <w:ind w:left="107"/>
              <w:rPr>
                <w:sz w:val="18"/>
              </w:rPr>
            </w:pPr>
            <w:r>
              <w:rPr>
                <w:sz w:val="18"/>
              </w:rPr>
              <w:t>工作 日</w:t>
            </w:r>
          </w:p>
        </w:tc>
        <w:tc>
          <w:tcPr>
            <w:tcW w:w="1041" w:type="dxa"/>
            <w:tcBorders>
              <w:top w:val="nil"/>
              <w:bottom w:val="nil"/>
            </w:tcBorders>
          </w:tcPr>
          <w:p>
            <w:pPr>
              <w:pStyle w:val="6"/>
              <w:rPr>
                <w:rFonts w:ascii="Times New Roman"/>
                <w:sz w:val="16"/>
              </w:rPr>
            </w:pPr>
          </w:p>
        </w:tc>
        <w:tc>
          <w:tcPr>
            <w:tcW w:w="2676" w:type="dxa"/>
            <w:tcBorders>
              <w:top w:val="nil"/>
              <w:bottom w:val="nil"/>
            </w:tcBorders>
          </w:tcPr>
          <w:p>
            <w:pPr>
              <w:pStyle w:val="6"/>
              <w:numPr>
                <w:ilvl w:val="0"/>
                <w:numId w:val="19"/>
              </w:numPr>
              <w:tabs>
                <w:tab w:val="left" w:pos="297"/>
              </w:tabs>
              <w:spacing w:before="3" w:after="0" w:line="220" w:lineRule="exact"/>
              <w:ind w:left="296" w:right="0" w:hanging="191"/>
              <w:jc w:val="left"/>
              <w:rPr>
                <w:sz w:val="18"/>
              </w:rPr>
            </w:pPr>
            <w:r>
              <w:rPr>
                <w:spacing w:val="9"/>
                <w:sz w:val="18"/>
              </w:rPr>
              <w:t>社区</w:t>
            </w:r>
            <w:r>
              <w:rPr>
                <w:spacing w:val="8"/>
                <w:sz w:val="18"/>
              </w:rPr>
              <w:t>/企事业单位/</w:t>
            </w:r>
            <w:r>
              <w:rPr>
                <w:spacing w:val="6"/>
                <w:sz w:val="18"/>
              </w:rPr>
              <w:t>村公示栏</w:t>
            </w:r>
          </w:p>
        </w:tc>
        <w:tc>
          <w:tcPr>
            <w:tcW w:w="583" w:type="dxa"/>
            <w:tcBorders>
              <w:top w:val="nil"/>
              <w:bottom w:val="nil"/>
            </w:tcBorders>
          </w:tcPr>
          <w:p>
            <w:pPr>
              <w:pStyle w:val="6"/>
              <w:rPr>
                <w:rFonts w:ascii="Times New Roman"/>
                <w:sz w:val="16"/>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6"/>
              </w:rPr>
            </w:pPr>
          </w:p>
        </w:tc>
        <w:tc>
          <w:tcPr>
            <w:tcW w:w="684" w:type="dxa"/>
            <w:vMerge w:val="continue"/>
            <w:tcBorders>
              <w:top w:val="nil"/>
            </w:tcBorders>
          </w:tcPr>
          <w:p>
            <w:pPr>
              <w:rPr>
                <w:sz w:val="2"/>
                <w:szCs w:val="2"/>
              </w:rPr>
            </w:pPr>
          </w:p>
        </w:tc>
        <w:tc>
          <w:tcPr>
            <w:tcW w:w="341" w:type="dxa"/>
            <w:tcBorders>
              <w:top w:val="nil"/>
              <w:bottom w:val="nil"/>
            </w:tcBorders>
          </w:tcPr>
          <w:p>
            <w:pPr>
              <w:pStyle w:val="6"/>
              <w:rPr>
                <w:rFonts w:ascii="Times New Roman"/>
                <w:sz w:val="16"/>
              </w:rPr>
            </w:pPr>
          </w:p>
        </w:tc>
        <w:tc>
          <w:tcPr>
            <w:tcW w:w="366" w:type="dxa"/>
            <w:tcBorders>
              <w:top w:val="nil"/>
              <w:bottom w:val="nil"/>
            </w:tcBorders>
          </w:tcPr>
          <w:p>
            <w:pPr>
              <w:pStyle w:val="6"/>
              <w:rPr>
                <w:rFonts w:ascii="Times New Roman"/>
                <w:sz w:val="16"/>
              </w:rPr>
            </w:pPr>
          </w:p>
        </w:tc>
        <w:tc>
          <w:tcPr>
            <w:tcW w:w="401" w:type="dxa"/>
            <w:tcBorders>
              <w:top w:val="nil"/>
              <w:bottom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spacing w:before="9" w:line="221" w:lineRule="exact"/>
              <w:ind w:left="108"/>
              <w:rPr>
                <w:sz w:val="18"/>
              </w:rPr>
            </w:pPr>
            <w:r>
              <w:rPr>
                <w:sz w:val="18"/>
              </w:rPr>
              <w:t>6.联系方式</w:t>
            </w:r>
          </w:p>
        </w:tc>
        <w:tc>
          <w:tcPr>
            <w:tcW w:w="1876" w:type="dxa"/>
            <w:tcBorders>
              <w:top w:val="nil"/>
              <w:bottom w:val="nil"/>
            </w:tcBorders>
          </w:tcPr>
          <w:p>
            <w:pPr>
              <w:pStyle w:val="6"/>
              <w:rPr>
                <w:rFonts w:ascii="Times New Roman"/>
                <w:sz w:val="18"/>
              </w:rPr>
            </w:pPr>
          </w:p>
        </w:tc>
        <w:tc>
          <w:tcPr>
            <w:tcW w:w="844" w:type="dxa"/>
            <w:tcBorders>
              <w:top w:val="nil"/>
              <w:bottom w:val="nil"/>
            </w:tcBorders>
          </w:tcPr>
          <w:p>
            <w:pPr>
              <w:pStyle w:val="6"/>
              <w:spacing w:before="9" w:line="221" w:lineRule="exact"/>
              <w:ind w:left="107"/>
              <w:rPr>
                <w:sz w:val="18"/>
              </w:rPr>
            </w:pPr>
            <w:r>
              <w:rPr>
                <w:sz w:val="18"/>
              </w:rPr>
              <w:t>内</w:t>
            </w:r>
          </w:p>
        </w:tc>
        <w:tc>
          <w:tcPr>
            <w:tcW w:w="1041" w:type="dxa"/>
            <w:tcBorders>
              <w:top w:val="nil"/>
              <w:bottom w:val="nil"/>
            </w:tcBorders>
          </w:tcPr>
          <w:p>
            <w:pPr>
              <w:pStyle w:val="6"/>
              <w:rPr>
                <w:rFonts w:ascii="Times New Roman"/>
                <w:sz w:val="18"/>
              </w:rPr>
            </w:pPr>
          </w:p>
        </w:tc>
        <w:tc>
          <w:tcPr>
            <w:tcW w:w="2676" w:type="dxa"/>
            <w:tcBorders>
              <w:top w:val="nil"/>
              <w:bottom w:val="nil"/>
            </w:tcBorders>
          </w:tcPr>
          <w:p>
            <w:pPr>
              <w:pStyle w:val="6"/>
              <w:spacing w:before="9" w:line="221" w:lineRule="exact"/>
              <w:ind w:left="106"/>
              <w:rPr>
                <w:sz w:val="18"/>
              </w:rPr>
            </w:pPr>
            <w:r>
              <w:rPr>
                <w:sz w:val="18"/>
              </w:rPr>
              <w:t>（电子屏）</w:t>
            </w: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tcBorders>
              <w:top w:val="nil"/>
              <w:bottom w:val="nil"/>
            </w:tcBorders>
          </w:tcPr>
          <w:p>
            <w:pPr>
              <w:pStyle w:val="6"/>
              <w:rPr>
                <w:rFonts w:ascii="Times New Roman"/>
                <w:sz w:val="18"/>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29" w:type="dxa"/>
            <w:tcBorders>
              <w:top w:val="nil"/>
            </w:tcBorders>
          </w:tcPr>
          <w:p>
            <w:pPr>
              <w:pStyle w:val="6"/>
              <w:rPr>
                <w:rFonts w:ascii="Times New Roman"/>
                <w:sz w:val="16"/>
              </w:rPr>
            </w:pPr>
          </w:p>
        </w:tc>
        <w:tc>
          <w:tcPr>
            <w:tcW w:w="634" w:type="dxa"/>
            <w:tcBorders>
              <w:top w:val="nil"/>
              <w:bottom w:val="nil"/>
            </w:tcBorders>
          </w:tcPr>
          <w:p>
            <w:pPr>
              <w:pStyle w:val="6"/>
              <w:rPr>
                <w:rFonts w:ascii="Times New Roman"/>
                <w:sz w:val="16"/>
              </w:rPr>
            </w:pPr>
          </w:p>
        </w:tc>
        <w:tc>
          <w:tcPr>
            <w:tcW w:w="675" w:type="dxa"/>
            <w:tcBorders>
              <w:top w:val="nil"/>
            </w:tcBorders>
          </w:tcPr>
          <w:p>
            <w:pPr>
              <w:pStyle w:val="6"/>
              <w:rPr>
                <w:rFonts w:ascii="Times New Roman"/>
                <w:sz w:val="16"/>
              </w:rPr>
            </w:pPr>
          </w:p>
        </w:tc>
        <w:tc>
          <w:tcPr>
            <w:tcW w:w="2687" w:type="dxa"/>
            <w:tcBorders>
              <w:top w:val="nil"/>
            </w:tcBorders>
          </w:tcPr>
          <w:p>
            <w:pPr>
              <w:pStyle w:val="6"/>
              <w:rPr>
                <w:rFonts w:ascii="Times New Roman"/>
                <w:sz w:val="16"/>
              </w:rPr>
            </w:pPr>
          </w:p>
        </w:tc>
        <w:tc>
          <w:tcPr>
            <w:tcW w:w="1876" w:type="dxa"/>
            <w:tcBorders>
              <w:top w:val="nil"/>
            </w:tcBorders>
          </w:tcPr>
          <w:p>
            <w:pPr>
              <w:pStyle w:val="6"/>
              <w:rPr>
                <w:rFonts w:ascii="Times New Roman"/>
                <w:sz w:val="16"/>
              </w:rPr>
            </w:pPr>
          </w:p>
        </w:tc>
        <w:tc>
          <w:tcPr>
            <w:tcW w:w="844" w:type="dxa"/>
            <w:tcBorders>
              <w:top w:val="nil"/>
            </w:tcBorders>
          </w:tcPr>
          <w:p>
            <w:pPr>
              <w:pStyle w:val="6"/>
              <w:rPr>
                <w:rFonts w:ascii="Times New Roman"/>
                <w:sz w:val="16"/>
              </w:rPr>
            </w:pPr>
          </w:p>
        </w:tc>
        <w:tc>
          <w:tcPr>
            <w:tcW w:w="1041" w:type="dxa"/>
            <w:tcBorders>
              <w:top w:val="nil"/>
            </w:tcBorders>
          </w:tcPr>
          <w:p>
            <w:pPr>
              <w:pStyle w:val="6"/>
              <w:rPr>
                <w:rFonts w:ascii="Times New Roman"/>
                <w:sz w:val="16"/>
              </w:rPr>
            </w:pPr>
          </w:p>
        </w:tc>
        <w:tc>
          <w:tcPr>
            <w:tcW w:w="2676" w:type="dxa"/>
            <w:tcBorders>
              <w:top w:val="nil"/>
            </w:tcBorders>
          </w:tcPr>
          <w:p>
            <w:pPr>
              <w:pStyle w:val="6"/>
              <w:spacing w:before="10" w:line="210" w:lineRule="exact"/>
              <w:ind w:left="106"/>
              <w:rPr>
                <w:sz w:val="18"/>
              </w:rPr>
            </w:pPr>
            <w:r>
              <w:rPr>
                <w:sz w:val="18"/>
              </w:rPr>
              <w:t>□精准推送 □其他</w:t>
            </w:r>
          </w:p>
        </w:tc>
        <w:tc>
          <w:tcPr>
            <w:tcW w:w="583" w:type="dxa"/>
            <w:tcBorders>
              <w:top w:val="nil"/>
            </w:tcBorders>
          </w:tcPr>
          <w:p>
            <w:pPr>
              <w:pStyle w:val="6"/>
              <w:rPr>
                <w:rFonts w:ascii="Times New Roman"/>
                <w:sz w:val="16"/>
              </w:rPr>
            </w:pPr>
          </w:p>
        </w:tc>
        <w:tc>
          <w:tcPr>
            <w:tcW w:w="614" w:type="dxa"/>
            <w:vMerge w:val="continue"/>
            <w:tcBorders>
              <w:top w:val="nil"/>
            </w:tcBorders>
          </w:tcPr>
          <w:p>
            <w:pPr>
              <w:rPr>
                <w:sz w:val="2"/>
                <w:szCs w:val="2"/>
              </w:rPr>
            </w:pPr>
          </w:p>
        </w:tc>
        <w:tc>
          <w:tcPr>
            <w:tcW w:w="483" w:type="dxa"/>
            <w:tcBorders>
              <w:top w:val="nil"/>
            </w:tcBorders>
          </w:tcPr>
          <w:p>
            <w:pPr>
              <w:pStyle w:val="6"/>
              <w:rPr>
                <w:rFonts w:ascii="Times New Roman"/>
                <w:sz w:val="16"/>
              </w:rPr>
            </w:pPr>
          </w:p>
        </w:tc>
        <w:tc>
          <w:tcPr>
            <w:tcW w:w="684" w:type="dxa"/>
            <w:vMerge w:val="continue"/>
            <w:tcBorders>
              <w:top w:val="nil"/>
            </w:tcBorders>
          </w:tcPr>
          <w:p>
            <w:pPr>
              <w:rPr>
                <w:sz w:val="2"/>
                <w:szCs w:val="2"/>
              </w:rPr>
            </w:pPr>
          </w:p>
        </w:tc>
        <w:tc>
          <w:tcPr>
            <w:tcW w:w="341" w:type="dxa"/>
            <w:tcBorders>
              <w:top w:val="nil"/>
            </w:tcBorders>
          </w:tcPr>
          <w:p>
            <w:pPr>
              <w:pStyle w:val="6"/>
              <w:rPr>
                <w:rFonts w:ascii="Times New Roman"/>
                <w:sz w:val="16"/>
              </w:rPr>
            </w:pPr>
          </w:p>
        </w:tc>
        <w:tc>
          <w:tcPr>
            <w:tcW w:w="366" w:type="dxa"/>
            <w:tcBorders>
              <w:top w:val="nil"/>
            </w:tcBorders>
          </w:tcPr>
          <w:p>
            <w:pPr>
              <w:pStyle w:val="6"/>
              <w:rPr>
                <w:rFonts w:ascii="Times New Roman"/>
                <w:sz w:val="16"/>
              </w:rPr>
            </w:pPr>
          </w:p>
        </w:tc>
        <w:tc>
          <w:tcPr>
            <w:tcW w:w="401" w:type="dxa"/>
            <w:tcBorders>
              <w:top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29" w:type="dxa"/>
            <w:tcBorders>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bottom w:val="nil"/>
            </w:tcBorders>
          </w:tcPr>
          <w:p>
            <w:pPr>
              <w:pStyle w:val="6"/>
              <w:rPr>
                <w:rFonts w:ascii="Times New Roman"/>
                <w:sz w:val="18"/>
              </w:rPr>
            </w:pPr>
          </w:p>
        </w:tc>
        <w:tc>
          <w:tcPr>
            <w:tcW w:w="2687" w:type="dxa"/>
            <w:tcBorders>
              <w:bottom w:val="nil"/>
            </w:tcBorders>
          </w:tcPr>
          <w:p>
            <w:pPr>
              <w:pStyle w:val="6"/>
              <w:rPr>
                <w:rFonts w:ascii="Times New Roman"/>
                <w:sz w:val="18"/>
              </w:rPr>
            </w:pPr>
          </w:p>
        </w:tc>
        <w:tc>
          <w:tcPr>
            <w:tcW w:w="1876" w:type="dxa"/>
            <w:tcBorders>
              <w:bottom w:val="nil"/>
            </w:tcBorders>
          </w:tcPr>
          <w:p>
            <w:pPr>
              <w:pStyle w:val="6"/>
              <w:spacing w:before="28" w:line="221" w:lineRule="exact"/>
              <w:ind w:left="106"/>
              <w:rPr>
                <w:sz w:val="18"/>
              </w:rPr>
            </w:pPr>
            <w:r>
              <w:rPr>
                <w:sz w:val="18"/>
              </w:rPr>
              <w:t>1.《国务院关于全面</w:t>
            </w:r>
          </w:p>
        </w:tc>
        <w:tc>
          <w:tcPr>
            <w:tcW w:w="844"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15"/>
              </w:rPr>
            </w:pPr>
          </w:p>
          <w:p>
            <w:pPr>
              <w:pStyle w:val="6"/>
              <w:spacing w:before="1" w:line="324" w:lineRule="auto"/>
              <w:ind w:left="107" w:right="95"/>
              <w:jc w:val="both"/>
              <w:rPr>
                <w:sz w:val="18"/>
              </w:rPr>
            </w:pPr>
            <w:r>
              <w:rPr>
                <w:spacing w:val="-5"/>
                <w:sz w:val="18"/>
              </w:rPr>
              <w:t>制定或获取信息之日</w:t>
            </w:r>
            <w:r>
              <w:rPr>
                <w:spacing w:val="-24"/>
                <w:sz w:val="18"/>
              </w:rPr>
              <w:t xml:space="preserve">起 </w:t>
            </w:r>
            <w:r>
              <w:rPr>
                <w:sz w:val="18"/>
              </w:rPr>
              <w:t>10</w:t>
            </w:r>
            <w:r>
              <w:rPr>
                <w:spacing w:val="-31"/>
                <w:sz w:val="18"/>
              </w:rPr>
              <w:t>个</w:t>
            </w:r>
            <w:r>
              <w:rPr>
                <w:spacing w:val="-5"/>
                <w:sz w:val="18"/>
              </w:rPr>
              <w:t>工作日内，按季度公</w:t>
            </w:r>
            <w:r>
              <w:rPr>
                <w:sz w:val="18"/>
              </w:rPr>
              <w:t>示</w:t>
            </w:r>
          </w:p>
        </w:tc>
        <w:tc>
          <w:tcPr>
            <w:tcW w:w="1041" w:type="dxa"/>
            <w:tcBorders>
              <w:bottom w:val="nil"/>
            </w:tcBorders>
          </w:tcPr>
          <w:p>
            <w:pPr>
              <w:pStyle w:val="6"/>
              <w:rPr>
                <w:rFonts w:ascii="Times New Roman"/>
                <w:sz w:val="18"/>
              </w:rPr>
            </w:pPr>
          </w:p>
        </w:tc>
        <w:tc>
          <w:tcPr>
            <w:tcW w:w="2676"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15"/>
              </w:rPr>
            </w:pPr>
          </w:p>
          <w:p>
            <w:pPr>
              <w:pStyle w:val="6"/>
              <w:numPr>
                <w:ilvl w:val="0"/>
                <w:numId w:val="20"/>
              </w:numPr>
              <w:tabs>
                <w:tab w:val="left" w:pos="288"/>
              </w:tabs>
              <w:spacing w:before="1" w:after="0" w:line="240" w:lineRule="auto"/>
              <w:ind w:left="287" w:right="0" w:hanging="182"/>
              <w:jc w:val="left"/>
              <w:rPr>
                <w:sz w:val="18"/>
              </w:rPr>
            </w:pPr>
            <w:r>
              <w:rPr>
                <w:sz w:val="18"/>
              </w:rPr>
              <w:t>政府网站 □政府公报</w:t>
            </w:r>
          </w:p>
          <w:p>
            <w:pPr>
              <w:pStyle w:val="6"/>
              <w:spacing w:before="81"/>
              <w:ind w:left="106"/>
              <w:rPr>
                <w:sz w:val="18"/>
              </w:rPr>
            </w:pPr>
            <w:r>
              <w:rPr>
                <w:sz w:val="18"/>
              </w:rPr>
              <w:t>□两微一端 □发布会/听证会</w:t>
            </w:r>
          </w:p>
          <w:p>
            <w:pPr>
              <w:pStyle w:val="6"/>
              <w:spacing w:before="81"/>
              <w:ind w:left="106"/>
              <w:rPr>
                <w:sz w:val="18"/>
              </w:rPr>
            </w:pPr>
            <w:r>
              <w:rPr>
                <w:sz w:val="18"/>
              </w:rPr>
              <w:t>□广播电视 □纸质媒体</w:t>
            </w:r>
          </w:p>
          <w:p>
            <w:pPr>
              <w:pStyle w:val="6"/>
              <w:spacing w:before="82"/>
              <w:ind w:left="106"/>
              <w:rPr>
                <w:sz w:val="18"/>
              </w:rPr>
            </w:pPr>
            <w:r>
              <w:rPr>
                <w:sz w:val="18"/>
              </w:rPr>
              <w:t>□公开查阅点□政务服务中心</w:t>
            </w:r>
          </w:p>
          <w:p>
            <w:pPr>
              <w:pStyle w:val="6"/>
              <w:spacing w:before="81"/>
              <w:ind w:left="106"/>
              <w:rPr>
                <w:sz w:val="18"/>
              </w:rPr>
            </w:pPr>
            <w:r>
              <w:rPr>
                <w:sz w:val="18"/>
              </w:rPr>
              <w:t>□便民服务站□入户/现场</w:t>
            </w:r>
          </w:p>
          <w:p>
            <w:pPr>
              <w:pStyle w:val="6"/>
              <w:numPr>
                <w:ilvl w:val="0"/>
                <w:numId w:val="20"/>
              </w:numPr>
              <w:tabs>
                <w:tab w:val="left" w:pos="297"/>
              </w:tabs>
              <w:spacing w:before="81" w:after="0" w:line="240" w:lineRule="auto"/>
              <w:ind w:left="296" w:right="0" w:hanging="191"/>
              <w:jc w:val="left"/>
              <w:rPr>
                <w:sz w:val="18"/>
              </w:rPr>
            </w:pPr>
            <w:r>
              <w:rPr>
                <w:spacing w:val="9"/>
                <w:sz w:val="18"/>
              </w:rPr>
              <w:t>社区</w:t>
            </w:r>
            <w:r>
              <w:rPr>
                <w:spacing w:val="8"/>
                <w:sz w:val="18"/>
              </w:rPr>
              <w:t>/企事业单位/</w:t>
            </w:r>
            <w:r>
              <w:rPr>
                <w:spacing w:val="6"/>
                <w:sz w:val="18"/>
              </w:rPr>
              <w:t>村公示栏</w:t>
            </w:r>
          </w:p>
          <w:p>
            <w:pPr>
              <w:pStyle w:val="6"/>
              <w:spacing w:before="82"/>
              <w:ind w:left="106"/>
              <w:rPr>
                <w:sz w:val="18"/>
              </w:rPr>
            </w:pPr>
            <w:r>
              <w:rPr>
                <w:sz w:val="18"/>
              </w:rPr>
              <w:t>（电子屏）</w:t>
            </w:r>
          </w:p>
          <w:p>
            <w:pPr>
              <w:pStyle w:val="6"/>
              <w:spacing w:before="81"/>
              <w:ind w:left="106"/>
              <w:rPr>
                <w:sz w:val="18"/>
              </w:rPr>
            </w:pPr>
            <w:r>
              <w:rPr>
                <w:sz w:val="18"/>
              </w:rPr>
              <w:t>□精准推送 □其他</w:t>
            </w:r>
          </w:p>
        </w:tc>
        <w:tc>
          <w:tcPr>
            <w:tcW w:w="583" w:type="dxa"/>
            <w:tcBorders>
              <w:bottom w:val="nil"/>
            </w:tcBorders>
          </w:tcPr>
          <w:p>
            <w:pPr>
              <w:pStyle w:val="6"/>
              <w:rPr>
                <w:rFonts w:ascii="Times New Roman"/>
                <w:sz w:val="18"/>
              </w:rPr>
            </w:pPr>
          </w:p>
        </w:tc>
        <w:tc>
          <w:tcPr>
            <w:tcW w:w="614" w:type="dxa"/>
            <w:vMerge w:val="restart"/>
          </w:tcPr>
          <w:p>
            <w:pPr>
              <w:pStyle w:val="6"/>
              <w:rPr>
                <w:rFonts w:ascii="Times New Roman"/>
                <w:sz w:val="18"/>
              </w:rPr>
            </w:pPr>
          </w:p>
        </w:tc>
        <w:tc>
          <w:tcPr>
            <w:tcW w:w="483" w:type="dxa"/>
            <w:tcBorders>
              <w:bottom w:val="nil"/>
            </w:tcBorders>
          </w:tcPr>
          <w:p>
            <w:pPr>
              <w:pStyle w:val="6"/>
              <w:rPr>
                <w:rFonts w:ascii="Times New Roman"/>
                <w:sz w:val="18"/>
              </w:rPr>
            </w:pPr>
          </w:p>
        </w:tc>
        <w:tc>
          <w:tcPr>
            <w:tcW w:w="684" w:type="dxa"/>
            <w:vMerge w:val="restart"/>
          </w:tcPr>
          <w:p>
            <w:pPr>
              <w:pStyle w:val="6"/>
              <w:rPr>
                <w:rFonts w:ascii="Times New Roman"/>
                <w:sz w:val="18"/>
              </w:rPr>
            </w:pPr>
          </w:p>
        </w:tc>
        <w:tc>
          <w:tcPr>
            <w:tcW w:w="341" w:type="dxa"/>
            <w:vMerge w:val="restart"/>
          </w:tcPr>
          <w:p>
            <w:pPr>
              <w:pStyle w:val="6"/>
              <w:rPr>
                <w:rFonts w:ascii="Times New Roman"/>
                <w:sz w:val="18"/>
              </w:rPr>
            </w:pPr>
          </w:p>
        </w:tc>
        <w:tc>
          <w:tcPr>
            <w:tcW w:w="366" w:type="dxa"/>
            <w:tcBorders>
              <w:bottom w:val="nil"/>
            </w:tcBorders>
          </w:tcPr>
          <w:p>
            <w:pPr>
              <w:pStyle w:val="6"/>
              <w:rPr>
                <w:rFonts w:ascii="Times New Roman"/>
                <w:sz w:val="18"/>
              </w:rPr>
            </w:pPr>
          </w:p>
        </w:tc>
        <w:tc>
          <w:tcPr>
            <w:tcW w:w="40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10" w:line="220" w:lineRule="exact"/>
              <w:ind w:left="106"/>
              <w:rPr>
                <w:sz w:val="18"/>
              </w:rPr>
            </w:pPr>
            <w:r>
              <w:rPr>
                <w:sz w:val="18"/>
              </w:rPr>
              <w:t>建立临时救助制度的</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9" w:line="220" w:lineRule="exact"/>
              <w:ind w:left="106"/>
              <w:rPr>
                <w:sz w:val="18"/>
              </w:rPr>
            </w:pPr>
            <w:r>
              <w:rPr>
                <w:spacing w:val="-11"/>
                <w:sz w:val="18"/>
              </w:rPr>
              <w:t>通知》</w:t>
            </w:r>
            <w:r>
              <w:rPr>
                <w:sz w:val="18"/>
              </w:rPr>
              <w:t>（</w:t>
            </w:r>
            <w:r>
              <w:rPr>
                <w:spacing w:val="-6"/>
                <w:sz w:val="18"/>
              </w:rPr>
              <w:t>国发〔</w:t>
            </w:r>
            <w:r>
              <w:rPr>
                <w:sz w:val="18"/>
              </w:rPr>
              <w:t>2014〕</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9" w:line="221" w:lineRule="exact"/>
              <w:ind w:left="106"/>
              <w:rPr>
                <w:sz w:val="18"/>
              </w:rPr>
            </w:pPr>
            <w:r>
              <w:rPr>
                <w:sz w:val="18"/>
              </w:rPr>
              <w:t>47号）</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29" w:type="dxa"/>
            <w:tcBorders>
              <w:top w:val="nil"/>
              <w:bottom w:val="nil"/>
            </w:tcBorders>
          </w:tcPr>
          <w:p>
            <w:pPr>
              <w:pStyle w:val="6"/>
              <w:rPr>
                <w:rFonts w:ascii="Times New Roman"/>
                <w:sz w:val="16"/>
              </w:rPr>
            </w:pPr>
          </w:p>
        </w:tc>
        <w:tc>
          <w:tcPr>
            <w:tcW w:w="634" w:type="dxa"/>
            <w:tcBorders>
              <w:top w:val="nil"/>
              <w:bottom w:val="nil"/>
            </w:tcBorders>
          </w:tcPr>
          <w:p>
            <w:pPr>
              <w:pStyle w:val="6"/>
              <w:rPr>
                <w:rFonts w:ascii="Times New Roman"/>
                <w:sz w:val="16"/>
              </w:rPr>
            </w:pPr>
          </w:p>
        </w:tc>
        <w:tc>
          <w:tcPr>
            <w:tcW w:w="675" w:type="dxa"/>
            <w:tcBorders>
              <w:top w:val="nil"/>
              <w:bottom w:val="nil"/>
            </w:tcBorders>
          </w:tcPr>
          <w:p>
            <w:pPr>
              <w:pStyle w:val="6"/>
              <w:rPr>
                <w:rFonts w:ascii="Times New Roman"/>
                <w:sz w:val="16"/>
              </w:rPr>
            </w:pPr>
          </w:p>
        </w:tc>
        <w:tc>
          <w:tcPr>
            <w:tcW w:w="2687" w:type="dxa"/>
            <w:tcBorders>
              <w:top w:val="nil"/>
              <w:bottom w:val="nil"/>
            </w:tcBorders>
          </w:tcPr>
          <w:p>
            <w:pPr>
              <w:pStyle w:val="6"/>
              <w:rPr>
                <w:rFonts w:ascii="Times New Roman"/>
                <w:sz w:val="16"/>
              </w:rPr>
            </w:pPr>
          </w:p>
        </w:tc>
        <w:tc>
          <w:tcPr>
            <w:tcW w:w="1876" w:type="dxa"/>
            <w:tcBorders>
              <w:top w:val="nil"/>
              <w:bottom w:val="nil"/>
            </w:tcBorders>
          </w:tcPr>
          <w:p>
            <w:pPr>
              <w:pStyle w:val="6"/>
              <w:spacing w:before="10" w:line="210" w:lineRule="exact"/>
              <w:ind w:left="106"/>
              <w:rPr>
                <w:sz w:val="18"/>
              </w:rPr>
            </w:pPr>
            <w:r>
              <w:rPr>
                <w:sz w:val="18"/>
              </w:rPr>
              <w:t>2.《民政部财政部关</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6"/>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6"/>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6"/>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6"/>
              </w:rPr>
            </w:pPr>
          </w:p>
        </w:tc>
        <w:tc>
          <w:tcPr>
            <w:tcW w:w="401" w:type="dxa"/>
            <w:tcBorders>
              <w:top w:val="nil"/>
              <w:bottom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spacing w:line="230" w:lineRule="exact"/>
              <w:ind w:left="70" w:right="63"/>
              <w:jc w:val="center"/>
              <w:rPr>
                <w:sz w:val="18"/>
              </w:rPr>
            </w:pPr>
            <w:r>
              <w:rPr>
                <w:sz w:val="18"/>
              </w:rPr>
              <w:t>临时</w:t>
            </w: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19" w:line="220" w:lineRule="exact"/>
              <w:ind w:left="106"/>
              <w:rPr>
                <w:sz w:val="18"/>
              </w:rPr>
            </w:pPr>
            <w:r>
              <w:rPr>
                <w:sz w:val="18"/>
              </w:rPr>
              <w:t>于进一步加强和改进</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spacing w:before="43" w:line="204" w:lineRule="exact"/>
              <w:ind w:left="15" w:right="63"/>
              <w:jc w:val="center"/>
              <w:rPr>
                <w:sz w:val="18"/>
              </w:rPr>
            </w:pPr>
            <w:r>
              <w:rPr>
                <w:sz w:val="18"/>
              </w:rPr>
              <w:t>救助</w:t>
            </w: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9"/>
              <w:ind w:left="106"/>
              <w:rPr>
                <w:sz w:val="18"/>
              </w:rPr>
            </w:pPr>
            <w:r>
              <w:rPr>
                <w:sz w:val="18"/>
              </w:rPr>
              <w:t>临时救助工作的意</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spacing w:before="29" w:line="202" w:lineRule="exact"/>
              <w:ind w:left="108"/>
              <w:rPr>
                <w:sz w:val="18"/>
              </w:rPr>
            </w:pPr>
            <w:r>
              <w:rPr>
                <w:sz w:val="18"/>
              </w:rPr>
              <w:t>1.乡级：辖区内各村的对象人</w:t>
            </w:r>
          </w:p>
        </w:tc>
        <w:tc>
          <w:tcPr>
            <w:tcW w:w="1876" w:type="dxa"/>
            <w:tcBorders>
              <w:top w:val="nil"/>
              <w:bottom w:val="nil"/>
            </w:tcBorders>
          </w:tcPr>
          <w:p>
            <w:pPr>
              <w:pStyle w:val="6"/>
              <w:spacing w:line="224" w:lineRule="exact"/>
              <w:ind w:left="106"/>
              <w:rPr>
                <w:sz w:val="18"/>
              </w:rPr>
            </w:pPr>
            <w:r>
              <w:rPr>
                <w:sz w:val="18"/>
              </w:rPr>
              <w:t>见》（民发〔2018〕</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429" w:type="dxa"/>
            <w:tcBorders>
              <w:top w:val="nil"/>
              <w:bottom w:val="nil"/>
            </w:tcBorders>
          </w:tcPr>
          <w:p>
            <w:pPr>
              <w:pStyle w:val="6"/>
              <w:rPr>
                <w:rFonts w:ascii="Times New Roman"/>
                <w:sz w:val="18"/>
              </w:rPr>
            </w:pPr>
          </w:p>
          <w:p>
            <w:pPr>
              <w:pStyle w:val="6"/>
              <w:spacing w:before="1"/>
              <w:rPr>
                <w:rFonts w:ascii="Times New Roman"/>
                <w:sz w:val="16"/>
              </w:rPr>
            </w:pPr>
          </w:p>
          <w:p>
            <w:pPr>
              <w:pStyle w:val="6"/>
              <w:ind w:left="8"/>
              <w:jc w:val="center"/>
              <w:rPr>
                <w:sz w:val="18"/>
              </w:rPr>
            </w:pPr>
            <w:r>
              <w:rPr>
                <w:sz w:val="18"/>
              </w:rPr>
              <w:t>7</w:t>
            </w: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spacing w:before="10" w:line="312" w:lineRule="exact"/>
              <w:ind w:left="156" w:right="146"/>
              <w:jc w:val="both"/>
              <w:rPr>
                <w:sz w:val="18"/>
              </w:rPr>
            </w:pPr>
            <w:r>
              <w:rPr>
                <w:sz w:val="18"/>
              </w:rPr>
              <w:t>审核审批信息</w:t>
            </w:r>
          </w:p>
        </w:tc>
        <w:tc>
          <w:tcPr>
            <w:tcW w:w="2687" w:type="dxa"/>
            <w:tcBorders>
              <w:top w:val="nil"/>
              <w:bottom w:val="nil"/>
            </w:tcBorders>
          </w:tcPr>
          <w:p>
            <w:pPr>
              <w:pStyle w:val="6"/>
              <w:spacing w:before="80"/>
              <w:ind w:left="108"/>
              <w:rPr>
                <w:sz w:val="18"/>
              </w:rPr>
            </w:pPr>
            <w:r>
              <w:rPr>
                <w:sz w:val="18"/>
              </w:rPr>
              <w:t>数、救助总金额</w:t>
            </w:r>
          </w:p>
          <w:p>
            <w:pPr>
              <w:pStyle w:val="6"/>
              <w:spacing w:before="2" w:line="310" w:lineRule="atLeast"/>
              <w:ind w:left="108" w:right="46"/>
              <w:rPr>
                <w:sz w:val="18"/>
              </w:rPr>
            </w:pPr>
            <w:r>
              <w:rPr>
                <w:sz w:val="18"/>
              </w:rPr>
              <w:t>2.村级：临时救助对象（家庭）姓名、救助人数、救助金额、救</w:t>
            </w:r>
          </w:p>
        </w:tc>
        <w:tc>
          <w:tcPr>
            <w:tcW w:w="1876" w:type="dxa"/>
            <w:tcBorders>
              <w:top w:val="nil"/>
              <w:bottom w:val="nil"/>
            </w:tcBorders>
          </w:tcPr>
          <w:p>
            <w:pPr>
              <w:pStyle w:val="6"/>
              <w:spacing w:line="222" w:lineRule="exact"/>
              <w:ind w:left="106"/>
              <w:rPr>
                <w:sz w:val="18"/>
              </w:rPr>
            </w:pPr>
            <w:r>
              <w:rPr>
                <w:sz w:val="18"/>
              </w:rPr>
              <w:t>23号）</w:t>
            </w:r>
          </w:p>
          <w:p>
            <w:pPr>
              <w:pStyle w:val="6"/>
              <w:spacing w:before="28"/>
              <w:ind w:left="106"/>
              <w:rPr>
                <w:sz w:val="18"/>
              </w:rPr>
            </w:pPr>
            <w:r>
              <w:rPr>
                <w:sz w:val="18"/>
              </w:rPr>
              <w:t>3</w:t>
            </w:r>
            <w:r>
              <w:rPr>
                <w:spacing w:val="1"/>
                <w:sz w:val="18"/>
              </w:rPr>
              <w:t>.《河南省人民政府</w:t>
            </w:r>
          </w:p>
          <w:p>
            <w:pPr>
              <w:pStyle w:val="6"/>
              <w:spacing w:before="2" w:line="260" w:lineRule="atLeast"/>
              <w:ind w:left="106" w:right="96"/>
              <w:rPr>
                <w:sz w:val="18"/>
              </w:rPr>
            </w:pPr>
            <w:r>
              <w:rPr>
                <w:spacing w:val="2"/>
                <w:sz w:val="18"/>
              </w:rPr>
              <w:t>关于全面实施临时救</w:t>
            </w:r>
            <w:r>
              <w:rPr>
                <w:spacing w:val="-8"/>
                <w:sz w:val="18"/>
              </w:rPr>
              <w:t>助制度的意见》(豫政</w:t>
            </w:r>
          </w:p>
        </w:tc>
        <w:tc>
          <w:tcPr>
            <w:tcW w:w="844" w:type="dxa"/>
            <w:vMerge w:val="continue"/>
            <w:tcBorders>
              <w:top w:val="nil"/>
            </w:tcBorders>
          </w:tcPr>
          <w:p>
            <w:pPr>
              <w:rPr>
                <w:sz w:val="2"/>
                <w:szCs w:val="2"/>
              </w:rPr>
            </w:pPr>
          </w:p>
        </w:tc>
        <w:tc>
          <w:tcPr>
            <w:tcW w:w="1041" w:type="dxa"/>
            <w:tcBorders>
              <w:top w:val="nil"/>
              <w:bottom w:val="nil"/>
            </w:tcBorders>
          </w:tcPr>
          <w:p>
            <w:pPr>
              <w:pStyle w:val="6"/>
              <w:spacing w:before="6"/>
              <w:rPr>
                <w:rFonts w:ascii="Times New Roman"/>
                <w:sz w:val="20"/>
              </w:rPr>
            </w:pPr>
          </w:p>
          <w:p>
            <w:pPr>
              <w:pStyle w:val="6"/>
              <w:spacing w:line="324" w:lineRule="auto"/>
              <w:ind w:left="108" w:right="95"/>
              <w:rPr>
                <w:sz w:val="18"/>
              </w:rPr>
            </w:pPr>
            <w:r>
              <w:rPr>
                <w:rFonts w:hint="eastAsia"/>
                <w:sz w:val="18"/>
                <w:lang w:eastAsia="zh-CN"/>
              </w:rPr>
              <w:t>乡</w:t>
            </w:r>
            <w:r>
              <w:rPr>
                <w:sz w:val="18"/>
              </w:rPr>
              <w:t>人民政府</w:t>
            </w: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p>
            <w:pPr>
              <w:pStyle w:val="6"/>
              <w:spacing w:before="1"/>
              <w:rPr>
                <w:rFonts w:ascii="Times New Roman"/>
                <w:sz w:val="16"/>
              </w:rPr>
            </w:pPr>
          </w:p>
          <w:p>
            <w:pPr>
              <w:pStyle w:val="6"/>
              <w:ind w:left="7"/>
              <w:jc w:val="center"/>
              <w:rPr>
                <w:sz w:val="18"/>
              </w:rPr>
            </w:pPr>
            <w:r>
              <w:rPr>
                <w:sz w:val="18"/>
              </w:rPr>
              <w:t>√</w:t>
            </w: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p>
            <w:pPr>
              <w:pStyle w:val="6"/>
              <w:spacing w:before="1"/>
              <w:rPr>
                <w:rFonts w:ascii="Times New Roman"/>
                <w:sz w:val="16"/>
              </w:rPr>
            </w:pPr>
          </w:p>
          <w:p>
            <w:pPr>
              <w:pStyle w:val="6"/>
              <w:ind w:right="140"/>
              <w:jc w:val="right"/>
              <w:rPr>
                <w:sz w:val="18"/>
              </w:rPr>
            </w:pPr>
            <w:r>
              <w:rPr>
                <w:sz w:val="18"/>
              </w:rPr>
              <w:t>√</w:t>
            </w: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p>
            <w:pPr>
              <w:pStyle w:val="6"/>
              <w:spacing w:before="1"/>
              <w:rPr>
                <w:rFonts w:ascii="Times New Roman"/>
                <w:sz w:val="16"/>
              </w:rPr>
            </w:pPr>
          </w:p>
          <w:p>
            <w:pPr>
              <w:pStyle w:val="6"/>
              <w:ind w:right="65"/>
              <w:jc w:val="right"/>
              <w:rPr>
                <w:sz w:val="18"/>
              </w:rPr>
            </w:pPr>
            <w:r>
              <w:rPr>
                <w:sz w:val="18"/>
              </w:rPr>
              <w:t>√</w:t>
            </w:r>
          </w:p>
        </w:tc>
        <w:tc>
          <w:tcPr>
            <w:tcW w:w="401" w:type="dxa"/>
            <w:tcBorders>
              <w:top w:val="nil"/>
              <w:bottom w:val="nil"/>
            </w:tcBorders>
          </w:tcPr>
          <w:p>
            <w:pPr>
              <w:pStyle w:val="6"/>
              <w:rPr>
                <w:rFonts w:ascii="Times New Roman"/>
                <w:sz w:val="18"/>
              </w:rPr>
            </w:pPr>
          </w:p>
          <w:p>
            <w:pPr>
              <w:pStyle w:val="6"/>
              <w:spacing w:before="1"/>
              <w:rPr>
                <w:rFonts w:ascii="Times New Roman"/>
                <w:sz w:val="16"/>
              </w:rPr>
            </w:pPr>
          </w:p>
          <w:p>
            <w:pPr>
              <w:pStyle w:val="6"/>
              <w:ind w:left="109"/>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spacing w:before="2"/>
              <w:ind w:left="108"/>
              <w:rPr>
                <w:sz w:val="18"/>
              </w:rPr>
            </w:pPr>
            <w:r>
              <w:rPr>
                <w:sz w:val="18"/>
              </w:rPr>
              <w:t>助事由</w:t>
            </w:r>
          </w:p>
        </w:tc>
        <w:tc>
          <w:tcPr>
            <w:tcW w:w="1876" w:type="dxa"/>
            <w:tcBorders>
              <w:top w:val="nil"/>
              <w:bottom w:val="nil"/>
            </w:tcBorders>
          </w:tcPr>
          <w:p>
            <w:pPr>
              <w:pStyle w:val="6"/>
              <w:spacing w:before="16" w:line="227" w:lineRule="exact"/>
              <w:ind w:left="106"/>
              <w:rPr>
                <w:sz w:val="18"/>
              </w:rPr>
            </w:pPr>
            <w:r>
              <w:rPr>
                <w:sz w:val="18"/>
              </w:rPr>
              <w:t>〔2015〕32号)</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16"/>
              <w:ind w:left="106"/>
              <w:rPr>
                <w:sz w:val="18"/>
              </w:rPr>
            </w:pPr>
            <w:r>
              <w:rPr>
                <w:sz w:val="18"/>
              </w:rPr>
              <w:t>4.《河南民政厅河南</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35"/>
              <w:ind w:left="106"/>
              <w:rPr>
                <w:sz w:val="18"/>
              </w:rPr>
            </w:pPr>
            <w:r>
              <w:rPr>
                <w:sz w:val="18"/>
              </w:rPr>
              <w:t>省财政厅河南省扶贫</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35"/>
              <w:ind w:left="106"/>
              <w:rPr>
                <w:sz w:val="18"/>
              </w:rPr>
            </w:pPr>
            <w:r>
              <w:rPr>
                <w:sz w:val="18"/>
              </w:rPr>
              <w:t>办关于进一步加强和</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35"/>
              <w:ind w:left="106"/>
              <w:rPr>
                <w:sz w:val="18"/>
              </w:rPr>
            </w:pPr>
            <w:r>
              <w:rPr>
                <w:sz w:val="18"/>
              </w:rPr>
              <w:t>改进临时救助工作的</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29" w:type="dxa"/>
            <w:tcBorders>
              <w:top w:val="nil"/>
              <w:bottom w:val="nil"/>
            </w:tcBorders>
          </w:tcPr>
          <w:p>
            <w:pPr>
              <w:pStyle w:val="6"/>
              <w:rPr>
                <w:rFonts w:ascii="Times New Roman"/>
                <w:sz w:val="18"/>
              </w:rPr>
            </w:pPr>
          </w:p>
        </w:tc>
        <w:tc>
          <w:tcPr>
            <w:tcW w:w="634" w:type="dxa"/>
            <w:tcBorders>
              <w:top w:val="nil"/>
              <w:bottom w:val="nil"/>
            </w:tcBorders>
          </w:tcPr>
          <w:p>
            <w:pPr>
              <w:pStyle w:val="6"/>
              <w:rPr>
                <w:rFonts w:ascii="Times New Roman"/>
                <w:sz w:val="18"/>
              </w:rPr>
            </w:pPr>
          </w:p>
        </w:tc>
        <w:tc>
          <w:tcPr>
            <w:tcW w:w="675" w:type="dxa"/>
            <w:tcBorders>
              <w:top w:val="nil"/>
              <w:bottom w:val="nil"/>
            </w:tcBorders>
          </w:tcPr>
          <w:p>
            <w:pPr>
              <w:pStyle w:val="6"/>
              <w:rPr>
                <w:rFonts w:ascii="Times New Roman"/>
                <w:sz w:val="18"/>
              </w:rPr>
            </w:pPr>
          </w:p>
        </w:tc>
        <w:tc>
          <w:tcPr>
            <w:tcW w:w="2687" w:type="dxa"/>
            <w:tcBorders>
              <w:top w:val="nil"/>
              <w:bottom w:val="nil"/>
            </w:tcBorders>
          </w:tcPr>
          <w:p>
            <w:pPr>
              <w:pStyle w:val="6"/>
              <w:rPr>
                <w:rFonts w:ascii="Times New Roman"/>
                <w:sz w:val="18"/>
              </w:rPr>
            </w:pPr>
          </w:p>
        </w:tc>
        <w:tc>
          <w:tcPr>
            <w:tcW w:w="1876" w:type="dxa"/>
            <w:tcBorders>
              <w:top w:val="nil"/>
              <w:bottom w:val="nil"/>
            </w:tcBorders>
          </w:tcPr>
          <w:p>
            <w:pPr>
              <w:pStyle w:val="6"/>
              <w:spacing w:before="35"/>
              <w:ind w:left="106"/>
              <w:rPr>
                <w:sz w:val="18"/>
              </w:rPr>
            </w:pPr>
            <w:r>
              <w:rPr>
                <w:sz w:val="18"/>
              </w:rPr>
              <w:t>实施意见》（豫民文</w:t>
            </w:r>
          </w:p>
        </w:tc>
        <w:tc>
          <w:tcPr>
            <w:tcW w:w="844" w:type="dxa"/>
            <w:vMerge w:val="continue"/>
            <w:tcBorders>
              <w:top w:val="nil"/>
            </w:tcBorders>
          </w:tcPr>
          <w:p>
            <w:pPr>
              <w:rPr>
                <w:sz w:val="2"/>
                <w:szCs w:val="2"/>
              </w:rPr>
            </w:pPr>
          </w:p>
        </w:tc>
        <w:tc>
          <w:tcPr>
            <w:tcW w:w="1041" w:type="dxa"/>
            <w:tcBorders>
              <w:top w:val="nil"/>
              <w:bottom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bottom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bottom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bottom w:val="nil"/>
            </w:tcBorders>
          </w:tcPr>
          <w:p>
            <w:pPr>
              <w:pStyle w:val="6"/>
              <w:rPr>
                <w:rFonts w:ascii="Times New Roman"/>
                <w:sz w:val="18"/>
              </w:rPr>
            </w:pPr>
          </w:p>
        </w:tc>
        <w:tc>
          <w:tcPr>
            <w:tcW w:w="40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29" w:type="dxa"/>
            <w:tcBorders>
              <w:top w:val="nil"/>
            </w:tcBorders>
          </w:tcPr>
          <w:p>
            <w:pPr>
              <w:pStyle w:val="6"/>
              <w:rPr>
                <w:rFonts w:ascii="Times New Roman"/>
                <w:sz w:val="18"/>
              </w:rPr>
            </w:pPr>
          </w:p>
        </w:tc>
        <w:tc>
          <w:tcPr>
            <w:tcW w:w="634" w:type="dxa"/>
            <w:tcBorders>
              <w:top w:val="nil"/>
            </w:tcBorders>
          </w:tcPr>
          <w:p>
            <w:pPr>
              <w:pStyle w:val="6"/>
              <w:rPr>
                <w:rFonts w:ascii="Times New Roman"/>
                <w:sz w:val="18"/>
              </w:rPr>
            </w:pPr>
          </w:p>
        </w:tc>
        <w:tc>
          <w:tcPr>
            <w:tcW w:w="675" w:type="dxa"/>
            <w:tcBorders>
              <w:top w:val="nil"/>
            </w:tcBorders>
          </w:tcPr>
          <w:p>
            <w:pPr>
              <w:pStyle w:val="6"/>
              <w:rPr>
                <w:rFonts w:ascii="Times New Roman"/>
                <w:sz w:val="18"/>
              </w:rPr>
            </w:pPr>
          </w:p>
        </w:tc>
        <w:tc>
          <w:tcPr>
            <w:tcW w:w="2687" w:type="dxa"/>
            <w:tcBorders>
              <w:top w:val="nil"/>
            </w:tcBorders>
          </w:tcPr>
          <w:p>
            <w:pPr>
              <w:pStyle w:val="6"/>
              <w:rPr>
                <w:rFonts w:ascii="Times New Roman"/>
                <w:sz w:val="18"/>
              </w:rPr>
            </w:pPr>
          </w:p>
        </w:tc>
        <w:tc>
          <w:tcPr>
            <w:tcW w:w="1876" w:type="dxa"/>
            <w:tcBorders>
              <w:top w:val="nil"/>
            </w:tcBorders>
          </w:tcPr>
          <w:p>
            <w:pPr>
              <w:pStyle w:val="6"/>
              <w:spacing w:before="35"/>
              <w:ind w:left="106"/>
              <w:rPr>
                <w:sz w:val="18"/>
              </w:rPr>
            </w:pPr>
            <w:r>
              <w:rPr>
                <w:sz w:val="18"/>
              </w:rPr>
              <w:t>〔2019〕194号）</w:t>
            </w:r>
          </w:p>
        </w:tc>
        <w:tc>
          <w:tcPr>
            <w:tcW w:w="844" w:type="dxa"/>
            <w:vMerge w:val="continue"/>
            <w:tcBorders>
              <w:top w:val="nil"/>
            </w:tcBorders>
          </w:tcPr>
          <w:p>
            <w:pPr>
              <w:rPr>
                <w:sz w:val="2"/>
                <w:szCs w:val="2"/>
              </w:rPr>
            </w:pPr>
          </w:p>
        </w:tc>
        <w:tc>
          <w:tcPr>
            <w:tcW w:w="1041" w:type="dxa"/>
            <w:tcBorders>
              <w:top w:val="nil"/>
            </w:tcBorders>
          </w:tcPr>
          <w:p>
            <w:pPr>
              <w:pStyle w:val="6"/>
              <w:rPr>
                <w:rFonts w:ascii="Times New Roman"/>
                <w:sz w:val="18"/>
              </w:rPr>
            </w:pPr>
          </w:p>
        </w:tc>
        <w:tc>
          <w:tcPr>
            <w:tcW w:w="2676" w:type="dxa"/>
            <w:vMerge w:val="continue"/>
            <w:tcBorders>
              <w:top w:val="nil"/>
            </w:tcBorders>
          </w:tcPr>
          <w:p>
            <w:pPr>
              <w:rPr>
                <w:sz w:val="2"/>
                <w:szCs w:val="2"/>
              </w:rPr>
            </w:pPr>
          </w:p>
        </w:tc>
        <w:tc>
          <w:tcPr>
            <w:tcW w:w="583" w:type="dxa"/>
            <w:tcBorders>
              <w:top w:val="nil"/>
            </w:tcBorders>
          </w:tcPr>
          <w:p>
            <w:pPr>
              <w:pStyle w:val="6"/>
              <w:rPr>
                <w:rFonts w:ascii="Times New Roman"/>
                <w:sz w:val="18"/>
              </w:rPr>
            </w:pPr>
          </w:p>
        </w:tc>
        <w:tc>
          <w:tcPr>
            <w:tcW w:w="614" w:type="dxa"/>
            <w:vMerge w:val="continue"/>
            <w:tcBorders>
              <w:top w:val="nil"/>
            </w:tcBorders>
          </w:tcPr>
          <w:p>
            <w:pPr>
              <w:rPr>
                <w:sz w:val="2"/>
                <w:szCs w:val="2"/>
              </w:rPr>
            </w:pPr>
          </w:p>
        </w:tc>
        <w:tc>
          <w:tcPr>
            <w:tcW w:w="483" w:type="dxa"/>
            <w:tcBorders>
              <w:top w:val="nil"/>
            </w:tcBorders>
          </w:tcPr>
          <w:p>
            <w:pPr>
              <w:pStyle w:val="6"/>
              <w:rPr>
                <w:rFonts w:ascii="Times New Roman"/>
                <w:sz w:val="18"/>
              </w:rPr>
            </w:pPr>
          </w:p>
        </w:tc>
        <w:tc>
          <w:tcPr>
            <w:tcW w:w="684" w:type="dxa"/>
            <w:vMerge w:val="continue"/>
            <w:tcBorders>
              <w:top w:val="nil"/>
            </w:tcBorders>
          </w:tcPr>
          <w:p>
            <w:pPr>
              <w:rPr>
                <w:sz w:val="2"/>
                <w:szCs w:val="2"/>
              </w:rPr>
            </w:pPr>
          </w:p>
        </w:tc>
        <w:tc>
          <w:tcPr>
            <w:tcW w:w="341" w:type="dxa"/>
            <w:vMerge w:val="continue"/>
            <w:tcBorders>
              <w:top w:val="nil"/>
            </w:tcBorders>
          </w:tcPr>
          <w:p>
            <w:pPr>
              <w:rPr>
                <w:sz w:val="2"/>
                <w:szCs w:val="2"/>
              </w:rPr>
            </w:pPr>
          </w:p>
        </w:tc>
        <w:tc>
          <w:tcPr>
            <w:tcW w:w="366" w:type="dxa"/>
            <w:tcBorders>
              <w:top w:val="nil"/>
            </w:tcBorders>
          </w:tcPr>
          <w:p>
            <w:pPr>
              <w:pStyle w:val="6"/>
              <w:rPr>
                <w:rFonts w:ascii="Times New Roman"/>
                <w:sz w:val="18"/>
              </w:rPr>
            </w:pPr>
          </w:p>
        </w:tc>
        <w:tc>
          <w:tcPr>
            <w:tcW w:w="401" w:type="dxa"/>
            <w:tcBorders>
              <w:top w:val="nil"/>
            </w:tcBorders>
          </w:tcPr>
          <w:p>
            <w:pPr>
              <w:pStyle w:val="6"/>
              <w:rPr>
                <w:rFonts w:ascii="Times New Roman"/>
                <w:sz w:val="18"/>
              </w:rPr>
            </w:pPr>
          </w:p>
        </w:tc>
      </w:tr>
    </w:tbl>
    <w:p>
      <w:pPr>
        <w:spacing w:after="0"/>
        <w:rPr>
          <w:rFonts w:ascii="Times New Roman"/>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3"/>
        <w:rPr>
          <w:rFonts w:ascii="Times New Roman"/>
          <w:sz w:val="27"/>
        </w:rPr>
      </w:pPr>
    </w:p>
    <w:p>
      <w:pPr>
        <w:spacing w:before="0" w:line="795" w:lineRule="exact"/>
        <w:ind w:left="0" w:right="457" w:firstLine="0"/>
        <w:jc w:val="center"/>
        <w:rPr>
          <w:rFonts w:hint="eastAsia" w:ascii="微软雅黑" w:eastAsia="微软雅黑"/>
          <w:sz w:val="44"/>
        </w:rPr>
      </w:pPr>
      <w:bookmarkStart w:id="12" w:name="鸦岭镇镇农村扶贫领域基层政务公开标准目录"/>
      <w:bookmarkEnd w:id="12"/>
      <w:r>
        <w:rPr>
          <w:rFonts w:hint="eastAsia" w:ascii="微软雅黑" w:eastAsia="微软雅黑"/>
          <w:sz w:val="44"/>
          <w:lang w:eastAsia="zh-CN"/>
        </w:rPr>
        <w:t>秋扒乡</w:t>
      </w:r>
      <w:r>
        <w:rPr>
          <w:rFonts w:hint="eastAsia" w:ascii="微软雅黑" w:eastAsia="微软雅黑"/>
          <w:sz w:val="44"/>
        </w:rPr>
        <w:t>农村扶贫领域基层政务公开标准目录</w:t>
      </w:r>
    </w:p>
    <w:p>
      <w:pPr>
        <w:pStyle w:val="3"/>
        <w:spacing w:before="6"/>
        <w:rPr>
          <w:sz w:val="3"/>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484"/>
        <w:gridCol w:w="683"/>
        <w:gridCol w:w="2583"/>
        <w:gridCol w:w="1983"/>
        <w:gridCol w:w="700"/>
        <w:gridCol w:w="850"/>
        <w:gridCol w:w="3350"/>
        <w:gridCol w:w="700"/>
        <w:gridCol w:w="433"/>
        <w:gridCol w:w="533"/>
        <w:gridCol w:w="584"/>
        <w:gridCol w:w="675"/>
        <w:gridCol w:w="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85" w:type="dxa"/>
            <w:vMerge w:val="restart"/>
          </w:tcPr>
          <w:p>
            <w:pPr>
              <w:pStyle w:val="6"/>
              <w:rPr>
                <w:rFonts w:ascii="微软雅黑"/>
                <w:sz w:val="18"/>
              </w:rPr>
            </w:pPr>
          </w:p>
          <w:p>
            <w:pPr>
              <w:pStyle w:val="6"/>
              <w:spacing w:before="7"/>
              <w:rPr>
                <w:rFonts w:ascii="微软雅黑"/>
                <w:sz w:val="9"/>
              </w:rPr>
            </w:pPr>
          </w:p>
          <w:p>
            <w:pPr>
              <w:pStyle w:val="6"/>
              <w:ind w:left="62"/>
              <w:rPr>
                <w:sz w:val="18"/>
              </w:rPr>
            </w:pPr>
            <w:r>
              <w:rPr>
                <w:sz w:val="18"/>
              </w:rPr>
              <w:t>序号</w:t>
            </w:r>
          </w:p>
        </w:tc>
        <w:tc>
          <w:tcPr>
            <w:tcW w:w="1167" w:type="dxa"/>
            <w:gridSpan w:val="2"/>
          </w:tcPr>
          <w:p>
            <w:pPr>
              <w:pStyle w:val="6"/>
              <w:spacing w:before="111"/>
              <w:ind w:left="223"/>
              <w:rPr>
                <w:sz w:val="18"/>
              </w:rPr>
            </w:pPr>
            <w:r>
              <w:rPr>
                <w:sz w:val="18"/>
              </w:rPr>
              <w:t>公开事项</w:t>
            </w:r>
          </w:p>
        </w:tc>
        <w:tc>
          <w:tcPr>
            <w:tcW w:w="2583" w:type="dxa"/>
            <w:vMerge w:val="restart"/>
          </w:tcPr>
          <w:p>
            <w:pPr>
              <w:pStyle w:val="6"/>
              <w:rPr>
                <w:rFonts w:ascii="微软雅黑"/>
                <w:sz w:val="18"/>
              </w:rPr>
            </w:pPr>
          </w:p>
          <w:p>
            <w:pPr>
              <w:pStyle w:val="6"/>
              <w:spacing w:before="7"/>
              <w:rPr>
                <w:rFonts w:ascii="微软雅黑"/>
                <w:sz w:val="9"/>
              </w:rPr>
            </w:pPr>
          </w:p>
          <w:p>
            <w:pPr>
              <w:pStyle w:val="6"/>
              <w:ind w:left="570"/>
              <w:rPr>
                <w:sz w:val="18"/>
              </w:rPr>
            </w:pPr>
            <w:r>
              <w:rPr>
                <w:sz w:val="18"/>
              </w:rPr>
              <w:t>公开内容（要素）</w:t>
            </w:r>
          </w:p>
        </w:tc>
        <w:tc>
          <w:tcPr>
            <w:tcW w:w="1983" w:type="dxa"/>
            <w:vMerge w:val="restart"/>
          </w:tcPr>
          <w:p>
            <w:pPr>
              <w:pStyle w:val="6"/>
              <w:rPr>
                <w:rFonts w:ascii="微软雅黑"/>
                <w:sz w:val="18"/>
              </w:rPr>
            </w:pPr>
          </w:p>
          <w:p>
            <w:pPr>
              <w:pStyle w:val="6"/>
              <w:spacing w:before="7"/>
              <w:rPr>
                <w:rFonts w:ascii="微软雅黑"/>
                <w:sz w:val="9"/>
              </w:rPr>
            </w:pPr>
          </w:p>
          <w:p>
            <w:pPr>
              <w:pStyle w:val="6"/>
              <w:ind w:left="630"/>
              <w:rPr>
                <w:sz w:val="18"/>
              </w:rPr>
            </w:pPr>
            <w:r>
              <w:rPr>
                <w:sz w:val="18"/>
              </w:rPr>
              <w:t>公开依据</w:t>
            </w:r>
          </w:p>
        </w:tc>
        <w:tc>
          <w:tcPr>
            <w:tcW w:w="700" w:type="dxa"/>
            <w:vMerge w:val="restart"/>
          </w:tcPr>
          <w:p>
            <w:pPr>
              <w:pStyle w:val="6"/>
              <w:spacing w:before="17"/>
              <w:rPr>
                <w:rFonts w:ascii="微软雅黑"/>
                <w:sz w:val="18"/>
              </w:rPr>
            </w:pPr>
          </w:p>
          <w:p>
            <w:pPr>
              <w:pStyle w:val="6"/>
              <w:spacing w:line="324" w:lineRule="auto"/>
              <w:ind w:left="259" w:right="68" w:hanging="180"/>
              <w:rPr>
                <w:sz w:val="18"/>
              </w:rPr>
            </w:pPr>
            <w:r>
              <w:rPr>
                <w:sz w:val="18"/>
              </w:rPr>
              <w:t>公开时限</w:t>
            </w:r>
          </w:p>
        </w:tc>
        <w:tc>
          <w:tcPr>
            <w:tcW w:w="850" w:type="dxa"/>
            <w:vMerge w:val="restart"/>
          </w:tcPr>
          <w:p>
            <w:pPr>
              <w:pStyle w:val="6"/>
              <w:rPr>
                <w:rFonts w:ascii="微软雅黑"/>
                <w:sz w:val="18"/>
              </w:rPr>
            </w:pPr>
          </w:p>
          <w:p>
            <w:pPr>
              <w:pStyle w:val="6"/>
              <w:spacing w:before="7"/>
              <w:rPr>
                <w:rFonts w:ascii="微软雅黑"/>
                <w:sz w:val="9"/>
              </w:rPr>
            </w:pPr>
          </w:p>
          <w:p>
            <w:pPr>
              <w:pStyle w:val="6"/>
              <w:ind w:left="63"/>
              <w:rPr>
                <w:sz w:val="18"/>
              </w:rPr>
            </w:pPr>
            <w:r>
              <w:rPr>
                <w:sz w:val="18"/>
              </w:rPr>
              <w:t>公开主体</w:t>
            </w:r>
          </w:p>
        </w:tc>
        <w:tc>
          <w:tcPr>
            <w:tcW w:w="3350" w:type="dxa"/>
            <w:vMerge w:val="restart"/>
          </w:tcPr>
          <w:p>
            <w:pPr>
              <w:pStyle w:val="6"/>
              <w:rPr>
                <w:rFonts w:ascii="微软雅黑"/>
                <w:sz w:val="18"/>
              </w:rPr>
            </w:pPr>
          </w:p>
          <w:p>
            <w:pPr>
              <w:pStyle w:val="6"/>
              <w:spacing w:before="7"/>
              <w:rPr>
                <w:rFonts w:ascii="微软雅黑"/>
                <w:sz w:val="9"/>
              </w:rPr>
            </w:pPr>
          </w:p>
          <w:p>
            <w:pPr>
              <w:pStyle w:val="6"/>
              <w:ind w:left="1045"/>
              <w:rPr>
                <w:sz w:val="18"/>
              </w:rPr>
            </w:pPr>
            <w:r>
              <w:rPr>
                <w:sz w:val="18"/>
              </w:rPr>
              <w:t>公开渠道和载体</w:t>
            </w:r>
          </w:p>
        </w:tc>
        <w:tc>
          <w:tcPr>
            <w:tcW w:w="1133" w:type="dxa"/>
            <w:gridSpan w:val="2"/>
          </w:tcPr>
          <w:p>
            <w:pPr>
              <w:pStyle w:val="6"/>
              <w:spacing w:before="111"/>
              <w:ind w:left="205"/>
              <w:rPr>
                <w:sz w:val="18"/>
              </w:rPr>
            </w:pPr>
            <w:r>
              <w:rPr>
                <w:sz w:val="18"/>
              </w:rPr>
              <w:t>公开对象</w:t>
            </w:r>
          </w:p>
        </w:tc>
        <w:tc>
          <w:tcPr>
            <w:tcW w:w="1117" w:type="dxa"/>
            <w:gridSpan w:val="2"/>
          </w:tcPr>
          <w:p>
            <w:pPr>
              <w:pStyle w:val="6"/>
              <w:spacing w:before="111"/>
              <w:ind w:left="198"/>
              <w:rPr>
                <w:sz w:val="18"/>
              </w:rPr>
            </w:pPr>
            <w:r>
              <w:rPr>
                <w:sz w:val="18"/>
              </w:rPr>
              <w:t>公开方式</w:t>
            </w:r>
          </w:p>
        </w:tc>
        <w:tc>
          <w:tcPr>
            <w:tcW w:w="1246" w:type="dxa"/>
            <w:gridSpan w:val="2"/>
          </w:tcPr>
          <w:p>
            <w:pPr>
              <w:pStyle w:val="6"/>
              <w:spacing w:before="111"/>
              <w:ind w:left="261"/>
              <w:rPr>
                <w:sz w:val="18"/>
              </w:rPr>
            </w:pPr>
            <w:r>
              <w:rPr>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485" w:type="dxa"/>
            <w:vMerge w:val="continue"/>
            <w:tcBorders>
              <w:top w:val="nil"/>
            </w:tcBorders>
          </w:tcPr>
          <w:p>
            <w:pPr>
              <w:rPr>
                <w:sz w:val="2"/>
                <w:szCs w:val="2"/>
              </w:rPr>
            </w:pPr>
          </w:p>
        </w:tc>
        <w:tc>
          <w:tcPr>
            <w:tcW w:w="484" w:type="dxa"/>
            <w:tcBorders>
              <w:bottom w:val="nil"/>
            </w:tcBorders>
          </w:tcPr>
          <w:p>
            <w:pPr>
              <w:pStyle w:val="6"/>
              <w:spacing w:before="127" w:line="324" w:lineRule="auto"/>
              <w:ind w:left="62" w:right="49"/>
              <w:rPr>
                <w:sz w:val="18"/>
              </w:rPr>
            </w:pPr>
            <w:r>
              <w:rPr>
                <w:sz w:val="18"/>
              </w:rPr>
              <w:t>一级事项</w:t>
            </w:r>
          </w:p>
        </w:tc>
        <w:tc>
          <w:tcPr>
            <w:tcW w:w="683" w:type="dxa"/>
          </w:tcPr>
          <w:p>
            <w:pPr>
              <w:pStyle w:val="6"/>
              <w:spacing w:before="127" w:line="324" w:lineRule="auto"/>
              <w:ind w:left="250" w:right="60" w:hanging="180"/>
              <w:rPr>
                <w:sz w:val="18"/>
              </w:rPr>
            </w:pPr>
            <w:r>
              <w:rPr>
                <w:sz w:val="18"/>
              </w:rPr>
              <w:t>二级事项</w:t>
            </w:r>
          </w:p>
        </w:tc>
        <w:tc>
          <w:tcPr>
            <w:tcW w:w="2583" w:type="dxa"/>
            <w:vMerge w:val="continue"/>
            <w:tcBorders>
              <w:top w:val="nil"/>
            </w:tcBorders>
          </w:tcPr>
          <w:p>
            <w:pPr>
              <w:rPr>
                <w:sz w:val="2"/>
                <w:szCs w:val="2"/>
              </w:rPr>
            </w:pPr>
          </w:p>
        </w:tc>
        <w:tc>
          <w:tcPr>
            <w:tcW w:w="1983" w:type="dxa"/>
            <w:vMerge w:val="continue"/>
            <w:tcBorders>
              <w:top w:val="nil"/>
            </w:tcBorders>
          </w:tcPr>
          <w:p>
            <w:pPr>
              <w:rPr>
                <w:sz w:val="2"/>
                <w:szCs w:val="2"/>
              </w:rPr>
            </w:pPr>
          </w:p>
        </w:tc>
        <w:tc>
          <w:tcPr>
            <w:tcW w:w="700"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3350" w:type="dxa"/>
            <w:vMerge w:val="continue"/>
            <w:tcBorders>
              <w:top w:val="nil"/>
            </w:tcBorders>
          </w:tcPr>
          <w:p>
            <w:pPr>
              <w:rPr>
                <w:sz w:val="2"/>
                <w:szCs w:val="2"/>
              </w:rPr>
            </w:pPr>
          </w:p>
        </w:tc>
        <w:tc>
          <w:tcPr>
            <w:tcW w:w="700" w:type="dxa"/>
          </w:tcPr>
          <w:p>
            <w:pPr>
              <w:pStyle w:val="6"/>
              <w:spacing w:before="6"/>
              <w:rPr>
                <w:rFonts w:ascii="微软雅黑"/>
                <w:sz w:val="15"/>
              </w:rPr>
            </w:pPr>
          </w:p>
          <w:p>
            <w:pPr>
              <w:pStyle w:val="6"/>
              <w:ind w:left="60" w:right="49"/>
              <w:jc w:val="center"/>
              <w:rPr>
                <w:sz w:val="18"/>
              </w:rPr>
            </w:pPr>
            <w:r>
              <w:rPr>
                <w:sz w:val="18"/>
              </w:rPr>
              <w:t>全社会</w:t>
            </w:r>
          </w:p>
        </w:tc>
        <w:tc>
          <w:tcPr>
            <w:tcW w:w="433" w:type="dxa"/>
          </w:tcPr>
          <w:p>
            <w:pPr>
              <w:pStyle w:val="6"/>
              <w:spacing w:before="127" w:line="324" w:lineRule="auto"/>
              <w:ind w:left="35" w:right="25"/>
              <w:rPr>
                <w:sz w:val="18"/>
              </w:rPr>
            </w:pPr>
            <w:r>
              <w:rPr>
                <w:sz w:val="18"/>
              </w:rPr>
              <w:t>特定群众</w:t>
            </w:r>
          </w:p>
        </w:tc>
        <w:tc>
          <w:tcPr>
            <w:tcW w:w="533" w:type="dxa"/>
          </w:tcPr>
          <w:p>
            <w:pPr>
              <w:pStyle w:val="6"/>
              <w:spacing w:before="6"/>
              <w:rPr>
                <w:rFonts w:ascii="微软雅黑"/>
                <w:sz w:val="15"/>
              </w:rPr>
            </w:pPr>
          </w:p>
          <w:p>
            <w:pPr>
              <w:pStyle w:val="6"/>
              <w:ind w:left="65" w:right="58"/>
              <w:jc w:val="center"/>
              <w:rPr>
                <w:sz w:val="18"/>
              </w:rPr>
            </w:pPr>
            <w:r>
              <w:rPr>
                <w:sz w:val="18"/>
              </w:rPr>
              <w:t>主动</w:t>
            </w:r>
          </w:p>
        </w:tc>
        <w:tc>
          <w:tcPr>
            <w:tcW w:w="584" w:type="dxa"/>
          </w:tcPr>
          <w:p>
            <w:pPr>
              <w:pStyle w:val="6"/>
              <w:spacing w:before="127" w:line="324" w:lineRule="auto"/>
              <w:ind w:left="111" w:right="9" w:hanging="89"/>
              <w:rPr>
                <w:sz w:val="18"/>
              </w:rPr>
            </w:pPr>
            <w:r>
              <w:rPr>
                <w:sz w:val="18"/>
              </w:rPr>
              <w:t>依申请公开</w:t>
            </w:r>
          </w:p>
        </w:tc>
        <w:tc>
          <w:tcPr>
            <w:tcW w:w="675" w:type="dxa"/>
          </w:tcPr>
          <w:p>
            <w:pPr>
              <w:pStyle w:val="6"/>
              <w:spacing w:before="6"/>
              <w:rPr>
                <w:rFonts w:ascii="微软雅黑"/>
                <w:sz w:val="15"/>
              </w:rPr>
            </w:pPr>
          </w:p>
          <w:p>
            <w:pPr>
              <w:pStyle w:val="6"/>
              <w:ind w:left="136" w:right="129"/>
              <w:jc w:val="center"/>
              <w:rPr>
                <w:sz w:val="18"/>
              </w:rPr>
            </w:pPr>
            <w:r>
              <w:rPr>
                <w:sz w:val="18"/>
              </w:rPr>
              <w:t>县级</w:t>
            </w:r>
          </w:p>
        </w:tc>
        <w:tc>
          <w:tcPr>
            <w:tcW w:w="571" w:type="dxa"/>
          </w:tcPr>
          <w:p>
            <w:pPr>
              <w:pStyle w:val="6"/>
              <w:spacing w:before="127" w:line="324" w:lineRule="auto"/>
              <w:ind w:left="194" w:right="4" w:hanging="180"/>
              <w:rPr>
                <w:sz w:val="18"/>
              </w:rPr>
            </w:pPr>
            <w:r>
              <w:rPr>
                <w:sz w:val="18"/>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485" w:type="dxa"/>
            <w:tcBorders>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bottom w:val="nil"/>
            </w:tcBorders>
          </w:tcPr>
          <w:p>
            <w:pPr>
              <w:pStyle w:val="6"/>
              <w:rPr>
                <w:rFonts w:ascii="Times New Roman"/>
                <w:sz w:val="18"/>
              </w:rPr>
            </w:pPr>
          </w:p>
        </w:tc>
        <w:tc>
          <w:tcPr>
            <w:tcW w:w="2583" w:type="dxa"/>
            <w:tcBorders>
              <w:bottom w:val="nil"/>
            </w:tcBorders>
          </w:tcPr>
          <w:p>
            <w:pPr>
              <w:pStyle w:val="6"/>
              <w:rPr>
                <w:rFonts w:ascii="Times New Roman"/>
                <w:sz w:val="18"/>
              </w:rPr>
            </w:pPr>
          </w:p>
        </w:tc>
        <w:tc>
          <w:tcPr>
            <w:tcW w:w="1983" w:type="dxa"/>
            <w:tcBorders>
              <w:bottom w:val="nil"/>
            </w:tcBorders>
          </w:tcPr>
          <w:p>
            <w:pPr>
              <w:pStyle w:val="6"/>
              <w:rPr>
                <w:rFonts w:ascii="Times New Roman"/>
                <w:sz w:val="18"/>
              </w:rPr>
            </w:pPr>
          </w:p>
        </w:tc>
        <w:tc>
          <w:tcPr>
            <w:tcW w:w="700" w:type="dxa"/>
            <w:vMerge w:val="restart"/>
          </w:tcPr>
          <w:p>
            <w:pPr>
              <w:pStyle w:val="6"/>
              <w:spacing w:before="17"/>
              <w:rPr>
                <w:rFonts w:ascii="微软雅黑"/>
                <w:sz w:val="13"/>
              </w:rPr>
            </w:pPr>
          </w:p>
          <w:p>
            <w:pPr>
              <w:pStyle w:val="6"/>
              <w:spacing w:line="324" w:lineRule="auto"/>
              <w:ind w:left="15" w:right="132"/>
              <w:jc w:val="both"/>
              <w:rPr>
                <w:sz w:val="18"/>
              </w:rPr>
            </w:pPr>
            <w:r>
              <w:rPr>
                <w:sz w:val="18"/>
              </w:rPr>
              <w:t>信息形成（变更）20个工作日内</w:t>
            </w:r>
          </w:p>
        </w:tc>
        <w:tc>
          <w:tcPr>
            <w:tcW w:w="850" w:type="dxa"/>
            <w:tcBorders>
              <w:bottom w:val="nil"/>
            </w:tcBorders>
          </w:tcPr>
          <w:p>
            <w:pPr>
              <w:pStyle w:val="6"/>
              <w:rPr>
                <w:rFonts w:ascii="Times New Roman"/>
                <w:sz w:val="18"/>
              </w:rPr>
            </w:pPr>
          </w:p>
        </w:tc>
        <w:tc>
          <w:tcPr>
            <w:tcW w:w="3350" w:type="dxa"/>
            <w:tcBorders>
              <w:bottom w:val="nil"/>
            </w:tcBorders>
          </w:tcPr>
          <w:p>
            <w:pPr>
              <w:pStyle w:val="6"/>
              <w:numPr>
                <w:ilvl w:val="0"/>
                <w:numId w:val="21"/>
              </w:numPr>
              <w:tabs>
                <w:tab w:val="left" w:pos="197"/>
                <w:tab w:val="left" w:pos="1544"/>
              </w:tabs>
              <w:spacing w:before="41" w:after="0" w:line="240" w:lineRule="auto"/>
              <w:ind w:left="196" w:right="0" w:hanging="182"/>
              <w:jc w:val="left"/>
              <w:rPr>
                <w:sz w:val="18"/>
              </w:rPr>
            </w:pPr>
            <w:r>
              <w:rPr>
                <w:sz w:val="18"/>
              </w:rPr>
              <w:t>政府网站</w:t>
            </w:r>
            <w:r>
              <w:rPr>
                <w:sz w:val="18"/>
              </w:rPr>
              <w:tab/>
            </w:r>
            <w:r>
              <w:rPr>
                <w:sz w:val="18"/>
              </w:rPr>
              <w:t>□政府公报</w:t>
            </w:r>
          </w:p>
        </w:tc>
        <w:tc>
          <w:tcPr>
            <w:tcW w:w="700" w:type="dxa"/>
            <w:tcBorders>
              <w:bottom w:val="nil"/>
            </w:tcBorders>
          </w:tcPr>
          <w:p>
            <w:pPr>
              <w:pStyle w:val="6"/>
              <w:rPr>
                <w:rFonts w:ascii="Times New Roman"/>
                <w:sz w:val="18"/>
              </w:rPr>
            </w:pPr>
          </w:p>
        </w:tc>
        <w:tc>
          <w:tcPr>
            <w:tcW w:w="433" w:type="dxa"/>
            <w:vMerge w:val="restart"/>
          </w:tcPr>
          <w:p>
            <w:pPr>
              <w:pStyle w:val="6"/>
              <w:rPr>
                <w:rFonts w:ascii="Times New Roman"/>
                <w:sz w:val="18"/>
              </w:rPr>
            </w:pPr>
          </w:p>
        </w:tc>
        <w:tc>
          <w:tcPr>
            <w:tcW w:w="533" w:type="dxa"/>
            <w:tcBorders>
              <w:bottom w:val="nil"/>
            </w:tcBorders>
          </w:tcPr>
          <w:p>
            <w:pPr>
              <w:pStyle w:val="6"/>
              <w:rPr>
                <w:rFonts w:ascii="Times New Roman"/>
                <w:sz w:val="18"/>
              </w:rPr>
            </w:pPr>
          </w:p>
        </w:tc>
        <w:tc>
          <w:tcPr>
            <w:tcW w:w="584" w:type="dxa"/>
            <w:vMerge w:val="restart"/>
          </w:tcPr>
          <w:p>
            <w:pPr>
              <w:pStyle w:val="6"/>
              <w:rPr>
                <w:rFonts w:ascii="Times New Roman"/>
                <w:sz w:val="18"/>
              </w:rPr>
            </w:pPr>
          </w:p>
        </w:tc>
        <w:tc>
          <w:tcPr>
            <w:tcW w:w="675" w:type="dxa"/>
            <w:tcBorders>
              <w:bottom w:val="nil"/>
            </w:tcBorders>
          </w:tcPr>
          <w:p>
            <w:pPr>
              <w:pStyle w:val="6"/>
              <w:rPr>
                <w:rFonts w:ascii="Times New Roman"/>
                <w:sz w:val="18"/>
              </w:rPr>
            </w:pPr>
          </w:p>
        </w:tc>
        <w:tc>
          <w:tcPr>
            <w:tcW w:w="57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numPr>
                <w:ilvl w:val="0"/>
                <w:numId w:val="22"/>
              </w:numPr>
              <w:tabs>
                <w:tab w:val="left" w:pos="195"/>
              </w:tabs>
              <w:spacing w:before="111" w:after="0" w:line="184" w:lineRule="exact"/>
              <w:ind w:left="194" w:right="0" w:hanging="182"/>
              <w:jc w:val="left"/>
              <w:rPr>
                <w:sz w:val="18"/>
              </w:rPr>
            </w:pPr>
            <w:r>
              <w:rPr>
                <w:sz w:val="18"/>
              </w:rPr>
              <w:t>中央及地方政府涉及扶贫领域</w:t>
            </w:r>
          </w:p>
        </w:tc>
        <w:tc>
          <w:tcPr>
            <w:tcW w:w="1983" w:type="dxa"/>
            <w:tcBorders>
              <w:top w:val="nil"/>
              <w:bottom w:val="nil"/>
            </w:tcBorders>
          </w:tcPr>
          <w:p>
            <w:pPr>
              <w:pStyle w:val="6"/>
              <w:rPr>
                <w:rFonts w:ascii="Times New Roman"/>
                <w:sz w:val="18"/>
              </w:rPr>
            </w:pPr>
          </w:p>
        </w:tc>
        <w:tc>
          <w:tcPr>
            <w:tcW w:w="700" w:type="dxa"/>
            <w:vMerge w:val="continue"/>
            <w:tcBorders>
              <w:top w:val="nil"/>
            </w:tcBorders>
          </w:tcPr>
          <w:p>
            <w:pPr>
              <w:rPr>
                <w:sz w:val="2"/>
                <w:szCs w:val="2"/>
              </w:rPr>
            </w:pP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tabs>
                <w:tab w:val="left" w:pos="1544"/>
              </w:tabs>
              <w:spacing w:before="20"/>
              <w:ind w:left="15"/>
              <w:rPr>
                <w:sz w:val="18"/>
              </w:rPr>
            </w:pPr>
            <w:r>
              <w:rPr>
                <w:sz w:val="18"/>
              </w:rPr>
              <w:t>□两微一端</w:t>
            </w:r>
            <w:r>
              <w:rPr>
                <w:sz w:val="18"/>
              </w:rPr>
              <w:tab/>
            </w:r>
            <w:r>
              <w:rPr>
                <w:sz w:val="18"/>
              </w:rPr>
              <w:t>□发布会/听证会</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85" w:type="dxa"/>
            <w:tcBorders>
              <w:top w:val="nil"/>
              <w:bottom w:val="nil"/>
            </w:tcBorders>
          </w:tcPr>
          <w:p>
            <w:pPr>
              <w:pStyle w:val="6"/>
              <w:spacing w:before="14"/>
              <w:rPr>
                <w:rFonts w:ascii="微软雅黑"/>
                <w:sz w:val="13"/>
              </w:rPr>
            </w:pPr>
          </w:p>
          <w:p>
            <w:pPr>
              <w:pStyle w:val="6"/>
              <w:ind w:left="197"/>
              <w:rPr>
                <w:sz w:val="18"/>
              </w:rPr>
            </w:pPr>
            <w:r>
              <w:rPr>
                <w:sz w:val="18"/>
              </w:rPr>
              <w:t>1</w:t>
            </w: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spacing w:before="18" w:line="310" w:lineRule="atLeast"/>
              <w:ind w:left="15" w:right="2" w:firstLine="55"/>
              <w:rPr>
                <w:sz w:val="18"/>
              </w:rPr>
            </w:pPr>
            <w:r>
              <w:rPr>
                <w:sz w:val="18"/>
              </w:rPr>
              <w:t>行政法</w:t>
            </w:r>
            <w:r>
              <w:rPr>
                <w:spacing w:val="-22"/>
                <w:sz w:val="18"/>
              </w:rPr>
              <w:t>规、规章</w:t>
            </w:r>
          </w:p>
        </w:tc>
        <w:tc>
          <w:tcPr>
            <w:tcW w:w="2583" w:type="dxa"/>
            <w:tcBorders>
              <w:top w:val="nil"/>
              <w:bottom w:val="nil"/>
            </w:tcBorders>
          </w:tcPr>
          <w:p>
            <w:pPr>
              <w:pStyle w:val="6"/>
              <w:spacing w:before="98"/>
              <w:ind w:left="13"/>
              <w:rPr>
                <w:sz w:val="18"/>
              </w:rPr>
            </w:pPr>
            <w:r>
              <w:rPr>
                <w:sz w:val="18"/>
              </w:rPr>
              <w:t>的行政法规</w:t>
            </w:r>
          </w:p>
          <w:p>
            <w:pPr>
              <w:pStyle w:val="6"/>
              <w:numPr>
                <w:ilvl w:val="0"/>
                <w:numId w:val="23"/>
              </w:numPr>
              <w:tabs>
                <w:tab w:val="left" w:pos="195"/>
              </w:tabs>
              <w:spacing w:before="81" w:after="0" w:line="240" w:lineRule="auto"/>
              <w:ind w:left="194" w:right="0" w:hanging="182"/>
              <w:jc w:val="left"/>
              <w:rPr>
                <w:sz w:val="18"/>
              </w:rPr>
            </w:pPr>
            <w:r>
              <w:rPr>
                <w:sz w:val="18"/>
              </w:rPr>
              <w:t>中央及地方政府涉及扶贫领域</w:t>
            </w:r>
          </w:p>
        </w:tc>
        <w:tc>
          <w:tcPr>
            <w:tcW w:w="1983" w:type="dxa"/>
            <w:tcBorders>
              <w:top w:val="nil"/>
              <w:bottom w:val="nil"/>
            </w:tcBorders>
          </w:tcPr>
          <w:p>
            <w:pPr>
              <w:pStyle w:val="6"/>
              <w:spacing w:before="18" w:line="310" w:lineRule="atLeast"/>
              <w:ind w:left="15" w:right="155"/>
              <w:rPr>
                <w:sz w:val="18"/>
              </w:rPr>
            </w:pPr>
            <w:r>
              <w:rPr>
                <w:sz w:val="18"/>
              </w:rPr>
              <w:t>《中华人民共和国政府信息公开条例》</w:t>
            </w:r>
          </w:p>
        </w:tc>
        <w:tc>
          <w:tcPr>
            <w:tcW w:w="700" w:type="dxa"/>
            <w:vMerge w:val="continue"/>
            <w:tcBorders>
              <w:top w:val="nil"/>
            </w:tcBorders>
          </w:tcPr>
          <w:p>
            <w:pPr>
              <w:rPr>
                <w:sz w:val="2"/>
                <w:szCs w:val="2"/>
              </w:rPr>
            </w:pPr>
          </w:p>
        </w:tc>
        <w:tc>
          <w:tcPr>
            <w:tcW w:w="850" w:type="dxa"/>
            <w:tcBorders>
              <w:top w:val="nil"/>
              <w:bottom w:val="nil"/>
            </w:tcBorders>
          </w:tcPr>
          <w:p>
            <w:pPr>
              <w:pStyle w:val="6"/>
              <w:spacing w:before="18" w:line="310" w:lineRule="atLeast"/>
              <w:ind w:left="13" w:right="104"/>
              <w:rPr>
                <w:sz w:val="18"/>
              </w:rPr>
            </w:pPr>
            <w:r>
              <w:rPr>
                <w:rFonts w:hint="eastAsia"/>
                <w:sz w:val="18"/>
                <w:lang w:eastAsia="zh-CN"/>
              </w:rPr>
              <w:t>乡</w:t>
            </w:r>
            <w:r>
              <w:rPr>
                <w:sz w:val="18"/>
              </w:rPr>
              <w:t>人民政府</w:t>
            </w:r>
          </w:p>
        </w:tc>
        <w:tc>
          <w:tcPr>
            <w:tcW w:w="3350" w:type="dxa"/>
            <w:tcBorders>
              <w:top w:val="nil"/>
              <w:bottom w:val="nil"/>
            </w:tcBorders>
          </w:tcPr>
          <w:p>
            <w:pPr>
              <w:pStyle w:val="6"/>
              <w:tabs>
                <w:tab w:val="left" w:pos="1544"/>
              </w:tabs>
              <w:spacing w:line="204" w:lineRule="exact"/>
              <w:ind w:left="15"/>
              <w:rPr>
                <w:sz w:val="18"/>
              </w:rPr>
            </w:pPr>
            <w:r>
              <w:rPr>
                <w:sz w:val="18"/>
              </w:rPr>
              <w:t>□广播电视</w:t>
            </w:r>
            <w:r>
              <w:rPr>
                <w:sz w:val="18"/>
              </w:rPr>
              <w:tab/>
            </w:r>
            <w:r>
              <w:rPr>
                <w:sz w:val="18"/>
              </w:rPr>
              <w:t>□纸质媒体</w:t>
            </w:r>
          </w:p>
          <w:p>
            <w:pPr>
              <w:pStyle w:val="6"/>
              <w:tabs>
                <w:tab w:val="left" w:pos="1544"/>
              </w:tabs>
              <w:spacing w:before="50"/>
              <w:ind w:left="15"/>
              <w:rPr>
                <w:sz w:val="18"/>
              </w:rPr>
            </w:pPr>
            <w:r>
              <w:rPr>
                <w:sz w:val="18"/>
              </w:rPr>
              <w:t>□公开查阅点</w:t>
            </w:r>
            <w:r>
              <w:rPr>
                <w:sz w:val="18"/>
              </w:rPr>
              <w:tab/>
            </w:r>
            <w:r>
              <w:rPr>
                <w:sz w:val="18"/>
              </w:rPr>
              <w:t>■政务服务中心</w:t>
            </w:r>
          </w:p>
          <w:p>
            <w:pPr>
              <w:pStyle w:val="6"/>
              <w:tabs>
                <w:tab w:val="left" w:pos="1544"/>
              </w:tabs>
              <w:spacing w:before="50" w:line="184" w:lineRule="exact"/>
              <w:ind w:left="15"/>
              <w:rPr>
                <w:sz w:val="18"/>
              </w:rPr>
            </w:pPr>
            <w:r>
              <w:rPr>
                <w:sz w:val="18"/>
              </w:rPr>
              <w:t>□便民服务站</w:t>
            </w:r>
            <w:r>
              <w:rPr>
                <w:sz w:val="18"/>
              </w:rPr>
              <w:tab/>
            </w:r>
            <w:r>
              <w:rPr>
                <w:sz w:val="18"/>
              </w:rPr>
              <w:t>□入户/现场</w:t>
            </w:r>
          </w:p>
        </w:tc>
        <w:tc>
          <w:tcPr>
            <w:tcW w:w="700" w:type="dxa"/>
            <w:tcBorders>
              <w:top w:val="nil"/>
              <w:bottom w:val="nil"/>
            </w:tcBorders>
          </w:tcPr>
          <w:p>
            <w:pPr>
              <w:pStyle w:val="6"/>
              <w:spacing w:before="14"/>
              <w:rPr>
                <w:rFonts w:ascii="微软雅黑"/>
                <w:sz w:val="13"/>
              </w:rPr>
            </w:pPr>
          </w:p>
          <w:p>
            <w:pPr>
              <w:pStyle w:val="6"/>
              <w:ind w:left="11"/>
              <w:jc w:val="center"/>
              <w:rPr>
                <w:sz w:val="18"/>
              </w:rPr>
            </w:pPr>
            <w:r>
              <w:rPr>
                <w:sz w:val="18"/>
              </w:rPr>
              <w:t>√</w:t>
            </w:r>
          </w:p>
        </w:tc>
        <w:tc>
          <w:tcPr>
            <w:tcW w:w="433" w:type="dxa"/>
            <w:vMerge w:val="continue"/>
            <w:tcBorders>
              <w:top w:val="nil"/>
            </w:tcBorders>
          </w:tcPr>
          <w:p>
            <w:pPr>
              <w:rPr>
                <w:sz w:val="2"/>
                <w:szCs w:val="2"/>
              </w:rPr>
            </w:pPr>
          </w:p>
        </w:tc>
        <w:tc>
          <w:tcPr>
            <w:tcW w:w="533" w:type="dxa"/>
            <w:tcBorders>
              <w:top w:val="nil"/>
              <w:bottom w:val="nil"/>
            </w:tcBorders>
          </w:tcPr>
          <w:p>
            <w:pPr>
              <w:pStyle w:val="6"/>
              <w:spacing w:before="14"/>
              <w:rPr>
                <w:rFonts w:ascii="微软雅黑"/>
                <w:sz w:val="13"/>
              </w:rPr>
            </w:pPr>
          </w:p>
          <w:p>
            <w:pPr>
              <w:pStyle w:val="6"/>
              <w:ind w:left="10"/>
              <w:jc w:val="center"/>
              <w:rPr>
                <w:sz w:val="18"/>
              </w:rPr>
            </w:pPr>
            <w:r>
              <w:rPr>
                <w:sz w:val="18"/>
              </w:rPr>
              <w:t>√</w:t>
            </w:r>
          </w:p>
        </w:tc>
        <w:tc>
          <w:tcPr>
            <w:tcW w:w="584" w:type="dxa"/>
            <w:vMerge w:val="continue"/>
            <w:tcBorders>
              <w:top w:val="nil"/>
            </w:tcBorders>
          </w:tcPr>
          <w:p>
            <w:pPr>
              <w:rPr>
                <w:sz w:val="2"/>
                <w:szCs w:val="2"/>
              </w:rPr>
            </w:pPr>
          </w:p>
        </w:tc>
        <w:tc>
          <w:tcPr>
            <w:tcW w:w="675" w:type="dxa"/>
            <w:tcBorders>
              <w:top w:val="nil"/>
              <w:bottom w:val="nil"/>
            </w:tcBorders>
          </w:tcPr>
          <w:p>
            <w:pPr>
              <w:pStyle w:val="6"/>
              <w:spacing w:before="14"/>
              <w:rPr>
                <w:rFonts w:ascii="微软雅黑"/>
                <w:sz w:val="13"/>
              </w:rPr>
            </w:pPr>
          </w:p>
          <w:p>
            <w:pPr>
              <w:pStyle w:val="6"/>
              <w:ind w:left="10"/>
              <w:jc w:val="center"/>
              <w:rPr>
                <w:sz w:val="18"/>
              </w:rPr>
            </w:pPr>
            <w:r>
              <w:rPr>
                <w:sz w:val="18"/>
              </w:rPr>
              <w:t>√</w:t>
            </w:r>
          </w:p>
        </w:tc>
        <w:tc>
          <w:tcPr>
            <w:tcW w:w="571" w:type="dxa"/>
            <w:tcBorders>
              <w:top w:val="nil"/>
              <w:bottom w:val="nil"/>
            </w:tcBorders>
          </w:tcPr>
          <w:p>
            <w:pPr>
              <w:pStyle w:val="6"/>
              <w:spacing w:before="14"/>
              <w:rPr>
                <w:rFonts w:ascii="微软雅黑"/>
                <w:sz w:val="13"/>
              </w:rPr>
            </w:pPr>
          </w:p>
          <w:p>
            <w:pPr>
              <w:pStyle w:val="6"/>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line="204" w:lineRule="exact"/>
              <w:ind w:left="13"/>
              <w:rPr>
                <w:sz w:val="18"/>
              </w:rPr>
            </w:pPr>
            <w:r>
              <w:rPr>
                <w:sz w:val="18"/>
              </w:rPr>
              <w:t>的规章</w:t>
            </w:r>
          </w:p>
        </w:tc>
        <w:tc>
          <w:tcPr>
            <w:tcW w:w="1983" w:type="dxa"/>
            <w:tcBorders>
              <w:top w:val="nil"/>
              <w:bottom w:val="nil"/>
            </w:tcBorders>
          </w:tcPr>
          <w:p>
            <w:pPr>
              <w:pStyle w:val="6"/>
              <w:rPr>
                <w:rFonts w:ascii="Times New Roman"/>
                <w:sz w:val="18"/>
              </w:rPr>
            </w:pPr>
          </w:p>
        </w:tc>
        <w:tc>
          <w:tcPr>
            <w:tcW w:w="700" w:type="dxa"/>
            <w:vMerge w:val="continue"/>
            <w:tcBorders>
              <w:top w:val="nil"/>
            </w:tcBorders>
          </w:tcPr>
          <w:p>
            <w:pPr>
              <w:rPr>
                <w:sz w:val="2"/>
                <w:szCs w:val="2"/>
              </w:rPr>
            </w:pP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numPr>
                <w:ilvl w:val="0"/>
                <w:numId w:val="24"/>
              </w:numPr>
              <w:tabs>
                <w:tab w:val="left" w:pos="197"/>
              </w:tabs>
              <w:spacing w:before="64" w:after="0" w:line="240" w:lineRule="auto"/>
              <w:ind w:left="196" w:right="0" w:hanging="182"/>
              <w:jc w:val="left"/>
              <w:rPr>
                <w:sz w:val="18"/>
              </w:rPr>
            </w:pPr>
            <w:r>
              <w:rPr>
                <w:sz w:val="18"/>
              </w:rPr>
              <w:t>社区/企事业单位/村公示栏（电子屏）</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85" w:type="dxa"/>
            <w:tcBorders>
              <w:top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tcBorders>
          </w:tcPr>
          <w:p>
            <w:pPr>
              <w:pStyle w:val="6"/>
              <w:rPr>
                <w:rFonts w:ascii="Times New Roman"/>
                <w:sz w:val="18"/>
              </w:rPr>
            </w:pPr>
          </w:p>
        </w:tc>
        <w:tc>
          <w:tcPr>
            <w:tcW w:w="2583" w:type="dxa"/>
            <w:tcBorders>
              <w:top w:val="nil"/>
            </w:tcBorders>
          </w:tcPr>
          <w:p>
            <w:pPr>
              <w:pStyle w:val="6"/>
              <w:rPr>
                <w:rFonts w:ascii="Times New Roman"/>
                <w:sz w:val="18"/>
              </w:rPr>
            </w:pPr>
          </w:p>
        </w:tc>
        <w:tc>
          <w:tcPr>
            <w:tcW w:w="1983" w:type="dxa"/>
            <w:tcBorders>
              <w:top w:val="nil"/>
            </w:tcBorders>
          </w:tcPr>
          <w:p>
            <w:pPr>
              <w:pStyle w:val="6"/>
              <w:rPr>
                <w:rFonts w:ascii="Times New Roman"/>
                <w:sz w:val="18"/>
              </w:rPr>
            </w:pPr>
          </w:p>
        </w:tc>
        <w:tc>
          <w:tcPr>
            <w:tcW w:w="700" w:type="dxa"/>
            <w:vMerge w:val="continue"/>
            <w:tcBorders>
              <w:top w:val="nil"/>
            </w:tcBorders>
          </w:tcPr>
          <w:p>
            <w:pPr>
              <w:rPr>
                <w:sz w:val="2"/>
                <w:szCs w:val="2"/>
              </w:rPr>
            </w:pPr>
          </w:p>
        </w:tc>
        <w:tc>
          <w:tcPr>
            <w:tcW w:w="850" w:type="dxa"/>
            <w:tcBorders>
              <w:top w:val="nil"/>
            </w:tcBorders>
          </w:tcPr>
          <w:p>
            <w:pPr>
              <w:pStyle w:val="6"/>
              <w:rPr>
                <w:rFonts w:ascii="Times New Roman"/>
                <w:sz w:val="18"/>
              </w:rPr>
            </w:pPr>
          </w:p>
        </w:tc>
        <w:tc>
          <w:tcPr>
            <w:tcW w:w="3350" w:type="dxa"/>
            <w:tcBorders>
              <w:top w:val="nil"/>
            </w:tcBorders>
          </w:tcPr>
          <w:p>
            <w:pPr>
              <w:pStyle w:val="6"/>
              <w:tabs>
                <w:tab w:val="left" w:pos="1544"/>
              </w:tabs>
              <w:spacing w:before="20"/>
              <w:ind w:left="15"/>
              <w:rPr>
                <w:sz w:val="18"/>
              </w:rPr>
            </w:pPr>
            <w:r>
              <w:rPr>
                <w:sz w:val="18"/>
              </w:rPr>
              <w:t>□精准推送</w:t>
            </w:r>
            <w:r>
              <w:rPr>
                <w:sz w:val="18"/>
              </w:rPr>
              <w:tab/>
            </w:r>
            <w:r>
              <w:rPr>
                <w:sz w:val="18"/>
              </w:rPr>
              <w:t>□其他</w:t>
            </w:r>
          </w:p>
        </w:tc>
        <w:tc>
          <w:tcPr>
            <w:tcW w:w="700" w:type="dxa"/>
            <w:tcBorders>
              <w:top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tcBorders>
          </w:tcPr>
          <w:p>
            <w:pPr>
              <w:pStyle w:val="6"/>
              <w:rPr>
                <w:rFonts w:ascii="Times New Roman"/>
                <w:sz w:val="18"/>
              </w:rPr>
            </w:pPr>
          </w:p>
        </w:tc>
        <w:tc>
          <w:tcPr>
            <w:tcW w:w="571" w:type="dxa"/>
            <w:tcBorders>
              <w:top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85" w:type="dxa"/>
            <w:tcBorders>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bottom w:val="nil"/>
            </w:tcBorders>
          </w:tcPr>
          <w:p>
            <w:pPr>
              <w:pStyle w:val="6"/>
              <w:rPr>
                <w:rFonts w:ascii="Times New Roman"/>
                <w:sz w:val="18"/>
              </w:rPr>
            </w:pPr>
          </w:p>
        </w:tc>
        <w:tc>
          <w:tcPr>
            <w:tcW w:w="2583" w:type="dxa"/>
            <w:tcBorders>
              <w:bottom w:val="nil"/>
            </w:tcBorders>
          </w:tcPr>
          <w:p>
            <w:pPr>
              <w:pStyle w:val="6"/>
              <w:rPr>
                <w:rFonts w:ascii="Times New Roman"/>
                <w:sz w:val="18"/>
              </w:rPr>
            </w:pPr>
          </w:p>
        </w:tc>
        <w:tc>
          <w:tcPr>
            <w:tcW w:w="1983" w:type="dxa"/>
            <w:tcBorders>
              <w:bottom w:val="nil"/>
            </w:tcBorders>
          </w:tcPr>
          <w:p>
            <w:pPr>
              <w:pStyle w:val="6"/>
              <w:rPr>
                <w:rFonts w:ascii="Times New Roman"/>
                <w:sz w:val="18"/>
              </w:rPr>
            </w:pPr>
          </w:p>
        </w:tc>
        <w:tc>
          <w:tcPr>
            <w:tcW w:w="700" w:type="dxa"/>
            <w:tcBorders>
              <w:bottom w:val="nil"/>
            </w:tcBorders>
          </w:tcPr>
          <w:p>
            <w:pPr>
              <w:pStyle w:val="6"/>
              <w:rPr>
                <w:rFonts w:ascii="Times New Roman"/>
                <w:sz w:val="18"/>
              </w:rPr>
            </w:pPr>
          </w:p>
        </w:tc>
        <w:tc>
          <w:tcPr>
            <w:tcW w:w="850" w:type="dxa"/>
            <w:tcBorders>
              <w:bottom w:val="nil"/>
            </w:tcBorders>
          </w:tcPr>
          <w:p>
            <w:pPr>
              <w:pStyle w:val="6"/>
              <w:rPr>
                <w:rFonts w:ascii="Times New Roman"/>
                <w:sz w:val="18"/>
              </w:rPr>
            </w:pPr>
          </w:p>
        </w:tc>
        <w:tc>
          <w:tcPr>
            <w:tcW w:w="3350" w:type="dxa"/>
            <w:tcBorders>
              <w:bottom w:val="nil"/>
            </w:tcBorders>
          </w:tcPr>
          <w:p>
            <w:pPr>
              <w:pStyle w:val="6"/>
              <w:numPr>
                <w:ilvl w:val="0"/>
                <w:numId w:val="25"/>
              </w:numPr>
              <w:tabs>
                <w:tab w:val="left" w:pos="197"/>
                <w:tab w:val="left" w:pos="1544"/>
              </w:tabs>
              <w:spacing w:before="40" w:after="0" w:line="198" w:lineRule="exact"/>
              <w:ind w:left="196" w:right="0" w:hanging="182"/>
              <w:jc w:val="left"/>
              <w:rPr>
                <w:sz w:val="18"/>
              </w:rPr>
            </w:pPr>
            <w:r>
              <w:rPr>
                <w:sz w:val="18"/>
              </w:rPr>
              <w:t>政府网站</w:t>
            </w:r>
            <w:r>
              <w:rPr>
                <w:sz w:val="18"/>
              </w:rPr>
              <w:tab/>
            </w:r>
            <w:r>
              <w:rPr>
                <w:sz w:val="18"/>
              </w:rPr>
              <w:t>□政府公报</w:t>
            </w:r>
          </w:p>
        </w:tc>
        <w:tc>
          <w:tcPr>
            <w:tcW w:w="700" w:type="dxa"/>
            <w:tcBorders>
              <w:bottom w:val="nil"/>
            </w:tcBorders>
          </w:tcPr>
          <w:p>
            <w:pPr>
              <w:pStyle w:val="6"/>
              <w:rPr>
                <w:rFonts w:ascii="Times New Roman"/>
                <w:sz w:val="18"/>
              </w:rPr>
            </w:pPr>
          </w:p>
        </w:tc>
        <w:tc>
          <w:tcPr>
            <w:tcW w:w="433" w:type="dxa"/>
            <w:vMerge w:val="restart"/>
          </w:tcPr>
          <w:p>
            <w:pPr>
              <w:pStyle w:val="6"/>
              <w:rPr>
                <w:rFonts w:ascii="Times New Roman"/>
                <w:sz w:val="18"/>
              </w:rPr>
            </w:pPr>
          </w:p>
        </w:tc>
        <w:tc>
          <w:tcPr>
            <w:tcW w:w="533" w:type="dxa"/>
            <w:tcBorders>
              <w:bottom w:val="nil"/>
            </w:tcBorders>
          </w:tcPr>
          <w:p>
            <w:pPr>
              <w:pStyle w:val="6"/>
              <w:rPr>
                <w:rFonts w:ascii="Times New Roman"/>
                <w:sz w:val="18"/>
              </w:rPr>
            </w:pPr>
          </w:p>
        </w:tc>
        <w:tc>
          <w:tcPr>
            <w:tcW w:w="584" w:type="dxa"/>
            <w:vMerge w:val="restart"/>
          </w:tcPr>
          <w:p>
            <w:pPr>
              <w:pStyle w:val="6"/>
              <w:rPr>
                <w:rFonts w:ascii="Times New Roman"/>
                <w:sz w:val="18"/>
              </w:rPr>
            </w:pPr>
          </w:p>
        </w:tc>
        <w:tc>
          <w:tcPr>
            <w:tcW w:w="675" w:type="dxa"/>
            <w:tcBorders>
              <w:bottom w:val="nil"/>
            </w:tcBorders>
          </w:tcPr>
          <w:p>
            <w:pPr>
              <w:pStyle w:val="6"/>
              <w:rPr>
                <w:rFonts w:ascii="Times New Roman"/>
                <w:sz w:val="18"/>
              </w:rPr>
            </w:pPr>
          </w:p>
        </w:tc>
        <w:tc>
          <w:tcPr>
            <w:tcW w:w="57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rPr>
                <w:rFonts w:ascii="Times New Roman"/>
                <w:sz w:val="18"/>
              </w:rPr>
            </w:pPr>
          </w:p>
        </w:tc>
        <w:tc>
          <w:tcPr>
            <w:tcW w:w="1983" w:type="dxa"/>
            <w:tcBorders>
              <w:top w:val="nil"/>
              <w:bottom w:val="nil"/>
            </w:tcBorders>
          </w:tcPr>
          <w:p>
            <w:pPr>
              <w:pStyle w:val="6"/>
              <w:rPr>
                <w:rFonts w:ascii="Times New Roman"/>
                <w:sz w:val="18"/>
              </w:rPr>
            </w:pPr>
          </w:p>
        </w:tc>
        <w:tc>
          <w:tcPr>
            <w:tcW w:w="700" w:type="dxa"/>
            <w:tcBorders>
              <w:top w:val="nil"/>
              <w:bottom w:val="nil"/>
            </w:tcBorders>
          </w:tcPr>
          <w:p>
            <w:pPr>
              <w:pStyle w:val="6"/>
              <w:spacing w:line="218" w:lineRule="exact"/>
              <w:ind w:left="15"/>
              <w:rPr>
                <w:sz w:val="18"/>
              </w:rPr>
            </w:pPr>
            <w:r>
              <w:rPr>
                <w:sz w:val="18"/>
              </w:rPr>
              <w:t>信息形</w:t>
            </w: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tabs>
                <w:tab w:val="left" w:pos="1544"/>
              </w:tabs>
              <w:spacing w:before="52" w:line="214" w:lineRule="exact"/>
              <w:ind w:left="15"/>
              <w:rPr>
                <w:sz w:val="18"/>
              </w:rPr>
            </w:pPr>
            <w:r>
              <w:rPr>
                <w:sz w:val="18"/>
              </w:rPr>
              <w:t>□两微一端</w:t>
            </w:r>
            <w:r>
              <w:rPr>
                <w:sz w:val="18"/>
              </w:rPr>
              <w:tab/>
            </w:r>
            <w:r>
              <w:rPr>
                <w:sz w:val="18"/>
              </w:rPr>
              <w:t>□发布会/听证会</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485" w:type="dxa"/>
            <w:tcBorders>
              <w:top w:val="nil"/>
              <w:bottom w:val="nil"/>
            </w:tcBorders>
          </w:tcPr>
          <w:p>
            <w:pPr>
              <w:pStyle w:val="6"/>
              <w:spacing w:before="1"/>
              <w:rPr>
                <w:rFonts w:ascii="微软雅黑"/>
                <w:sz w:val="17"/>
              </w:rPr>
            </w:pPr>
          </w:p>
          <w:p>
            <w:pPr>
              <w:pStyle w:val="6"/>
              <w:spacing w:before="1"/>
              <w:ind w:left="197"/>
              <w:rPr>
                <w:sz w:val="18"/>
              </w:rPr>
            </w:pPr>
            <w:r>
              <w:rPr>
                <w:sz w:val="18"/>
              </w:rPr>
              <w:t>2</w:t>
            </w:r>
          </w:p>
        </w:tc>
        <w:tc>
          <w:tcPr>
            <w:tcW w:w="484" w:type="dxa"/>
            <w:tcBorders>
              <w:top w:val="nil"/>
              <w:bottom w:val="nil"/>
            </w:tcBorders>
          </w:tcPr>
          <w:p>
            <w:pPr>
              <w:pStyle w:val="6"/>
              <w:spacing w:before="159" w:line="324" w:lineRule="auto"/>
              <w:ind w:left="62" w:right="49"/>
              <w:rPr>
                <w:sz w:val="18"/>
              </w:rPr>
            </w:pPr>
            <w:r>
              <w:rPr>
                <w:sz w:val="18"/>
              </w:rPr>
              <w:t>政策文件</w:t>
            </w:r>
          </w:p>
        </w:tc>
        <w:tc>
          <w:tcPr>
            <w:tcW w:w="683" w:type="dxa"/>
            <w:tcBorders>
              <w:top w:val="nil"/>
              <w:bottom w:val="nil"/>
            </w:tcBorders>
          </w:tcPr>
          <w:p>
            <w:pPr>
              <w:pStyle w:val="6"/>
              <w:spacing w:before="159" w:line="324" w:lineRule="auto"/>
              <w:ind w:left="161" w:right="60" w:hanging="92"/>
              <w:rPr>
                <w:sz w:val="18"/>
              </w:rPr>
            </w:pPr>
            <w:r>
              <w:rPr>
                <w:sz w:val="18"/>
              </w:rPr>
              <w:t>规范性文件</w:t>
            </w:r>
          </w:p>
        </w:tc>
        <w:tc>
          <w:tcPr>
            <w:tcW w:w="2583" w:type="dxa"/>
            <w:tcBorders>
              <w:top w:val="nil"/>
              <w:bottom w:val="nil"/>
            </w:tcBorders>
          </w:tcPr>
          <w:p>
            <w:pPr>
              <w:pStyle w:val="6"/>
              <w:numPr>
                <w:ilvl w:val="0"/>
                <w:numId w:val="26"/>
              </w:numPr>
              <w:tabs>
                <w:tab w:val="left" w:pos="195"/>
              </w:tabs>
              <w:spacing w:before="159" w:after="0" w:line="324" w:lineRule="auto"/>
              <w:ind w:left="13" w:right="37" w:firstLine="0"/>
              <w:jc w:val="left"/>
              <w:rPr>
                <w:sz w:val="18"/>
              </w:rPr>
            </w:pPr>
            <w:r>
              <w:rPr>
                <w:spacing w:val="-2"/>
                <w:sz w:val="18"/>
              </w:rPr>
              <w:t>各级政府及部门涉及扶贫领域</w:t>
            </w:r>
            <w:r>
              <w:rPr>
                <w:sz w:val="18"/>
              </w:rPr>
              <w:t>的规范性文件</w:t>
            </w:r>
          </w:p>
        </w:tc>
        <w:tc>
          <w:tcPr>
            <w:tcW w:w="1983" w:type="dxa"/>
            <w:tcBorders>
              <w:top w:val="nil"/>
              <w:bottom w:val="nil"/>
            </w:tcBorders>
          </w:tcPr>
          <w:p>
            <w:pPr>
              <w:pStyle w:val="6"/>
              <w:spacing w:before="159" w:line="324" w:lineRule="auto"/>
              <w:ind w:left="15" w:right="155"/>
              <w:rPr>
                <w:sz w:val="18"/>
              </w:rPr>
            </w:pPr>
            <w:r>
              <w:rPr>
                <w:sz w:val="18"/>
              </w:rPr>
              <w:t>《中华人民共和国政府信息公开条例》</w:t>
            </w:r>
          </w:p>
        </w:tc>
        <w:tc>
          <w:tcPr>
            <w:tcW w:w="700" w:type="dxa"/>
            <w:tcBorders>
              <w:top w:val="nil"/>
              <w:bottom w:val="nil"/>
            </w:tcBorders>
          </w:tcPr>
          <w:p>
            <w:pPr>
              <w:pStyle w:val="6"/>
              <w:spacing w:before="3" w:line="324" w:lineRule="auto"/>
              <w:ind w:left="15" w:right="132"/>
              <w:rPr>
                <w:sz w:val="18"/>
              </w:rPr>
            </w:pPr>
            <w:r>
              <w:rPr>
                <w:sz w:val="18"/>
              </w:rPr>
              <w:t>成（</w:t>
            </w:r>
            <w:r>
              <w:rPr>
                <w:spacing w:val="-17"/>
                <w:sz w:val="18"/>
              </w:rPr>
              <w:t>变</w:t>
            </w:r>
            <w:r>
              <w:rPr>
                <w:sz w:val="18"/>
              </w:rPr>
              <w:t>更</w:t>
            </w:r>
            <w:r>
              <w:rPr>
                <w:spacing w:val="-6"/>
                <w:sz w:val="18"/>
              </w:rPr>
              <w:t>）20</w:t>
            </w:r>
          </w:p>
          <w:p>
            <w:pPr>
              <w:pStyle w:val="6"/>
              <w:spacing w:before="1" w:line="215" w:lineRule="exact"/>
              <w:ind w:left="15"/>
              <w:rPr>
                <w:sz w:val="18"/>
              </w:rPr>
            </w:pPr>
            <w:r>
              <w:rPr>
                <w:sz w:val="18"/>
              </w:rPr>
              <w:t>个工作</w:t>
            </w:r>
          </w:p>
        </w:tc>
        <w:tc>
          <w:tcPr>
            <w:tcW w:w="850" w:type="dxa"/>
            <w:tcBorders>
              <w:top w:val="nil"/>
              <w:bottom w:val="nil"/>
            </w:tcBorders>
          </w:tcPr>
          <w:p>
            <w:pPr>
              <w:pStyle w:val="6"/>
              <w:spacing w:before="159" w:line="324" w:lineRule="auto"/>
              <w:ind w:left="13" w:right="104"/>
              <w:rPr>
                <w:sz w:val="18"/>
              </w:rPr>
            </w:pPr>
            <w:r>
              <w:rPr>
                <w:rFonts w:hint="eastAsia"/>
                <w:sz w:val="18"/>
                <w:lang w:eastAsia="zh-CN"/>
              </w:rPr>
              <w:t>乡</w:t>
            </w:r>
            <w:r>
              <w:rPr>
                <w:sz w:val="18"/>
              </w:rPr>
              <w:t>人民政府</w:t>
            </w:r>
          </w:p>
        </w:tc>
        <w:tc>
          <w:tcPr>
            <w:tcW w:w="3350" w:type="dxa"/>
            <w:tcBorders>
              <w:top w:val="nil"/>
              <w:bottom w:val="nil"/>
            </w:tcBorders>
          </w:tcPr>
          <w:p>
            <w:pPr>
              <w:pStyle w:val="6"/>
              <w:tabs>
                <w:tab w:val="left" w:pos="1544"/>
              </w:tabs>
              <w:spacing w:before="37"/>
              <w:ind w:left="15"/>
              <w:rPr>
                <w:sz w:val="18"/>
              </w:rPr>
            </w:pPr>
            <w:r>
              <w:rPr>
                <w:sz w:val="18"/>
              </w:rPr>
              <w:t>□广播电视</w:t>
            </w:r>
            <w:r>
              <w:rPr>
                <w:sz w:val="18"/>
              </w:rPr>
              <w:tab/>
            </w:r>
            <w:r>
              <w:rPr>
                <w:sz w:val="18"/>
              </w:rPr>
              <w:t>□纸质媒体</w:t>
            </w:r>
          </w:p>
          <w:p>
            <w:pPr>
              <w:pStyle w:val="6"/>
              <w:tabs>
                <w:tab w:val="left" w:pos="1544"/>
              </w:tabs>
              <w:spacing w:before="47"/>
              <w:ind w:left="15"/>
              <w:rPr>
                <w:sz w:val="18"/>
              </w:rPr>
            </w:pPr>
            <w:r>
              <w:rPr>
                <w:sz w:val="18"/>
              </w:rPr>
              <w:t>□公开查阅点</w:t>
            </w:r>
            <w:r>
              <w:rPr>
                <w:sz w:val="18"/>
              </w:rPr>
              <w:tab/>
            </w:r>
            <w:r>
              <w:rPr>
                <w:sz w:val="18"/>
              </w:rPr>
              <w:t>■政务服务中心</w:t>
            </w:r>
          </w:p>
          <w:p>
            <w:pPr>
              <w:pStyle w:val="6"/>
              <w:tabs>
                <w:tab w:val="left" w:pos="1544"/>
              </w:tabs>
              <w:spacing w:before="51"/>
              <w:ind w:left="15"/>
              <w:rPr>
                <w:sz w:val="18"/>
              </w:rPr>
            </w:pPr>
            <w:r>
              <w:rPr>
                <w:sz w:val="18"/>
              </w:rPr>
              <w:t>□便民服务站</w:t>
            </w:r>
            <w:r>
              <w:rPr>
                <w:sz w:val="18"/>
              </w:rPr>
              <w:tab/>
            </w:r>
            <w:r>
              <w:rPr>
                <w:sz w:val="18"/>
              </w:rPr>
              <w:t>□入户/现场</w:t>
            </w:r>
          </w:p>
        </w:tc>
        <w:tc>
          <w:tcPr>
            <w:tcW w:w="700" w:type="dxa"/>
            <w:tcBorders>
              <w:top w:val="nil"/>
              <w:bottom w:val="nil"/>
            </w:tcBorders>
          </w:tcPr>
          <w:p>
            <w:pPr>
              <w:pStyle w:val="6"/>
              <w:spacing w:before="1"/>
              <w:rPr>
                <w:rFonts w:ascii="微软雅黑"/>
                <w:sz w:val="17"/>
              </w:rPr>
            </w:pPr>
          </w:p>
          <w:p>
            <w:pPr>
              <w:pStyle w:val="6"/>
              <w:spacing w:before="1"/>
              <w:ind w:left="11"/>
              <w:jc w:val="center"/>
              <w:rPr>
                <w:sz w:val="18"/>
              </w:rPr>
            </w:pPr>
            <w:r>
              <w:rPr>
                <w:sz w:val="18"/>
              </w:rPr>
              <w:t>√</w:t>
            </w:r>
          </w:p>
        </w:tc>
        <w:tc>
          <w:tcPr>
            <w:tcW w:w="433" w:type="dxa"/>
            <w:vMerge w:val="continue"/>
            <w:tcBorders>
              <w:top w:val="nil"/>
            </w:tcBorders>
          </w:tcPr>
          <w:p>
            <w:pPr>
              <w:rPr>
                <w:sz w:val="2"/>
                <w:szCs w:val="2"/>
              </w:rPr>
            </w:pPr>
          </w:p>
        </w:tc>
        <w:tc>
          <w:tcPr>
            <w:tcW w:w="533" w:type="dxa"/>
            <w:tcBorders>
              <w:top w:val="nil"/>
              <w:bottom w:val="nil"/>
            </w:tcBorders>
          </w:tcPr>
          <w:p>
            <w:pPr>
              <w:pStyle w:val="6"/>
              <w:spacing w:before="1"/>
              <w:rPr>
                <w:rFonts w:ascii="微软雅黑"/>
                <w:sz w:val="17"/>
              </w:rPr>
            </w:pPr>
          </w:p>
          <w:p>
            <w:pPr>
              <w:pStyle w:val="6"/>
              <w:spacing w:before="1"/>
              <w:ind w:left="10"/>
              <w:jc w:val="center"/>
              <w:rPr>
                <w:sz w:val="18"/>
              </w:rPr>
            </w:pPr>
            <w:r>
              <w:rPr>
                <w:sz w:val="18"/>
              </w:rPr>
              <w:t>√</w:t>
            </w:r>
          </w:p>
        </w:tc>
        <w:tc>
          <w:tcPr>
            <w:tcW w:w="584" w:type="dxa"/>
            <w:vMerge w:val="continue"/>
            <w:tcBorders>
              <w:top w:val="nil"/>
            </w:tcBorders>
          </w:tcPr>
          <w:p>
            <w:pPr>
              <w:rPr>
                <w:sz w:val="2"/>
                <w:szCs w:val="2"/>
              </w:rPr>
            </w:pPr>
          </w:p>
        </w:tc>
        <w:tc>
          <w:tcPr>
            <w:tcW w:w="675" w:type="dxa"/>
            <w:tcBorders>
              <w:top w:val="nil"/>
              <w:bottom w:val="nil"/>
            </w:tcBorders>
          </w:tcPr>
          <w:p>
            <w:pPr>
              <w:pStyle w:val="6"/>
              <w:spacing w:before="1"/>
              <w:rPr>
                <w:rFonts w:ascii="微软雅黑"/>
                <w:sz w:val="17"/>
              </w:rPr>
            </w:pPr>
          </w:p>
          <w:p>
            <w:pPr>
              <w:pStyle w:val="6"/>
              <w:spacing w:before="1"/>
              <w:ind w:left="10"/>
              <w:jc w:val="center"/>
              <w:rPr>
                <w:sz w:val="18"/>
              </w:rPr>
            </w:pPr>
            <w:r>
              <w:rPr>
                <w:sz w:val="18"/>
              </w:rPr>
              <w:t>√</w:t>
            </w:r>
          </w:p>
        </w:tc>
        <w:tc>
          <w:tcPr>
            <w:tcW w:w="571" w:type="dxa"/>
            <w:tcBorders>
              <w:top w:val="nil"/>
              <w:bottom w:val="nil"/>
            </w:tcBorders>
          </w:tcPr>
          <w:p>
            <w:pPr>
              <w:pStyle w:val="6"/>
              <w:spacing w:before="1"/>
              <w:rPr>
                <w:rFonts w:ascii="微软雅黑"/>
                <w:sz w:val="17"/>
              </w:rPr>
            </w:pPr>
          </w:p>
          <w:p>
            <w:pPr>
              <w:pStyle w:val="6"/>
              <w:spacing w:before="1"/>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rPr>
                <w:rFonts w:ascii="Times New Roman"/>
                <w:sz w:val="18"/>
              </w:rPr>
            </w:pPr>
          </w:p>
        </w:tc>
        <w:tc>
          <w:tcPr>
            <w:tcW w:w="1983" w:type="dxa"/>
            <w:tcBorders>
              <w:top w:val="nil"/>
              <w:bottom w:val="nil"/>
            </w:tcBorders>
          </w:tcPr>
          <w:p>
            <w:pPr>
              <w:pStyle w:val="6"/>
              <w:rPr>
                <w:rFonts w:ascii="Times New Roman"/>
                <w:sz w:val="18"/>
              </w:rPr>
            </w:pPr>
          </w:p>
        </w:tc>
        <w:tc>
          <w:tcPr>
            <w:tcW w:w="700" w:type="dxa"/>
            <w:tcBorders>
              <w:top w:val="nil"/>
              <w:bottom w:val="nil"/>
            </w:tcBorders>
          </w:tcPr>
          <w:p>
            <w:pPr>
              <w:pStyle w:val="6"/>
              <w:spacing w:before="67" w:line="198" w:lineRule="exact"/>
              <w:ind w:left="15"/>
              <w:rPr>
                <w:sz w:val="18"/>
              </w:rPr>
            </w:pPr>
            <w:r>
              <w:rPr>
                <w:sz w:val="18"/>
              </w:rPr>
              <w:t>日内</w:t>
            </w: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numPr>
                <w:ilvl w:val="0"/>
                <w:numId w:val="27"/>
              </w:numPr>
              <w:tabs>
                <w:tab w:val="left" w:pos="197"/>
              </w:tabs>
              <w:spacing w:before="4" w:after="0" w:line="240" w:lineRule="auto"/>
              <w:ind w:left="196" w:right="0" w:hanging="182"/>
              <w:jc w:val="left"/>
              <w:rPr>
                <w:sz w:val="18"/>
              </w:rPr>
            </w:pPr>
            <w:r>
              <w:rPr>
                <w:sz w:val="18"/>
              </w:rPr>
              <w:t>社区/企事业单位/村公示栏（电子屏）</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85" w:type="dxa"/>
            <w:tcBorders>
              <w:top w:val="nil"/>
            </w:tcBorders>
          </w:tcPr>
          <w:p>
            <w:pPr>
              <w:pStyle w:val="6"/>
              <w:rPr>
                <w:rFonts w:ascii="Times New Roman"/>
                <w:sz w:val="16"/>
              </w:rPr>
            </w:pPr>
          </w:p>
        </w:tc>
        <w:tc>
          <w:tcPr>
            <w:tcW w:w="484" w:type="dxa"/>
            <w:tcBorders>
              <w:top w:val="nil"/>
              <w:bottom w:val="nil"/>
            </w:tcBorders>
          </w:tcPr>
          <w:p>
            <w:pPr>
              <w:pStyle w:val="6"/>
              <w:rPr>
                <w:rFonts w:ascii="Times New Roman"/>
                <w:sz w:val="16"/>
              </w:rPr>
            </w:pPr>
          </w:p>
        </w:tc>
        <w:tc>
          <w:tcPr>
            <w:tcW w:w="683" w:type="dxa"/>
            <w:tcBorders>
              <w:top w:val="nil"/>
            </w:tcBorders>
          </w:tcPr>
          <w:p>
            <w:pPr>
              <w:pStyle w:val="6"/>
              <w:rPr>
                <w:rFonts w:ascii="Times New Roman"/>
                <w:sz w:val="16"/>
              </w:rPr>
            </w:pPr>
          </w:p>
        </w:tc>
        <w:tc>
          <w:tcPr>
            <w:tcW w:w="2583" w:type="dxa"/>
            <w:tcBorders>
              <w:top w:val="nil"/>
            </w:tcBorders>
          </w:tcPr>
          <w:p>
            <w:pPr>
              <w:pStyle w:val="6"/>
              <w:rPr>
                <w:rFonts w:ascii="Times New Roman"/>
                <w:sz w:val="16"/>
              </w:rPr>
            </w:pPr>
          </w:p>
        </w:tc>
        <w:tc>
          <w:tcPr>
            <w:tcW w:w="1983" w:type="dxa"/>
            <w:tcBorders>
              <w:top w:val="nil"/>
            </w:tcBorders>
          </w:tcPr>
          <w:p>
            <w:pPr>
              <w:pStyle w:val="6"/>
              <w:rPr>
                <w:rFonts w:ascii="Times New Roman"/>
                <w:sz w:val="16"/>
              </w:rPr>
            </w:pPr>
          </w:p>
        </w:tc>
        <w:tc>
          <w:tcPr>
            <w:tcW w:w="700" w:type="dxa"/>
            <w:tcBorders>
              <w:top w:val="nil"/>
            </w:tcBorders>
          </w:tcPr>
          <w:p>
            <w:pPr>
              <w:pStyle w:val="6"/>
              <w:rPr>
                <w:rFonts w:ascii="Times New Roman"/>
                <w:sz w:val="16"/>
              </w:rPr>
            </w:pPr>
          </w:p>
        </w:tc>
        <w:tc>
          <w:tcPr>
            <w:tcW w:w="850" w:type="dxa"/>
            <w:tcBorders>
              <w:top w:val="nil"/>
            </w:tcBorders>
          </w:tcPr>
          <w:p>
            <w:pPr>
              <w:pStyle w:val="6"/>
              <w:rPr>
                <w:rFonts w:ascii="Times New Roman"/>
                <w:sz w:val="16"/>
              </w:rPr>
            </w:pPr>
          </w:p>
        </w:tc>
        <w:tc>
          <w:tcPr>
            <w:tcW w:w="3350" w:type="dxa"/>
            <w:tcBorders>
              <w:top w:val="nil"/>
            </w:tcBorders>
          </w:tcPr>
          <w:p>
            <w:pPr>
              <w:pStyle w:val="6"/>
              <w:tabs>
                <w:tab w:val="left" w:pos="1544"/>
              </w:tabs>
              <w:spacing w:line="218" w:lineRule="exact"/>
              <w:ind w:left="15"/>
              <w:rPr>
                <w:sz w:val="18"/>
              </w:rPr>
            </w:pPr>
            <w:r>
              <w:rPr>
                <w:sz w:val="18"/>
              </w:rPr>
              <w:t>□精准推送</w:t>
            </w:r>
            <w:r>
              <w:rPr>
                <w:sz w:val="18"/>
              </w:rPr>
              <w:tab/>
            </w:r>
            <w:r>
              <w:rPr>
                <w:sz w:val="18"/>
              </w:rPr>
              <w:t>□其他</w:t>
            </w:r>
          </w:p>
        </w:tc>
        <w:tc>
          <w:tcPr>
            <w:tcW w:w="700" w:type="dxa"/>
            <w:tcBorders>
              <w:top w:val="nil"/>
            </w:tcBorders>
          </w:tcPr>
          <w:p>
            <w:pPr>
              <w:pStyle w:val="6"/>
              <w:rPr>
                <w:rFonts w:ascii="Times New Roman"/>
                <w:sz w:val="16"/>
              </w:rPr>
            </w:pPr>
          </w:p>
        </w:tc>
        <w:tc>
          <w:tcPr>
            <w:tcW w:w="433" w:type="dxa"/>
            <w:vMerge w:val="continue"/>
            <w:tcBorders>
              <w:top w:val="nil"/>
            </w:tcBorders>
          </w:tcPr>
          <w:p>
            <w:pPr>
              <w:rPr>
                <w:sz w:val="2"/>
                <w:szCs w:val="2"/>
              </w:rPr>
            </w:pPr>
          </w:p>
        </w:tc>
        <w:tc>
          <w:tcPr>
            <w:tcW w:w="533" w:type="dxa"/>
            <w:tcBorders>
              <w:top w:val="nil"/>
            </w:tcBorders>
          </w:tcPr>
          <w:p>
            <w:pPr>
              <w:pStyle w:val="6"/>
              <w:rPr>
                <w:rFonts w:ascii="Times New Roman"/>
                <w:sz w:val="16"/>
              </w:rPr>
            </w:pPr>
          </w:p>
        </w:tc>
        <w:tc>
          <w:tcPr>
            <w:tcW w:w="584" w:type="dxa"/>
            <w:vMerge w:val="continue"/>
            <w:tcBorders>
              <w:top w:val="nil"/>
            </w:tcBorders>
          </w:tcPr>
          <w:p>
            <w:pPr>
              <w:rPr>
                <w:sz w:val="2"/>
                <w:szCs w:val="2"/>
              </w:rPr>
            </w:pPr>
          </w:p>
        </w:tc>
        <w:tc>
          <w:tcPr>
            <w:tcW w:w="675" w:type="dxa"/>
            <w:tcBorders>
              <w:top w:val="nil"/>
            </w:tcBorders>
          </w:tcPr>
          <w:p>
            <w:pPr>
              <w:pStyle w:val="6"/>
              <w:rPr>
                <w:rFonts w:ascii="Times New Roman"/>
                <w:sz w:val="16"/>
              </w:rPr>
            </w:pPr>
          </w:p>
        </w:tc>
        <w:tc>
          <w:tcPr>
            <w:tcW w:w="571" w:type="dxa"/>
            <w:tcBorders>
              <w:top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85" w:type="dxa"/>
            <w:tcBorders>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bottom w:val="nil"/>
            </w:tcBorders>
          </w:tcPr>
          <w:p>
            <w:pPr>
              <w:pStyle w:val="6"/>
              <w:rPr>
                <w:rFonts w:ascii="Times New Roman"/>
                <w:sz w:val="18"/>
              </w:rPr>
            </w:pPr>
          </w:p>
        </w:tc>
        <w:tc>
          <w:tcPr>
            <w:tcW w:w="2583" w:type="dxa"/>
            <w:tcBorders>
              <w:bottom w:val="nil"/>
            </w:tcBorders>
          </w:tcPr>
          <w:p>
            <w:pPr>
              <w:pStyle w:val="6"/>
              <w:rPr>
                <w:rFonts w:ascii="Times New Roman"/>
                <w:sz w:val="18"/>
              </w:rPr>
            </w:pPr>
          </w:p>
        </w:tc>
        <w:tc>
          <w:tcPr>
            <w:tcW w:w="1983" w:type="dxa"/>
            <w:tcBorders>
              <w:bottom w:val="nil"/>
            </w:tcBorders>
          </w:tcPr>
          <w:p>
            <w:pPr>
              <w:pStyle w:val="6"/>
              <w:rPr>
                <w:rFonts w:ascii="Times New Roman"/>
                <w:sz w:val="18"/>
              </w:rPr>
            </w:pPr>
          </w:p>
        </w:tc>
        <w:tc>
          <w:tcPr>
            <w:tcW w:w="700" w:type="dxa"/>
            <w:tcBorders>
              <w:bottom w:val="nil"/>
            </w:tcBorders>
          </w:tcPr>
          <w:p>
            <w:pPr>
              <w:pStyle w:val="6"/>
              <w:rPr>
                <w:rFonts w:ascii="Times New Roman"/>
                <w:sz w:val="18"/>
              </w:rPr>
            </w:pPr>
          </w:p>
        </w:tc>
        <w:tc>
          <w:tcPr>
            <w:tcW w:w="850" w:type="dxa"/>
            <w:tcBorders>
              <w:bottom w:val="nil"/>
            </w:tcBorders>
          </w:tcPr>
          <w:p>
            <w:pPr>
              <w:pStyle w:val="6"/>
              <w:rPr>
                <w:rFonts w:ascii="Times New Roman"/>
                <w:sz w:val="18"/>
              </w:rPr>
            </w:pPr>
          </w:p>
        </w:tc>
        <w:tc>
          <w:tcPr>
            <w:tcW w:w="3350" w:type="dxa"/>
            <w:tcBorders>
              <w:bottom w:val="nil"/>
            </w:tcBorders>
          </w:tcPr>
          <w:p>
            <w:pPr>
              <w:pStyle w:val="6"/>
              <w:numPr>
                <w:ilvl w:val="0"/>
                <w:numId w:val="28"/>
              </w:numPr>
              <w:tabs>
                <w:tab w:val="left" w:pos="197"/>
                <w:tab w:val="left" w:pos="1544"/>
              </w:tabs>
              <w:spacing w:before="40" w:after="0" w:line="198" w:lineRule="exact"/>
              <w:ind w:left="196" w:right="0" w:hanging="182"/>
              <w:jc w:val="left"/>
              <w:rPr>
                <w:sz w:val="18"/>
              </w:rPr>
            </w:pPr>
            <w:r>
              <w:rPr>
                <w:sz w:val="18"/>
              </w:rPr>
              <w:t>政府网站</w:t>
            </w:r>
            <w:r>
              <w:rPr>
                <w:sz w:val="18"/>
              </w:rPr>
              <w:tab/>
            </w:r>
            <w:r>
              <w:rPr>
                <w:sz w:val="18"/>
              </w:rPr>
              <w:t>□政府公报</w:t>
            </w:r>
          </w:p>
        </w:tc>
        <w:tc>
          <w:tcPr>
            <w:tcW w:w="700" w:type="dxa"/>
            <w:tcBorders>
              <w:bottom w:val="nil"/>
            </w:tcBorders>
          </w:tcPr>
          <w:p>
            <w:pPr>
              <w:pStyle w:val="6"/>
              <w:rPr>
                <w:rFonts w:ascii="Times New Roman"/>
                <w:sz w:val="18"/>
              </w:rPr>
            </w:pPr>
          </w:p>
        </w:tc>
        <w:tc>
          <w:tcPr>
            <w:tcW w:w="433" w:type="dxa"/>
            <w:vMerge w:val="restart"/>
          </w:tcPr>
          <w:p>
            <w:pPr>
              <w:pStyle w:val="6"/>
              <w:rPr>
                <w:rFonts w:ascii="Times New Roman"/>
                <w:sz w:val="18"/>
              </w:rPr>
            </w:pPr>
          </w:p>
        </w:tc>
        <w:tc>
          <w:tcPr>
            <w:tcW w:w="533" w:type="dxa"/>
            <w:tcBorders>
              <w:bottom w:val="nil"/>
            </w:tcBorders>
          </w:tcPr>
          <w:p>
            <w:pPr>
              <w:pStyle w:val="6"/>
              <w:rPr>
                <w:rFonts w:ascii="Times New Roman"/>
                <w:sz w:val="18"/>
              </w:rPr>
            </w:pPr>
          </w:p>
        </w:tc>
        <w:tc>
          <w:tcPr>
            <w:tcW w:w="584" w:type="dxa"/>
            <w:vMerge w:val="restart"/>
          </w:tcPr>
          <w:p>
            <w:pPr>
              <w:pStyle w:val="6"/>
              <w:rPr>
                <w:rFonts w:ascii="Times New Roman"/>
                <w:sz w:val="18"/>
              </w:rPr>
            </w:pPr>
          </w:p>
        </w:tc>
        <w:tc>
          <w:tcPr>
            <w:tcW w:w="675" w:type="dxa"/>
            <w:tcBorders>
              <w:bottom w:val="nil"/>
            </w:tcBorders>
          </w:tcPr>
          <w:p>
            <w:pPr>
              <w:pStyle w:val="6"/>
              <w:rPr>
                <w:rFonts w:ascii="Times New Roman"/>
                <w:sz w:val="18"/>
              </w:rPr>
            </w:pPr>
          </w:p>
        </w:tc>
        <w:tc>
          <w:tcPr>
            <w:tcW w:w="57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rPr>
                <w:rFonts w:ascii="Times New Roman"/>
                <w:sz w:val="18"/>
              </w:rPr>
            </w:pPr>
          </w:p>
        </w:tc>
        <w:tc>
          <w:tcPr>
            <w:tcW w:w="1983" w:type="dxa"/>
            <w:tcBorders>
              <w:top w:val="nil"/>
              <w:bottom w:val="nil"/>
            </w:tcBorders>
          </w:tcPr>
          <w:p>
            <w:pPr>
              <w:pStyle w:val="6"/>
              <w:rPr>
                <w:rFonts w:ascii="Times New Roman"/>
                <w:sz w:val="18"/>
              </w:rPr>
            </w:pPr>
          </w:p>
        </w:tc>
        <w:tc>
          <w:tcPr>
            <w:tcW w:w="700" w:type="dxa"/>
            <w:tcBorders>
              <w:top w:val="nil"/>
              <w:bottom w:val="nil"/>
            </w:tcBorders>
          </w:tcPr>
          <w:p>
            <w:pPr>
              <w:pStyle w:val="6"/>
              <w:spacing w:line="218" w:lineRule="exact"/>
              <w:ind w:left="15"/>
              <w:rPr>
                <w:sz w:val="18"/>
              </w:rPr>
            </w:pPr>
            <w:r>
              <w:rPr>
                <w:sz w:val="18"/>
              </w:rPr>
              <w:t>信息形</w:t>
            </w: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tabs>
                <w:tab w:val="left" w:pos="1544"/>
              </w:tabs>
              <w:spacing w:before="52" w:line="214" w:lineRule="exact"/>
              <w:ind w:left="15"/>
              <w:rPr>
                <w:sz w:val="18"/>
              </w:rPr>
            </w:pPr>
            <w:r>
              <w:rPr>
                <w:sz w:val="18"/>
              </w:rPr>
              <w:t>□两微一端</w:t>
            </w:r>
            <w:r>
              <w:rPr>
                <w:sz w:val="18"/>
              </w:rPr>
              <w:tab/>
            </w:r>
            <w:r>
              <w:rPr>
                <w:sz w:val="18"/>
              </w:rPr>
              <w:t>□发布会/听证会</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485" w:type="dxa"/>
            <w:tcBorders>
              <w:top w:val="nil"/>
              <w:bottom w:val="nil"/>
            </w:tcBorders>
          </w:tcPr>
          <w:p>
            <w:pPr>
              <w:pStyle w:val="6"/>
              <w:spacing w:before="1"/>
              <w:rPr>
                <w:rFonts w:ascii="微软雅黑"/>
                <w:sz w:val="17"/>
              </w:rPr>
            </w:pPr>
          </w:p>
          <w:p>
            <w:pPr>
              <w:pStyle w:val="6"/>
              <w:spacing w:before="1"/>
              <w:ind w:left="197"/>
              <w:rPr>
                <w:sz w:val="18"/>
              </w:rPr>
            </w:pPr>
            <w:r>
              <w:rPr>
                <w:sz w:val="18"/>
              </w:rPr>
              <w:t>3</w:t>
            </w: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spacing w:before="159" w:line="324" w:lineRule="auto"/>
              <w:ind w:left="70" w:right="60"/>
              <w:rPr>
                <w:sz w:val="18"/>
              </w:rPr>
            </w:pPr>
            <w:r>
              <w:rPr>
                <w:sz w:val="18"/>
              </w:rPr>
              <w:t>其他政策文件</w:t>
            </w:r>
          </w:p>
        </w:tc>
        <w:tc>
          <w:tcPr>
            <w:tcW w:w="2583" w:type="dxa"/>
            <w:tcBorders>
              <w:top w:val="nil"/>
              <w:bottom w:val="nil"/>
            </w:tcBorders>
          </w:tcPr>
          <w:p>
            <w:pPr>
              <w:pStyle w:val="6"/>
              <w:spacing w:before="1"/>
              <w:rPr>
                <w:rFonts w:ascii="微软雅黑"/>
                <w:sz w:val="17"/>
              </w:rPr>
            </w:pPr>
          </w:p>
          <w:p>
            <w:pPr>
              <w:pStyle w:val="6"/>
              <w:numPr>
                <w:ilvl w:val="0"/>
                <w:numId w:val="29"/>
              </w:numPr>
              <w:tabs>
                <w:tab w:val="left" w:pos="195"/>
              </w:tabs>
              <w:spacing w:before="1" w:after="0" w:line="240" w:lineRule="auto"/>
              <w:ind w:left="194" w:right="0" w:hanging="182"/>
              <w:jc w:val="left"/>
              <w:rPr>
                <w:sz w:val="18"/>
              </w:rPr>
            </w:pPr>
            <w:r>
              <w:rPr>
                <w:sz w:val="18"/>
              </w:rPr>
              <w:t>涉及扶贫领域其他政策文件</w:t>
            </w:r>
          </w:p>
        </w:tc>
        <w:tc>
          <w:tcPr>
            <w:tcW w:w="1983" w:type="dxa"/>
            <w:tcBorders>
              <w:top w:val="nil"/>
              <w:bottom w:val="nil"/>
            </w:tcBorders>
          </w:tcPr>
          <w:p>
            <w:pPr>
              <w:pStyle w:val="6"/>
              <w:spacing w:before="159" w:line="324" w:lineRule="auto"/>
              <w:ind w:left="15" w:right="155"/>
              <w:rPr>
                <w:sz w:val="18"/>
              </w:rPr>
            </w:pPr>
            <w:r>
              <w:rPr>
                <w:sz w:val="18"/>
              </w:rPr>
              <w:t>《中华人民共和国政府信息公开条例》</w:t>
            </w:r>
          </w:p>
        </w:tc>
        <w:tc>
          <w:tcPr>
            <w:tcW w:w="700" w:type="dxa"/>
            <w:tcBorders>
              <w:top w:val="nil"/>
              <w:bottom w:val="nil"/>
            </w:tcBorders>
          </w:tcPr>
          <w:p>
            <w:pPr>
              <w:pStyle w:val="6"/>
              <w:spacing w:before="3" w:line="324" w:lineRule="auto"/>
              <w:ind w:left="15" w:right="132"/>
              <w:rPr>
                <w:sz w:val="18"/>
              </w:rPr>
            </w:pPr>
            <w:r>
              <w:rPr>
                <w:sz w:val="18"/>
              </w:rPr>
              <w:t>成（</w:t>
            </w:r>
            <w:r>
              <w:rPr>
                <w:spacing w:val="-17"/>
                <w:sz w:val="18"/>
              </w:rPr>
              <w:t>变</w:t>
            </w:r>
            <w:r>
              <w:rPr>
                <w:sz w:val="18"/>
              </w:rPr>
              <w:t>更</w:t>
            </w:r>
            <w:r>
              <w:rPr>
                <w:spacing w:val="-6"/>
                <w:sz w:val="18"/>
              </w:rPr>
              <w:t>）20</w:t>
            </w:r>
          </w:p>
          <w:p>
            <w:pPr>
              <w:pStyle w:val="6"/>
              <w:spacing w:before="1" w:line="215" w:lineRule="exact"/>
              <w:ind w:left="15"/>
              <w:rPr>
                <w:sz w:val="18"/>
              </w:rPr>
            </w:pPr>
            <w:r>
              <w:rPr>
                <w:sz w:val="18"/>
              </w:rPr>
              <w:t>个工作</w:t>
            </w:r>
          </w:p>
        </w:tc>
        <w:tc>
          <w:tcPr>
            <w:tcW w:w="850" w:type="dxa"/>
            <w:tcBorders>
              <w:top w:val="nil"/>
              <w:bottom w:val="nil"/>
            </w:tcBorders>
          </w:tcPr>
          <w:p>
            <w:pPr>
              <w:pStyle w:val="6"/>
              <w:spacing w:before="159" w:line="324" w:lineRule="auto"/>
              <w:ind w:left="13" w:right="104"/>
              <w:rPr>
                <w:sz w:val="18"/>
              </w:rPr>
            </w:pPr>
            <w:r>
              <w:rPr>
                <w:rFonts w:hint="eastAsia"/>
                <w:sz w:val="18"/>
                <w:lang w:eastAsia="zh-CN"/>
              </w:rPr>
              <w:t>乡</w:t>
            </w:r>
            <w:r>
              <w:rPr>
                <w:sz w:val="18"/>
              </w:rPr>
              <w:t>人民政府</w:t>
            </w:r>
          </w:p>
        </w:tc>
        <w:tc>
          <w:tcPr>
            <w:tcW w:w="3350" w:type="dxa"/>
            <w:tcBorders>
              <w:top w:val="nil"/>
              <w:bottom w:val="nil"/>
            </w:tcBorders>
          </w:tcPr>
          <w:p>
            <w:pPr>
              <w:pStyle w:val="6"/>
              <w:tabs>
                <w:tab w:val="left" w:pos="1544"/>
              </w:tabs>
              <w:spacing w:before="37"/>
              <w:ind w:left="15"/>
              <w:rPr>
                <w:sz w:val="18"/>
              </w:rPr>
            </w:pPr>
            <w:r>
              <w:rPr>
                <w:sz w:val="18"/>
              </w:rPr>
              <w:t>□广播电视</w:t>
            </w:r>
            <w:r>
              <w:rPr>
                <w:sz w:val="18"/>
              </w:rPr>
              <w:tab/>
            </w:r>
            <w:r>
              <w:rPr>
                <w:sz w:val="18"/>
              </w:rPr>
              <w:t>□纸质媒体</w:t>
            </w:r>
          </w:p>
          <w:p>
            <w:pPr>
              <w:pStyle w:val="6"/>
              <w:tabs>
                <w:tab w:val="left" w:pos="1544"/>
              </w:tabs>
              <w:spacing w:before="47"/>
              <w:ind w:left="15"/>
              <w:rPr>
                <w:sz w:val="18"/>
              </w:rPr>
            </w:pPr>
            <w:r>
              <w:rPr>
                <w:sz w:val="18"/>
              </w:rPr>
              <w:t>□公开查阅点</w:t>
            </w:r>
            <w:r>
              <w:rPr>
                <w:sz w:val="18"/>
              </w:rPr>
              <w:tab/>
            </w:r>
            <w:r>
              <w:rPr>
                <w:sz w:val="18"/>
              </w:rPr>
              <w:t>■政务服务中心</w:t>
            </w:r>
          </w:p>
          <w:p>
            <w:pPr>
              <w:pStyle w:val="6"/>
              <w:tabs>
                <w:tab w:val="left" w:pos="1544"/>
              </w:tabs>
              <w:spacing w:before="51"/>
              <w:ind w:left="15"/>
              <w:rPr>
                <w:sz w:val="18"/>
              </w:rPr>
            </w:pPr>
            <w:r>
              <w:rPr>
                <w:sz w:val="18"/>
              </w:rPr>
              <w:t>□便民服务站</w:t>
            </w:r>
            <w:r>
              <w:rPr>
                <w:sz w:val="18"/>
              </w:rPr>
              <w:tab/>
            </w:r>
            <w:r>
              <w:rPr>
                <w:sz w:val="18"/>
              </w:rPr>
              <w:t>□入户/现场</w:t>
            </w:r>
          </w:p>
        </w:tc>
        <w:tc>
          <w:tcPr>
            <w:tcW w:w="700" w:type="dxa"/>
            <w:tcBorders>
              <w:top w:val="nil"/>
              <w:bottom w:val="nil"/>
            </w:tcBorders>
          </w:tcPr>
          <w:p>
            <w:pPr>
              <w:pStyle w:val="6"/>
              <w:spacing w:before="1"/>
              <w:rPr>
                <w:rFonts w:ascii="微软雅黑"/>
                <w:sz w:val="17"/>
              </w:rPr>
            </w:pPr>
          </w:p>
          <w:p>
            <w:pPr>
              <w:pStyle w:val="6"/>
              <w:spacing w:before="1"/>
              <w:ind w:left="11"/>
              <w:jc w:val="center"/>
              <w:rPr>
                <w:sz w:val="18"/>
              </w:rPr>
            </w:pPr>
            <w:r>
              <w:rPr>
                <w:sz w:val="18"/>
              </w:rPr>
              <w:t>√</w:t>
            </w:r>
          </w:p>
        </w:tc>
        <w:tc>
          <w:tcPr>
            <w:tcW w:w="433" w:type="dxa"/>
            <w:vMerge w:val="continue"/>
            <w:tcBorders>
              <w:top w:val="nil"/>
            </w:tcBorders>
          </w:tcPr>
          <w:p>
            <w:pPr>
              <w:rPr>
                <w:sz w:val="2"/>
                <w:szCs w:val="2"/>
              </w:rPr>
            </w:pPr>
          </w:p>
        </w:tc>
        <w:tc>
          <w:tcPr>
            <w:tcW w:w="533" w:type="dxa"/>
            <w:tcBorders>
              <w:top w:val="nil"/>
              <w:bottom w:val="nil"/>
            </w:tcBorders>
          </w:tcPr>
          <w:p>
            <w:pPr>
              <w:pStyle w:val="6"/>
              <w:spacing w:before="1"/>
              <w:rPr>
                <w:rFonts w:ascii="微软雅黑"/>
                <w:sz w:val="17"/>
              </w:rPr>
            </w:pPr>
          </w:p>
          <w:p>
            <w:pPr>
              <w:pStyle w:val="6"/>
              <w:spacing w:before="1"/>
              <w:ind w:left="10"/>
              <w:jc w:val="center"/>
              <w:rPr>
                <w:sz w:val="18"/>
              </w:rPr>
            </w:pPr>
            <w:r>
              <w:rPr>
                <w:sz w:val="18"/>
              </w:rPr>
              <w:t>√</w:t>
            </w:r>
          </w:p>
        </w:tc>
        <w:tc>
          <w:tcPr>
            <w:tcW w:w="584" w:type="dxa"/>
            <w:vMerge w:val="continue"/>
            <w:tcBorders>
              <w:top w:val="nil"/>
            </w:tcBorders>
          </w:tcPr>
          <w:p>
            <w:pPr>
              <w:rPr>
                <w:sz w:val="2"/>
                <w:szCs w:val="2"/>
              </w:rPr>
            </w:pPr>
          </w:p>
        </w:tc>
        <w:tc>
          <w:tcPr>
            <w:tcW w:w="675" w:type="dxa"/>
            <w:tcBorders>
              <w:top w:val="nil"/>
              <w:bottom w:val="nil"/>
            </w:tcBorders>
          </w:tcPr>
          <w:p>
            <w:pPr>
              <w:pStyle w:val="6"/>
              <w:spacing w:before="1"/>
              <w:rPr>
                <w:rFonts w:ascii="微软雅黑"/>
                <w:sz w:val="17"/>
              </w:rPr>
            </w:pPr>
          </w:p>
          <w:p>
            <w:pPr>
              <w:pStyle w:val="6"/>
              <w:spacing w:before="1"/>
              <w:ind w:left="10"/>
              <w:jc w:val="center"/>
              <w:rPr>
                <w:sz w:val="18"/>
              </w:rPr>
            </w:pPr>
            <w:r>
              <w:rPr>
                <w:sz w:val="18"/>
              </w:rPr>
              <w:t>√</w:t>
            </w:r>
          </w:p>
        </w:tc>
        <w:tc>
          <w:tcPr>
            <w:tcW w:w="571" w:type="dxa"/>
            <w:tcBorders>
              <w:top w:val="nil"/>
              <w:bottom w:val="nil"/>
            </w:tcBorders>
          </w:tcPr>
          <w:p>
            <w:pPr>
              <w:pStyle w:val="6"/>
              <w:spacing w:before="1"/>
              <w:rPr>
                <w:rFonts w:ascii="微软雅黑"/>
                <w:sz w:val="17"/>
              </w:rPr>
            </w:pPr>
          </w:p>
          <w:p>
            <w:pPr>
              <w:pStyle w:val="6"/>
              <w:spacing w:before="1"/>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rPr>
                <w:rFonts w:ascii="Times New Roman"/>
                <w:sz w:val="18"/>
              </w:rPr>
            </w:pPr>
          </w:p>
        </w:tc>
        <w:tc>
          <w:tcPr>
            <w:tcW w:w="1983" w:type="dxa"/>
            <w:tcBorders>
              <w:top w:val="nil"/>
              <w:bottom w:val="nil"/>
            </w:tcBorders>
          </w:tcPr>
          <w:p>
            <w:pPr>
              <w:pStyle w:val="6"/>
              <w:rPr>
                <w:rFonts w:ascii="Times New Roman"/>
                <w:sz w:val="18"/>
              </w:rPr>
            </w:pPr>
          </w:p>
        </w:tc>
        <w:tc>
          <w:tcPr>
            <w:tcW w:w="700" w:type="dxa"/>
            <w:tcBorders>
              <w:top w:val="nil"/>
              <w:bottom w:val="nil"/>
            </w:tcBorders>
          </w:tcPr>
          <w:p>
            <w:pPr>
              <w:pStyle w:val="6"/>
              <w:spacing w:before="67" w:line="198" w:lineRule="exact"/>
              <w:ind w:left="15"/>
              <w:rPr>
                <w:sz w:val="18"/>
              </w:rPr>
            </w:pPr>
            <w:r>
              <w:rPr>
                <w:sz w:val="18"/>
              </w:rPr>
              <w:t>日内</w:t>
            </w: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numPr>
                <w:ilvl w:val="0"/>
                <w:numId w:val="30"/>
              </w:numPr>
              <w:tabs>
                <w:tab w:val="left" w:pos="197"/>
              </w:tabs>
              <w:spacing w:before="4" w:after="0" w:line="240" w:lineRule="auto"/>
              <w:ind w:left="196" w:right="0" w:hanging="182"/>
              <w:jc w:val="left"/>
              <w:rPr>
                <w:sz w:val="18"/>
              </w:rPr>
            </w:pPr>
            <w:r>
              <w:rPr>
                <w:sz w:val="18"/>
              </w:rPr>
              <w:t>社区/企事业单位/村公示栏（电子屏）</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85" w:type="dxa"/>
            <w:tcBorders>
              <w:top w:val="nil"/>
            </w:tcBorders>
          </w:tcPr>
          <w:p>
            <w:pPr>
              <w:pStyle w:val="6"/>
              <w:rPr>
                <w:rFonts w:ascii="Times New Roman"/>
                <w:sz w:val="16"/>
              </w:rPr>
            </w:pPr>
          </w:p>
        </w:tc>
        <w:tc>
          <w:tcPr>
            <w:tcW w:w="484" w:type="dxa"/>
            <w:tcBorders>
              <w:top w:val="nil"/>
            </w:tcBorders>
          </w:tcPr>
          <w:p>
            <w:pPr>
              <w:pStyle w:val="6"/>
              <w:rPr>
                <w:rFonts w:ascii="Times New Roman"/>
                <w:sz w:val="16"/>
              </w:rPr>
            </w:pPr>
          </w:p>
        </w:tc>
        <w:tc>
          <w:tcPr>
            <w:tcW w:w="683" w:type="dxa"/>
            <w:tcBorders>
              <w:top w:val="nil"/>
            </w:tcBorders>
          </w:tcPr>
          <w:p>
            <w:pPr>
              <w:pStyle w:val="6"/>
              <w:rPr>
                <w:rFonts w:ascii="Times New Roman"/>
                <w:sz w:val="16"/>
              </w:rPr>
            </w:pPr>
          </w:p>
        </w:tc>
        <w:tc>
          <w:tcPr>
            <w:tcW w:w="2583" w:type="dxa"/>
            <w:tcBorders>
              <w:top w:val="nil"/>
            </w:tcBorders>
          </w:tcPr>
          <w:p>
            <w:pPr>
              <w:pStyle w:val="6"/>
              <w:rPr>
                <w:rFonts w:ascii="Times New Roman"/>
                <w:sz w:val="16"/>
              </w:rPr>
            </w:pPr>
          </w:p>
        </w:tc>
        <w:tc>
          <w:tcPr>
            <w:tcW w:w="1983" w:type="dxa"/>
            <w:tcBorders>
              <w:top w:val="nil"/>
            </w:tcBorders>
          </w:tcPr>
          <w:p>
            <w:pPr>
              <w:pStyle w:val="6"/>
              <w:rPr>
                <w:rFonts w:ascii="Times New Roman"/>
                <w:sz w:val="16"/>
              </w:rPr>
            </w:pPr>
          </w:p>
        </w:tc>
        <w:tc>
          <w:tcPr>
            <w:tcW w:w="700" w:type="dxa"/>
            <w:tcBorders>
              <w:top w:val="nil"/>
            </w:tcBorders>
          </w:tcPr>
          <w:p>
            <w:pPr>
              <w:pStyle w:val="6"/>
              <w:rPr>
                <w:rFonts w:ascii="Times New Roman"/>
                <w:sz w:val="16"/>
              </w:rPr>
            </w:pPr>
          </w:p>
        </w:tc>
        <w:tc>
          <w:tcPr>
            <w:tcW w:w="850" w:type="dxa"/>
            <w:tcBorders>
              <w:top w:val="nil"/>
            </w:tcBorders>
          </w:tcPr>
          <w:p>
            <w:pPr>
              <w:pStyle w:val="6"/>
              <w:rPr>
                <w:rFonts w:ascii="Times New Roman"/>
                <w:sz w:val="16"/>
              </w:rPr>
            </w:pPr>
          </w:p>
        </w:tc>
        <w:tc>
          <w:tcPr>
            <w:tcW w:w="3350" w:type="dxa"/>
            <w:tcBorders>
              <w:top w:val="nil"/>
            </w:tcBorders>
          </w:tcPr>
          <w:p>
            <w:pPr>
              <w:pStyle w:val="6"/>
              <w:tabs>
                <w:tab w:val="left" w:pos="1544"/>
              </w:tabs>
              <w:spacing w:line="218" w:lineRule="exact"/>
              <w:ind w:left="15"/>
              <w:rPr>
                <w:sz w:val="18"/>
              </w:rPr>
            </w:pPr>
            <w:r>
              <w:rPr>
                <w:sz w:val="18"/>
              </w:rPr>
              <w:t>□精准推送</w:t>
            </w:r>
            <w:r>
              <w:rPr>
                <w:sz w:val="18"/>
              </w:rPr>
              <w:tab/>
            </w:r>
            <w:r>
              <w:rPr>
                <w:sz w:val="18"/>
              </w:rPr>
              <w:t>□其他</w:t>
            </w:r>
          </w:p>
        </w:tc>
        <w:tc>
          <w:tcPr>
            <w:tcW w:w="700" w:type="dxa"/>
            <w:tcBorders>
              <w:top w:val="nil"/>
            </w:tcBorders>
          </w:tcPr>
          <w:p>
            <w:pPr>
              <w:pStyle w:val="6"/>
              <w:rPr>
                <w:rFonts w:ascii="Times New Roman"/>
                <w:sz w:val="16"/>
              </w:rPr>
            </w:pPr>
          </w:p>
        </w:tc>
        <w:tc>
          <w:tcPr>
            <w:tcW w:w="433" w:type="dxa"/>
            <w:vMerge w:val="continue"/>
            <w:tcBorders>
              <w:top w:val="nil"/>
            </w:tcBorders>
          </w:tcPr>
          <w:p>
            <w:pPr>
              <w:rPr>
                <w:sz w:val="2"/>
                <w:szCs w:val="2"/>
              </w:rPr>
            </w:pPr>
          </w:p>
        </w:tc>
        <w:tc>
          <w:tcPr>
            <w:tcW w:w="533" w:type="dxa"/>
            <w:tcBorders>
              <w:top w:val="nil"/>
            </w:tcBorders>
          </w:tcPr>
          <w:p>
            <w:pPr>
              <w:pStyle w:val="6"/>
              <w:rPr>
                <w:rFonts w:ascii="Times New Roman"/>
                <w:sz w:val="16"/>
              </w:rPr>
            </w:pPr>
          </w:p>
        </w:tc>
        <w:tc>
          <w:tcPr>
            <w:tcW w:w="584" w:type="dxa"/>
            <w:vMerge w:val="continue"/>
            <w:tcBorders>
              <w:top w:val="nil"/>
            </w:tcBorders>
          </w:tcPr>
          <w:p>
            <w:pPr>
              <w:rPr>
                <w:sz w:val="2"/>
                <w:szCs w:val="2"/>
              </w:rPr>
            </w:pPr>
          </w:p>
        </w:tc>
        <w:tc>
          <w:tcPr>
            <w:tcW w:w="675" w:type="dxa"/>
            <w:tcBorders>
              <w:top w:val="nil"/>
            </w:tcBorders>
          </w:tcPr>
          <w:p>
            <w:pPr>
              <w:pStyle w:val="6"/>
              <w:rPr>
                <w:rFonts w:ascii="Times New Roman"/>
                <w:sz w:val="16"/>
              </w:rPr>
            </w:pPr>
          </w:p>
        </w:tc>
        <w:tc>
          <w:tcPr>
            <w:tcW w:w="571" w:type="dxa"/>
            <w:tcBorders>
              <w:top w:val="nil"/>
            </w:tcBorders>
          </w:tcPr>
          <w:p>
            <w:pPr>
              <w:pStyle w:val="6"/>
              <w:rPr>
                <w:rFonts w:ascii="Times New Roman"/>
                <w:sz w:val="16"/>
              </w:rPr>
            </w:pPr>
          </w:p>
        </w:tc>
      </w:tr>
    </w:tbl>
    <w:p>
      <w:pPr>
        <w:spacing w:after="0"/>
        <w:rPr>
          <w:rFonts w:ascii="Times New Roman"/>
          <w:sz w:val="16"/>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484"/>
        <w:gridCol w:w="683"/>
        <w:gridCol w:w="2583"/>
        <w:gridCol w:w="1983"/>
        <w:gridCol w:w="700"/>
        <w:gridCol w:w="850"/>
        <w:gridCol w:w="3350"/>
        <w:gridCol w:w="700"/>
        <w:gridCol w:w="433"/>
        <w:gridCol w:w="533"/>
        <w:gridCol w:w="584"/>
        <w:gridCol w:w="675"/>
        <w:gridCol w:w="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1" w:hRule="atLeast"/>
        </w:trPr>
        <w:tc>
          <w:tcPr>
            <w:tcW w:w="48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17"/>
              </w:rPr>
            </w:pPr>
          </w:p>
          <w:p>
            <w:pPr>
              <w:pStyle w:val="6"/>
              <w:ind w:left="197"/>
              <w:rPr>
                <w:sz w:val="18"/>
              </w:rPr>
            </w:pPr>
            <w:r>
              <w:rPr>
                <w:sz w:val="18"/>
              </w:rPr>
              <w:t>4</w:t>
            </w:r>
          </w:p>
        </w:tc>
        <w:tc>
          <w:tcPr>
            <w:tcW w:w="484"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6"/>
              </w:rPr>
            </w:pPr>
          </w:p>
          <w:p>
            <w:pPr>
              <w:pStyle w:val="6"/>
              <w:spacing w:line="324" w:lineRule="auto"/>
              <w:ind w:left="62" w:right="49"/>
              <w:rPr>
                <w:sz w:val="18"/>
              </w:rPr>
            </w:pPr>
            <w:r>
              <w:rPr>
                <w:sz w:val="18"/>
              </w:rPr>
              <w:t>扶贫对象</w:t>
            </w:r>
          </w:p>
        </w:tc>
        <w:tc>
          <w:tcPr>
            <w:tcW w:w="6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2"/>
              </w:rPr>
            </w:pPr>
          </w:p>
          <w:p>
            <w:pPr>
              <w:pStyle w:val="6"/>
              <w:spacing w:line="324" w:lineRule="auto"/>
              <w:ind w:left="70" w:right="60"/>
              <w:rPr>
                <w:sz w:val="18"/>
              </w:rPr>
            </w:pPr>
            <w:r>
              <w:rPr>
                <w:sz w:val="18"/>
              </w:rPr>
              <w:t>贫困人口识别</w:t>
            </w:r>
          </w:p>
        </w:tc>
        <w:tc>
          <w:tcPr>
            <w:tcW w:w="25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numPr>
                <w:ilvl w:val="0"/>
                <w:numId w:val="31"/>
              </w:numPr>
              <w:tabs>
                <w:tab w:val="left" w:pos="195"/>
              </w:tabs>
              <w:spacing w:before="1" w:after="0" w:line="324" w:lineRule="auto"/>
              <w:ind w:left="13" w:right="37" w:firstLine="0"/>
              <w:jc w:val="left"/>
              <w:rPr>
                <w:sz w:val="18"/>
              </w:rPr>
            </w:pPr>
            <w:r>
              <w:rPr>
                <w:sz w:val="18"/>
              </w:rPr>
              <w:t>识别标准（</w:t>
            </w:r>
            <w:r>
              <w:rPr>
                <w:spacing w:val="-3"/>
                <w:sz w:val="18"/>
              </w:rPr>
              <w:t>国定标准、省定标</w:t>
            </w:r>
            <w:r>
              <w:rPr>
                <w:sz w:val="18"/>
              </w:rPr>
              <w:t>准）</w:t>
            </w:r>
          </w:p>
          <w:p>
            <w:pPr>
              <w:pStyle w:val="6"/>
              <w:spacing w:before="1" w:line="324" w:lineRule="auto"/>
              <w:ind w:left="13" w:right="-29"/>
              <w:rPr>
                <w:sz w:val="18"/>
              </w:rPr>
            </w:pPr>
            <w:r>
              <w:rPr>
                <w:spacing w:val="-75"/>
                <w:sz w:val="18"/>
              </w:rPr>
              <w:t>·</w:t>
            </w:r>
            <w:r>
              <w:rPr>
                <w:spacing w:val="-13"/>
                <w:sz w:val="18"/>
              </w:rPr>
              <w:t>识别程序(农户申请、民主评议、</w:t>
            </w:r>
            <w:r>
              <w:rPr>
                <w:sz w:val="18"/>
              </w:rPr>
              <w:t>公示公告、逐级审核）</w:t>
            </w:r>
          </w:p>
          <w:p>
            <w:pPr>
              <w:pStyle w:val="6"/>
              <w:numPr>
                <w:ilvl w:val="0"/>
                <w:numId w:val="31"/>
              </w:numPr>
              <w:tabs>
                <w:tab w:val="left" w:pos="195"/>
              </w:tabs>
              <w:spacing w:before="1" w:after="0" w:line="240" w:lineRule="auto"/>
              <w:ind w:left="194" w:right="0" w:hanging="182"/>
              <w:jc w:val="left"/>
              <w:rPr>
                <w:sz w:val="18"/>
              </w:rPr>
            </w:pPr>
            <w:r>
              <w:rPr>
                <w:sz w:val="18"/>
              </w:rPr>
              <w:t>识别结果(贫困户名单、数量)</w:t>
            </w:r>
          </w:p>
        </w:tc>
        <w:tc>
          <w:tcPr>
            <w:tcW w:w="19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before="1" w:line="324" w:lineRule="auto"/>
              <w:ind w:left="15" w:right="155"/>
              <w:rPr>
                <w:sz w:val="18"/>
              </w:rPr>
            </w:pPr>
            <w:r>
              <w:rPr>
                <w:sz w:val="18"/>
              </w:rPr>
              <w:t>《国务院扶贫办扶贫开发建档立卡工作方案》</w:t>
            </w:r>
          </w:p>
          <w:p>
            <w:pPr>
              <w:pStyle w:val="6"/>
              <w:spacing w:before="1" w:line="324" w:lineRule="auto"/>
              <w:ind w:left="15" w:right="66"/>
              <w:rPr>
                <w:sz w:val="18"/>
              </w:rPr>
            </w:pPr>
            <w:r>
              <w:rPr>
                <w:sz w:val="18"/>
              </w:rPr>
              <w:t>《国务院扶贫办关于进一步完善贫困人口动态管理工作的通知》</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3"/>
              <w:rPr>
                <w:rFonts w:ascii="Times New Roman"/>
                <w:sz w:val="17"/>
              </w:rPr>
            </w:pPr>
          </w:p>
          <w:p>
            <w:pPr>
              <w:pStyle w:val="6"/>
              <w:spacing w:before="1" w:line="324" w:lineRule="auto"/>
              <w:ind w:left="15" w:right="132"/>
              <w:jc w:val="both"/>
              <w:rPr>
                <w:sz w:val="18"/>
              </w:rPr>
            </w:pPr>
            <w:r>
              <w:rPr>
                <w:sz w:val="18"/>
              </w:rPr>
              <w:t>信息形成（变更）20个工作日内</w:t>
            </w:r>
          </w:p>
        </w:tc>
        <w:tc>
          <w:tcPr>
            <w:tcW w:w="8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6"/>
              </w:rPr>
            </w:pPr>
          </w:p>
          <w:p>
            <w:pPr>
              <w:pStyle w:val="6"/>
              <w:spacing w:line="324" w:lineRule="auto"/>
              <w:ind w:left="13" w:right="104"/>
              <w:jc w:val="both"/>
              <w:rPr>
                <w:sz w:val="18"/>
              </w:rPr>
            </w:pPr>
            <w:r>
              <w:rPr>
                <w:sz w:val="18"/>
              </w:rPr>
              <w:t>贫困人口所在行政村</w:t>
            </w:r>
          </w:p>
        </w:tc>
        <w:tc>
          <w:tcPr>
            <w:tcW w:w="33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26"/>
              </w:rPr>
            </w:pPr>
          </w:p>
          <w:p>
            <w:pPr>
              <w:pStyle w:val="6"/>
              <w:tabs>
                <w:tab w:val="left" w:pos="1544"/>
              </w:tabs>
              <w:ind w:left="15"/>
              <w:rPr>
                <w:sz w:val="18"/>
              </w:rPr>
            </w:pPr>
            <w:r>
              <w:rPr>
                <w:sz w:val="18"/>
              </w:rPr>
              <w:t>□政府网站</w:t>
            </w:r>
            <w:r>
              <w:rPr>
                <w:sz w:val="18"/>
              </w:rPr>
              <w:tab/>
            </w:r>
            <w:r>
              <w:rPr>
                <w:sz w:val="18"/>
              </w:rPr>
              <w:t>□政府公报</w:t>
            </w:r>
          </w:p>
          <w:p>
            <w:pPr>
              <w:pStyle w:val="6"/>
              <w:tabs>
                <w:tab w:val="left" w:pos="1544"/>
              </w:tabs>
              <w:spacing w:before="82"/>
              <w:ind w:left="15"/>
              <w:rPr>
                <w:sz w:val="18"/>
              </w:rPr>
            </w:pPr>
            <w:r>
              <w:rPr>
                <w:sz w:val="18"/>
              </w:rPr>
              <w:t>□两微一端</w:t>
            </w:r>
            <w:r>
              <w:rPr>
                <w:sz w:val="18"/>
              </w:rPr>
              <w:tab/>
            </w:r>
            <w:r>
              <w:rPr>
                <w:sz w:val="18"/>
              </w:rPr>
              <w:t>□发布会/听证会</w:t>
            </w:r>
          </w:p>
          <w:p>
            <w:pPr>
              <w:pStyle w:val="6"/>
              <w:tabs>
                <w:tab w:val="left" w:pos="1544"/>
              </w:tabs>
              <w:spacing w:before="81"/>
              <w:ind w:left="15"/>
              <w:rPr>
                <w:sz w:val="18"/>
              </w:rPr>
            </w:pPr>
            <w:r>
              <w:rPr>
                <w:sz w:val="18"/>
              </w:rPr>
              <w:t>□广播电视</w:t>
            </w:r>
            <w:r>
              <w:rPr>
                <w:sz w:val="18"/>
              </w:rPr>
              <w:tab/>
            </w:r>
            <w:r>
              <w:rPr>
                <w:sz w:val="18"/>
              </w:rPr>
              <w:t>□纸质媒体</w:t>
            </w:r>
          </w:p>
          <w:p>
            <w:pPr>
              <w:pStyle w:val="6"/>
              <w:tabs>
                <w:tab w:val="left" w:pos="1544"/>
              </w:tabs>
              <w:spacing w:before="81"/>
              <w:ind w:left="15"/>
              <w:rPr>
                <w:sz w:val="18"/>
              </w:rPr>
            </w:pPr>
            <w:r>
              <w:rPr>
                <w:sz w:val="18"/>
              </w:rPr>
              <w:t>□公开查阅点</w:t>
            </w:r>
            <w:r>
              <w:rPr>
                <w:sz w:val="18"/>
              </w:rPr>
              <w:tab/>
            </w:r>
            <w:r>
              <w:rPr>
                <w:sz w:val="18"/>
              </w:rPr>
              <w:t>□政务服务中心</w:t>
            </w:r>
          </w:p>
          <w:p>
            <w:pPr>
              <w:pStyle w:val="6"/>
              <w:tabs>
                <w:tab w:val="left" w:pos="1544"/>
              </w:tabs>
              <w:spacing w:before="82"/>
              <w:ind w:left="15"/>
              <w:rPr>
                <w:sz w:val="18"/>
              </w:rPr>
            </w:pPr>
            <w:r>
              <w:rPr>
                <w:sz w:val="18"/>
              </w:rPr>
              <w:t>□便民服务站</w:t>
            </w:r>
            <w:r>
              <w:rPr>
                <w:sz w:val="18"/>
              </w:rPr>
              <w:tab/>
            </w:r>
            <w:r>
              <w:rPr>
                <w:sz w:val="18"/>
              </w:rPr>
              <w:t>□入户/现场</w:t>
            </w:r>
          </w:p>
          <w:p>
            <w:pPr>
              <w:pStyle w:val="6"/>
              <w:numPr>
                <w:ilvl w:val="0"/>
                <w:numId w:val="32"/>
              </w:numPr>
              <w:tabs>
                <w:tab w:val="left" w:pos="197"/>
              </w:tabs>
              <w:spacing w:before="81" w:after="0" w:line="240" w:lineRule="auto"/>
              <w:ind w:left="196" w:right="0" w:hanging="182"/>
              <w:jc w:val="left"/>
              <w:rPr>
                <w:sz w:val="18"/>
              </w:rPr>
            </w:pPr>
            <w:r>
              <w:rPr>
                <w:sz w:val="18"/>
              </w:rPr>
              <w:t>社区/企事业单位/村公示栏（电子屏）</w:t>
            </w:r>
          </w:p>
          <w:p>
            <w:pPr>
              <w:pStyle w:val="6"/>
              <w:tabs>
                <w:tab w:val="left" w:pos="1544"/>
              </w:tabs>
              <w:spacing w:before="81"/>
              <w:ind w:left="15"/>
              <w:rPr>
                <w:sz w:val="18"/>
              </w:rPr>
            </w:pPr>
            <w:r>
              <w:rPr>
                <w:sz w:val="18"/>
              </w:rPr>
              <w:t>□精准推送</w:t>
            </w:r>
            <w:r>
              <w:rPr>
                <w:sz w:val="18"/>
              </w:rPr>
              <w:tab/>
            </w:r>
            <w:r>
              <w:rPr>
                <w:sz w:val="18"/>
              </w:rPr>
              <w:t>□其他</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17"/>
              </w:rPr>
            </w:pPr>
          </w:p>
          <w:p>
            <w:pPr>
              <w:pStyle w:val="6"/>
              <w:ind w:left="260"/>
              <w:rPr>
                <w:sz w:val="18"/>
              </w:rPr>
            </w:pPr>
            <w:r>
              <w:rPr>
                <w:sz w:val="18"/>
              </w:rPr>
              <w:t>√</w:t>
            </w:r>
          </w:p>
        </w:tc>
        <w:tc>
          <w:tcPr>
            <w:tcW w:w="433" w:type="dxa"/>
          </w:tcPr>
          <w:p>
            <w:pPr>
              <w:pStyle w:val="6"/>
              <w:rPr>
                <w:rFonts w:ascii="Times New Roman"/>
                <w:sz w:val="18"/>
              </w:rPr>
            </w:pPr>
          </w:p>
        </w:tc>
        <w:tc>
          <w:tcPr>
            <w:tcW w:w="5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17"/>
              </w:rPr>
            </w:pPr>
          </w:p>
          <w:p>
            <w:pPr>
              <w:pStyle w:val="6"/>
              <w:ind w:left="176"/>
              <w:rPr>
                <w:sz w:val="18"/>
              </w:rPr>
            </w:pPr>
            <w:r>
              <w:rPr>
                <w:sz w:val="18"/>
              </w:rPr>
              <w:t>√</w:t>
            </w:r>
          </w:p>
        </w:tc>
        <w:tc>
          <w:tcPr>
            <w:tcW w:w="584" w:type="dxa"/>
          </w:tcPr>
          <w:p>
            <w:pPr>
              <w:pStyle w:val="6"/>
              <w:rPr>
                <w:rFonts w:ascii="Times New Roman"/>
                <w:sz w:val="18"/>
              </w:rPr>
            </w:pPr>
          </w:p>
        </w:tc>
        <w:tc>
          <w:tcPr>
            <w:tcW w:w="675" w:type="dxa"/>
          </w:tcPr>
          <w:p>
            <w:pPr>
              <w:pStyle w:val="6"/>
              <w:rPr>
                <w:rFonts w:ascii="Times New Roman"/>
                <w:sz w:val="18"/>
              </w:rPr>
            </w:pPr>
          </w:p>
        </w:tc>
        <w:tc>
          <w:tcPr>
            <w:tcW w:w="57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17"/>
              </w:rPr>
            </w:pPr>
          </w:p>
          <w:p>
            <w:pPr>
              <w:pStyle w:val="6"/>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trPr>
        <w:tc>
          <w:tcPr>
            <w:tcW w:w="48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0"/>
              </w:rPr>
            </w:pPr>
          </w:p>
          <w:p>
            <w:pPr>
              <w:pStyle w:val="6"/>
              <w:ind w:left="197"/>
              <w:rPr>
                <w:sz w:val="18"/>
              </w:rPr>
            </w:pPr>
            <w:r>
              <w:rPr>
                <w:sz w:val="18"/>
              </w:rPr>
              <w:t>5</w:t>
            </w:r>
          </w:p>
        </w:tc>
        <w:tc>
          <w:tcPr>
            <w:tcW w:w="484" w:type="dxa"/>
            <w:vMerge w:val="continue"/>
            <w:tcBorders>
              <w:top w:val="nil"/>
            </w:tcBorders>
          </w:tcPr>
          <w:p>
            <w:pPr>
              <w:rPr>
                <w:sz w:val="2"/>
                <w:szCs w:val="2"/>
              </w:rPr>
            </w:pPr>
          </w:p>
        </w:tc>
        <w:tc>
          <w:tcPr>
            <w:tcW w:w="6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5"/>
              </w:rPr>
            </w:pPr>
          </w:p>
          <w:p>
            <w:pPr>
              <w:pStyle w:val="6"/>
              <w:spacing w:line="324" w:lineRule="auto"/>
              <w:ind w:left="70" w:right="60"/>
              <w:rPr>
                <w:sz w:val="18"/>
              </w:rPr>
            </w:pPr>
            <w:r>
              <w:rPr>
                <w:sz w:val="18"/>
              </w:rPr>
              <w:t>贫困人口退出</w:t>
            </w:r>
          </w:p>
        </w:tc>
        <w:tc>
          <w:tcPr>
            <w:tcW w:w="2583" w:type="dxa"/>
          </w:tcPr>
          <w:p>
            <w:pPr>
              <w:pStyle w:val="6"/>
              <w:rPr>
                <w:rFonts w:ascii="Times New Roman"/>
                <w:sz w:val="18"/>
              </w:rPr>
            </w:pPr>
          </w:p>
          <w:p>
            <w:pPr>
              <w:pStyle w:val="6"/>
              <w:spacing w:before="7"/>
              <w:rPr>
                <w:rFonts w:ascii="Times New Roman"/>
                <w:sz w:val="15"/>
              </w:rPr>
            </w:pPr>
          </w:p>
          <w:p>
            <w:pPr>
              <w:pStyle w:val="6"/>
              <w:numPr>
                <w:ilvl w:val="0"/>
                <w:numId w:val="33"/>
              </w:numPr>
              <w:tabs>
                <w:tab w:val="left" w:pos="195"/>
              </w:tabs>
              <w:spacing w:before="0" w:after="0" w:line="240" w:lineRule="auto"/>
              <w:ind w:left="194" w:right="0" w:hanging="182"/>
              <w:jc w:val="left"/>
              <w:rPr>
                <w:sz w:val="18"/>
              </w:rPr>
            </w:pPr>
            <w:r>
              <w:rPr>
                <w:sz w:val="18"/>
              </w:rPr>
              <w:t>退出计划</w:t>
            </w:r>
          </w:p>
          <w:p>
            <w:pPr>
              <w:pStyle w:val="6"/>
              <w:numPr>
                <w:ilvl w:val="0"/>
                <w:numId w:val="33"/>
              </w:numPr>
              <w:tabs>
                <w:tab w:val="left" w:pos="195"/>
              </w:tabs>
              <w:spacing w:before="82" w:after="0" w:line="324" w:lineRule="auto"/>
              <w:ind w:left="13" w:right="37" w:firstLine="0"/>
              <w:jc w:val="both"/>
              <w:rPr>
                <w:sz w:val="18"/>
              </w:rPr>
            </w:pPr>
            <w:r>
              <w:rPr>
                <w:sz w:val="18"/>
              </w:rPr>
              <w:t>退出标准（</w:t>
            </w:r>
            <w:r>
              <w:rPr>
                <w:spacing w:val="-3"/>
                <w:sz w:val="18"/>
              </w:rPr>
              <w:t>人均纯收入稳定超</w:t>
            </w:r>
            <w:r>
              <w:rPr>
                <w:spacing w:val="-2"/>
                <w:sz w:val="18"/>
              </w:rPr>
              <w:t>过国定标准、实现“两不愁、三</w:t>
            </w:r>
            <w:r>
              <w:rPr>
                <w:sz w:val="18"/>
              </w:rPr>
              <w:t>保障”）</w:t>
            </w:r>
          </w:p>
          <w:p>
            <w:pPr>
              <w:pStyle w:val="6"/>
              <w:numPr>
                <w:ilvl w:val="0"/>
                <w:numId w:val="33"/>
              </w:numPr>
              <w:tabs>
                <w:tab w:val="left" w:pos="195"/>
              </w:tabs>
              <w:spacing w:before="2" w:after="0" w:line="324" w:lineRule="auto"/>
              <w:ind w:left="13" w:right="-29" w:firstLine="0"/>
              <w:jc w:val="left"/>
              <w:rPr>
                <w:sz w:val="18"/>
              </w:rPr>
            </w:pPr>
            <w:r>
              <w:rPr>
                <w:sz w:val="18"/>
              </w:rPr>
              <w:t>退出程序（民主评议、村两委</w:t>
            </w:r>
            <w:r>
              <w:rPr>
                <w:spacing w:val="-12"/>
                <w:sz w:val="18"/>
              </w:rPr>
              <w:t>和驻村工作队核实、贫困户认可、</w:t>
            </w:r>
            <w:r>
              <w:rPr>
                <w:sz w:val="18"/>
              </w:rPr>
              <w:t>公示公告、退出销号）</w:t>
            </w:r>
          </w:p>
          <w:p>
            <w:pPr>
              <w:pStyle w:val="6"/>
              <w:numPr>
                <w:ilvl w:val="0"/>
                <w:numId w:val="33"/>
              </w:numPr>
              <w:tabs>
                <w:tab w:val="left" w:pos="195"/>
              </w:tabs>
              <w:spacing w:before="2" w:after="0" w:line="240" w:lineRule="auto"/>
              <w:ind w:left="194" w:right="0" w:hanging="182"/>
              <w:jc w:val="left"/>
              <w:rPr>
                <w:sz w:val="18"/>
              </w:rPr>
            </w:pPr>
            <w:r>
              <w:rPr>
                <w:sz w:val="18"/>
              </w:rPr>
              <w:t>退出结果（脱贫名单）</w:t>
            </w:r>
          </w:p>
        </w:tc>
        <w:tc>
          <w:tcPr>
            <w:tcW w:w="1983" w:type="dxa"/>
          </w:tcPr>
          <w:p>
            <w:pPr>
              <w:pStyle w:val="6"/>
              <w:rPr>
                <w:rFonts w:ascii="Times New Roman"/>
                <w:sz w:val="18"/>
              </w:rPr>
            </w:pPr>
          </w:p>
          <w:p>
            <w:pPr>
              <w:pStyle w:val="6"/>
              <w:rPr>
                <w:rFonts w:ascii="Times New Roman"/>
                <w:sz w:val="18"/>
              </w:rPr>
            </w:pPr>
          </w:p>
          <w:p>
            <w:pPr>
              <w:pStyle w:val="6"/>
              <w:spacing w:before="9"/>
              <w:rPr>
                <w:rFonts w:ascii="Times New Roman"/>
                <w:sz w:val="24"/>
              </w:rPr>
            </w:pPr>
          </w:p>
          <w:p>
            <w:pPr>
              <w:pStyle w:val="6"/>
              <w:spacing w:line="324" w:lineRule="auto"/>
              <w:ind w:left="15" w:right="4"/>
              <w:rPr>
                <w:sz w:val="18"/>
              </w:rPr>
            </w:pPr>
            <w:r>
              <w:rPr>
                <w:spacing w:val="-6"/>
                <w:sz w:val="18"/>
              </w:rPr>
              <w:t>《中共中央办公厅、国务</w:t>
            </w:r>
            <w:r>
              <w:rPr>
                <w:sz w:val="18"/>
              </w:rPr>
              <w:t>院办公厅关于建立贫困</w:t>
            </w:r>
            <w:r>
              <w:rPr>
                <w:spacing w:val="-6"/>
                <w:sz w:val="18"/>
              </w:rPr>
              <w:t>退出机制的意见》《国务</w:t>
            </w:r>
            <w:r>
              <w:rPr>
                <w:sz w:val="18"/>
              </w:rPr>
              <w:t>院扶贫办关于进一步完</w:t>
            </w:r>
            <w:r>
              <w:rPr>
                <w:spacing w:val="-1"/>
                <w:sz w:val="18"/>
              </w:rPr>
              <w:t>善贫困人口动态管理工作的通知》</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20"/>
              </w:rPr>
            </w:pPr>
          </w:p>
          <w:p>
            <w:pPr>
              <w:pStyle w:val="6"/>
              <w:spacing w:line="324" w:lineRule="auto"/>
              <w:ind w:left="15" w:right="132"/>
              <w:jc w:val="both"/>
              <w:rPr>
                <w:sz w:val="18"/>
              </w:rPr>
            </w:pPr>
            <w:r>
              <w:rPr>
                <w:sz w:val="18"/>
              </w:rPr>
              <w:t>信息形成（变更）20个工作日内</w:t>
            </w:r>
          </w:p>
        </w:tc>
        <w:tc>
          <w:tcPr>
            <w:tcW w:w="8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2" w:line="324" w:lineRule="auto"/>
              <w:ind w:left="13" w:right="104"/>
              <w:jc w:val="both"/>
              <w:rPr>
                <w:sz w:val="18"/>
              </w:rPr>
            </w:pPr>
            <w:r>
              <w:rPr>
                <w:sz w:val="18"/>
              </w:rPr>
              <w:t>贫困退出人口所在行政村</w:t>
            </w:r>
          </w:p>
        </w:tc>
        <w:tc>
          <w:tcPr>
            <w:tcW w:w="3350" w:type="dxa"/>
          </w:tcPr>
          <w:p>
            <w:pPr>
              <w:pStyle w:val="6"/>
              <w:rPr>
                <w:rFonts w:ascii="Times New Roman"/>
                <w:sz w:val="18"/>
              </w:rPr>
            </w:pPr>
          </w:p>
          <w:p>
            <w:pPr>
              <w:pStyle w:val="6"/>
              <w:rPr>
                <w:rFonts w:ascii="Times New Roman"/>
                <w:sz w:val="18"/>
              </w:rPr>
            </w:pPr>
          </w:p>
          <w:p>
            <w:pPr>
              <w:pStyle w:val="6"/>
              <w:tabs>
                <w:tab w:val="left" w:pos="1544"/>
              </w:tabs>
              <w:spacing w:before="129"/>
              <w:ind w:left="15"/>
              <w:rPr>
                <w:sz w:val="18"/>
              </w:rPr>
            </w:pPr>
            <w:r>
              <w:rPr>
                <w:sz w:val="18"/>
              </w:rPr>
              <w:t>□政府网站</w:t>
            </w:r>
            <w:r>
              <w:rPr>
                <w:sz w:val="18"/>
              </w:rPr>
              <w:tab/>
            </w:r>
            <w:r>
              <w:rPr>
                <w:sz w:val="18"/>
              </w:rPr>
              <w:t>□政府公报</w:t>
            </w:r>
          </w:p>
          <w:p>
            <w:pPr>
              <w:pStyle w:val="6"/>
              <w:tabs>
                <w:tab w:val="left" w:pos="1544"/>
              </w:tabs>
              <w:spacing w:before="81"/>
              <w:ind w:left="15"/>
              <w:rPr>
                <w:sz w:val="18"/>
              </w:rPr>
            </w:pPr>
            <w:r>
              <w:rPr>
                <w:sz w:val="18"/>
              </w:rPr>
              <w:t>□两微一端</w:t>
            </w:r>
            <w:r>
              <w:rPr>
                <w:sz w:val="18"/>
              </w:rPr>
              <w:tab/>
            </w:r>
            <w:r>
              <w:rPr>
                <w:sz w:val="18"/>
              </w:rPr>
              <w:t>□发布会/听证会</w:t>
            </w:r>
          </w:p>
          <w:p>
            <w:pPr>
              <w:pStyle w:val="6"/>
              <w:tabs>
                <w:tab w:val="left" w:pos="1544"/>
              </w:tabs>
              <w:spacing w:before="81"/>
              <w:ind w:left="15"/>
              <w:rPr>
                <w:sz w:val="18"/>
              </w:rPr>
            </w:pPr>
            <w:r>
              <w:rPr>
                <w:sz w:val="18"/>
              </w:rPr>
              <w:t>□广播电视</w:t>
            </w:r>
            <w:r>
              <w:rPr>
                <w:sz w:val="18"/>
              </w:rPr>
              <w:tab/>
            </w:r>
            <w:r>
              <w:rPr>
                <w:sz w:val="18"/>
              </w:rPr>
              <w:t>□纸质媒体</w:t>
            </w:r>
          </w:p>
          <w:p>
            <w:pPr>
              <w:pStyle w:val="6"/>
              <w:tabs>
                <w:tab w:val="left" w:pos="1544"/>
              </w:tabs>
              <w:spacing w:before="82"/>
              <w:ind w:left="15"/>
              <w:rPr>
                <w:sz w:val="18"/>
              </w:rPr>
            </w:pPr>
            <w:r>
              <w:rPr>
                <w:sz w:val="18"/>
              </w:rPr>
              <w:t>□公开查阅点</w:t>
            </w:r>
            <w:r>
              <w:rPr>
                <w:sz w:val="18"/>
              </w:rPr>
              <w:tab/>
            </w:r>
            <w:r>
              <w:rPr>
                <w:sz w:val="18"/>
              </w:rPr>
              <w:t>□政务服务中心</w:t>
            </w:r>
          </w:p>
          <w:p>
            <w:pPr>
              <w:pStyle w:val="6"/>
              <w:tabs>
                <w:tab w:val="left" w:pos="1544"/>
              </w:tabs>
              <w:spacing w:before="81"/>
              <w:ind w:left="15"/>
              <w:rPr>
                <w:sz w:val="18"/>
              </w:rPr>
            </w:pPr>
            <w:r>
              <w:rPr>
                <w:sz w:val="18"/>
              </w:rPr>
              <w:t>□便民服务站</w:t>
            </w:r>
            <w:r>
              <w:rPr>
                <w:sz w:val="18"/>
              </w:rPr>
              <w:tab/>
            </w:r>
            <w:r>
              <w:rPr>
                <w:sz w:val="18"/>
              </w:rPr>
              <w:t>□入户/现场</w:t>
            </w:r>
          </w:p>
          <w:p>
            <w:pPr>
              <w:pStyle w:val="6"/>
              <w:numPr>
                <w:ilvl w:val="0"/>
                <w:numId w:val="34"/>
              </w:numPr>
              <w:tabs>
                <w:tab w:val="left" w:pos="197"/>
              </w:tabs>
              <w:spacing w:before="82" w:after="0" w:line="240" w:lineRule="auto"/>
              <w:ind w:left="196" w:right="0" w:hanging="182"/>
              <w:jc w:val="left"/>
              <w:rPr>
                <w:sz w:val="18"/>
              </w:rPr>
            </w:pPr>
            <w:r>
              <w:rPr>
                <w:sz w:val="18"/>
              </w:rPr>
              <w:t>社区/企事业单位/村公示栏（电子屏）</w:t>
            </w:r>
          </w:p>
          <w:p>
            <w:pPr>
              <w:pStyle w:val="6"/>
              <w:tabs>
                <w:tab w:val="left" w:pos="1544"/>
              </w:tabs>
              <w:spacing w:before="81"/>
              <w:ind w:left="15"/>
              <w:rPr>
                <w:sz w:val="18"/>
              </w:rPr>
            </w:pPr>
            <w:r>
              <w:rPr>
                <w:sz w:val="18"/>
              </w:rPr>
              <w:t>□精准推送</w:t>
            </w:r>
            <w:r>
              <w:rPr>
                <w:sz w:val="18"/>
              </w:rPr>
              <w:tab/>
            </w:r>
            <w:r>
              <w:rPr>
                <w:sz w:val="18"/>
              </w:rPr>
              <w:t>□其他</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0"/>
              </w:rPr>
            </w:pPr>
          </w:p>
          <w:p>
            <w:pPr>
              <w:pStyle w:val="6"/>
              <w:ind w:left="260"/>
              <w:rPr>
                <w:sz w:val="18"/>
              </w:rPr>
            </w:pPr>
            <w:r>
              <w:rPr>
                <w:sz w:val="18"/>
              </w:rPr>
              <w:t>√</w:t>
            </w:r>
          </w:p>
        </w:tc>
        <w:tc>
          <w:tcPr>
            <w:tcW w:w="433" w:type="dxa"/>
          </w:tcPr>
          <w:p>
            <w:pPr>
              <w:pStyle w:val="6"/>
              <w:rPr>
                <w:rFonts w:ascii="Times New Roman"/>
                <w:sz w:val="18"/>
              </w:rPr>
            </w:pPr>
          </w:p>
        </w:tc>
        <w:tc>
          <w:tcPr>
            <w:tcW w:w="5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0"/>
              </w:rPr>
            </w:pPr>
          </w:p>
          <w:p>
            <w:pPr>
              <w:pStyle w:val="6"/>
              <w:ind w:left="176"/>
              <w:rPr>
                <w:sz w:val="18"/>
              </w:rPr>
            </w:pPr>
            <w:r>
              <w:rPr>
                <w:sz w:val="18"/>
              </w:rPr>
              <w:t>√</w:t>
            </w:r>
          </w:p>
        </w:tc>
        <w:tc>
          <w:tcPr>
            <w:tcW w:w="584" w:type="dxa"/>
          </w:tcPr>
          <w:p>
            <w:pPr>
              <w:pStyle w:val="6"/>
              <w:rPr>
                <w:rFonts w:ascii="Times New Roman"/>
                <w:sz w:val="18"/>
              </w:rPr>
            </w:pPr>
          </w:p>
        </w:tc>
        <w:tc>
          <w:tcPr>
            <w:tcW w:w="675" w:type="dxa"/>
          </w:tcPr>
          <w:p>
            <w:pPr>
              <w:pStyle w:val="6"/>
              <w:rPr>
                <w:rFonts w:ascii="Times New Roman"/>
                <w:sz w:val="18"/>
              </w:rPr>
            </w:pPr>
          </w:p>
        </w:tc>
        <w:tc>
          <w:tcPr>
            <w:tcW w:w="57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7"/>
              <w:rPr>
                <w:rFonts w:ascii="Times New Roman"/>
                <w:sz w:val="20"/>
              </w:rPr>
            </w:pPr>
          </w:p>
          <w:p>
            <w:pPr>
              <w:pStyle w:val="6"/>
              <w:ind w:right="184"/>
              <w:jc w:val="right"/>
              <w:rPr>
                <w:sz w:val="18"/>
              </w:rPr>
            </w:pPr>
            <w:r>
              <w:rPr>
                <w:sz w:val="18"/>
              </w:rPr>
              <w:t>√</w:t>
            </w:r>
          </w:p>
        </w:tc>
      </w:tr>
    </w:tbl>
    <w:p>
      <w:pPr>
        <w:spacing w:after="0"/>
        <w:jc w:val="right"/>
        <w:rPr>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484"/>
        <w:gridCol w:w="683"/>
        <w:gridCol w:w="2583"/>
        <w:gridCol w:w="1983"/>
        <w:gridCol w:w="700"/>
        <w:gridCol w:w="850"/>
        <w:gridCol w:w="3350"/>
        <w:gridCol w:w="700"/>
        <w:gridCol w:w="433"/>
        <w:gridCol w:w="533"/>
        <w:gridCol w:w="584"/>
        <w:gridCol w:w="675"/>
        <w:gridCol w:w="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85" w:type="dxa"/>
            <w:tcBorders>
              <w:bottom w:val="nil"/>
            </w:tcBorders>
          </w:tcPr>
          <w:p>
            <w:pPr>
              <w:pStyle w:val="6"/>
              <w:rPr>
                <w:rFonts w:ascii="Times New Roman"/>
                <w:sz w:val="18"/>
              </w:rPr>
            </w:pPr>
          </w:p>
        </w:tc>
        <w:tc>
          <w:tcPr>
            <w:tcW w:w="484" w:type="dxa"/>
            <w:tcBorders>
              <w:bottom w:val="nil"/>
            </w:tcBorders>
          </w:tcPr>
          <w:p>
            <w:pPr>
              <w:pStyle w:val="6"/>
              <w:rPr>
                <w:rFonts w:ascii="Times New Roman"/>
                <w:sz w:val="18"/>
              </w:rPr>
            </w:pPr>
          </w:p>
        </w:tc>
        <w:tc>
          <w:tcPr>
            <w:tcW w:w="683" w:type="dxa"/>
            <w:tcBorders>
              <w:bottom w:val="nil"/>
            </w:tcBorders>
          </w:tcPr>
          <w:p>
            <w:pPr>
              <w:pStyle w:val="6"/>
              <w:rPr>
                <w:rFonts w:ascii="Times New Roman"/>
                <w:sz w:val="18"/>
              </w:rPr>
            </w:pPr>
          </w:p>
        </w:tc>
        <w:tc>
          <w:tcPr>
            <w:tcW w:w="2583" w:type="dxa"/>
            <w:tcBorders>
              <w:bottom w:val="nil"/>
            </w:tcBorders>
          </w:tcPr>
          <w:p>
            <w:pPr>
              <w:pStyle w:val="6"/>
              <w:spacing w:before="8"/>
              <w:rPr>
                <w:rFonts w:ascii="Times New Roman"/>
                <w:sz w:val="15"/>
              </w:rPr>
            </w:pPr>
          </w:p>
          <w:p>
            <w:pPr>
              <w:pStyle w:val="6"/>
              <w:numPr>
                <w:ilvl w:val="0"/>
                <w:numId w:val="35"/>
              </w:numPr>
              <w:tabs>
                <w:tab w:val="left" w:pos="195"/>
              </w:tabs>
              <w:spacing w:before="0" w:after="0" w:line="240" w:lineRule="auto"/>
              <w:ind w:left="194" w:right="0" w:hanging="182"/>
              <w:jc w:val="left"/>
              <w:rPr>
                <w:sz w:val="18"/>
              </w:rPr>
            </w:pPr>
            <w:r>
              <w:rPr>
                <w:sz w:val="18"/>
              </w:rPr>
              <w:t>扶贫小额信贷的贷款对象、用</w:t>
            </w:r>
          </w:p>
        </w:tc>
        <w:tc>
          <w:tcPr>
            <w:tcW w:w="1983" w:type="dxa"/>
            <w:tcBorders>
              <w:bottom w:val="nil"/>
            </w:tcBorders>
          </w:tcPr>
          <w:p>
            <w:pPr>
              <w:pStyle w:val="6"/>
              <w:rPr>
                <w:rFonts w:ascii="Times New Roman"/>
                <w:sz w:val="18"/>
              </w:rPr>
            </w:pPr>
          </w:p>
        </w:tc>
        <w:tc>
          <w:tcPr>
            <w:tcW w:w="700" w:type="dxa"/>
            <w:vMerge w:val="restart"/>
          </w:tcPr>
          <w:p>
            <w:pPr>
              <w:pStyle w:val="6"/>
              <w:rPr>
                <w:rFonts w:ascii="Times New Roman"/>
                <w:sz w:val="18"/>
              </w:rPr>
            </w:pPr>
          </w:p>
          <w:p>
            <w:pPr>
              <w:pStyle w:val="6"/>
              <w:spacing w:before="113" w:line="290" w:lineRule="auto"/>
              <w:ind w:left="15" w:right="132"/>
              <w:jc w:val="both"/>
              <w:rPr>
                <w:sz w:val="18"/>
              </w:rPr>
            </w:pPr>
            <w:r>
              <w:rPr>
                <w:sz w:val="18"/>
              </w:rPr>
              <w:t>每年底前集中公布1次当年情况</w:t>
            </w:r>
          </w:p>
        </w:tc>
        <w:tc>
          <w:tcPr>
            <w:tcW w:w="850" w:type="dxa"/>
            <w:tcBorders>
              <w:bottom w:val="nil"/>
            </w:tcBorders>
          </w:tcPr>
          <w:p>
            <w:pPr>
              <w:pStyle w:val="6"/>
              <w:rPr>
                <w:rFonts w:ascii="Times New Roman"/>
                <w:sz w:val="18"/>
              </w:rPr>
            </w:pPr>
          </w:p>
        </w:tc>
        <w:tc>
          <w:tcPr>
            <w:tcW w:w="3350" w:type="dxa"/>
            <w:vMerge w:val="restart"/>
          </w:tcPr>
          <w:p>
            <w:pPr>
              <w:pStyle w:val="6"/>
              <w:tabs>
                <w:tab w:val="left" w:pos="1544"/>
              </w:tabs>
              <w:spacing w:before="41"/>
              <w:ind w:left="15"/>
              <w:rPr>
                <w:sz w:val="18"/>
              </w:rPr>
            </w:pPr>
            <w:r>
              <w:rPr>
                <w:sz w:val="18"/>
              </w:rPr>
              <w:t>□政府网站</w:t>
            </w:r>
            <w:r>
              <w:rPr>
                <w:sz w:val="18"/>
              </w:rPr>
              <w:tab/>
            </w:r>
            <w:r>
              <w:rPr>
                <w:sz w:val="18"/>
              </w:rPr>
              <w:t>□政府公报</w:t>
            </w:r>
          </w:p>
          <w:p>
            <w:pPr>
              <w:pStyle w:val="6"/>
              <w:tabs>
                <w:tab w:val="left" w:pos="1544"/>
              </w:tabs>
              <w:spacing w:before="48"/>
              <w:ind w:left="15"/>
              <w:rPr>
                <w:sz w:val="18"/>
              </w:rPr>
            </w:pPr>
            <w:r>
              <w:rPr>
                <w:sz w:val="18"/>
              </w:rPr>
              <w:t>□两微一端</w:t>
            </w:r>
            <w:r>
              <w:rPr>
                <w:sz w:val="18"/>
              </w:rPr>
              <w:tab/>
            </w:r>
            <w:r>
              <w:rPr>
                <w:sz w:val="18"/>
              </w:rPr>
              <w:t>□发布会/听证会</w:t>
            </w:r>
          </w:p>
          <w:p>
            <w:pPr>
              <w:pStyle w:val="6"/>
              <w:tabs>
                <w:tab w:val="left" w:pos="1544"/>
              </w:tabs>
              <w:spacing w:before="50"/>
              <w:ind w:left="15"/>
              <w:rPr>
                <w:sz w:val="18"/>
              </w:rPr>
            </w:pPr>
            <w:r>
              <w:rPr>
                <w:sz w:val="18"/>
              </w:rPr>
              <w:t>□广播电视</w:t>
            </w:r>
            <w:r>
              <w:rPr>
                <w:sz w:val="18"/>
              </w:rPr>
              <w:tab/>
            </w:r>
            <w:r>
              <w:rPr>
                <w:sz w:val="18"/>
              </w:rPr>
              <w:t>□纸质媒体</w:t>
            </w:r>
          </w:p>
          <w:p>
            <w:pPr>
              <w:pStyle w:val="6"/>
              <w:tabs>
                <w:tab w:val="left" w:pos="1544"/>
              </w:tabs>
              <w:spacing w:before="50"/>
              <w:ind w:left="15"/>
              <w:rPr>
                <w:sz w:val="18"/>
              </w:rPr>
            </w:pPr>
            <w:r>
              <w:rPr>
                <w:sz w:val="18"/>
              </w:rPr>
              <w:t>□公开查阅点</w:t>
            </w:r>
            <w:r>
              <w:rPr>
                <w:sz w:val="18"/>
              </w:rPr>
              <w:tab/>
            </w:r>
            <w:r>
              <w:rPr>
                <w:sz w:val="18"/>
              </w:rPr>
              <w:t>□政务服务中心</w:t>
            </w:r>
          </w:p>
          <w:p>
            <w:pPr>
              <w:pStyle w:val="6"/>
              <w:tabs>
                <w:tab w:val="left" w:pos="1544"/>
              </w:tabs>
              <w:spacing w:before="48"/>
              <w:ind w:left="15"/>
              <w:rPr>
                <w:sz w:val="18"/>
              </w:rPr>
            </w:pPr>
            <w:r>
              <w:rPr>
                <w:sz w:val="18"/>
              </w:rPr>
              <w:t>□便民服务站</w:t>
            </w:r>
            <w:r>
              <w:rPr>
                <w:sz w:val="18"/>
              </w:rPr>
              <w:tab/>
            </w:r>
            <w:r>
              <w:rPr>
                <w:sz w:val="18"/>
              </w:rPr>
              <w:t>□入户/现场</w:t>
            </w:r>
          </w:p>
          <w:p>
            <w:pPr>
              <w:pStyle w:val="6"/>
              <w:numPr>
                <w:ilvl w:val="0"/>
                <w:numId w:val="36"/>
              </w:numPr>
              <w:tabs>
                <w:tab w:val="left" w:pos="197"/>
              </w:tabs>
              <w:spacing w:before="50" w:after="0" w:line="240" w:lineRule="auto"/>
              <w:ind w:left="196" w:right="0" w:hanging="182"/>
              <w:jc w:val="left"/>
              <w:rPr>
                <w:sz w:val="18"/>
              </w:rPr>
            </w:pPr>
            <w:r>
              <w:rPr>
                <w:sz w:val="18"/>
              </w:rPr>
              <w:t>社区/企事业单位/村公示栏（电子屏）</w:t>
            </w:r>
          </w:p>
          <w:p>
            <w:pPr>
              <w:pStyle w:val="6"/>
              <w:tabs>
                <w:tab w:val="left" w:pos="1544"/>
              </w:tabs>
              <w:spacing w:before="51"/>
              <w:ind w:left="15"/>
              <w:rPr>
                <w:sz w:val="18"/>
              </w:rPr>
            </w:pPr>
            <w:r>
              <w:rPr>
                <w:sz w:val="18"/>
              </w:rPr>
              <w:t>□精准推送</w:t>
            </w:r>
            <w:r>
              <w:rPr>
                <w:sz w:val="18"/>
              </w:rPr>
              <w:tab/>
            </w:r>
            <w:r>
              <w:rPr>
                <w:sz w:val="18"/>
              </w:rPr>
              <w:t>□其他</w:t>
            </w:r>
          </w:p>
        </w:tc>
        <w:tc>
          <w:tcPr>
            <w:tcW w:w="700" w:type="dxa"/>
            <w:tcBorders>
              <w:bottom w:val="nil"/>
            </w:tcBorders>
          </w:tcPr>
          <w:p>
            <w:pPr>
              <w:pStyle w:val="6"/>
              <w:rPr>
                <w:rFonts w:ascii="Times New Roman"/>
                <w:sz w:val="18"/>
              </w:rPr>
            </w:pPr>
          </w:p>
        </w:tc>
        <w:tc>
          <w:tcPr>
            <w:tcW w:w="433" w:type="dxa"/>
            <w:vMerge w:val="restart"/>
          </w:tcPr>
          <w:p>
            <w:pPr>
              <w:pStyle w:val="6"/>
              <w:rPr>
                <w:rFonts w:ascii="Times New Roman"/>
                <w:sz w:val="18"/>
              </w:rPr>
            </w:pPr>
          </w:p>
        </w:tc>
        <w:tc>
          <w:tcPr>
            <w:tcW w:w="533" w:type="dxa"/>
            <w:tcBorders>
              <w:bottom w:val="nil"/>
            </w:tcBorders>
          </w:tcPr>
          <w:p>
            <w:pPr>
              <w:pStyle w:val="6"/>
              <w:rPr>
                <w:rFonts w:ascii="Times New Roman"/>
                <w:sz w:val="18"/>
              </w:rPr>
            </w:pPr>
          </w:p>
        </w:tc>
        <w:tc>
          <w:tcPr>
            <w:tcW w:w="584" w:type="dxa"/>
            <w:vMerge w:val="restart"/>
          </w:tcPr>
          <w:p>
            <w:pPr>
              <w:pStyle w:val="6"/>
              <w:rPr>
                <w:rFonts w:ascii="Times New Roman"/>
                <w:sz w:val="18"/>
              </w:rPr>
            </w:pPr>
          </w:p>
        </w:tc>
        <w:tc>
          <w:tcPr>
            <w:tcW w:w="675" w:type="dxa"/>
            <w:tcBorders>
              <w:bottom w:val="nil"/>
            </w:tcBorders>
          </w:tcPr>
          <w:p>
            <w:pPr>
              <w:pStyle w:val="6"/>
              <w:rPr>
                <w:rFonts w:ascii="Times New Roman"/>
                <w:sz w:val="18"/>
              </w:rPr>
            </w:pPr>
          </w:p>
        </w:tc>
        <w:tc>
          <w:tcPr>
            <w:tcW w:w="57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before="20" w:line="230" w:lineRule="exact"/>
              <w:ind w:left="13"/>
              <w:rPr>
                <w:sz w:val="18"/>
              </w:rPr>
            </w:pPr>
            <w:r>
              <w:rPr>
                <w:sz w:val="18"/>
              </w:rPr>
              <w:t>途、额度、期限、利率等情况</w:t>
            </w:r>
          </w:p>
        </w:tc>
        <w:tc>
          <w:tcPr>
            <w:tcW w:w="1983" w:type="dxa"/>
            <w:tcBorders>
              <w:top w:val="nil"/>
              <w:bottom w:val="nil"/>
            </w:tcBorders>
          </w:tcPr>
          <w:p>
            <w:pPr>
              <w:pStyle w:val="6"/>
              <w:spacing w:before="20" w:line="230" w:lineRule="exact"/>
              <w:ind w:left="15"/>
              <w:rPr>
                <w:sz w:val="18"/>
              </w:rPr>
            </w:pPr>
            <w:r>
              <w:rPr>
                <w:spacing w:val="-5"/>
                <w:sz w:val="18"/>
              </w:rPr>
              <w:t>《国务院扶贫办、财政部</w:t>
            </w:r>
          </w:p>
        </w:tc>
        <w:tc>
          <w:tcPr>
            <w:tcW w:w="700" w:type="dxa"/>
            <w:vMerge w:val="continue"/>
            <w:tcBorders>
              <w:top w:val="nil"/>
            </w:tcBorders>
          </w:tcPr>
          <w:p>
            <w:pPr>
              <w:rPr>
                <w:sz w:val="2"/>
                <w:szCs w:val="2"/>
              </w:rPr>
            </w:pPr>
          </w:p>
        </w:tc>
        <w:tc>
          <w:tcPr>
            <w:tcW w:w="850" w:type="dxa"/>
            <w:tcBorders>
              <w:top w:val="nil"/>
              <w:bottom w:val="nil"/>
            </w:tcBorders>
          </w:tcPr>
          <w:p>
            <w:pPr>
              <w:pStyle w:val="6"/>
              <w:rPr>
                <w:rFonts w:ascii="Times New Roman"/>
                <w:sz w:val="18"/>
              </w:rPr>
            </w:pPr>
          </w:p>
        </w:tc>
        <w:tc>
          <w:tcPr>
            <w:tcW w:w="3350" w:type="dxa"/>
            <w:vMerge w:val="continue"/>
            <w:tcBorders>
              <w:top w:val="nil"/>
            </w:tcBorders>
          </w:tcPr>
          <w:p>
            <w:pPr>
              <w:rPr>
                <w:sz w:val="2"/>
                <w:szCs w:val="2"/>
              </w:rPr>
            </w:pP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85" w:type="dxa"/>
            <w:tcBorders>
              <w:top w:val="nil"/>
              <w:bottom w:val="nil"/>
            </w:tcBorders>
          </w:tcPr>
          <w:p>
            <w:pPr>
              <w:pStyle w:val="6"/>
              <w:spacing w:before="160"/>
              <w:ind w:left="197"/>
              <w:rPr>
                <w:sz w:val="18"/>
              </w:rPr>
            </w:pPr>
            <w:r>
              <w:rPr>
                <w:sz w:val="18"/>
              </w:rPr>
              <w:t>6</w:t>
            </w: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spacing w:before="19"/>
              <w:ind w:left="70"/>
              <w:rPr>
                <w:sz w:val="18"/>
              </w:rPr>
            </w:pPr>
            <w:r>
              <w:rPr>
                <w:sz w:val="18"/>
              </w:rPr>
              <w:t>精准扶</w:t>
            </w:r>
          </w:p>
          <w:p>
            <w:pPr>
              <w:pStyle w:val="6"/>
              <w:spacing w:before="50"/>
              <w:ind w:left="70"/>
              <w:rPr>
                <w:sz w:val="18"/>
              </w:rPr>
            </w:pPr>
            <w:r>
              <w:rPr>
                <w:sz w:val="18"/>
              </w:rPr>
              <w:t>贫贷款</w:t>
            </w:r>
          </w:p>
        </w:tc>
        <w:tc>
          <w:tcPr>
            <w:tcW w:w="2583" w:type="dxa"/>
            <w:tcBorders>
              <w:top w:val="nil"/>
              <w:bottom w:val="nil"/>
            </w:tcBorders>
          </w:tcPr>
          <w:p>
            <w:pPr>
              <w:pStyle w:val="6"/>
              <w:numPr>
                <w:ilvl w:val="0"/>
                <w:numId w:val="37"/>
              </w:numPr>
              <w:tabs>
                <w:tab w:val="left" w:pos="195"/>
              </w:tabs>
              <w:spacing w:before="19" w:after="0" w:line="240" w:lineRule="auto"/>
              <w:ind w:left="194" w:right="0" w:hanging="182"/>
              <w:jc w:val="left"/>
              <w:rPr>
                <w:sz w:val="18"/>
              </w:rPr>
            </w:pPr>
            <w:r>
              <w:rPr>
                <w:sz w:val="18"/>
              </w:rPr>
              <w:t>享受扶贫贴息贷款的企业、专</w:t>
            </w:r>
          </w:p>
          <w:p>
            <w:pPr>
              <w:pStyle w:val="6"/>
              <w:spacing w:before="50"/>
              <w:ind w:left="13"/>
              <w:rPr>
                <w:sz w:val="18"/>
              </w:rPr>
            </w:pPr>
            <w:r>
              <w:rPr>
                <w:sz w:val="18"/>
              </w:rPr>
              <w:t>业合作社等经营主体的名称、贷</w:t>
            </w:r>
          </w:p>
        </w:tc>
        <w:tc>
          <w:tcPr>
            <w:tcW w:w="1983" w:type="dxa"/>
            <w:tcBorders>
              <w:top w:val="nil"/>
              <w:bottom w:val="nil"/>
            </w:tcBorders>
          </w:tcPr>
          <w:p>
            <w:pPr>
              <w:pStyle w:val="6"/>
              <w:spacing w:before="19"/>
              <w:ind w:left="15"/>
              <w:rPr>
                <w:sz w:val="18"/>
              </w:rPr>
            </w:pPr>
            <w:r>
              <w:rPr>
                <w:sz w:val="18"/>
              </w:rPr>
              <w:t>关于完善扶贫资金项目</w:t>
            </w:r>
          </w:p>
          <w:p>
            <w:pPr>
              <w:pStyle w:val="6"/>
              <w:spacing w:before="50"/>
              <w:ind w:left="15"/>
              <w:rPr>
                <w:sz w:val="18"/>
              </w:rPr>
            </w:pPr>
            <w:r>
              <w:rPr>
                <w:sz w:val="18"/>
              </w:rPr>
              <w:t>公告公示制度的指导意</w:t>
            </w:r>
          </w:p>
        </w:tc>
        <w:tc>
          <w:tcPr>
            <w:tcW w:w="700" w:type="dxa"/>
            <w:vMerge w:val="continue"/>
            <w:tcBorders>
              <w:top w:val="nil"/>
            </w:tcBorders>
          </w:tcPr>
          <w:p>
            <w:pPr>
              <w:rPr>
                <w:sz w:val="2"/>
                <w:szCs w:val="2"/>
              </w:rPr>
            </w:pPr>
          </w:p>
        </w:tc>
        <w:tc>
          <w:tcPr>
            <w:tcW w:w="850" w:type="dxa"/>
            <w:tcBorders>
              <w:top w:val="nil"/>
              <w:bottom w:val="nil"/>
            </w:tcBorders>
          </w:tcPr>
          <w:p>
            <w:pPr>
              <w:pStyle w:val="6"/>
              <w:spacing w:before="19"/>
              <w:ind w:left="13"/>
              <w:rPr>
                <w:sz w:val="18"/>
              </w:rPr>
            </w:pPr>
            <w:r>
              <w:rPr>
                <w:rFonts w:hint="eastAsia"/>
                <w:sz w:val="18"/>
                <w:lang w:eastAsia="zh-CN"/>
              </w:rPr>
              <w:t>乡</w:t>
            </w:r>
            <w:r>
              <w:rPr>
                <w:sz w:val="18"/>
              </w:rPr>
              <w:t>人民政</w:t>
            </w:r>
          </w:p>
          <w:p>
            <w:pPr>
              <w:pStyle w:val="6"/>
              <w:spacing w:before="50"/>
              <w:ind w:left="13"/>
              <w:rPr>
                <w:sz w:val="18"/>
              </w:rPr>
            </w:pPr>
            <w:r>
              <w:rPr>
                <w:spacing w:val="-20"/>
                <w:sz w:val="18"/>
              </w:rPr>
              <w:t>府、村委会</w:t>
            </w:r>
          </w:p>
        </w:tc>
        <w:tc>
          <w:tcPr>
            <w:tcW w:w="3350" w:type="dxa"/>
            <w:vMerge w:val="continue"/>
            <w:tcBorders>
              <w:top w:val="nil"/>
            </w:tcBorders>
          </w:tcPr>
          <w:p>
            <w:pPr>
              <w:rPr>
                <w:sz w:val="2"/>
                <w:szCs w:val="2"/>
              </w:rPr>
            </w:pPr>
          </w:p>
        </w:tc>
        <w:tc>
          <w:tcPr>
            <w:tcW w:w="700" w:type="dxa"/>
            <w:tcBorders>
              <w:top w:val="nil"/>
              <w:bottom w:val="nil"/>
            </w:tcBorders>
          </w:tcPr>
          <w:p>
            <w:pPr>
              <w:pStyle w:val="6"/>
              <w:spacing w:before="160"/>
              <w:ind w:left="260"/>
              <w:rPr>
                <w:sz w:val="18"/>
              </w:rPr>
            </w:pPr>
            <w:r>
              <w:rPr>
                <w:sz w:val="18"/>
              </w:rPr>
              <w:t>√</w:t>
            </w:r>
          </w:p>
        </w:tc>
        <w:tc>
          <w:tcPr>
            <w:tcW w:w="433" w:type="dxa"/>
            <w:vMerge w:val="continue"/>
            <w:tcBorders>
              <w:top w:val="nil"/>
            </w:tcBorders>
          </w:tcPr>
          <w:p>
            <w:pPr>
              <w:rPr>
                <w:sz w:val="2"/>
                <w:szCs w:val="2"/>
              </w:rPr>
            </w:pPr>
          </w:p>
        </w:tc>
        <w:tc>
          <w:tcPr>
            <w:tcW w:w="533" w:type="dxa"/>
            <w:tcBorders>
              <w:top w:val="nil"/>
              <w:bottom w:val="nil"/>
            </w:tcBorders>
          </w:tcPr>
          <w:p>
            <w:pPr>
              <w:pStyle w:val="6"/>
              <w:spacing w:before="160"/>
              <w:ind w:left="176"/>
              <w:rPr>
                <w:sz w:val="18"/>
              </w:rPr>
            </w:pPr>
            <w:r>
              <w:rPr>
                <w:sz w:val="18"/>
              </w:rPr>
              <w:t>√</w:t>
            </w:r>
          </w:p>
        </w:tc>
        <w:tc>
          <w:tcPr>
            <w:tcW w:w="584" w:type="dxa"/>
            <w:vMerge w:val="continue"/>
            <w:tcBorders>
              <w:top w:val="nil"/>
            </w:tcBorders>
          </w:tcPr>
          <w:p>
            <w:pPr>
              <w:rPr>
                <w:sz w:val="2"/>
                <w:szCs w:val="2"/>
              </w:rPr>
            </w:pPr>
          </w:p>
        </w:tc>
        <w:tc>
          <w:tcPr>
            <w:tcW w:w="675" w:type="dxa"/>
            <w:tcBorders>
              <w:top w:val="nil"/>
              <w:bottom w:val="nil"/>
            </w:tcBorders>
          </w:tcPr>
          <w:p>
            <w:pPr>
              <w:pStyle w:val="6"/>
              <w:spacing w:before="160"/>
              <w:ind w:left="10"/>
              <w:jc w:val="center"/>
              <w:rPr>
                <w:sz w:val="18"/>
              </w:rPr>
            </w:pPr>
            <w:r>
              <w:rPr>
                <w:sz w:val="18"/>
              </w:rPr>
              <w:t>√</w:t>
            </w:r>
          </w:p>
        </w:tc>
        <w:tc>
          <w:tcPr>
            <w:tcW w:w="571" w:type="dxa"/>
            <w:tcBorders>
              <w:top w:val="nil"/>
              <w:bottom w:val="nil"/>
            </w:tcBorders>
          </w:tcPr>
          <w:p>
            <w:pPr>
              <w:pStyle w:val="6"/>
              <w:spacing w:before="160"/>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before="20" w:line="230" w:lineRule="exact"/>
              <w:ind w:left="13"/>
              <w:rPr>
                <w:sz w:val="18"/>
              </w:rPr>
            </w:pPr>
            <w:r>
              <w:rPr>
                <w:sz w:val="18"/>
              </w:rPr>
              <w:t>款额度、期限、贴息规模和带贫</w:t>
            </w:r>
          </w:p>
        </w:tc>
        <w:tc>
          <w:tcPr>
            <w:tcW w:w="1983" w:type="dxa"/>
            <w:tcBorders>
              <w:top w:val="nil"/>
              <w:bottom w:val="nil"/>
            </w:tcBorders>
          </w:tcPr>
          <w:p>
            <w:pPr>
              <w:pStyle w:val="6"/>
              <w:spacing w:before="20" w:line="230" w:lineRule="exact"/>
              <w:ind w:left="15"/>
              <w:rPr>
                <w:sz w:val="18"/>
              </w:rPr>
            </w:pPr>
            <w:r>
              <w:rPr>
                <w:sz w:val="18"/>
              </w:rPr>
              <w:t>见》</w:t>
            </w:r>
          </w:p>
        </w:tc>
        <w:tc>
          <w:tcPr>
            <w:tcW w:w="700" w:type="dxa"/>
            <w:vMerge w:val="continue"/>
            <w:tcBorders>
              <w:top w:val="nil"/>
            </w:tcBorders>
          </w:tcPr>
          <w:p>
            <w:pPr>
              <w:rPr>
                <w:sz w:val="2"/>
                <w:szCs w:val="2"/>
              </w:rPr>
            </w:pPr>
          </w:p>
        </w:tc>
        <w:tc>
          <w:tcPr>
            <w:tcW w:w="850" w:type="dxa"/>
            <w:tcBorders>
              <w:top w:val="nil"/>
              <w:bottom w:val="nil"/>
            </w:tcBorders>
          </w:tcPr>
          <w:p>
            <w:pPr>
              <w:pStyle w:val="6"/>
              <w:rPr>
                <w:rFonts w:ascii="Times New Roman"/>
                <w:sz w:val="18"/>
              </w:rPr>
            </w:pPr>
          </w:p>
        </w:tc>
        <w:tc>
          <w:tcPr>
            <w:tcW w:w="3350" w:type="dxa"/>
            <w:vMerge w:val="continue"/>
            <w:tcBorders>
              <w:top w:val="nil"/>
            </w:tcBorders>
          </w:tcPr>
          <w:p>
            <w:pPr>
              <w:rPr>
                <w:sz w:val="2"/>
                <w:szCs w:val="2"/>
              </w:rPr>
            </w:pP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485" w:type="dxa"/>
            <w:tcBorders>
              <w:top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tcBorders>
          </w:tcPr>
          <w:p>
            <w:pPr>
              <w:pStyle w:val="6"/>
              <w:rPr>
                <w:rFonts w:ascii="Times New Roman"/>
                <w:sz w:val="18"/>
              </w:rPr>
            </w:pPr>
          </w:p>
        </w:tc>
        <w:tc>
          <w:tcPr>
            <w:tcW w:w="2583" w:type="dxa"/>
            <w:tcBorders>
              <w:top w:val="nil"/>
            </w:tcBorders>
          </w:tcPr>
          <w:p>
            <w:pPr>
              <w:pStyle w:val="6"/>
              <w:spacing w:before="19"/>
              <w:ind w:left="13"/>
              <w:rPr>
                <w:sz w:val="18"/>
              </w:rPr>
            </w:pPr>
            <w:r>
              <w:rPr>
                <w:sz w:val="18"/>
              </w:rPr>
              <w:t>减贫机制等情况</w:t>
            </w:r>
          </w:p>
        </w:tc>
        <w:tc>
          <w:tcPr>
            <w:tcW w:w="1983" w:type="dxa"/>
            <w:tcBorders>
              <w:top w:val="nil"/>
            </w:tcBorders>
          </w:tcPr>
          <w:p>
            <w:pPr>
              <w:pStyle w:val="6"/>
              <w:rPr>
                <w:rFonts w:ascii="Times New Roman"/>
                <w:sz w:val="18"/>
              </w:rPr>
            </w:pPr>
          </w:p>
        </w:tc>
        <w:tc>
          <w:tcPr>
            <w:tcW w:w="700" w:type="dxa"/>
            <w:vMerge w:val="continue"/>
            <w:tcBorders>
              <w:top w:val="nil"/>
            </w:tcBorders>
          </w:tcPr>
          <w:p>
            <w:pPr>
              <w:rPr>
                <w:sz w:val="2"/>
                <w:szCs w:val="2"/>
              </w:rPr>
            </w:pPr>
          </w:p>
        </w:tc>
        <w:tc>
          <w:tcPr>
            <w:tcW w:w="850" w:type="dxa"/>
            <w:tcBorders>
              <w:top w:val="nil"/>
            </w:tcBorders>
          </w:tcPr>
          <w:p>
            <w:pPr>
              <w:pStyle w:val="6"/>
              <w:rPr>
                <w:rFonts w:ascii="Times New Roman"/>
                <w:sz w:val="18"/>
              </w:rPr>
            </w:pPr>
          </w:p>
        </w:tc>
        <w:tc>
          <w:tcPr>
            <w:tcW w:w="3350" w:type="dxa"/>
            <w:vMerge w:val="continue"/>
            <w:tcBorders>
              <w:top w:val="nil"/>
            </w:tcBorders>
          </w:tcPr>
          <w:p>
            <w:pPr>
              <w:rPr>
                <w:sz w:val="2"/>
                <w:szCs w:val="2"/>
              </w:rPr>
            </w:pPr>
          </w:p>
        </w:tc>
        <w:tc>
          <w:tcPr>
            <w:tcW w:w="700" w:type="dxa"/>
            <w:tcBorders>
              <w:top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tcBorders>
          </w:tcPr>
          <w:p>
            <w:pPr>
              <w:pStyle w:val="6"/>
              <w:rPr>
                <w:rFonts w:ascii="Times New Roman"/>
                <w:sz w:val="18"/>
              </w:rPr>
            </w:pPr>
          </w:p>
        </w:tc>
        <w:tc>
          <w:tcPr>
            <w:tcW w:w="571" w:type="dxa"/>
            <w:tcBorders>
              <w:top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85" w:type="dxa"/>
            <w:tcBorders>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bottom w:val="nil"/>
            </w:tcBorders>
          </w:tcPr>
          <w:p>
            <w:pPr>
              <w:pStyle w:val="6"/>
              <w:rPr>
                <w:rFonts w:ascii="Times New Roman"/>
                <w:sz w:val="18"/>
              </w:rPr>
            </w:pPr>
          </w:p>
        </w:tc>
        <w:tc>
          <w:tcPr>
            <w:tcW w:w="2583" w:type="dxa"/>
            <w:tcBorders>
              <w:bottom w:val="nil"/>
            </w:tcBorders>
          </w:tcPr>
          <w:p>
            <w:pPr>
              <w:pStyle w:val="6"/>
              <w:numPr>
                <w:ilvl w:val="0"/>
                <w:numId w:val="38"/>
              </w:numPr>
              <w:tabs>
                <w:tab w:val="left" w:pos="195"/>
              </w:tabs>
              <w:spacing w:before="41" w:after="0" w:line="240" w:lineRule="auto"/>
              <w:ind w:left="194" w:right="0" w:hanging="182"/>
              <w:jc w:val="left"/>
              <w:rPr>
                <w:sz w:val="18"/>
              </w:rPr>
            </w:pPr>
            <w:r>
              <w:rPr>
                <w:sz w:val="18"/>
              </w:rPr>
              <w:t>纳入县级脱贫攻坚项目库的项</w:t>
            </w:r>
          </w:p>
        </w:tc>
        <w:tc>
          <w:tcPr>
            <w:tcW w:w="1983" w:type="dxa"/>
            <w:vMerge w:val="restart"/>
          </w:tcPr>
          <w:p>
            <w:pPr>
              <w:pStyle w:val="6"/>
              <w:rPr>
                <w:rFonts w:ascii="Times New Roman"/>
                <w:sz w:val="18"/>
              </w:rPr>
            </w:pPr>
          </w:p>
          <w:p>
            <w:pPr>
              <w:pStyle w:val="6"/>
              <w:spacing w:before="1"/>
              <w:rPr>
                <w:rFonts w:ascii="Times New Roman"/>
                <w:sz w:val="22"/>
              </w:rPr>
            </w:pPr>
          </w:p>
          <w:p>
            <w:pPr>
              <w:pStyle w:val="6"/>
              <w:ind w:left="15"/>
              <w:rPr>
                <w:sz w:val="18"/>
              </w:rPr>
            </w:pPr>
            <w:r>
              <w:rPr>
                <w:spacing w:val="-5"/>
                <w:sz w:val="18"/>
              </w:rPr>
              <w:t>《国务院扶贫办、财政部</w:t>
            </w:r>
          </w:p>
          <w:p>
            <w:pPr>
              <w:pStyle w:val="6"/>
              <w:spacing w:before="1" w:line="280" w:lineRule="atLeast"/>
              <w:ind w:left="15" w:right="155"/>
              <w:rPr>
                <w:sz w:val="18"/>
              </w:rPr>
            </w:pPr>
            <w:r>
              <w:rPr>
                <w:sz w:val="18"/>
              </w:rPr>
              <w:t>关于完善扶贫资金项目公告公示制度的指导意</w:t>
            </w:r>
          </w:p>
          <w:p>
            <w:pPr>
              <w:pStyle w:val="6"/>
              <w:spacing w:line="94" w:lineRule="exact"/>
              <w:ind w:left="-105"/>
              <w:rPr>
                <w:sz w:val="18"/>
              </w:rPr>
            </w:pPr>
            <w:r>
              <w:rPr>
                <w:sz w:val="18"/>
              </w:rPr>
              <w:t>、</w:t>
            </w:r>
          </w:p>
          <w:p>
            <w:pPr>
              <w:pStyle w:val="6"/>
              <w:spacing w:line="185" w:lineRule="exact"/>
              <w:rPr>
                <w:sz w:val="18"/>
              </w:rPr>
            </w:pPr>
            <w:r>
              <w:rPr>
                <w:spacing w:val="-7"/>
                <w:sz w:val="18"/>
              </w:rPr>
              <w:t>见》《国务院扶贫办关于</w:t>
            </w:r>
          </w:p>
          <w:p>
            <w:pPr>
              <w:pStyle w:val="6"/>
              <w:spacing w:before="50" w:line="290" w:lineRule="auto"/>
              <w:ind w:left="15" w:right="155"/>
              <w:rPr>
                <w:sz w:val="18"/>
              </w:rPr>
            </w:pPr>
            <w:r>
              <w:rPr>
                <w:sz w:val="18"/>
              </w:rPr>
              <w:t>完善县级脱贫攻坚项目库建设的指导意见》</w:t>
            </w:r>
          </w:p>
        </w:tc>
        <w:tc>
          <w:tcPr>
            <w:tcW w:w="700" w:type="dxa"/>
            <w:tcBorders>
              <w:bottom w:val="nil"/>
            </w:tcBorders>
          </w:tcPr>
          <w:p>
            <w:pPr>
              <w:pStyle w:val="6"/>
              <w:rPr>
                <w:rFonts w:ascii="Times New Roman"/>
                <w:sz w:val="18"/>
              </w:rPr>
            </w:pPr>
          </w:p>
        </w:tc>
        <w:tc>
          <w:tcPr>
            <w:tcW w:w="850" w:type="dxa"/>
            <w:tcBorders>
              <w:bottom w:val="nil"/>
            </w:tcBorders>
          </w:tcPr>
          <w:p>
            <w:pPr>
              <w:pStyle w:val="6"/>
              <w:rPr>
                <w:rFonts w:ascii="Times New Roman"/>
                <w:sz w:val="18"/>
              </w:rPr>
            </w:pPr>
          </w:p>
        </w:tc>
        <w:tc>
          <w:tcPr>
            <w:tcW w:w="3350" w:type="dxa"/>
            <w:tcBorders>
              <w:bottom w:val="nil"/>
            </w:tcBorders>
          </w:tcPr>
          <w:p>
            <w:pPr>
              <w:pStyle w:val="6"/>
              <w:rPr>
                <w:rFonts w:ascii="Times New Roman"/>
                <w:sz w:val="18"/>
              </w:rPr>
            </w:pPr>
          </w:p>
        </w:tc>
        <w:tc>
          <w:tcPr>
            <w:tcW w:w="700" w:type="dxa"/>
            <w:tcBorders>
              <w:bottom w:val="nil"/>
            </w:tcBorders>
          </w:tcPr>
          <w:p>
            <w:pPr>
              <w:pStyle w:val="6"/>
              <w:rPr>
                <w:rFonts w:ascii="Times New Roman"/>
                <w:sz w:val="18"/>
              </w:rPr>
            </w:pPr>
          </w:p>
        </w:tc>
        <w:tc>
          <w:tcPr>
            <w:tcW w:w="433" w:type="dxa"/>
            <w:vMerge w:val="restart"/>
          </w:tcPr>
          <w:p>
            <w:pPr>
              <w:pStyle w:val="6"/>
              <w:rPr>
                <w:rFonts w:ascii="Times New Roman"/>
                <w:sz w:val="18"/>
              </w:rPr>
            </w:pPr>
          </w:p>
        </w:tc>
        <w:tc>
          <w:tcPr>
            <w:tcW w:w="533" w:type="dxa"/>
            <w:tcBorders>
              <w:bottom w:val="nil"/>
            </w:tcBorders>
          </w:tcPr>
          <w:p>
            <w:pPr>
              <w:pStyle w:val="6"/>
              <w:rPr>
                <w:rFonts w:ascii="Times New Roman"/>
                <w:sz w:val="18"/>
              </w:rPr>
            </w:pPr>
          </w:p>
        </w:tc>
        <w:tc>
          <w:tcPr>
            <w:tcW w:w="584" w:type="dxa"/>
            <w:vMerge w:val="restart"/>
          </w:tcPr>
          <w:p>
            <w:pPr>
              <w:pStyle w:val="6"/>
              <w:rPr>
                <w:rFonts w:ascii="Times New Roman"/>
                <w:sz w:val="18"/>
              </w:rPr>
            </w:pPr>
          </w:p>
        </w:tc>
        <w:tc>
          <w:tcPr>
            <w:tcW w:w="675" w:type="dxa"/>
            <w:tcBorders>
              <w:bottom w:val="nil"/>
            </w:tcBorders>
          </w:tcPr>
          <w:p>
            <w:pPr>
              <w:pStyle w:val="6"/>
              <w:rPr>
                <w:rFonts w:ascii="Times New Roman"/>
                <w:sz w:val="18"/>
              </w:rPr>
            </w:pPr>
          </w:p>
        </w:tc>
        <w:tc>
          <w:tcPr>
            <w:tcW w:w="57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before="20" w:line="230" w:lineRule="exact"/>
              <w:ind w:left="13"/>
              <w:rPr>
                <w:sz w:val="18"/>
              </w:rPr>
            </w:pPr>
            <w:r>
              <w:rPr>
                <w:sz w:val="18"/>
              </w:rPr>
              <w:t>目（项目名称、项目类别、建设</w:t>
            </w:r>
          </w:p>
        </w:tc>
        <w:tc>
          <w:tcPr>
            <w:tcW w:w="1983" w:type="dxa"/>
            <w:vMerge w:val="continue"/>
            <w:tcBorders>
              <w:top w:val="nil"/>
            </w:tcBorders>
          </w:tcPr>
          <w:p>
            <w:pPr>
              <w:rPr>
                <w:sz w:val="2"/>
                <w:szCs w:val="2"/>
              </w:rPr>
            </w:pPr>
          </w:p>
        </w:tc>
        <w:tc>
          <w:tcPr>
            <w:tcW w:w="700" w:type="dxa"/>
            <w:tcBorders>
              <w:top w:val="nil"/>
              <w:bottom w:val="nil"/>
            </w:tcBorders>
          </w:tcPr>
          <w:p>
            <w:pPr>
              <w:pStyle w:val="6"/>
              <w:rPr>
                <w:rFonts w:ascii="Times New Roman"/>
                <w:sz w:val="18"/>
              </w:rPr>
            </w:pP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numPr>
                <w:ilvl w:val="0"/>
                <w:numId w:val="39"/>
              </w:numPr>
              <w:tabs>
                <w:tab w:val="left" w:pos="197"/>
                <w:tab w:val="left" w:pos="1544"/>
              </w:tabs>
              <w:spacing w:before="20" w:after="0" w:line="230" w:lineRule="exact"/>
              <w:ind w:left="196" w:right="0" w:hanging="182"/>
              <w:jc w:val="left"/>
              <w:rPr>
                <w:sz w:val="18"/>
              </w:rPr>
            </w:pPr>
            <w:r>
              <w:rPr>
                <w:sz w:val="18"/>
              </w:rPr>
              <w:t>政府网站</w:t>
            </w:r>
            <w:r>
              <w:rPr>
                <w:sz w:val="18"/>
              </w:rPr>
              <w:tab/>
            </w:r>
            <w:r>
              <w:rPr>
                <w:sz w:val="18"/>
              </w:rPr>
              <w:t>□政府公报</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before="19"/>
              <w:ind w:left="13"/>
              <w:rPr>
                <w:sz w:val="18"/>
              </w:rPr>
            </w:pPr>
            <w:r>
              <w:rPr>
                <w:sz w:val="18"/>
              </w:rPr>
              <w:t>性质、实施地点、时间进度、责</w:t>
            </w:r>
          </w:p>
        </w:tc>
        <w:tc>
          <w:tcPr>
            <w:tcW w:w="1983" w:type="dxa"/>
            <w:vMerge w:val="continue"/>
            <w:tcBorders>
              <w:top w:val="nil"/>
            </w:tcBorders>
          </w:tcPr>
          <w:p>
            <w:pPr>
              <w:rPr>
                <w:sz w:val="2"/>
                <w:szCs w:val="2"/>
              </w:rPr>
            </w:pPr>
          </w:p>
        </w:tc>
        <w:tc>
          <w:tcPr>
            <w:tcW w:w="700" w:type="dxa"/>
            <w:tcBorders>
              <w:top w:val="nil"/>
              <w:bottom w:val="nil"/>
            </w:tcBorders>
          </w:tcPr>
          <w:p>
            <w:pPr>
              <w:pStyle w:val="6"/>
              <w:spacing w:before="19"/>
              <w:ind w:left="15"/>
              <w:rPr>
                <w:sz w:val="18"/>
              </w:rPr>
            </w:pPr>
            <w:r>
              <w:rPr>
                <w:sz w:val="18"/>
              </w:rPr>
              <w:t>信息形</w:t>
            </w: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tabs>
                <w:tab w:val="left" w:pos="1544"/>
              </w:tabs>
              <w:spacing w:before="19"/>
              <w:ind w:left="15"/>
              <w:rPr>
                <w:sz w:val="18"/>
              </w:rPr>
            </w:pPr>
            <w:r>
              <w:rPr>
                <w:sz w:val="18"/>
              </w:rPr>
              <w:t>□两微一端</w:t>
            </w:r>
            <w:r>
              <w:rPr>
                <w:sz w:val="18"/>
              </w:rPr>
              <w:tab/>
            </w:r>
            <w:r>
              <w:rPr>
                <w:sz w:val="18"/>
              </w:rPr>
              <w:t>□发布会/听证会</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85" w:type="dxa"/>
            <w:tcBorders>
              <w:top w:val="nil"/>
              <w:bottom w:val="nil"/>
            </w:tcBorders>
          </w:tcPr>
          <w:p>
            <w:pPr>
              <w:pStyle w:val="6"/>
              <w:spacing w:before="1"/>
              <w:rPr>
                <w:rFonts w:ascii="Times New Roman"/>
                <w:sz w:val="26"/>
              </w:rPr>
            </w:pPr>
          </w:p>
          <w:p>
            <w:pPr>
              <w:pStyle w:val="6"/>
              <w:spacing w:before="1"/>
              <w:ind w:left="197"/>
              <w:rPr>
                <w:sz w:val="18"/>
              </w:rPr>
            </w:pPr>
            <w:r>
              <w:rPr>
                <w:sz w:val="18"/>
              </w:rPr>
              <w:t>7</w:t>
            </w: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spacing w:before="159" w:line="292" w:lineRule="auto"/>
              <w:ind w:left="161" w:right="60" w:hanging="92"/>
              <w:rPr>
                <w:sz w:val="18"/>
              </w:rPr>
            </w:pPr>
            <w:r>
              <w:rPr>
                <w:sz w:val="18"/>
              </w:rPr>
              <w:t>项目库建设</w:t>
            </w:r>
          </w:p>
        </w:tc>
        <w:tc>
          <w:tcPr>
            <w:tcW w:w="2583" w:type="dxa"/>
            <w:tcBorders>
              <w:top w:val="nil"/>
              <w:bottom w:val="nil"/>
            </w:tcBorders>
          </w:tcPr>
          <w:p>
            <w:pPr>
              <w:pStyle w:val="6"/>
              <w:spacing w:before="20"/>
              <w:ind w:left="13"/>
              <w:rPr>
                <w:sz w:val="18"/>
              </w:rPr>
            </w:pPr>
            <w:r>
              <w:rPr>
                <w:sz w:val="18"/>
              </w:rPr>
              <w:t>任单位、建设任务、资金规模和</w:t>
            </w:r>
          </w:p>
          <w:p>
            <w:pPr>
              <w:pStyle w:val="6"/>
              <w:spacing w:before="1" w:line="280" w:lineRule="atLeast"/>
              <w:ind w:left="13" w:right="26"/>
              <w:rPr>
                <w:sz w:val="18"/>
              </w:rPr>
            </w:pPr>
            <w:r>
              <w:rPr>
                <w:sz w:val="18"/>
              </w:rPr>
              <w:t>筹资方式、受益对象、绩效目标群众参与和带贫减贫机制等）</w:t>
            </w:r>
          </w:p>
        </w:tc>
        <w:tc>
          <w:tcPr>
            <w:tcW w:w="1983" w:type="dxa"/>
            <w:vMerge w:val="continue"/>
            <w:tcBorders>
              <w:top w:val="nil"/>
            </w:tcBorders>
          </w:tcPr>
          <w:p>
            <w:pPr>
              <w:rPr>
                <w:sz w:val="2"/>
                <w:szCs w:val="2"/>
              </w:rPr>
            </w:pPr>
          </w:p>
        </w:tc>
        <w:tc>
          <w:tcPr>
            <w:tcW w:w="700" w:type="dxa"/>
            <w:tcBorders>
              <w:top w:val="nil"/>
              <w:bottom w:val="nil"/>
            </w:tcBorders>
          </w:tcPr>
          <w:p>
            <w:pPr>
              <w:pStyle w:val="6"/>
              <w:spacing w:before="20"/>
              <w:ind w:left="15"/>
              <w:rPr>
                <w:sz w:val="18"/>
              </w:rPr>
            </w:pPr>
            <w:r>
              <w:rPr>
                <w:sz w:val="18"/>
              </w:rPr>
              <w:t>成（变</w:t>
            </w:r>
          </w:p>
          <w:p>
            <w:pPr>
              <w:pStyle w:val="6"/>
              <w:spacing w:before="1" w:line="280" w:lineRule="atLeast"/>
              <w:ind w:left="15" w:right="132"/>
              <w:rPr>
                <w:sz w:val="18"/>
              </w:rPr>
            </w:pPr>
            <w:r>
              <w:rPr>
                <w:sz w:val="18"/>
              </w:rPr>
              <w:t>更</w:t>
            </w:r>
            <w:r>
              <w:rPr>
                <w:spacing w:val="-6"/>
                <w:sz w:val="18"/>
              </w:rPr>
              <w:t>）20个工作</w:t>
            </w:r>
          </w:p>
        </w:tc>
        <w:tc>
          <w:tcPr>
            <w:tcW w:w="850" w:type="dxa"/>
            <w:tcBorders>
              <w:top w:val="nil"/>
              <w:bottom w:val="nil"/>
            </w:tcBorders>
          </w:tcPr>
          <w:p>
            <w:pPr>
              <w:pStyle w:val="6"/>
              <w:spacing w:before="159" w:line="292" w:lineRule="auto"/>
              <w:ind w:left="13" w:right="3"/>
              <w:rPr>
                <w:sz w:val="18"/>
              </w:rPr>
            </w:pPr>
            <w:r>
              <w:rPr>
                <w:rFonts w:hint="eastAsia"/>
                <w:sz w:val="18"/>
                <w:lang w:eastAsia="zh-CN"/>
              </w:rPr>
              <w:t>乡</w:t>
            </w:r>
            <w:r>
              <w:rPr>
                <w:sz w:val="18"/>
              </w:rPr>
              <w:t>人民政</w:t>
            </w:r>
            <w:r>
              <w:rPr>
                <w:spacing w:val="-20"/>
                <w:sz w:val="18"/>
              </w:rPr>
              <w:t>府、村委会</w:t>
            </w:r>
          </w:p>
        </w:tc>
        <w:tc>
          <w:tcPr>
            <w:tcW w:w="3350" w:type="dxa"/>
            <w:tcBorders>
              <w:top w:val="nil"/>
              <w:bottom w:val="nil"/>
            </w:tcBorders>
          </w:tcPr>
          <w:p>
            <w:pPr>
              <w:pStyle w:val="6"/>
              <w:tabs>
                <w:tab w:val="left" w:pos="1544"/>
              </w:tabs>
              <w:spacing w:before="20"/>
              <w:ind w:left="15"/>
              <w:rPr>
                <w:sz w:val="18"/>
              </w:rPr>
            </w:pPr>
            <w:r>
              <w:rPr>
                <w:sz w:val="18"/>
              </w:rPr>
              <w:t>□广播电视</w:t>
            </w:r>
            <w:r>
              <w:rPr>
                <w:sz w:val="18"/>
              </w:rPr>
              <w:tab/>
            </w:r>
            <w:r>
              <w:rPr>
                <w:sz w:val="18"/>
              </w:rPr>
              <w:t>□纸质媒体</w:t>
            </w:r>
          </w:p>
          <w:p>
            <w:pPr>
              <w:pStyle w:val="6"/>
              <w:tabs>
                <w:tab w:val="left" w:pos="1544"/>
              </w:tabs>
              <w:spacing w:before="50"/>
              <w:ind w:left="15"/>
              <w:rPr>
                <w:sz w:val="18"/>
              </w:rPr>
            </w:pPr>
            <w:r>
              <w:rPr>
                <w:sz w:val="18"/>
              </w:rPr>
              <w:t>□公开查阅点</w:t>
            </w:r>
            <w:r>
              <w:rPr>
                <w:sz w:val="18"/>
              </w:rPr>
              <w:tab/>
            </w:r>
            <w:r>
              <w:rPr>
                <w:sz w:val="18"/>
              </w:rPr>
              <w:t>■政务服务中心</w:t>
            </w:r>
          </w:p>
          <w:p>
            <w:pPr>
              <w:pStyle w:val="6"/>
              <w:tabs>
                <w:tab w:val="left" w:pos="1544"/>
              </w:tabs>
              <w:spacing w:before="48"/>
              <w:ind w:left="15"/>
              <w:rPr>
                <w:sz w:val="18"/>
              </w:rPr>
            </w:pPr>
            <w:r>
              <w:rPr>
                <w:sz w:val="18"/>
              </w:rPr>
              <w:t>□便民服务站</w:t>
            </w:r>
            <w:r>
              <w:rPr>
                <w:sz w:val="18"/>
              </w:rPr>
              <w:tab/>
            </w:r>
            <w:r>
              <w:rPr>
                <w:sz w:val="18"/>
              </w:rPr>
              <w:t>□入户/现场</w:t>
            </w:r>
          </w:p>
        </w:tc>
        <w:tc>
          <w:tcPr>
            <w:tcW w:w="700" w:type="dxa"/>
            <w:tcBorders>
              <w:top w:val="nil"/>
              <w:bottom w:val="nil"/>
            </w:tcBorders>
          </w:tcPr>
          <w:p>
            <w:pPr>
              <w:pStyle w:val="6"/>
              <w:spacing w:before="1"/>
              <w:rPr>
                <w:rFonts w:ascii="Times New Roman"/>
                <w:sz w:val="26"/>
              </w:rPr>
            </w:pPr>
          </w:p>
          <w:p>
            <w:pPr>
              <w:pStyle w:val="6"/>
              <w:spacing w:before="1"/>
              <w:ind w:left="260"/>
              <w:rPr>
                <w:sz w:val="18"/>
              </w:rPr>
            </w:pPr>
            <w:r>
              <w:rPr>
                <w:sz w:val="18"/>
              </w:rPr>
              <w:t>√</w:t>
            </w:r>
          </w:p>
        </w:tc>
        <w:tc>
          <w:tcPr>
            <w:tcW w:w="433" w:type="dxa"/>
            <w:vMerge w:val="continue"/>
            <w:tcBorders>
              <w:top w:val="nil"/>
            </w:tcBorders>
          </w:tcPr>
          <w:p>
            <w:pPr>
              <w:rPr>
                <w:sz w:val="2"/>
                <w:szCs w:val="2"/>
              </w:rPr>
            </w:pPr>
          </w:p>
        </w:tc>
        <w:tc>
          <w:tcPr>
            <w:tcW w:w="533" w:type="dxa"/>
            <w:tcBorders>
              <w:top w:val="nil"/>
              <w:bottom w:val="nil"/>
            </w:tcBorders>
          </w:tcPr>
          <w:p>
            <w:pPr>
              <w:pStyle w:val="6"/>
              <w:spacing w:before="1"/>
              <w:rPr>
                <w:rFonts w:ascii="Times New Roman"/>
                <w:sz w:val="26"/>
              </w:rPr>
            </w:pPr>
          </w:p>
          <w:p>
            <w:pPr>
              <w:pStyle w:val="6"/>
              <w:spacing w:before="1"/>
              <w:ind w:left="176"/>
              <w:rPr>
                <w:sz w:val="18"/>
              </w:rPr>
            </w:pPr>
            <w:r>
              <w:rPr>
                <w:sz w:val="18"/>
              </w:rPr>
              <w:t>√</w:t>
            </w:r>
          </w:p>
        </w:tc>
        <w:tc>
          <w:tcPr>
            <w:tcW w:w="584" w:type="dxa"/>
            <w:vMerge w:val="continue"/>
            <w:tcBorders>
              <w:top w:val="nil"/>
            </w:tcBorders>
          </w:tcPr>
          <w:p>
            <w:pPr>
              <w:rPr>
                <w:sz w:val="2"/>
                <w:szCs w:val="2"/>
              </w:rPr>
            </w:pPr>
          </w:p>
        </w:tc>
        <w:tc>
          <w:tcPr>
            <w:tcW w:w="675" w:type="dxa"/>
            <w:tcBorders>
              <w:top w:val="nil"/>
              <w:bottom w:val="nil"/>
            </w:tcBorders>
          </w:tcPr>
          <w:p>
            <w:pPr>
              <w:pStyle w:val="6"/>
              <w:spacing w:before="1"/>
              <w:rPr>
                <w:rFonts w:ascii="Times New Roman"/>
                <w:sz w:val="26"/>
              </w:rPr>
            </w:pPr>
          </w:p>
          <w:p>
            <w:pPr>
              <w:pStyle w:val="6"/>
              <w:spacing w:before="1"/>
              <w:ind w:left="10"/>
              <w:jc w:val="center"/>
              <w:rPr>
                <w:sz w:val="18"/>
              </w:rPr>
            </w:pPr>
            <w:r>
              <w:rPr>
                <w:sz w:val="18"/>
              </w:rPr>
              <w:t>√</w:t>
            </w:r>
          </w:p>
        </w:tc>
        <w:tc>
          <w:tcPr>
            <w:tcW w:w="571" w:type="dxa"/>
            <w:tcBorders>
              <w:top w:val="nil"/>
              <w:bottom w:val="nil"/>
            </w:tcBorders>
          </w:tcPr>
          <w:p>
            <w:pPr>
              <w:pStyle w:val="6"/>
              <w:spacing w:before="1"/>
              <w:rPr>
                <w:rFonts w:ascii="Times New Roman"/>
                <w:sz w:val="26"/>
              </w:rPr>
            </w:pPr>
          </w:p>
          <w:p>
            <w:pPr>
              <w:pStyle w:val="6"/>
              <w:spacing w:before="1"/>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numPr>
                <w:ilvl w:val="0"/>
                <w:numId w:val="40"/>
              </w:numPr>
              <w:tabs>
                <w:tab w:val="left" w:pos="195"/>
              </w:tabs>
              <w:spacing w:before="20" w:after="0" w:line="240" w:lineRule="auto"/>
              <w:ind w:left="194" w:right="0" w:hanging="182"/>
              <w:jc w:val="left"/>
              <w:rPr>
                <w:sz w:val="18"/>
              </w:rPr>
            </w:pPr>
            <w:r>
              <w:rPr>
                <w:sz w:val="18"/>
              </w:rPr>
              <w:t>经县扶贫开发领导小组审定的</w:t>
            </w:r>
          </w:p>
        </w:tc>
        <w:tc>
          <w:tcPr>
            <w:tcW w:w="1983" w:type="dxa"/>
            <w:vMerge w:val="continue"/>
            <w:tcBorders>
              <w:top w:val="nil"/>
            </w:tcBorders>
          </w:tcPr>
          <w:p>
            <w:pPr>
              <w:rPr>
                <w:sz w:val="2"/>
                <w:szCs w:val="2"/>
              </w:rPr>
            </w:pPr>
          </w:p>
        </w:tc>
        <w:tc>
          <w:tcPr>
            <w:tcW w:w="700" w:type="dxa"/>
            <w:tcBorders>
              <w:top w:val="nil"/>
              <w:bottom w:val="nil"/>
            </w:tcBorders>
          </w:tcPr>
          <w:p>
            <w:pPr>
              <w:pStyle w:val="6"/>
              <w:spacing w:before="20"/>
              <w:ind w:left="15"/>
              <w:rPr>
                <w:sz w:val="18"/>
              </w:rPr>
            </w:pPr>
            <w:r>
              <w:rPr>
                <w:sz w:val="18"/>
              </w:rPr>
              <w:t>日内</w:t>
            </w: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numPr>
                <w:ilvl w:val="0"/>
                <w:numId w:val="41"/>
              </w:numPr>
              <w:tabs>
                <w:tab w:val="left" w:pos="197"/>
              </w:tabs>
              <w:spacing w:before="20" w:after="0" w:line="240" w:lineRule="auto"/>
              <w:ind w:left="196" w:right="0" w:hanging="182"/>
              <w:jc w:val="left"/>
              <w:rPr>
                <w:sz w:val="18"/>
              </w:rPr>
            </w:pPr>
            <w:r>
              <w:rPr>
                <w:sz w:val="18"/>
              </w:rPr>
              <w:t>社区/企事业单位/村公示栏（电子屏）</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before="20" w:line="230" w:lineRule="exact"/>
              <w:ind w:left="13"/>
              <w:rPr>
                <w:sz w:val="18"/>
              </w:rPr>
            </w:pPr>
            <w:r>
              <w:rPr>
                <w:sz w:val="18"/>
              </w:rPr>
              <w:t>脱贫攻坚项目库（项目库规模、</w:t>
            </w:r>
          </w:p>
        </w:tc>
        <w:tc>
          <w:tcPr>
            <w:tcW w:w="1983" w:type="dxa"/>
            <w:vMerge w:val="continue"/>
            <w:tcBorders>
              <w:top w:val="nil"/>
            </w:tcBorders>
          </w:tcPr>
          <w:p>
            <w:pPr>
              <w:rPr>
                <w:sz w:val="2"/>
                <w:szCs w:val="2"/>
              </w:rPr>
            </w:pPr>
          </w:p>
        </w:tc>
        <w:tc>
          <w:tcPr>
            <w:tcW w:w="700" w:type="dxa"/>
            <w:tcBorders>
              <w:top w:val="nil"/>
              <w:bottom w:val="nil"/>
            </w:tcBorders>
          </w:tcPr>
          <w:p>
            <w:pPr>
              <w:pStyle w:val="6"/>
              <w:rPr>
                <w:rFonts w:ascii="Times New Roman"/>
                <w:sz w:val="18"/>
              </w:rPr>
            </w:pPr>
          </w:p>
        </w:tc>
        <w:tc>
          <w:tcPr>
            <w:tcW w:w="850" w:type="dxa"/>
            <w:tcBorders>
              <w:top w:val="nil"/>
              <w:bottom w:val="nil"/>
            </w:tcBorders>
          </w:tcPr>
          <w:p>
            <w:pPr>
              <w:pStyle w:val="6"/>
              <w:rPr>
                <w:rFonts w:ascii="Times New Roman"/>
                <w:sz w:val="18"/>
              </w:rPr>
            </w:pPr>
          </w:p>
        </w:tc>
        <w:tc>
          <w:tcPr>
            <w:tcW w:w="3350" w:type="dxa"/>
            <w:tcBorders>
              <w:top w:val="nil"/>
              <w:bottom w:val="nil"/>
            </w:tcBorders>
          </w:tcPr>
          <w:p>
            <w:pPr>
              <w:pStyle w:val="6"/>
              <w:tabs>
                <w:tab w:val="left" w:pos="1544"/>
              </w:tabs>
              <w:spacing w:before="20" w:line="230" w:lineRule="exact"/>
              <w:ind w:left="15"/>
              <w:rPr>
                <w:sz w:val="18"/>
              </w:rPr>
            </w:pPr>
            <w:r>
              <w:rPr>
                <w:sz w:val="18"/>
              </w:rPr>
              <w:t>□精准推送</w:t>
            </w:r>
            <w:r>
              <w:rPr>
                <w:sz w:val="18"/>
              </w:rPr>
              <w:tab/>
            </w:r>
            <w:r>
              <w:rPr>
                <w:sz w:val="18"/>
              </w:rPr>
              <w:t>□其他</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85" w:type="dxa"/>
            <w:tcBorders>
              <w:top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top w:val="nil"/>
            </w:tcBorders>
          </w:tcPr>
          <w:p>
            <w:pPr>
              <w:pStyle w:val="6"/>
              <w:rPr>
                <w:rFonts w:ascii="Times New Roman"/>
                <w:sz w:val="18"/>
              </w:rPr>
            </w:pPr>
          </w:p>
        </w:tc>
        <w:tc>
          <w:tcPr>
            <w:tcW w:w="2583" w:type="dxa"/>
            <w:tcBorders>
              <w:top w:val="nil"/>
            </w:tcBorders>
          </w:tcPr>
          <w:p>
            <w:pPr>
              <w:pStyle w:val="6"/>
              <w:spacing w:before="19"/>
              <w:ind w:left="13"/>
              <w:rPr>
                <w:sz w:val="18"/>
              </w:rPr>
            </w:pPr>
            <w:r>
              <w:rPr>
                <w:sz w:val="18"/>
              </w:rPr>
              <w:t>项目名单）</w:t>
            </w:r>
          </w:p>
        </w:tc>
        <w:tc>
          <w:tcPr>
            <w:tcW w:w="1983" w:type="dxa"/>
            <w:vMerge w:val="continue"/>
            <w:tcBorders>
              <w:top w:val="nil"/>
            </w:tcBorders>
          </w:tcPr>
          <w:p>
            <w:pPr>
              <w:rPr>
                <w:sz w:val="2"/>
                <w:szCs w:val="2"/>
              </w:rPr>
            </w:pPr>
          </w:p>
        </w:tc>
        <w:tc>
          <w:tcPr>
            <w:tcW w:w="700" w:type="dxa"/>
            <w:tcBorders>
              <w:top w:val="nil"/>
            </w:tcBorders>
          </w:tcPr>
          <w:p>
            <w:pPr>
              <w:pStyle w:val="6"/>
              <w:rPr>
                <w:rFonts w:ascii="Times New Roman"/>
                <w:sz w:val="18"/>
              </w:rPr>
            </w:pPr>
          </w:p>
        </w:tc>
        <w:tc>
          <w:tcPr>
            <w:tcW w:w="850" w:type="dxa"/>
            <w:tcBorders>
              <w:top w:val="nil"/>
            </w:tcBorders>
          </w:tcPr>
          <w:p>
            <w:pPr>
              <w:pStyle w:val="6"/>
              <w:rPr>
                <w:rFonts w:ascii="Times New Roman"/>
                <w:sz w:val="18"/>
              </w:rPr>
            </w:pPr>
          </w:p>
        </w:tc>
        <w:tc>
          <w:tcPr>
            <w:tcW w:w="3350" w:type="dxa"/>
            <w:tcBorders>
              <w:top w:val="nil"/>
            </w:tcBorders>
          </w:tcPr>
          <w:p>
            <w:pPr>
              <w:pStyle w:val="6"/>
              <w:rPr>
                <w:rFonts w:ascii="Times New Roman"/>
                <w:sz w:val="18"/>
              </w:rPr>
            </w:pPr>
          </w:p>
        </w:tc>
        <w:tc>
          <w:tcPr>
            <w:tcW w:w="700" w:type="dxa"/>
            <w:tcBorders>
              <w:top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tcBorders>
          </w:tcPr>
          <w:p>
            <w:pPr>
              <w:pStyle w:val="6"/>
              <w:rPr>
                <w:rFonts w:ascii="Times New Roman"/>
                <w:sz w:val="18"/>
              </w:rPr>
            </w:pPr>
          </w:p>
        </w:tc>
        <w:tc>
          <w:tcPr>
            <w:tcW w:w="571" w:type="dxa"/>
            <w:tcBorders>
              <w:top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85" w:type="dxa"/>
            <w:tcBorders>
              <w:bottom w:val="nil"/>
            </w:tcBorders>
          </w:tcPr>
          <w:p>
            <w:pPr>
              <w:pStyle w:val="6"/>
              <w:rPr>
                <w:rFonts w:ascii="Times New Roman"/>
                <w:sz w:val="18"/>
              </w:rPr>
            </w:pPr>
          </w:p>
        </w:tc>
        <w:tc>
          <w:tcPr>
            <w:tcW w:w="484" w:type="dxa"/>
            <w:tcBorders>
              <w:top w:val="nil"/>
              <w:bottom w:val="nil"/>
            </w:tcBorders>
          </w:tcPr>
          <w:p>
            <w:pPr>
              <w:pStyle w:val="6"/>
              <w:rPr>
                <w:rFonts w:ascii="Times New Roman"/>
                <w:sz w:val="18"/>
              </w:rPr>
            </w:pPr>
          </w:p>
        </w:tc>
        <w:tc>
          <w:tcPr>
            <w:tcW w:w="683" w:type="dxa"/>
            <w:tcBorders>
              <w:bottom w:val="nil"/>
            </w:tcBorders>
          </w:tcPr>
          <w:p>
            <w:pPr>
              <w:pStyle w:val="6"/>
              <w:rPr>
                <w:rFonts w:ascii="Times New Roman"/>
                <w:sz w:val="18"/>
              </w:rPr>
            </w:pPr>
          </w:p>
        </w:tc>
        <w:tc>
          <w:tcPr>
            <w:tcW w:w="2583" w:type="dxa"/>
            <w:tcBorders>
              <w:bottom w:val="nil"/>
            </w:tcBorders>
          </w:tcPr>
          <w:p>
            <w:pPr>
              <w:pStyle w:val="6"/>
              <w:spacing w:before="9"/>
              <w:rPr>
                <w:rFonts w:ascii="Times New Roman"/>
                <w:sz w:val="19"/>
              </w:rPr>
            </w:pPr>
          </w:p>
          <w:p>
            <w:pPr>
              <w:pStyle w:val="6"/>
              <w:numPr>
                <w:ilvl w:val="0"/>
                <w:numId w:val="42"/>
              </w:numPr>
              <w:tabs>
                <w:tab w:val="left" w:pos="195"/>
              </w:tabs>
              <w:spacing w:before="0" w:after="0" w:line="210" w:lineRule="exact"/>
              <w:ind w:left="194" w:right="0" w:hanging="182"/>
              <w:jc w:val="left"/>
              <w:rPr>
                <w:sz w:val="18"/>
              </w:rPr>
            </w:pPr>
            <w:r>
              <w:rPr>
                <w:sz w:val="18"/>
              </w:rPr>
              <w:t>年度县级扶贫资金项目计划或</w:t>
            </w:r>
          </w:p>
        </w:tc>
        <w:tc>
          <w:tcPr>
            <w:tcW w:w="1983" w:type="dxa"/>
            <w:vMerge w:val="restart"/>
          </w:tcPr>
          <w:p>
            <w:pPr>
              <w:pStyle w:val="6"/>
              <w:rPr>
                <w:rFonts w:ascii="Times New Roman"/>
                <w:sz w:val="18"/>
              </w:rPr>
            </w:pPr>
          </w:p>
          <w:p>
            <w:pPr>
              <w:pStyle w:val="6"/>
              <w:rPr>
                <w:rFonts w:ascii="Times New Roman"/>
                <w:sz w:val="18"/>
              </w:rPr>
            </w:pPr>
          </w:p>
          <w:p>
            <w:pPr>
              <w:pStyle w:val="6"/>
              <w:spacing w:before="1"/>
              <w:rPr>
                <w:rFonts w:ascii="Times New Roman"/>
                <w:sz w:val="15"/>
              </w:rPr>
            </w:pPr>
          </w:p>
          <w:p>
            <w:pPr>
              <w:pStyle w:val="6"/>
              <w:spacing w:line="249" w:lineRule="auto"/>
              <w:ind w:left="15" w:right="4"/>
              <w:rPr>
                <w:sz w:val="18"/>
              </w:rPr>
            </w:pPr>
            <w:r>
              <w:rPr>
                <w:spacing w:val="-6"/>
                <w:sz w:val="18"/>
              </w:rPr>
              <w:t>《国务院扶贫办、财政部</w:t>
            </w:r>
            <w:r>
              <w:rPr>
                <w:sz w:val="18"/>
              </w:rPr>
              <w:t>关于完善扶贫资金项目公告公示制度的指导意见》</w:t>
            </w:r>
          </w:p>
        </w:tc>
        <w:tc>
          <w:tcPr>
            <w:tcW w:w="700" w:type="dxa"/>
            <w:tcBorders>
              <w:bottom w:val="nil"/>
            </w:tcBorders>
          </w:tcPr>
          <w:p>
            <w:pPr>
              <w:pStyle w:val="6"/>
              <w:rPr>
                <w:rFonts w:ascii="Times New Roman"/>
                <w:sz w:val="18"/>
              </w:rPr>
            </w:pPr>
          </w:p>
        </w:tc>
        <w:tc>
          <w:tcPr>
            <w:tcW w:w="850"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
              <w:rPr>
                <w:rFonts w:ascii="Times New Roman"/>
                <w:sz w:val="17"/>
              </w:rPr>
            </w:pPr>
          </w:p>
          <w:p>
            <w:pPr>
              <w:pStyle w:val="6"/>
              <w:spacing w:line="249" w:lineRule="auto"/>
              <w:ind w:left="13" w:right="104"/>
              <w:rPr>
                <w:sz w:val="18"/>
              </w:rPr>
            </w:pPr>
            <w:r>
              <w:rPr>
                <w:sz w:val="18"/>
              </w:rPr>
              <w:t>县级人民政府</w:t>
            </w:r>
          </w:p>
        </w:tc>
        <w:tc>
          <w:tcPr>
            <w:tcW w:w="3350" w:type="dxa"/>
            <w:tcBorders>
              <w:bottom w:val="nil"/>
            </w:tcBorders>
          </w:tcPr>
          <w:p>
            <w:pPr>
              <w:pStyle w:val="6"/>
              <w:spacing w:before="9"/>
              <w:rPr>
                <w:rFonts w:ascii="Times New Roman"/>
                <w:sz w:val="19"/>
              </w:rPr>
            </w:pPr>
          </w:p>
          <w:p>
            <w:pPr>
              <w:pStyle w:val="6"/>
              <w:numPr>
                <w:ilvl w:val="0"/>
                <w:numId w:val="43"/>
              </w:numPr>
              <w:tabs>
                <w:tab w:val="left" w:pos="197"/>
                <w:tab w:val="left" w:pos="1544"/>
              </w:tabs>
              <w:spacing w:before="0" w:after="0" w:line="210" w:lineRule="exact"/>
              <w:ind w:left="196" w:right="0" w:hanging="182"/>
              <w:jc w:val="left"/>
              <w:rPr>
                <w:sz w:val="18"/>
              </w:rPr>
            </w:pPr>
            <w:r>
              <w:rPr>
                <w:sz w:val="18"/>
              </w:rPr>
              <w:t>政府网站</w:t>
            </w:r>
            <w:r>
              <w:rPr>
                <w:sz w:val="18"/>
              </w:rPr>
              <w:tab/>
            </w:r>
            <w:r>
              <w:rPr>
                <w:sz w:val="18"/>
              </w:rPr>
              <w:t>□政府公报</w:t>
            </w:r>
          </w:p>
        </w:tc>
        <w:tc>
          <w:tcPr>
            <w:tcW w:w="700" w:type="dxa"/>
            <w:tcBorders>
              <w:bottom w:val="nil"/>
            </w:tcBorders>
          </w:tcPr>
          <w:p>
            <w:pPr>
              <w:pStyle w:val="6"/>
              <w:rPr>
                <w:rFonts w:ascii="Times New Roman"/>
                <w:sz w:val="18"/>
              </w:rPr>
            </w:pPr>
          </w:p>
        </w:tc>
        <w:tc>
          <w:tcPr>
            <w:tcW w:w="433" w:type="dxa"/>
            <w:vMerge w:val="restart"/>
          </w:tcPr>
          <w:p>
            <w:pPr>
              <w:pStyle w:val="6"/>
              <w:rPr>
                <w:rFonts w:ascii="Times New Roman"/>
                <w:sz w:val="18"/>
              </w:rPr>
            </w:pPr>
          </w:p>
        </w:tc>
        <w:tc>
          <w:tcPr>
            <w:tcW w:w="533" w:type="dxa"/>
            <w:tcBorders>
              <w:bottom w:val="nil"/>
            </w:tcBorders>
          </w:tcPr>
          <w:p>
            <w:pPr>
              <w:pStyle w:val="6"/>
              <w:rPr>
                <w:rFonts w:ascii="Times New Roman"/>
                <w:sz w:val="18"/>
              </w:rPr>
            </w:pPr>
          </w:p>
        </w:tc>
        <w:tc>
          <w:tcPr>
            <w:tcW w:w="584" w:type="dxa"/>
            <w:vMerge w:val="restart"/>
          </w:tcPr>
          <w:p>
            <w:pPr>
              <w:pStyle w:val="6"/>
              <w:rPr>
                <w:rFonts w:ascii="Times New Roman"/>
                <w:sz w:val="18"/>
              </w:rPr>
            </w:pPr>
          </w:p>
        </w:tc>
        <w:tc>
          <w:tcPr>
            <w:tcW w:w="675" w:type="dxa"/>
            <w:tcBorders>
              <w:bottom w:val="nil"/>
            </w:tcBorders>
          </w:tcPr>
          <w:p>
            <w:pPr>
              <w:pStyle w:val="6"/>
              <w:rPr>
                <w:rFonts w:ascii="Times New Roman"/>
                <w:sz w:val="18"/>
              </w:rPr>
            </w:pPr>
          </w:p>
        </w:tc>
        <w:tc>
          <w:tcPr>
            <w:tcW w:w="571"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5" w:type="dxa"/>
            <w:tcBorders>
              <w:top w:val="nil"/>
              <w:bottom w:val="nil"/>
            </w:tcBorders>
          </w:tcPr>
          <w:p>
            <w:pPr>
              <w:pStyle w:val="6"/>
              <w:rPr>
                <w:rFonts w:ascii="Times New Roman"/>
                <w:sz w:val="16"/>
              </w:rPr>
            </w:pPr>
          </w:p>
        </w:tc>
        <w:tc>
          <w:tcPr>
            <w:tcW w:w="484" w:type="dxa"/>
            <w:tcBorders>
              <w:top w:val="nil"/>
              <w:bottom w:val="nil"/>
            </w:tcBorders>
          </w:tcPr>
          <w:p>
            <w:pPr>
              <w:pStyle w:val="6"/>
              <w:rPr>
                <w:rFonts w:ascii="Times New Roman"/>
                <w:sz w:val="16"/>
              </w:rPr>
            </w:pPr>
          </w:p>
        </w:tc>
        <w:tc>
          <w:tcPr>
            <w:tcW w:w="683" w:type="dxa"/>
            <w:tcBorders>
              <w:top w:val="nil"/>
              <w:bottom w:val="nil"/>
            </w:tcBorders>
          </w:tcPr>
          <w:p>
            <w:pPr>
              <w:pStyle w:val="6"/>
              <w:rPr>
                <w:rFonts w:ascii="Times New Roman"/>
                <w:sz w:val="16"/>
              </w:rPr>
            </w:pPr>
          </w:p>
        </w:tc>
        <w:tc>
          <w:tcPr>
            <w:tcW w:w="2583" w:type="dxa"/>
            <w:tcBorders>
              <w:top w:val="nil"/>
              <w:bottom w:val="nil"/>
            </w:tcBorders>
          </w:tcPr>
          <w:p>
            <w:pPr>
              <w:pStyle w:val="6"/>
              <w:spacing w:line="210" w:lineRule="exact"/>
              <w:ind w:left="13"/>
              <w:rPr>
                <w:sz w:val="18"/>
              </w:rPr>
            </w:pPr>
            <w:r>
              <w:rPr>
                <w:sz w:val="18"/>
              </w:rPr>
              <w:t>贫困县涉农资金统筹整合方案</w:t>
            </w:r>
          </w:p>
        </w:tc>
        <w:tc>
          <w:tcPr>
            <w:tcW w:w="1983" w:type="dxa"/>
            <w:vMerge w:val="continue"/>
            <w:tcBorders>
              <w:top w:val="nil"/>
            </w:tcBorders>
          </w:tcPr>
          <w:p>
            <w:pPr>
              <w:rPr>
                <w:sz w:val="2"/>
                <w:szCs w:val="2"/>
              </w:rPr>
            </w:pPr>
          </w:p>
        </w:tc>
        <w:tc>
          <w:tcPr>
            <w:tcW w:w="700" w:type="dxa"/>
            <w:tcBorders>
              <w:top w:val="nil"/>
              <w:bottom w:val="nil"/>
            </w:tcBorders>
          </w:tcPr>
          <w:p>
            <w:pPr>
              <w:pStyle w:val="6"/>
              <w:spacing w:line="210" w:lineRule="exact"/>
              <w:ind w:left="15"/>
              <w:rPr>
                <w:sz w:val="18"/>
              </w:rPr>
            </w:pPr>
            <w:r>
              <w:rPr>
                <w:sz w:val="18"/>
              </w:rPr>
              <w:t>信息形</w:t>
            </w:r>
          </w:p>
        </w:tc>
        <w:tc>
          <w:tcPr>
            <w:tcW w:w="850" w:type="dxa"/>
            <w:vMerge w:val="continue"/>
            <w:tcBorders>
              <w:top w:val="nil"/>
            </w:tcBorders>
          </w:tcPr>
          <w:p>
            <w:pPr>
              <w:rPr>
                <w:sz w:val="2"/>
                <w:szCs w:val="2"/>
              </w:rPr>
            </w:pPr>
          </w:p>
        </w:tc>
        <w:tc>
          <w:tcPr>
            <w:tcW w:w="3350" w:type="dxa"/>
            <w:tcBorders>
              <w:top w:val="nil"/>
              <w:bottom w:val="nil"/>
            </w:tcBorders>
          </w:tcPr>
          <w:p>
            <w:pPr>
              <w:pStyle w:val="6"/>
              <w:tabs>
                <w:tab w:val="left" w:pos="1544"/>
              </w:tabs>
              <w:spacing w:line="210" w:lineRule="exact"/>
              <w:ind w:left="15"/>
              <w:rPr>
                <w:sz w:val="18"/>
              </w:rPr>
            </w:pPr>
            <w:r>
              <w:rPr>
                <w:sz w:val="18"/>
              </w:rPr>
              <w:t>□两微一端</w:t>
            </w:r>
            <w:r>
              <w:rPr>
                <w:sz w:val="18"/>
              </w:rPr>
              <w:tab/>
            </w:r>
            <w:r>
              <w:rPr>
                <w:sz w:val="18"/>
              </w:rPr>
              <w:t>□发布会/听证会</w:t>
            </w:r>
          </w:p>
        </w:tc>
        <w:tc>
          <w:tcPr>
            <w:tcW w:w="700" w:type="dxa"/>
            <w:tcBorders>
              <w:top w:val="nil"/>
              <w:bottom w:val="nil"/>
            </w:tcBorders>
          </w:tcPr>
          <w:p>
            <w:pPr>
              <w:pStyle w:val="6"/>
              <w:rPr>
                <w:rFonts w:ascii="Times New Roman"/>
                <w:sz w:val="16"/>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6"/>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6"/>
              </w:rPr>
            </w:pPr>
          </w:p>
        </w:tc>
        <w:tc>
          <w:tcPr>
            <w:tcW w:w="571" w:type="dxa"/>
            <w:tcBorders>
              <w:top w:val="nil"/>
              <w:bottom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5" w:type="dxa"/>
            <w:tcBorders>
              <w:top w:val="nil"/>
              <w:bottom w:val="nil"/>
            </w:tcBorders>
          </w:tcPr>
          <w:p>
            <w:pPr>
              <w:pStyle w:val="6"/>
              <w:rPr>
                <w:rFonts w:ascii="Times New Roman"/>
                <w:sz w:val="16"/>
              </w:rPr>
            </w:pPr>
          </w:p>
        </w:tc>
        <w:tc>
          <w:tcPr>
            <w:tcW w:w="484" w:type="dxa"/>
            <w:tcBorders>
              <w:top w:val="nil"/>
              <w:bottom w:val="nil"/>
            </w:tcBorders>
          </w:tcPr>
          <w:p>
            <w:pPr>
              <w:pStyle w:val="6"/>
              <w:rPr>
                <w:rFonts w:ascii="Times New Roman"/>
                <w:sz w:val="16"/>
              </w:rPr>
            </w:pPr>
          </w:p>
        </w:tc>
        <w:tc>
          <w:tcPr>
            <w:tcW w:w="683" w:type="dxa"/>
            <w:tcBorders>
              <w:top w:val="nil"/>
              <w:bottom w:val="nil"/>
            </w:tcBorders>
          </w:tcPr>
          <w:p>
            <w:pPr>
              <w:pStyle w:val="6"/>
              <w:spacing w:line="210" w:lineRule="exact"/>
              <w:ind w:left="50" w:right="42"/>
              <w:jc w:val="center"/>
              <w:rPr>
                <w:sz w:val="18"/>
              </w:rPr>
            </w:pPr>
            <w:r>
              <w:rPr>
                <w:sz w:val="18"/>
              </w:rPr>
              <w:t>年度计</w:t>
            </w:r>
          </w:p>
        </w:tc>
        <w:tc>
          <w:tcPr>
            <w:tcW w:w="2583" w:type="dxa"/>
            <w:tcBorders>
              <w:top w:val="nil"/>
              <w:bottom w:val="nil"/>
            </w:tcBorders>
          </w:tcPr>
          <w:p>
            <w:pPr>
              <w:pStyle w:val="6"/>
              <w:spacing w:line="210" w:lineRule="exact"/>
              <w:ind w:left="13"/>
              <w:rPr>
                <w:sz w:val="18"/>
              </w:rPr>
            </w:pPr>
            <w:r>
              <w:rPr>
                <w:sz w:val="18"/>
              </w:rPr>
              <w:t>（含调整方案），主要包括项目</w:t>
            </w:r>
          </w:p>
        </w:tc>
        <w:tc>
          <w:tcPr>
            <w:tcW w:w="1983" w:type="dxa"/>
            <w:vMerge w:val="continue"/>
            <w:tcBorders>
              <w:top w:val="nil"/>
            </w:tcBorders>
          </w:tcPr>
          <w:p>
            <w:pPr>
              <w:rPr>
                <w:sz w:val="2"/>
                <w:szCs w:val="2"/>
              </w:rPr>
            </w:pPr>
          </w:p>
        </w:tc>
        <w:tc>
          <w:tcPr>
            <w:tcW w:w="700" w:type="dxa"/>
            <w:tcBorders>
              <w:top w:val="nil"/>
              <w:bottom w:val="nil"/>
            </w:tcBorders>
          </w:tcPr>
          <w:p>
            <w:pPr>
              <w:pStyle w:val="6"/>
              <w:spacing w:line="210" w:lineRule="exact"/>
              <w:ind w:left="15"/>
              <w:rPr>
                <w:sz w:val="18"/>
              </w:rPr>
            </w:pPr>
            <w:r>
              <w:rPr>
                <w:sz w:val="18"/>
              </w:rPr>
              <w:t>成（变</w:t>
            </w:r>
          </w:p>
        </w:tc>
        <w:tc>
          <w:tcPr>
            <w:tcW w:w="850" w:type="dxa"/>
            <w:vMerge w:val="continue"/>
            <w:tcBorders>
              <w:top w:val="nil"/>
            </w:tcBorders>
          </w:tcPr>
          <w:p>
            <w:pPr>
              <w:rPr>
                <w:sz w:val="2"/>
                <w:szCs w:val="2"/>
              </w:rPr>
            </w:pPr>
          </w:p>
        </w:tc>
        <w:tc>
          <w:tcPr>
            <w:tcW w:w="3350" w:type="dxa"/>
            <w:tcBorders>
              <w:top w:val="nil"/>
              <w:bottom w:val="nil"/>
            </w:tcBorders>
          </w:tcPr>
          <w:p>
            <w:pPr>
              <w:pStyle w:val="6"/>
              <w:tabs>
                <w:tab w:val="left" w:pos="1544"/>
              </w:tabs>
              <w:spacing w:line="210" w:lineRule="exact"/>
              <w:ind w:left="15"/>
              <w:rPr>
                <w:sz w:val="18"/>
              </w:rPr>
            </w:pPr>
            <w:r>
              <w:rPr>
                <w:sz w:val="18"/>
              </w:rPr>
              <w:t>□广播电视</w:t>
            </w:r>
            <w:r>
              <w:rPr>
                <w:sz w:val="18"/>
              </w:rPr>
              <w:tab/>
            </w:r>
            <w:r>
              <w:rPr>
                <w:sz w:val="18"/>
              </w:rPr>
              <w:t>□纸质媒体</w:t>
            </w:r>
          </w:p>
        </w:tc>
        <w:tc>
          <w:tcPr>
            <w:tcW w:w="700" w:type="dxa"/>
            <w:tcBorders>
              <w:top w:val="nil"/>
              <w:bottom w:val="nil"/>
            </w:tcBorders>
          </w:tcPr>
          <w:p>
            <w:pPr>
              <w:pStyle w:val="6"/>
              <w:rPr>
                <w:rFonts w:ascii="Times New Roman"/>
                <w:sz w:val="16"/>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6"/>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6"/>
              </w:rPr>
            </w:pPr>
          </w:p>
        </w:tc>
        <w:tc>
          <w:tcPr>
            <w:tcW w:w="571" w:type="dxa"/>
            <w:tcBorders>
              <w:top w:val="nil"/>
              <w:bottom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5" w:type="dxa"/>
            <w:tcBorders>
              <w:top w:val="nil"/>
              <w:bottom w:val="nil"/>
            </w:tcBorders>
          </w:tcPr>
          <w:p>
            <w:pPr>
              <w:pStyle w:val="6"/>
              <w:spacing w:line="210" w:lineRule="exact"/>
              <w:ind w:left="197"/>
              <w:rPr>
                <w:sz w:val="18"/>
              </w:rPr>
            </w:pPr>
            <w:r>
              <w:rPr>
                <w:sz w:val="18"/>
              </w:rPr>
              <w:t>8</w:t>
            </w:r>
          </w:p>
        </w:tc>
        <w:tc>
          <w:tcPr>
            <w:tcW w:w="484" w:type="dxa"/>
            <w:tcBorders>
              <w:top w:val="nil"/>
              <w:bottom w:val="nil"/>
            </w:tcBorders>
          </w:tcPr>
          <w:p>
            <w:pPr>
              <w:pStyle w:val="6"/>
              <w:rPr>
                <w:rFonts w:ascii="Times New Roman"/>
                <w:sz w:val="16"/>
              </w:rPr>
            </w:pPr>
          </w:p>
        </w:tc>
        <w:tc>
          <w:tcPr>
            <w:tcW w:w="683" w:type="dxa"/>
            <w:tcBorders>
              <w:top w:val="nil"/>
              <w:bottom w:val="nil"/>
            </w:tcBorders>
          </w:tcPr>
          <w:p>
            <w:pPr>
              <w:pStyle w:val="6"/>
              <w:spacing w:line="210" w:lineRule="exact"/>
              <w:ind w:left="50" w:right="42"/>
              <w:jc w:val="center"/>
              <w:rPr>
                <w:sz w:val="18"/>
              </w:rPr>
            </w:pPr>
            <w:r>
              <w:rPr>
                <w:sz w:val="18"/>
              </w:rPr>
              <w:t>划安排</w:t>
            </w:r>
          </w:p>
        </w:tc>
        <w:tc>
          <w:tcPr>
            <w:tcW w:w="2583" w:type="dxa"/>
            <w:tcBorders>
              <w:top w:val="nil"/>
              <w:bottom w:val="nil"/>
            </w:tcBorders>
          </w:tcPr>
          <w:p>
            <w:pPr>
              <w:pStyle w:val="6"/>
              <w:spacing w:line="210" w:lineRule="exact"/>
              <w:ind w:left="13"/>
              <w:rPr>
                <w:sz w:val="18"/>
              </w:rPr>
            </w:pPr>
            <w:r>
              <w:rPr>
                <w:sz w:val="18"/>
              </w:rPr>
              <w:t>名称、实施地点、建设任务、补</w:t>
            </w:r>
          </w:p>
        </w:tc>
        <w:tc>
          <w:tcPr>
            <w:tcW w:w="1983" w:type="dxa"/>
            <w:vMerge w:val="continue"/>
            <w:tcBorders>
              <w:top w:val="nil"/>
            </w:tcBorders>
          </w:tcPr>
          <w:p>
            <w:pPr>
              <w:rPr>
                <w:sz w:val="2"/>
                <w:szCs w:val="2"/>
              </w:rPr>
            </w:pPr>
          </w:p>
        </w:tc>
        <w:tc>
          <w:tcPr>
            <w:tcW w:w="700" w:type="dxa"/>
            <w:tcBorders>
              <w:top w:val="nil"/>
              <w:bottom w:val="nil"/>
            </w:tcBorders>
          </w:tcPr>
          <w:p>
            <w:pPr>
              <w:pStyle w:val="6"/>
              <w:spacing w:line="210" w:lineRule="exact"/>
              <w:ind w:left="15"/>
              <w:rPr>
                <w:sz w:val="18"/>
              </w:rPr>
            </w:pPr>
            <w:r>
              <w:rPr>
                <w:sz w:val="18"/>
              </w:rPr>
              <w:t>更）20</w:t>
            </w:r>
          </w:p>
        </w:tc>
        <w:tc>
          <w:tcPr>
            <w:tcW w:w="850" w:type="dxa"/>
            <w:vMerge w:val="continue"/>
            <w:tcBorders>
              <w:top w:val="nil"/>
            </w:tcBorders>
          </w:tcPr>
          <w:p>
            <w:pPr>
              <w:rPr>
                <w:sz w:val="2"/>
                <w:szCs w:val="2"/>
              </w:rPr>
            </w:pPr>
          </w:p>
        </w:tc>
        <w:tc>
          <w:tcPr>
            <w:tcW w:w="3350" w:type="dxa"/>
            <w:tcBorders>
              <w:top w:val="nil"/>
              <w:bottom w:val="nil"/>
            </w:tcBorders>
          </w:tcPr>
          <w:p>
            <w:pPr>
              <w:pStyle w:val="6"/>
              <w:tabs>
                <w:tab w:val="left" w:pos="1544"/>
              </w:tabs>
              <w:spacing w:line="210" w:lineRule="exact"/>
              <w:ind w:left="15"/>
              <w:rPr>
                <w:sz w:val="18"/>
              </w:rPr>
            </w:pPr>
            <w:r>
              <w:rPr>
                <w:sz w:val="18"/>
              </w:rPr>
              <w:t>□公开查阅点</w:t>
            </w:r>
            <w:r>
              <w:rPr>
                <w:sz w:val="18"/>
              </w:rPr>
              <w:tab/>
            </w:r>
            <w:r>
              <w:rPr>
                <w:sz w:val="18"/>
              </w:rPr>
              <w:t>□政务服务中心</w:t>
            </w:r>
          </w:p>
        </w:tc>
        <w:tc>
          <w:tcPr>
            <w:tcW w:w="700" w:type="dxa"/>
            <w:tcBorders>
              <w:top w:val="nil"/>
              <w:bottom w:val="nil"/>
            </w:tcBorders>
          </w:tcPr>
          <w:p>
            <w:pPr>
              <w:pStyle w:val="6"/>
              <w:spacing w:line="210" w:lineRule="exact"/>
              <w:ind w:left="260"/>
              <w:rPr>
                <w:sz w:val="18"/>
              </w:rPr>
            </w:pPr>
            <w:r>
              <w:rPr>
                <w:sz w:val="18"/>
              </w:rPr>
              <w:t>√</w:t>
            </w:r>
          </w:p>
        </w:tc>
        <w:tc>
          <w:tcPr>
            <w:tcW w:w="433" w:type="dxa"/>
            <w:vMerge w:val="continue"/>
            <w:tcBorders>
              <w:top w:val="nil"/>
            </w:tcBorders>
          </w:tcPr>
          <w:p>
            <w:pPr>
              <w:rPr>
                <w:sz w:val="2"/>
                <w:szCs w:val="2"/>
              </w:rPr>
            </w:pPr>
          </w:p>
        </w:tc>
        <w:tc>
          <w:tcPr>
            <w:tcW w:w="533" w:type="dxa"/>
            <w:tcBorders>
              <w:top w:val="nil"/>
              <w:bottom w:val="nil"/>
            </w:tcBorders>
          </w:tcPr>
          <w:p>
            <w:pPr>
              <w:pStyle w:val="6"/>
              <w:spacing w:line="210" w:lineRule="exact"/>
              <w:ind w:left="176"/>
              <w:rPr>
                <w:sz w:val="18"/>
              </w:rPr>
            </w:pPr>
            <w:r>
              <w:rPr>
                <w:sz w:val="18"/>
              </w:rPr>
              <w:t>√</w:t>
            </w:r>
          </w:p>
        </w:tc>
        <w:tc>
          <w:tcPr>
            <w:tcW w:w="584" w:type="dxa"/>
            <w:vMerge w:val="continue"/>
            <w:tcBorders>
              <w:top w:val="nil"/>
            </w:tcBorders>
          </w:tcPr>
          <w:p>
            <w:pPr>
              <w:rPr>
                <w:sz w:val="2"/>
                <w:szCs w:val="2"/>
              </w:rPr>
            </w:pPr>
          </w:p>
        </w:tc>
        <w:tc>
          <w:tcPr>
            <w:tcW w:w="675" w:type="dxa"/>
            <w:tcBorders>
              <w:top w:val="nil"/>
              <w:bottom w:val="nil"/>
            </w:tcBorders>
          </w:tcPr>
          <w:p>
            <w:pPr>
              <w:pStyle w:val="6"/>
              <w:spacing w:line="210" w:lineRule="exact"/>
              <w:ind w:left="10"/>
              <w:jc w:val="center"/>
              <w:rPr>
                <w:sz w:val="18"/>
              </w:rPr>
            </w:pPr>
            <w:r>
              <w:rPr>
                <w:sz w:val="18"/>
              </w:rPr>
              <w:t>√</w:t>
            </w:r>
          </w:p>
        </w:tc>
        <w:tc>
          <w:tcPr>
            <w:tcW w:w="571" w:type="dxa"/>
            <w:tcBorders>
              <w:top w:val="nil"/>
              <w:bottom w:val="nil"/>
            </w:tcBorders>
          </w:tcPr>
          <w:p>
            <w:pPr>
              <w:pStyle w:val="6"/>
              <w:spacing w:line="210" w:lineRule="exact"/>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485" w:type="dxa"/>
            <w:tcBorders>
              <w:top w:val="nil"/>
              <w:bottom w:val="nil"/>
            </w:tcBorders>
          </w:tcPr>
          <w:p>
            <w:pPr>
              <w:pStyle w:val="6"/>
              <w:rPr>
                <w:rFonts w:ascii="Times New Roman"/>
                <w:sz w:val="16"/>
              </w:rPr>
            </w:pPr>
          </w:p>
        </w:tc>
        <w:tc>
          <w:tcPr>
            <w:tcW w:w="484" w:type="dxa"/>
            <w:tcBorders>
              <w:top w:val="nil"/>
              <w:bottom w:val="nil"/>
            </w:tcBorders>
          </w:tcPr>
          <w:p>
            <w:pPr>
              <w:pStyle w:val="6"/>
              <w:spacing w:before="14" w:line="203" w:lineRule="exact"/>
              <w:ind w:left="42" w:right="31"/>
              <w:jc w:val="center"/>
              <w:rPr>
                <w:sz w:val="18"/>
              </w:rPr>
            </w:pPr>
            <w:r>
              <w:rPr>
                <w:sz w:val="18"/>
              </w:rPr>
              <w:t>扶贫</w:t>
            </w:r>
          </w:p>
        </w:tc>
        <w:tc>
          <w:tcPr>
            <w:tcW w:w="683" w:type="dxa"/>
            <w:tcBorders>
              <w:top w:val="nil"/>
              <w:bottom w:val="nil"/>
            </w:tcBorders>
          </w:tcPr>
          <w:p>
            <w:pPr>
              <w:pStyle w:val="6"/>
              <w:spacing w:line="217" w:lineRule="exact"/>
              <w:ind w:left="50" w:right="40"/>
              <w:jc w:val="center"/>
              <w:rPr>
                <w:sz w:val="18"/>
              </w:rPr>
            </w:pPr>
            <w:r>
              <w:rPr>
                <w:sz w:val="18"/>
              </w:rPr>
              <w:t>情况</w:t>
            </w:r>
          </w:p>
        </w:tc>
        <w:tc>
          <w:tcPr>
            <w:tcW w:w="2583" w:type="dxa"/>
            <w:tcBorders>
              <w:top w:val="nil"/>
              <w:bottom w:val="nil"/>
            </w:tcBorders>
          </w:tcPr>
          <w:p>
            <w:pPr>
              <w:pStyle w:val="6"/>
              <w:spacing w:line="217" w:lineRule="exact"/>
              <w:ind w:left="13"/>
              <w:rPr>
                <w:sz w:val="18"/>
              </w:rPr>
            </w:pPr>
            <w:r>
              <w:rPr>
                <w:sz w:val="18"/>
              </w:rPr>
              <w:t>助标准、资金来源及规模、实施</w:t>
            </w:r>
          </w:p>
        </w:tc>
        <w:tc>
          <w:tcPr>
            <w:tcW w:w="1983" w:type="dxa"/>
            <w:vMerge w:val="continue"/>
            <w:tcBorders>
              <w:top w:val="nil"/>
            </w:tcBorders>
          </w:tcPr>
          <w:p>
            <w:pPr>
              <w:rPr>
                <w:sz w:val="2"/>
                <w:szCs w:val="2"/>
              </w:rPr>
            </w:pPr>
          </w:p>
        </w:tc>
        <w:tc>
          <w:tcPr>
            <w:tcW w:w="700" w:type="dxa"/>
            <w:tcBorders>
              <w:top w:val="nil"/>
              <w:bottom w:val="nil"/>
            </w:tcBorders>
          </w:tcPr>
          <w:p>
            <w:pPr>
              <w:pStyle w:val="6"/>
              <w:spacing w:line="217" w:lineRule="exact"/>
              <w:ind w:left="15"/>
              <w:rPr>
                <w:sz w:val="18"/>
              </w:rPr>
            </w:pPr>
            <w:r>
              <w:rPr>
                <w:sz w:val="18"/>
              </w:rPr>
              <w:t>个工作</w:t>
            </w:r>
          </w:p>
        </w:tc>
        <w:tc>
          <w:tcPr>
            <w:tcW w:w="850" w:type="dxa"/>
            <w:vMerge w:val="continue"/>
            <w:tcBorders>
              <w:top w:val="nil"/>
            </w:tcBorders>
          </w:tcPr>
          <w:p>
            <w:pPr>
              <w:rPr>
                <w:sz w:val="2"/>
                <w:szCs w:val="2"/>
              </w:rPr>
            </w:pPr>
          </w:p>
        </w:tc>
        <w:tc>
          <w:tcPr>
            <w:tcW w:w="3350" w:type="dxa"/>
            <w:tcBorders>
              <w:top w:val="nil"/>
              <w:bottom w:val="nil"/>
            </w:tcBorders>
          </w:tcPr>
          <w:p>
            <w:pPr>
              <w:pStyle w:val="6"/>
              <w:tabs>
                <w:tab w:val="left" w:pos="1544"/>
              </w:tabs>
              <w:spacing w:line="217" w:lineRule="exact"/>
              <w:ind w:left="15"/>
              <w:rPr>
                <w:sz w:val="18"/>
              </w:rPr>
            </w:pPr>
            <w:r>
              <w:rPr>
                <w:sz w:val="18"/>
              </w:rPr>
              <w:t>□便民服务站</w:t>
            </w:r>
            <w:r>
              <w:rPr>
                <w:sz w:val="18"/>
              </w:rPr>
              <w:tab/>
            </w:r>
            <w:r>
              <w:rPr>
                <w:sz w:val="18"/>
              </w:rPr>
              <w:t>□入户/现场</w:t>
            </w:r>
          </w:p>
        </w:tc>
        <w:tc>
          <w:tcPr>
            <w:tcW w:w="700" w:type="dxa"/>
            <w:tcBorders>
              <w:top w:val="nil"/>
              <w:bottom w:val="nil"/>
            </w:tcBorders>
          </w:tcPr>
          <w:p>
            <w:pPr>
              <w:pStyle w:val="6"/>
              <w:rPr>
                <w:rFonts w:ascii="Times New Roman"/>
                <w:sz w:val="16"/>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6"/>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6"/>
              </w:rPr>
            </w:pPr>
          </w:p>
        </w:tc>
        <w:tc>
          <w:tcPr>
            <w:tcW w:w="571" w:type="dxa"/>
            <w:tcBorders>
              <w:top w:val="nil"/>
              <w:bottom w:val="nil"/>
            </w:tcBorders>
          </w:tcPr>
          <w:p>
            <w:pPr>
              <w:pStyle w:val="6"/>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85" w:type="dxa"/>
            <w:tcBorders>
              <w:top w:val="nil"/>
              <w:bottom w:val="nil"/>
            </w:tcBorders>
          </w:tcPr>
          <w:p>
            <w:pPr>
              <w:pStyle w:val="6"/>
              <w:rPr>
                <w:rFonts w:ascii="Times New Roman"/>
                <w:sz w:val="18"/>
              </w:rPr>
            </w:pPr>
          </w:p>
        </w:tc>
        <w:tc>
          <w:tcPr>
            <w:tcW w:w="484" w:type="dxa"/>
            <w:tcBorders>
              <w:top w:val="nil"/>
              <w:bottom w:val="nil"/>
            </w:tcBorders>
          </w:tcPr>
          <w:p>
            <w:pPr>
              <w:pStyle w:val="6"/>
              <w:spacing w:before="47" w:line="183" w:lineRule="exact"/>
              <w:ind w:left="42" w:right="31"/>
              <w:jc w:val="center"/>
              <w:rPr>
                <w:sz w:val="18"/>
              </w:rPr>
            </w:pPr>
            <w:r>
              <w:rPr>
                <w:sz w:val="18"/>
              </w:rPr>
              <w:t>资金</w:t>
            </w:r>
          </w:p>
        </w:tc>
        <w:tc>
          <w:tcPr>
            <w:tcW w:w="683" w:type="dxa"/>
            <w:tcBorders>
              <w:top w:val="nil"/>
              <w:bottom w:val="nil"/>
            </w:tcBorders>
          </w:tcPr>
          <w:p>
            <w:pPr>
              <w:pStyle w:val="6"/>
              <w:rPr>
                <w:rFonts w:ascii="Times New Roman"/>
                <w:sz w:val="18"/>
              </w:rPr>
            </w:pPr>
          </w:p>
        </w:tc>
        <w:tc>
          <w:tcPr>
            <w:tcW w:w="2583" w:type="dxa"/>
            <w:tcBorders>
              <w:top w:val="nil"/>
              <w:bottom w:val="nil"/>
            </w:tcBorders>
          </w:tcPr>
          <w:p>
            <w:pPr>
              <w:pStyle w:val="6"/>
              <w:spacing w:line="223" w:lineRule="exact"/>
              <w:ind w:left="13"/>
              <w:rPr>
                <w:sz w:val="18"/>
              </w:rPr>
            </w:pPr>
            <w:r>
              <w:rPr>
                <w:sz w:val="18"/>
              </w:rPr>
              <w:t>期限、实施单位及责任人和绩效</w:t>
            </w:r>
          </w:p>
        </w:tc>
        <w:tc>
          <w:tcPr>
            <w:tcW w:w="1983" w:type="dxa"/>
            <w:vMerge w:val="continue"/>
            <w:tcBorders>
              <w:top w:val="nil"/>
            </w:tcBorders>
          </w:tcPr>
          <w:p>
            <w:pPr>
              <w:rPr>
                <w:sz w:val="2"/>
                <w:szCs w:val="2"/>
              </w:rPr>
            </w:pPr>
          </w:p>
        </w:tc>
        <w:tc>
          <w:tcPr>
            <w:tcW w:w="700" w:type="dxa"/>
            <w:tcBorders>
              <w:top w:val="nil"/>
              <w:bottom w:val="nil"/>
            </w:tcBorders>
          </w:tcPr>
          <w:p>
            <w:pPr>
              <w:pStyle w:val="6"/>
              <w:spacing w:line="223" w:lineRule="exact"/>
              <w:ind w:left="15"/>
              <w:rPr>
                <w:sz w:val="18"/>
              </w:rPr>
            </w:pPr>
            <w:r>
              <w:rPr>
                <w:sz w:val="18"/>
              </w:rPr>
              <w:t>日内</w:t>
            </w:r>
          </w:p>
        </w:tc>
        <w:tc>
          <w:tcPr>
            <w:tcW w:w="850" w:type="dxa"/>
            <w:vMerge w:val="continue"/>
            <w:tcBorders>
              <w:top w:val="nil"/>
            </w:tcBorders>
          </w:tcPr>
          <w:p>
            <w:pPr>
              <w:rPr>
                <w:sz w:val="2"/>
                <w:szCs w:val="2"/>
              </w:rPr>
            </w:pPr>
          </w:p>
        </w:tc>
        <w:tc>
          <w:tcPr>
            <w:tcW w:w="3350" w:type="dxa"/>
            <w:tcBorders>
              <w:top w:val="nil"/>
              <w:bottom w:val="nil"/>
            </w:tcBorders>
          </w:tcPr>
          <w:p>
            <w:pPr>
              <w:pStyle w:val="6"/>
              <w:spacing w:line="223" w:lineRule="exact"/>
              <w:ind w:left="15"/>
              <w:rPr>
                <w:sz w:val="18"/>
              </w:rPr>
            </w:pPr>
            <w:r>
              <w:rPr>
                <w:sz w:val="18"/>
              </w:rPr>
              <w:t>□社区/企事业单位/村公示栏（电子屏）</w:t>
            </w:r>
          </w:p>
        </w:tc>
        <w:tc>
          <w:tcPr>
            <w:tcW w:w="700" w:type="dxa"/>
            <w:tcBorders>
              <w:top w:val="nil"/>
              <w:bottom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bottom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bottom w:val="nil"/>
            </w:tcBorders>
          </w:tcPr>
          <w:p>
            <w:pPr>
              <w:pStyle w:val="6"/>
              <w:rPr>
                <w:rFonts w:ascii="Times New Roman"/>
                <w:sz w:val="18"/>
              </w:rPr>
            </w:pPr>
          </w:p>
        </w:tc>
        <w:tc>
          <w:tcPr>
            <w:tcW w:w="571"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85" w:type="dxa"/>
            <w:tcBorders>
              <w:top w:val="nil"/>
            </w:tcBorders>
          </w:tcPr>
          <w:p>
            <w:pPr>
              <w:pStyle w:val="6"/>
              <w:rPr>
                <w:rFonts w:ascii="Times New Roman"/>
                <w:sz w:val="18"/>
              </w:rPr>
            </w:pPr>
          </w:p>
        </w:tc>
        <w:tc>
          <w:tcPr>
            <w:tcW w:w="484" w:type="dxa"/>
            <w:tcBorders>
              <w:top w:val="nil"/>
            </w:tcBorders>
          </w:tcPr>
          <w:p>
            <w:pPr>
              <w:pStyle w:val="6"/>
              <w:spacing w:before="65"/>
              <w:ind w:left="42" w:right="31"/>
              <w:jc w:val="center"/>
              <w:rPr>
                <w:sz w:val="18"/>
              </w:rPr>
            </w:pPr>
            <w:r>
              <w:rPr>
                <w:sz w:val="18"/>
              </w:rPr>
              <w:t>项目</w:t>
            </w:r>
          </w:p>
        </w:tc>
        <w:tc>
          <w:tcPr>
            <w:tcW w:w="683" w:type="dxa"/>
            <w:tcBorders>
              <w:top w:val="nil"/>
            </w:tcBorders>
          </w:tcPr>
          <w:p>
            <w:pPr>
              <w:pStyle w:val="6"/>
              <w:rPr>
                <w:rFonts w:ascii="Times New Roman"/>
                <w:sz w:val="18"/>
              </w:rPr>
            </w:pPr>
          </w:p>
        </w:tc>
        <w:tc>
          <w:tcPr>
            <w:tcW w:w="2583" w:type="dxa"/>
            <w:tcBorders>
              <w:top w:val="nil"/>
            </w:tcBorders>
          </w:tcPr>
          <w:p>
            <w:pPr>
              <w:pStyle w:val="6"/>
              <w:spacing w:line="203" w:lineRule="exact"/>
              <w:ind w:left="13"/>
              <w:rPr>
                <w:sz w:val="18"/>
              </w:rPr>
            </w:pPr>
            <w:r>
              <w:rPr>
                <w:sz w:val="18"/>
              </w:rPr>
              <w:t>目标、带贫减贫机制等。</w:t>
            </w:r>
          </w:p>
        </w:tc>
        <w:tc>
          <w:tcPr>
            <w:tcW w:w="1983" w:type="dxa"/>
            <w:vMerge w:val="continue"/>
            <w:tcBorders>
              <w:top w:val="nil"/>
            </w:tcBorders>
          </w:tcPr>
          <w:p>
            <w:pPr>
              <w:rPr>
                <w:sz w:val="2"/>
                <w:szCs w:val="2"/>
              </w:rPr>
            </w:pPr>
          </w:p>
        </w:tc>
        <w:tc>
          <w:tcPr>
            <w:tcW w:w="700" w:type="dxa"/>
            <w:tcBorders>
              <w:top w:val="nil"/>
            </w:tcBorders>
          </w:tcPr>
          <w:p>
            <w:pPr>
              <w:pStyle w:val="6"/>
              <w:rPr>
                <w:rFonts w:ascii="Times New Roman"/>
                <w:sz w:val="18"/>
              </w:rPr>
            </w:pPr>
          </w:p>
        </w:tc>
        <w:tc>
          <w:tcPr>
            <w:tcW w:w="850" w:type="dxa"/>
            <w:vMerge w:val="continue"/>
            <w:tcBorders>
              <w:top w:val="nil"/>
            </w:tcBorders>
          </w:tcPr>
          <w:p>
            <w:pPr>
              <w:rPr>
                <w:sz w:val="2"/>
                <w:szCs w:val="2"/>
              </w:rPr>
            </w:pPr>
          </w:p>
        </w:tc>
        <w:tc>
          <w:tcPr>
            <w:tcW w:w="3350" w:type="dxa"/>
            <w:tcBorders>
              <w:top w:val="nil"/>
            </w:tcBorders>
          </w:tcPr>
          <w:p>
            <w:pPr>
              <w:pStyle w:val="6"/>
              <w:tabs>
                <w:tab w:val="left" w:pos="1544"/>
              </w:tabs>
              <w:spacing w:line="203" w:lineRule="exact"/>
              <w:ind w:left="15"/>
              <w:rPr>
                <w:sz w:val="18"/>
              </w:rPr>
            </w:pPr>
            <w:r>
              <w:rPr>
                <w:sz w:val="18"/>
              </w:rPr>
              <w:t>□精准推送</w:t>
            </w:r>
            <w:r>
              <w:rPr>
                <w:sz w:val="18"/>
              </w:rPr>
              <w:tab/>
            </w:r>
            <w:r>
              <w:rPr>
                <w:sz w:val="18"/>
              </w:rPr>
              <w:t>□其他</w:t>
            </w:r>
          </w:p>
        </w:tc>
        <w:tc>
          <w:tcPr>
            <w:tcW w:w="700" w:type="dxa"/>
            <w:tcBorders>
              <w:top w:val="nil"/>
            </w:tcBorders>
          </w:tcPr>
          <w:p>
            <w:pPr>
              <w:pStyle w:val="6"/>
              <w:rPr>
                <w:rFonts w:ascii="Times New Roman"/>
                <w:sz w:val="18"/>
              </w:rPr>
            </w:pPr>
          </w:p>
        </w:tc>
        <w:tc>
          <w:tcPr>
            <w:tcW w:w="433" w:type="dxa"/>
            <w:vMerge w:val="continue"/>
            <w:tcBorders>
              <w:top w:val="nil"/>
            </w:tcBorders>
          </w:tcPr>
          <w:p>
            <w:pPr>
              <w:rPr>
                <w:sz w:val="2"/>
                <w:szCs w:val="2"/>
              </w:rPr>
            </w:pPr>
          </w:p>
        </w:tc>
        <w:tc>
          <w:tcPr>
            <w:tcW w:w="533" w:type="dxa"/>
            <w:tcBorders>
              <w:top w:val="nil"/>
            </w:tcBorders>
          </w:tcPr>
          <w:p>
            <w:pPr>
              <w:pStyle w:val="6"/>
              <w:rPr>
                <w:rFonts w:ascii="Times New Roman"/>
                <w:sz w:val="18"/>
              </w:rPr>
            </w:pPr>
          </w:p>
        </w:tc>
        <w:tc>
          <w:tcPr>
            <w:tcW w:w="584" w:type="dxa"/>
            <w:vMerge w:val="continue"/>
            <w:tcBorders>
              <w:top w:val="nil"/>
            </w:tcBorders>
          </w:tcPr>
          <w:p>
            <w:pPr>
              <w:rPr>
                <w:sz w:val="2"/>
                <w:szCs w:val="2"/>
              </w:rPr>
            </w:pPr>
          </w:p>
        </w:tc>
        <w:tc>
          <w:tcPr>
            <w:tcW w:w="675" w:type="dxa"/>
            <w:tcBorders>
              <w:top w:val="nil"/>
            </w:tcBorders>
          </w:tcPr>
          <w:p>
            <w:pPr>
              <w:pStyle w:val="6"/>
              <w:rPr>
                <w:rFonts w:ascii="Times New Roman"/>
                <w:sz w:val="18"/>
              </w:rPr>
            </w:pPr>
          </w:p>
        </w:tc>
        <w:tc>
          <w:tcPr>
            <w:tcW w:w="571" w:type="dxa"/>
            <w:tcBorders>
              <w:top w:val="nil"/>
            </w:tcBorders>
          </w:tcPr>
          <w:p>
            <w:pPr>
              <w:pStyle w:val="6"/>
              <w:rPr>
                <w:rFonts w:ascii="Times New Roman"/>
                <w:sz w:val="18"/>
              </w:rPr>
            </w:pPr>
          </w:p>
        </w:tc>
      </w:tr>
    </w:tbl>
    <w:p>
      <w:pPr>
        <w:spacing w:after="0"/>
        <w:rPr>
          <w:rFonts w:ascii="Times New Roman"/>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484"/>
        <w:gridCol w:w="683"/>
        <w:gridCol w:w="2583"/>
        <w:gridCol w:w="1983"/>
        <w:gridCol w:w="700"/>
        <w:gridCol w:w="850"/>
        <w:gridCol w:w="3350"/>
        <w:gridCol w:w="700"/>
        <w:gridCol w:w="433"/>
        <w:gridCol w:w="533"/>
        <w:gridCol w:w="584"/>
        <w:gridCol w:w="675"/>
        <w:gridCol w:w="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5" w:hRule="atLeast"/>
        </w:trPr>
        <w:tc>
          <w:tcPr>
            <w:tcW w:w="48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6"/>
              </w:rPr>
            </w:pPr>
          </w:p>
          <w:p>
            <w:pPr>
              <w:pStyle w:val="6"/>
              <w:ind w:left="197"/>
              <w:rPr>
                <w:sz w:val="18"/>
              </w:rPr>
            </w:pPr>
            <w:r>
              <w:rPr>
                <w:sz w:val="18"/>
              </w:rPr>
              <w:t>9</w:t>
            </w:r>
          </w:p>
        </w:tc>
        <w:tc>
          <w:tcPr>
            <w:tcW w:w="484" w:type="dxa"/>
            <w:vMerge w:val="restart"/>
          </w:tcPr>
          <w:p>
            <w:pPr>
              <w:pStyle w:val="6"/>
              <w:rPr>
                <w:rFonts w:ascii="Times New Roman"/>
                <w:sz w:val="18"/>
              </w:rPr>
            </w:pPr>
          </w:p>
        </w:tc>
        <w:tc>
          <w:tcPr>
            <w:tcW w:w="68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4"/>
              </w:rPr>
            </w:pPr>
          </w:p>
          <w:p>
            <w:pPr>
              <w:pStyle w:val="6"/>
              <w:spacing w:line="249" w:lineRule="auto"/>
              <w:ind w:left="70" w:right="60"/>
              <w:jc w:val="both"/>
              <w:rPr>
                <w:sz w:val="18"/>
              </w:rPr>
            </w:pPr>
            <w:r>
              <w:rPr>
                <w:sz w:val="18"/>
              </w:rPr>
              <w:t>年度计划完成情况</w:t>
            </w:r>
          </w:p>
        </w:tc>
        <w:tc>
          <w:tcPr>
            <w:tcW w:w="2583" w:type="dxa"/>
          </w:tcPr>
          <w:p>
            <w:pPr>
              <w:pStyle w:val="6"/>
              <w:rPr>
                <w:rFonts w:ascii="Times New Roman"/>
                <w:sz w:val="18"/>
              </w:rPr>
            </w:pPr>
          </w:p>
          <w:p>
            <w:pPr>
              <w:pStyle w:val="6"/>
              <w:spacing w:before="2"/>
              <w:rPr>
                <w:rFonts w:ascii="Times New Roman"/>
                <w:sz w:val="18"/>
              </w:rPr>
            </w:pPr>
          </w:p>
          <w:p>
            <w:pPr>
              <w:pStyle w:val="6"/>
              <w:numPr>
                <w:ilvl w:val="0"/>
                <w:numId w:val="44"/>
              </w:numPr>
              <w:tabs>
                <w:tab w:val="left" w:pos="195"/>
              </w:tabs>
              <w:spacing w:before="0" w:after="0" w:line="249" w:lineRule="auto"/>
              <w:ind w:left="13" w:right="37" w:firstLine="0"/>
              <w:jc w:val="both"/>
              <w:rPr>
                <w:sz w:val="18"/>
              </w:rPr>
            </w:pPr>
            <w:r>
              <w:rPr>
                <w:spacing w:val="-2"/>
                <w:sz w:val="18"/>
              </w:rPr>
              <w:t>上级下达扶贫资金项目计划批复，主要包括项目名称、实施地点、建设任务、补助标准、资金来源及规模、实施期限、实施单位及责任人和绩效目标、带贫减</w:t>
            </w:r>
            <w:r>
              <w:rPr>
                <w:sz w:val="18"/>
              </w:rPr>
              <w:t>贫机制等。</w:t>
            </w:r>
          </w:p>
        </w:tc>
        <w:tc>
          <w:tcPr>
            <w:tcW w:w="1983" w:type="dxa"/>
          </w:tcPr>
          <w:p>
            <w:pPr>
              <w:pStyle w:val="6"/>
              <w:rPr>
                <w:rFonts w:ascii="Times New Roman"/>
                <w:sz w:val="18"/>
              </w:rPr>
            </w:pPr>
          </w:p>
          <w:p>
            <w:pPr>
              <w:pStyle w:val="6"/>
              <w:rPr>
                <w:rFonts w:ascii="Times New Roman"/>
                <w:sz w:val="18"/>
              </w:rPr>
            </w:pPr>
          </w:p>
          <w:p>
            <w:pPr>
              <w:pStyle w:val="6"/>
              <w:rPr>
                <w:rFonts w:ascii="Times New Roman"/>
                <w:sz w:val="21"/>
              </w:rPr>
            </w:pPr>
          </w:p>
          <w:p>
            <w:pPr>
              <w:pStyle w:val="6"/>
              <w:spacing w:line="249" w:lineRule="auto"/>
              <w:ind w:left="15" w:right="4"/>
              <w:rPr>
                <w:sz w:val="18"/>
              </w:rPr>
            </w:pPr>
            <w:r>
              <w:rPr>
                <w:spacing w:val="-6"/>
                <w:sz w:val="18"/>
              </w:rPr>
              <w:t>《国务院扶贫办、财政部</w:t>
            </w:r>
            <w:r>
              <w:rPr>
                <w:sz w:val="18"/>
              </w:rPr>
              <w:t>关于完善扶贫资金项目公告公示制度的指导意见》</w:t>
            </w:r>
          </w:p>
        </w:tc>
        <w:tc>
          <w:tcPr>
            <w:tcW w:w="700" w:type="dxa"/>
          </w:tcPr>
          <w:p>
            <w:pPr>
              <w:pStyle w:val="6"/>
              <w:rPr>
                <w:rFonts w:ascii="Times New Roman"/>
                <w:sz w:val="18"/>
              </w:rPr>
            </w:pPr>
          </w:p>
          <w:p>
            <w:pPr>
              <w:pStyle w:val="6"/>
              <w:rPr>
                <w:rFonts w:ascii="Times New Roman"/>
                <w:sz w:val="18"/>
              </w:rPr>
            </w:pPr>
          </w:p>
          <w:p>
            <w:pPr>
              <w:pStyle w:val="6"/>
              <w:spacing w:before="122" w:line="249" w:lineRule="auto"/>
              <w:ind w:left="15" w:right="132"/>
              <w:jc w:val="both"/>
              <w:rPr>
                <w:sz w:val="18"/>
              </w:rPr>
            </w:pPr>
            <w:r>
              <w:rPr>
                <w:sz w:val="18"/>
              </w:rPr>
              <w:t>信息形成（变更）20个工作日内</w:t>
            </w:r>
          </w:p>
        </w:tc>
        <w:tc>
          <w:tcPr>
            <w:tcW w:w="8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3"/>
              </w:rPr>
            </w:pPr>
          </w:p>
          <w:p>
            <w:pPr>
              <w:pStyle w:val="6"/>
              <w:spacing w:line="249" w:lineRule="auto"/>
              <w:ind w:left="13" w:right="3"/>
              <w:rPr>
                <w:sz w:val="18"/>
              </w:rPr>
            </w:pPr>
            <w:r>
              <w:rPr>
                <w:rFonts w:hint="eastAsia"/>
                <w:sz w:val="18"/>
                <w:lang w:eastAsia="zh-CN"/>
              </w:rPr>
              <w:t>乡</w:t>
            </w:r>
            <w:r>
              <w:rPr>
                <w:sz w:val="18"/>
              </w:rPr>
              <w:t>人民政</w:t>
            </w:r>
            <w:r>
              <w:rPr>
                <w:spacing w:val="-20"/>
                <w:sz w:val="18"/>
              </w:rPr>
              <w:t>府、村委会</w:t>
            </w:r>
          </w:p>
        </w:tc>
        <w:tc>
          <w:tcPr>
            <w:tcW w:w="3350" w:type="dxa"/>
          </w:tcPr>
          <w:p>
            <w:pPr>
              <w:pStyle w:val="6"/>
              <w:spacing w:before="8"/>
              <w:rPr>
                <w:rFonts w:ascii="Times New Roman"/>
                <w:sz w:val="25"/>
              </w:rPr>
            </w:pPr>
          </w:p>
          <w:p>
            <w:pPr>
              <w:pStyle w:val="6"/>
              <w:tabs>
                <w:tab w:val="left" w:pos="1544"/>
              </w:tabs>
              <w:ind w:left="15"/>
              <w:rPr>
                <w:sz w:val="18"/>
              </w:rPr>
            </w:pPr>
            <w:r>
              <w:rPr>
                <w:sz w:val="18"/>
              </w:rPr>
              <w:t>□政府网站</w:t>
            </w:r>
            <w:r>
              <w:rPr>
                <w:sz w:val="18"/>
              </w:rPr>
              <w:tab/>
            </w:r>
            <w:r>
              <w:rPr>
                <w:sz w:val="18"/>
              </w:rPr>
              <w:t>□政府公报</w:t>
            </w:r>
          </w:p>
          <w:p>
            <w:pPr>
              <w:pStyle w:val="6"/>
              <w:tabs>
                <w:tab w:val="left" w:pos="1544"/>
              </w:tabs>
              <w:spacing w:before="10"/>
              <w:ind w:left="15"/>
              <w:rPr>
                <w:sz w:val="18"/>
              </w:rPr>
            </w:pPr>
            <w:r>
              <w:rPr>
                <w:sz w:val="18"/>
              </w:rPr>
              <w:t>□两微一端</w:t>
            </w:r>
            <w:r>
              <w:rPr>
                <w:sz w:val="18"/>
              </w:rPr>
              <w:tab/>
            </w:r>
            <w:r>
              <w:rPr>
                <w:sz w:val="18"/>
              </w:rPr>
              <w:t>□发布会/听证会</w:t>
            </w:r>
          </w:p>
          <w:p>
            <w:pPr>
              <w:pStyle w:val="6"/>
              <w:tabs>
                <w:tab w:val="left" w:pos="1544"/>
              </w:tabs>
              <w:spacing w:before="9"/>
              <w:ind w:left="15"/>
              <w:rPr>
                <w:sz w:val="18"/>
              </w:rPr>
            </w:pPr>
            <w:r>
              <w:rPr>
                <w:sz w:val="18"/>
              </w:rPr>
              <w:t>□广播电视</w:t>
            </w:r>
            <w:r>
              <w:rPr>
                <w:sz w:val="18"/>
              </w:rPr>
              <w:tab/>
            </w:r>
            <w:r>
              <w:rPr>
                <w:sz w:val="18"/>
              </w:rPr>
              <w:t>□纸质媒体</w:t>
            </w:r>
          </w:p>
          <w:p>
            <w:pPr>
              <w:pStyle w:val="6"/>
              <w:tabs>
                <w:tab w:val="left" w:pos="1544"/>
              </w:tabs>
              <w:spacing w:before="9"/>
              <w:ind w:left="15"/>
              <w:rPr>
                <w:sz w:val="18"/>
              </w:rPr>
            </w:pPr>
            <w:r>
              <w:rPr>
                <w:sz w:val="18"/>
              </w:rPr>
              <w:t>□公开查阅点</w:t>
            </w:r>
            <w:r>
              <w:rPr>
                <w:sz w:val="18"/>
              </w:rPr>
              <w:tab/>
            </w:r>
            <w:r>
              <w:rPr>
                <w:sz w:val="18"/>
              </w:rPr>
              <w:t>□政务服务中心</w:t>
            </w:r>
          </w:p>
          <w:p>
            <w:pPr>
              <w:pStyle w:val="6"/>
              <w:tabs>
                <w:tab w:val="left" w:pos="1544"/>
              </w:tabs>
              <w:spacing w:before="10"/>
              <w:ind w:left="15"/>
              <w:rPr>
                <w:sz w:val="18"/>
              </w:rPr>
            </w:pPr>
            <w:r>
              <w:rPr>
                <w:sz w:val="18"/>
              </w:rPr>
              <w:t>□便民服务站</w:t>
            </w:r>
            <w:r>
              <w:rPr>
                <w:sz w:val="18"/>
              </w:rPr>
              <w:tab/>
            </w:r>
            <w:r>
              <w:rPr>
                <w:sz w:val="18"/>
              </w:rPr>
              <w:t>□入户/现场</w:t>
            </w:r>
          </w:p>
          <w:p>
            <w:pPr>
              <w:pStyle w:val="6"/>
              <w:numPr>
                <w:ilvl w:val="0"/>
                <w:numId w:val="45"/>
              </w:numPr>
              <w:tabs>
                <w:tab w:val="left" w:pos="197"/>
              </w:tabs>
              <w:spacing w:before="9" w:after="0" w:line="240" w:lineRule="auto"/>
              <w:ind w:left="196" w:right="0" w:hanging="182"/>
              <w:jc w:val="left"/>
              <w:rPr>
                <w:sz w:val="18"/>
              </w:rPr>
            </w:pPr>
            <w:r>
              <w:rPr>
                <w:sz w:val="18"/>
              </w:rPr>
              <w:t>社区/企事业单位/村公示栏（电子屏）</w:t>
            </w:r>
          </w:p>
          <w:p>
            <w:pPr>
              <w:pStyle w:val="6"/>
              <w:tabs>
                <w:tab w:val="left" w:pos="1544"/>
              </w:tabs>
              <w:spacing w:before="9"/>
              <w:ind w:left="15"/>
              <w:rPr>
                <w:sz w:val="18"/>
              </w:rPr>
            </w:pPr>
            <w:r>
              <w:rPr>
                <w:sz w:val="18"/>
              </w:rPr>
              <w:t>□精准推送</w:t>
            </w:r>
            <w:r>
              <w:rPr>
                <w:sz w:val="18"/>
              </w:rPr>
              <w:tab/>
            </w:r>
            <w:r>
              <w:rPr>
                <w:sz w:val="18"/>
              </w:rPr>
              <w:t>□其他</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6"/>
              </w:rPr>
            </w:pPr>
          </w:p>
          <w:p>
            <w:pPr>
              <w:pStyle w:val="6"/>
              <w:ind w:left="260"/>
              <w:rPr>
                <w:sz w:val="18"/>
              </w:rPr>
            </w:pPr>
            <w:r>
              <w:rPr>
                <w:sz w:val="18"/>
              </w:rPr>
              <w:t>√</w:t>
            </w:r>
          </w:p>
        </w:tc>
        <w:tc>
          <w:tcPr>
            <w:tcW w:w="433" w:type="dxa"/>
          </w:tcPr>
          <w:p>
            <w:pPr>
              <w:pStyle w:val="6"/>
              <w:rPr>
                <w:rFonts w:ascii="Times New Roman"/>
                <w:sz w:val="18"/>
              </w:rPr>
            </w:pPr>
          </w:p>
        </w:tc>
        <w:tc>
          <w:tcPr>
            <w:tcW w:w="5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6"/>
              </w:rPr>
            </w:pPr>
          </w:p>
          <w:p>
            <w:pPr>
              <w:pStyle w:val="6"/>
              <w:ind w:left="176"/>
              <w:rPr>
                <w:sz w:val="18"/>
              </w:rPr>
            </w:pPr>
            <w:r>
              <w:rPr>
                <w:sz w:val="18"/>
              </w:rPr>
              <w:t>√</w:t>
            </w:r>
          </w:p>
        </w:tc>
        <w:tc>
          <w:tcPr>
            <w:tcW w:w="584" w:type="dxa"/>
          </w:tcPr>
          <w:p>
            <w:pPr>
              <w:pStyle w:val="6"/>
              <w:rPr>
                <w:rFonts w:ascii="Times New Roman"/>
                <w:sz w:val="18"/>
              </w:rPr>
            </w:pP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6"/>
              </w:rPr>
            </w:pPr>
          </w:p>
          <w:p>
            <w:pPr>
              <w:pStyle w:val="6"/>
              <w:ind w:left="10"/>
              <w:jc w:val="center"/>
              <w:rPr>
                <w:sz w:val="18"/>
              </w:rPr>
            </w:pPr>
            <w:r>
              <w:rPr>
                <w:sz w:val="18"/>
              </w:rPr>
              <w:t>√</w:t>
            </w:r>
          </w:p>
        </w:tc>
        <w:tc>
          <w:tcPr>
            <w:tcW w:w="57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6"/>
              </w:rPr>
            </w:pPr>
          </w:p>
          <w:p>
            <w:pPr>
              <w:pStyle w:val="6"/>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485"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20"/>
              </w:rPr>
            </w:pPr>
          </w:p>
          <w:p>
            <w:pPr>
              <w:pStyle w:val="6"/>
              <w:spacing w:before="1"/>
              <w:ind w:left="151"/>
              <w:rPr>
                <w:sz w:val="18"/>
              </w:rPr>
            </w:pPr>
            <w:r>
              <w:rPr>
                <w:sz w:val="18"/>
              </w:rPr>
              <w:t>10</w:t>
            </w:r>
          </w:p>
        </w:tc>
        <w:tc>
          <w:tcPr>
            <w:tcW w:w="484" w:type="dxa"/>
            <w:vMerge w:val="continue"/>
            <w:tcBorders>
              <w:top w:val="nil"/>
            </w:tcBorders>
          </w:tcPr>
          <w:p>
            <w:pPr>
              <w:rPr>
                <w:sz w:val="2"/>
                <w:szCs w:val="2"/>
              </w:rPr>
            </w:pPr>
          </w:p>
        </w:tc>
        <w:tc>
          <w:tcPr>
            <w:tcW w:w="683" w:type="dxa"/>
            <w:vMerge w:val="restart"/>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2" w:line="249" w:lineRule="auto"/>
              <w:ind w:left="250" w:right="60" w:hanging="180"/>
              <w:rPr>
                <w:sz w:val="18"/>
              </w:rPr>
            </w:pPr>
            <w:r>
              <w:rPr>
                <w:sz w:val="18"/>
              </w:rPr>
              <w:t>项目实施</w:t>
            </w:r>
          </w:p>
        </w:tc>
        <w:tc>
          <w:tcPr>
            <w:tcW w:w="2583" w:type="dxa"/>
          </w:tcPr>
          <w:p>
            <w:pPr>
              <w:pStyle w:val="6"/>
              <w:rPr>
                <w:rFonts w:ascii="Times New Roman"/>
                <w:sz w:val="18"/>
              </w:rPr>
            </w:pPr>
          </w:p>
          <w:p>
            <w:pPr>
              <w:pStyle w:val="6"/>
              <w:spacing w:before="6"/>
              <w:rPr>
                <w:rFonts w:ascii="Times New Roman"/>
                <w:sz w:val="22"/>
              </w:rPr>
            </w:pPr>
          </w:p>
          <w:p>
            <w:pPr>
              <w:pStyle w:val="6"/>
              <w:numPr>
                <w:ilvl w:val="0"/>
                <w:numId w:val="46"/>
              </w:numPr>
              <w:tabs>
                <w:tab w:val="left" w:pos="195"/>
              </w:tabs>
              <w:spacing w:before="0" w:after="0" w:line="240" w:lineRule="auto"/>
              <w:ind w:left="194" w:right="0" w:hanging="182"/>
              <w:jc w:val="left"/>
              <w:rPr>
                <w:sz w:val="18"/>
              </w:rPr>
            </w:pPr>
            <w:r>
              <w:rPr>
                <w:sz w:val="18"/>
              </w:rPr>
              <w:t>项目建设完成</w:t>
            </w:r>
          </w:p>
          <w:p>
            <w:pPr>
              <w:pStyle w:val="6"/>
              <w:numPr>
                <w:ilvl w:val="0"/>
                <w:numId w:val="46"/>
              </w:numPr>
              <w:tabs>
                <w:tab w:val="left" w:pos="195"/>
              </w:tabs>
              <w:spacing w:before="9" w:after="0" w:line="240" w:lineRule="auto"/>
              <w:ind w:left="194" w:right="0" w:hanging="182"/>
              <w:jc w:val="left"/>
              <w:rPr>
                <w:sz w:val="18"/>
              </w:rPr>
            </w:pPr>
            <w:r>
              <w:rPr>
                <w:sz w:val="18"/>
              </w:rPr>
              <w:t>资金使用</w:t>
            </w:r>
          </w:p>
          <w:p>
            <w:pPr>
              <w:pStyle w:val="6"/>
              <w:numPr>
                <w:ilvl w:val="0"/>
                <w:numId w:val="46"/>
              </w:numPr>
              <w:tabs>
                <w:tab w:val="left" w:pos="195"/>
              </w:tabs>
              <w:spacing w:before="10" w:after="0" w:line="240" w:lineRule="auto"/>
              <w:ind w:left="194" w:right="0" w:hanging="182"/>
              <w:jc w:val="left"/>
              <w:rPr>
                <w:sz w:val="18"/>
              </w:rPr>
            </w:pPr>
            <w:r>
              <w:rPr>
                <w:sz w:val="18"/>
              </w:rPr>
              <w:t>建设任务</w:t>
            </w:r>
          </w:p>
          <w:p>
            <w:pPr>
              <w:pStyle w:val="6"/>
              <w:numPr>
                <w:ilvl w:val="0"/>
                <w:numId w:val="46"/>
              </w:numPr>
              <w:tabs>
                <w:tab w:val="left" w:pos="195"/>
              </w:tabs>
              <w:spacing w:before="9" w:after="0" w:line="240" w:lineRule="auto"/>
              <w:ind w:left="194" w:right="0" w:hanging="182"/>
              <w:jc w:val="left"/>
              <w:rPr>
                <w:sz w:val="18"/>
              </w:rPr>
            </w:pPr>
            <w:r>
              <w:rPr>
                <w:sz w:val="18"/>
              </w:rPr>
              <w:t>绩效目标和减贫机制实现</w:t>
            </w:r>
          </w:p>
        </w:tc>
        <w:tc>
          <w:tcPr>
            <w:tcW w:w="1983" w:type="dxa"/>
          </w:tcPr>
          <w:p>
            <w:pPr>
              <w:pStyle w:val="6"/>
              <w:rPr>
                <w:rFonts w:ascii="Times New Roman"/>
                <w:sz w:val="18"/>
              </w:rPr>
            </w:pPr>
          </w:p>
          <w:p>
            <w:pPr>
              <w:pStyle w:val="6"/>
              <w:spacing w:before="6"/>
              <w:rPr>
                <w:rFonts w:ascii="Times New Roman"/>
                <w:sz w:val="22"/>
              </w:rPr>
            </w:pPr>
          </w:p>
          <w:p>
            <w:pPr>
              <w:pStyle w:val="6"/>
              <w:spacing w:line="249" w:lineRule="auto"/>
              <w:ind w:left="15" w:right="4"/>
              <w:rPr>
                <w:sz w:val="18"/>
              </w:rPr>
            </w:pPr>
            <w:r>
              <w:rPr>
                <w:spacing w:val="-6"/>
                <w:sz w:val="18"/>
              </w:rPr>
              <w:t>《国务院扶贫办、财政部</w:t>
            </w:r>
            <w:r>
              <w:rPr>
                <w:sz w:val="18"/>
              </w:rPr>
              <w:t>关于完善扶贫资金项目公告公示制度的指导意见》</w:t>
            </w:r>
          </w:p>
        </w:tc>
        <w:tc>
          <w:tcPr>
            <w:tcW w:w="700" w:type="dxa"/>
          </w:tcPr>
          <w:p>
            <w:pPr>
              <w:pStyle w:val="6"/>
              <w:rPr>
                <w:rFonts w:ascii="Times New Roman"/>
                <w:sz w:val="18"/>
              </w:rPr>
            </w:pPr>
          </w:p>
          <w:p>
            <w:pPr>
              <w:pStyle w:val="6"/>
              <w:spacing w:before="139" w:line="249" w:lineRule="auto"/>
              <w:ind w:left="15" w:right="132"/>
              <w:jc w:val="both"/>
              <w:rPr>
                <w:sz w:val="18"/>
              </w:rPr>
            </w:pPr>
            <w:r>
              <w:rPr>
                <w:sz w:val="18"/>
              </w:rPr>
              <w:t>信息形成（变更）20个工作日内</w:t>
            </w:r>
          </w:p>
        </w:tc>
        <w:tc>
          <w:tcPr>
            <w:tcW w:w="850" w:type="dxa"/>
          </w:tcPr>
          <w:p>
            <w:pPr>
              <w:pStyle w:val="6"/>
              <w:rPr>
                <w:rFonts w:ascii="Times New Roman"/>
                <w:sz w:val="18"/>
              </w:rPr>
            </w:pPr>
          </w:p>
          <w:p>
            <w:pPr>
              <w:pStyle w:val="6"/>
              <w:rPr>
                <w:rFonts w:ascii="Times New Roman"/>
                <w:sz w:val="18"/>
              </w:rPr>
            </w:pPr>
          </w:p>
          <w:p>
            <w:pPr>
              <w:pStyle w:val="6"/>
              <w:spacing w:before="4"/>
              <w:rPr>
                <w:rFonts w:ascii="Times New Roman"/>
                <w:sz w:val="25"/>
              </w:rPr>
            </w:pPr>
          </w:p>
          <w:p>
            <w:pPr>
              <w:pStyle w:val="6"/>
              <w:spacing w:before="1" w:line="249" w:lineRule="auto"/>
              <w:ind w:left="13" w:right="3"/>
              <w:rPr>
                <w:sz w:val="18"/>
              </w:rPr>
            </w:pPr>
            <w:r>
              <w:rPr>
                <w:rFonts w:hint="eastAsia"/>
                <w:sz w:val="18"/>
                <w:lang w:eastAsia="zh-CN"/>
              </w:rPr>
              <w:t>乡</w:t>
            </w:r>
            <w:r>
              <w:rPr>
                <w:sz w:val="18"/>
              </w:rPr>
              <w:t>人民政</w:t>
            </w:r>
            <w:r>
              <w:rPr>
                <w:spacing w:val="-20"/>
                <w:sz w:val="18"/>
              </w:rPr>
              <w:t>府、村委会</w:t>
            </w:r>
          </w:p>
        </w:tc>
        <w:tc>
          <w:tcPr>
            <w:tcW w:w="3350" w:type="dxa"/>
          </w:tcPr>
          <w:p>
            <w:pPr>
              <w:pStyle w:val="6"/>
              <w:numPr>
                <w:ilvl w:val="0"/>
                <w:numId w:val="47"/>
              </w:numPr>
              <w:tabs>
                <w:tab w:val="left" w:pos="197"/>
                <w:tab w:val="left" w:pos="1544"/>
              </w:tabs>
              <w:spacing w:before="106" w:after="0" w:line="240" w:lineRule="auto"/>
              <w:ind w:left="196" w:right="0" w:hanging="182"/>
              <w:jc w:val="left"/>
              <w:rPr>
                <w:sz w:val="18"/>
              </w:rPr>
            </w:pPr>
            <w:r>
              <w:rPr>
                <w:sz w:val="18"/>
              </w:rPr>
              <w:t>政府网站</w:t>
            </w:r>
            <w:r>
              <w:rPr>
                <w:sz w:val="18"/>
              </w:rPr>
              <w:tab/>
            </w:r>
            <w:r>
              <w:rPr>
                <w:sz w:val="18"/>
              </w:rPr>
              <w:t>□政府公报</w:t>
            </w:r>
          </w:p>
          <w:p>
            <w:pPr>
              <w:pStyle w:val="6"/>
              <w:tabs>
                <w:tab w:val="left" w:pos="1544"/>
              </w:tabs>
              <w:spacing w:before="9"/>
              <w:ind w:left="15"/>
              <w:rPr>
                <w:sz w:val="18"/>
              </w:rPr>
            </w:pPr>
            <w:r>
              <w:rPr>
                <w:sz w:val="18"/>
              </w:rPr>
              <w:t>□两微一端</w:t>
            </w:r>
            <w:r>
              <w:rPr>
                <w:sz w:val="18"/>
              </w:rPr>
              <w:tab/>
            </w:r>
            <w:r>
              <w:rPr>
                <w:sz w:val="18"/>
              </w:rPr>
              <w:t>□发布会/听证会</w:t>
            </w:r>
          </w:p>
          <w:p>
            <w:pPr>
              <w:pStyle w:val="6"/>
              <w:tabs>
                <w:tab w:val="left" w:pos="1544"/>
              </w:tabs>
              <w:spacing w:before="10"/>
              <w:ind w:left="15"/>
              <w:rPr>
                <w:sz w:val="18"/>
              </w:rPr>
            </w:pPr>
            <w:r>
              <w:rPr>
                <w:sz w:val="18"/>
              </w:rPr>
              <w:t>□广播电视</w:t>
            </w:r>
            <w:r>
              <w:rPr>
                <w:sz w:val="18"/>
              </w:rPr>
              <w:tab/>
            </w:r>
            <w:r>
              <w:rPr>
                <w:sz w:val="18"/>
              </w:rPr>
              <w:t>□纸质媒体</w:t>
            </w:r>
          </w:p>
          <w:p>
            <w:pPr>
              <w:pStyle w:val="6"/>
              <w:tabs>
                <w:tab w:val="left" w:pos="1544"/>
              </w:tabs>
              <w:spacing w:before="9"/>
              <w:ind w:left="15"/>
              <w:rPr>
                <w:sz w:val="18"/>
              </w:rPr>
            </w:pPr>
            <w:r>
              <w:rPr>
                <w:sz w:val="18"/>
              </w:rPr>
              <w:t>□公开查阅点</w:t>
            </w:r>
            <w:r>
              <w:rPr>
                <w:sz w:val="18"/>
              </w:rPr>
              <w:tab/>
            </w:r>
            <w:r>
              <w:rPr>
                <w:sz w:val="18"/>
              </w:rPr>
              <w:t>□政务服务中心</w:t>
            </w:r>
          </w:p>
          <w:p>
            <w:pPr>
              <w:pStyle w:val="6"/>
              <w:tabs>
                <w:tab w:val="left" w:pos="1544"/>
              </w:tabs>
              <w:spacing w:before="10"/>
              <w:ind w:left="15"/>
              <w:rPr>
                <w:sz w:val="18"/>
              </w:rPr>
            </w:pPr>
            <w:r>
              <w:rPr>
                <w:sz w:val="18"/>
              </w:rPr>
              <w:t>□便民服务站</w:t>
            </w:r>
            <w:r>
              <w:rPr>
                <w:sz w:val="18"/>
              </w:rPr>
              <w:tab/>
            </w:r>
            <w:r>
              <w:rPr>
                <w:sz w:val="18"/>
              </w:rPr>
              <w:t>□入户/现场</w:t>
            </w:r>
          </w:p>
          <w:p>
            <w:pPr>
              <w:pStyle w:val="6"/>
              <w:numPr>
                <w:ilvl w:val="0"/>
                <w:numId w:val="47"/>
              </w:numPr>
              <w:tabs>
                <w:tab w:val="left" w:pos="197"/>
              </w:tabs>
              <w:spacing w:before="9" w:after="0" w:line="240" w:lineRule="auto"/>
              <w:ind w:left="196" w:right="0" w:hanging="182"/>
              <w:jc w:val="left"/>
              <w:rPr>
                <w:sz w:val="18"/>
              </w:rPr>
            </w:pPr>
            <w:r>
              <w:rPr>
                <w:sz w:val="18"/>
              </w:rPr>
              <w:t>社区/企事业单位/村公示栏（电子屏）</w:t>
            </w:r>
          </w:p>
          <w:p>
            <w:pPr>
              <w:pStyle w:val="6"/>
              <w:tabs>
                <w:tab w:val="left" w:pos="1544"/>
              </w:tabs>
              <w:spacing w:before="9"/>
              <w:ind w:left="15"/>
              <w:rPr>
                <w:sz w:val="18"/>
              </w:rPr>
            </w:pPr>
            <w:r>
              <w:rPr>
                <w:sz w:val="18"/>
              </w:rPr>
              <w:t>□精准推送</w:t>
            </w:r>
            <w:r>
              <w:rPr>
                <w:sz w:val="18"/>
              </w:rPr>
              <w:tab/>
            </w:r>
            <w:r>
              <w:rPr>
                <w:sz w:val="18"/>
              </w:rPr>
              <w:t>□其他</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7"/>
              </w:rPr>
            </w:pPr>
          </w:p>
          <w:p>
            <w:pPr>
              <w:pStyle w:val="6"/>
              <w:spacing w:before="1"/>
              <w:ind w:left="260"/>
              <w:rPr>
                <w:sz w:val="18"/>
              </w:rPr>
            </w:pPr>
            <w:r>
              <w:rPr>
                <w:sz w:val="18"/>
              </w:rPr>
              <w:t>√</w:t>
            </w:r>
          </w:p>
        </w:tc>
        <w:tc>
          <w:tcPr>
            <w:tcW w:w="433" w:type="dxa"/>
          </w:tcPr>
          <w:p>
            <w:pPr>
              <w:pStyle w:val="6"/>
              <w:rPr>
                <w:rFonts w:ascii="Times New Roman"/>
                <w:sz w:val="18"/>
              </w:rPr>
            </w:pPr>
          </w:p>
        </w:tc>
        <w:tc>
          <w:tcPr>
            <w:tcW w:w="5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7"/>
              </w:rPr>
            </w:pPr>
          </w:p>
          <w:p>
            <w:pPr>
              <w:pStyle w:val="6"/>
              <w:spacing w:before="1"/>
              <w:ind w:left="176"/>
              <w:rPr>
                <w:sz w:val="18"/>
              </w:rPr>
            </w:pPr>
            <w:r>
              <w:rPr>
                <w:sz w:val="18"/>
              </w:rPr>
              <w:t>√</w:t>
            </w:r>
          </w:p>
        </w:tc>
        <w:tc>
          <w:tcPr>
            <w:tcW w:w="584" w:type="dxa"/>
          </w:tcPr>
          <w:p>
            <w:pPr>
              <w:pStyle w:val="6"/>
              <w:rPr>
                <w:rFonts w:ascii="Times New Roman"/>
                <w:sz w:val="18"/>
              </w:rPr>
            </w:pP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7"/>
              </w:rPr>
            </w:pPr>
          </w:p>
          <w:p>
            <w:pPr>
              <w:pStyle w:val="6"/>
              <w:spacing w:before="1"/>
              <w:ind w:left="10"/>
              <w:jc w:val="center"/>
              <w:rPr>
                <w:sz w:val="18"/>
              </w:rPr>
            </w:pPr>
            <w:r>
              <w:rPr>
                <w:sz w:val="18"/>
              </w:rPr>
              <w:t>√</w:t>
            </w:r>
          </w:p>
        </w:tc>
        <w:tc>
          <w:tcPr>
            <w:tcW w:w="57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9"/>
              <w:rPr>
                <w:rFonts w:ascii="Times New Roman"/>
                <w:sz w:val="17"/>
              </w:rPr>
            </w:pPr>
          </w:p>
          <w:p>
            <w:pPr>
              <w:pStyle w:val="6"/>
              <w:spacing w:before="1"/>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485" w:type="dxa"/>
            <w:vMerge w:val="continue"/>
            <w:tcBorders>
              <w:top w:val="nil"/>
            </w:tcBorders>
          </w:tcPr>
          <w:p>
            <w:pPr>
              <w:rPr>
                <w:sz w:val="2"/>
                <w:szCs w:val="2"/>
              </w:rPr>
            </w:pPr>
          </w:p>
        </w:tc>
        <w:tc>
          <w:tcPr>
            <w:tcW w:w="484"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2583" w:type="dxa"/>
          </w:tcPr>
          <w:p>
            <w:pPr>
              <w:pStyle w:val="6"/>
              <w:numPr>
                <w:ilvl w:val="0"/>
                <w:numId w:val="48"/>
              </w:numPr>
              <w:tabs>
                <w:tab w:val="left" w:pos="195"/>
              </w:tabs>
              <w:spacing w:before="21" w:after="0" w:line="249" w:lineRule="auto"/>
              <w:ind w:left="13" w:right="37" w:firstLine="0"/>
              <w:jc w:val="both"/>
              <w:rPr>
                <w:sz w:val="18"/>
              </w:rPr>
            </w:pPr>
            <w:r>
              <w:rPr>
                <w:sz w:val="18"/>
              </w:rPr>
              <w:t>扶贫项目实施前情况（</w:t>
            </w:r>
            <w:r>
              <w:rPr>
                <w:spacing w:val="-6"/>
                <w:sz w:val="18"/>
              </w:rPr>
              <w:t>包括项</w:t>
            </w:r>
            <w:r>
              <w:rPr>
                <w:spacing w:val="-2"/>
                <w:sz w:val="18"/>
              </w:rPr>
              <w:t>目名称、资金来源、实施期限、绩效目标、实施单位及责任人、</w:t>
            </w:r>
            <w:r>
              <w:rPr>
                <w:sz w:val="18"/>
              </w:rPr>
              <w:t>受益对象和带贫减贫机制等）</w:t>
            </w:r>
          </w:p>
          <w:p>
            <w:pPr>
              <w:pStyle w:val="6"/>
              <w:numPr>
                <w:ilvl w:val="0"/>
                <w:numId w:val="48"/>
              </w:numPr>
              <w:tabs>
                <w:tab w:val="left" w:pos="195"/>
              </w:tabs>
              <w:spacing w:before="0" w:after="0" w:line="249" w:lineRule="auto"/>
              <w:ind w:left="13" w:right="37" w:firstLine="0"/>
              <w:jc w:val="left"/>
              <w:rPr>
                <w:sz w:val="18"/>
              </w:rPr>
            </w:pPr>
            <w:r>
              <w:rPr>
                <w:sz w:val="18"/>
              </w:rPr>
              <w:t>扶贫项目实施后情况（</w:t>
            </w:r>
            <w:r>
              <w:rPr>
                <w:spacing w:val="-6"/>
                <w:sz w:val="18"/>
              </w:rPr>
              <w:t>包括资</w:t>
            </w:r>
            <w:r>
              <w:rPr>
                <w:spacing w:val="-2"/>
                <w:sz w:val="18"/>
              </w:rPr>
              <w:t>金使用、项目实施结果、检查验</w:t>
            </w:r>
          </w:p>
          <w:p>
            <w:pPr>
              <w:pStyle w:val="6"/>
              <w:spacing w:before="1" w:line="214" w:lineRule="exact"/>
              <w:ind w:left="13"/>
              <w:rPr>
                <w:sz w:val="18"/>
              </w:rPr>
            </w:pPr>
            <w:r>
              <w:rPr>
                <w:sz w:val="18"/>
              </w:rPr>
              <w:t>收结果、绩效目标实现情况等）</w:t>
            </w:r>
          </w:p>
        </w:tc>
        <w:tc>
          <w:tcPr>
            <w:tcW w:w="1983" w:type="dxa"/>
          </w:tcPr>
          <w:p>
            <w:pPr>
              <w:pStyle w:val="6"/>
              <w:rPr>
                <w:rFonts w:ascii="Times New Roman"/>
                <w:sz w:val="18"/>
              </w:rPr>
            </w:pPr>
          </w:p>
          <w:p>
            <w:pPr>
              <w:pStyle w:val="6"/>
              <w:spacing w:before="1"/>
              <w:rPr>
                <w:rFonts w:ascii="Times New Roman"/>
                <w:sz w:val="15"/>
              </w:rPr>
            </w:pPr>
          </w:p>
          <w:p>
            <w:pPr>
              <w:pStyle w:val="6"/>
              <w:spacing w:line="249" w:lineRule="auto"/>
              <w:ind w:left="15" w:right="4"/>
              <w:rPr>
                <w:sz w:val="18"/>
              </w:rPr>
            </w:pPr>
            <w:r>
              <w:rPr>
                <w:spacing w:val="-6"/>
                <w:sz w:val="18"/>
              </w:rPr>
              <w:t>《国务院扶贫办、财政部</w:t>
            </w:r>
            <w:r>
              <w:rPr>
                <w:sz w:val="18"/>
              </w:rPr>
              <w:t>关于完善扶贫资金项目公告公示制度的指导意见》</w:t>
            </w:r>
          </w:p>
        </w:tc>
        <w:tc>
          <w:tcPr>
            <w:tcW w:w="700" w:type="dxa"/>
          </w:tcPr>
          <w:p>
            <w:pPr>
              <w:pStyle w:val="6"/>
              <w:spacing w:before="8"/>
              <w:rPr>
                <w:rFonts w:ascii="Times New Roman"/>
                <w:sz w:val="22"/>
              </w:rPr>
            </w:pPr>
          </w:p>
          <w:p>
            <w:pPr>
              <w:pStyle w:val="6"/>
              <w:spacing w:line="249" w:lineRule="auto"/>
              <w:ind w:left="15" w:right="132"/>
              <w:jc w:val="both"/>
              <w:rPr>
                <w:sz w:val="18"/>
              </w:rPr>
            </w:pPr>
            <w:r>
              <w:rPr>
                <w:sz w:val="18"/>
              </w:rPr>
              <w:t>信息形成（变更）20个工作日内</w:t>
            </w:r>
          </w:p>
        </w:tc>
        <w:tc>
          <w:tcPr>
            <w:tcW w:w="85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line="249" w:lineRule="auto"/>
              <w:ind w:left="13" w:right="3"/>
              <w:rPr>
                <w:sz w:val="18"/>
              </w:rPr>
            </w:pPr>
            <w:r>
              <w:rPr>
                <w:rFonts w:hint="eastAsia"/>
                <w:sz w:val="18"/>
                <w:lang w:eastAsia="zh-CN"/>
              </w:rPr>
              <w:t>乡</w:t>
            </w:r>
            <w:r>
              <w:rPr>
                <w:sz w:val="18"/>
              </w:rPr>
              <w:t>人民政</w:t>
            </w:r>
            <w:r>
              <w:rPr>
                <w:spacing w:val="-20"/>
                <w:sz w:val="18"/>
              </w:rPr>
              <w:t>府、村委会</w:t>
            </w:r>
          </w:p>
        </w:tc>
        <w:tc>
          <w:tcPr>
            <w:tcW w:w="3350" w:type="dxa"/>
          </w:tcPr>
          <w:p>
            <w:pPr>
              <w:pStyle w:val="6"/>
              <w:numPr>
                <w:ilvl w:val="0"/>
                <w:numId w:val="49"/>
              </w:numPr>
              <w:tabs>
                <w:tab w:val="left" w:pos="197"/>
                <w:tab w:val="left" w:pos="1544"/>
              </w:tabs>
              <w:spacing w:before="21" w:after="0" w:line="240" w:lineRule="auto"/>
              <w:ind w:left="196" w:right="0" w:hanging="182"/>
              <w:jc w:val="left"/>
              <w:rPr>
                <w:sz w:val="18"/>
              </w:rPr>
            </w:pPr>
            <w:r>
              <w:rPr>
                <w:sz w:val="18"/>
              </w:rPr>
              <w:t>政府网站</w:t>
            </w:r>
            <w:r>
              <w:rPr>
                <w:sz w:val="18"/>
              </w:rPr>
              <w:tab/>
            </w:r>
            <w:r>
              <w:rPr>
                <w:sz w:val="18"/>
              </w:rPr>
              <w:t>□政府公报</w:t>
            </w:r>
          </w:p>
          <w:p>
            <w:pPr>
              <w:pStyle w:val="6"/>
              <w:tabs>
                <w:tab w:val="left" w:pos="1544"/>
              </w:tabs>
              <w:spacing w:before="9"/>
              <w:ind w:left="15"/>
              <w:rPr>
                <w:sz w:val="18"/>
              </w:rPr>
            </w:pPr>
            <w:r>
              <w:rPr>
                <w:sz w:val="18"/>
              </w:rPr>
              <w:t>□两微一端</w:t>
            </w:r>
            <w:r>
              <w:rPr>
                <w:sz w:val="18"/>
              </w:rPr>
              <w:tab/>
            </w:r>
            <w:r>
              <w:rPr>
                <w:sz w:val="18"/>
              </w:rPr>
              <w:t>□发布会/听证会</w:t>
            </w:r>
          </w:p>
          <w:p>
            <w:pPr>
              <w:pStyle w:val="6"/>
              <w:tabs>
                <w:tab w:val="left" w:pos="1544"/>
              </w:tabs>
              <w:spacing w:before="10"/>
              <w:ind w:left="15"/>
              <w:rPr>
                <w:sz w:val="18"/>
              </w:rPr>
            </w:pPr>
            <w:r>
              <w:rPr>
                <w:sz w:val="18"/>
              </w:rPr>
              <w:t>□广播电视</w:t>
            </w:r>
            <w:r>
              <w:rPr>
                <w:sz w:val="18"/>
              </w:rPr>
              <w:tab/>
            </w:r>
            <w:r>
              <w:rPr>
                <w:sz w:val="18"/>
              </w:rPr>
              <w:t>□纸质媒体</w:t>
            </w:r>
          </w:p>
          <w:p>
            <w:pPr>
              <w:pStyle w:val="6"/>
              <w:tabs>
                <w:tab w:val="left" w:pos="1544"/>
              </w:tabs>
              <w:spacing w:before="9"/>
              <w:ind w:left="15"/>
              <w:rPr>
                <w:sz w:val="18"/>
              </w:rPr>
            </w:pPr>
            <w:r>
              <w:rPr>
                <w:sz w:val="18"/>
              </w:rPr>
              <w:t>□公开查阅点</w:t>
            </w:r>
            <w:r>
              <w:rPr>
                <w:sz w:val="18"/>
              </w:rPr>
              <w:tab/>
            </w:r>
            <w:r>
              <w:rPr>
                <w:sz w:val="18"/>
              </w:rPr>
              <w:t>■政务服务中心</w:t>
            </w:r>
          </w:p>
          <w:p>
            <w:pPr>
              <w:pStyle w:val="6"/>
              <w:tabs>
                <w:tab w:val="left" w:pos="1544"/>
              </w:tabs>
              <w:spacing w:before="9"/>
              <w:ind w:left="15"/>
              <w:rPr>
                <w:sz w:val="18"/>
              </w:rPr>
            </w:pPr>
            <w:r>
              <w:rPr>
                <w:sz w:val="18"/>
              </w:rPr>
              <w:t>□便民服务站</w:t>
            </w:r>
            <w:r>
              <w:rPr>
                <w:sz w:val="18"/>
              </w:rPr>
              <w:tab/>
            </w:r>
            <w:r>
              <w:rPr>
                <w:sz w:val="18"/>
              </w:rPr>
              <w:t>□入户/现场</w:t>
            </w:r>
          </w:p>
          <w:p>
            <w:pPr>
              <w:pStyle w:val="6"/>
              <w:numPr>
                <w:ilvl w:val="0"/>
                <w:numId w:val="49"/>
              </w:numPr>
              <w:tabs>
                <w:tab w:val="left" w:pos="197"/>
              </w:tabs>
              <w:spacing w:before="10" w:after="0" w:line="240" w:lineRule="auto"/>
              <w:ind w:left="196" w:right="0" w:hanging="182"/>
              <w:jc w:val="left"/>
              <w:rPr>
                <w:sz w:val="18"/>
              </w:rPr>
            </w:pPr>
            <w:r>
              <w:rPr>
                <w:sz w:val="18"/>
              </w:rPr>
              <w:t>社区/企事业单位/村公示栏（电子屏）</w:t>
            </w:r>
          </w:p>
          <w:p>
            <w:pPr>
              <w:pStyle w:val="6"/>
              <w:tabs>
                <w:tab w:val="left" w:pos="1544"/>
              </w:tabs>
              <w:spacing w:before="9" w:line="214" w:lineRule="exact"/>
              <w:ind w:left="15"/>
              <w:rPr>
                <w:sz w:val="18"/>
              </w:rPr>
            </w:pPr>
            <w:r>
              <w:rPr>
                <w:sz w:val="18"/>
              </w:rPr>
              <w:t>□精准推送</w:t>
            </w:r>
            <w:r>
              <w:rPr>
                <w:sz w:val="18"/>
              </w:rPr>
              <w:tab/>
            </w:r>
            <w:r>
              <w:rPr>
                <w:sz w:val="18"/>
              </w:rPr>
              <w:t>□其他</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0"/>
              <w:ind w:left="260"/>
              <w:rPr>
                <w:sz w:val="18"/>
              </w:rPr>
            </w:pPr>
            <w:r>
              <w:rPr>
                <w:sz w:val="18"/>
              </w:rPr>
              <w:t>√</w:t>
            </w:r>
          </w:p>
        </w:tc>
        <w:tc>
          <w:tcPr>
            <w:tcW w:w="433" w:type="dxa"/>
          </w:tcPr>
          <w:p>
            <w:pPr>
              <w:pStyle w:val="6"/>
              <w:rPr>
                <w:rFonts w:ascii="Times New Roman"/>
                <w:sz w:val="18"/>
              </w:rPr>
            </w:pPr>
          </w:p>
        </w:tc>
        <w:tc>
          <w:tcPr>
            <w:tcW w:w="5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0"/>
              <w:ind w:left="176"/>
              <w:rPr>
                <w:sz w:val="18"/>
              </w:rPr>
            </w:pPr>
            <w:r>
              <w:rPr>
                <w:sz w:val="18"/>
              </w:rPr>
              <w:t>√</w:t>
            </w:r>
          </w:p>
        </w:tc>
        <w:tc>
          <w:tcPr>
            <w:tcW w:w="584" w:type="dxa"/>
          </w:tcPr>
          <w:p>
            <w:pPr>
              <w:pStyle w:val="6"/>
              <w:rPr>
                <w:rFonts w:ascii="Times New Roman"/>
                <w:sz w:val="18"/>
              </w:rPr>
            </w:pP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0"/>
              <w:ind w:left="10"/>
              <w:jc w:val="center"/>
              <w:rPr>
                <w:sz w:val="18"/>
              </w:rPr>
            </w:pPr>
            <w:r>
              <w:rPr>
                <w:sz w:val="18"/>
              </w:rPr>
              <w:t>√</w:t>
            </w:r>
          </w:p>
        </w:tc>
        <w:tc>
          <w:tcPr>
            <w:tcW w:w="57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0"/>
              <w:ind w:right="184"/>
              <w:jc w:val="right"/>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48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9"/>
              <w:ind w:left="151"/>
              <w:rPr>
                <w:sz w:val="18"/>
              </w:rPr>
            </w:pPr>
            <w:r>
              <w:rPr>
                <w:sz w:val="18"/>
              </w:rPr>
              <w:t>11</w:t>
            </w:r>
          </w:p>
        </w:tc>
        <w:tc>
          <w:tcPr>
            <w:tcW w:w="484" w:type="dxa"/>
          </w:tcPr>
          <w:p>
            <w:pPr>
              <w:pStyle w:val="6"/>
              <w:rPr>
                <w:rFonts w:ascii="Times New Roman"/>
                <w:sz w:val="18"/>
              </w:rPr>
            </w:pPr>
          </w:p>
          <w:p>
            <w:pPr>
              <w:pStyle w:val="6"/>
              <w:rPr>
                <w:rFonts w:ascii="Times New Roman"/>
                <w:sz w:val="18"/>
              </w:rPr>
            </w:pPr>
          </w:p>
          <w:p>
            <w:pPr>
              <w:pStyle w:val="6"/>
              <w:spacing w:before="6"/>
              <w:rPr>
                <w:rFonts w:ascii="Times New Roman"/>
                <w:sz w:val="18"/>
              </w:rPr>
            </w:pPr>
          </w:p>
          <w:p>
            <w:pPr>
              <w:pStyle w:val="6"/>
              <w:spacing w:line="249" w:lineRule="auto"/>
              <w:ind w:left="62" w:right="49"/>
              <w:rPr>
                <w:sz w:val="18"/>
              </w:rPr>
            </w:pPr>
            <w:r>
              <w:rPr>
                <w:sz w:val="18"/>
              </w:rPr>
              <w:t>监督管理</w:t>
            </w:r>
          </w:p>
        </w:tc>
        <w:tc>
          <w:tcPr>
            <w:tcW w:w="683" w:type="dxa"/>
          </w:tcPr>
          <w:p>
            <w:pPr>
              <w:pStyle w:val="6"/>
              <w:rPr>
                <w:rFonts w:ascii="Times New Roman"/>
                <w:sz w:val="18"/>
              </w:rPr>
            </w:pPr>
          </w:p>
          <w:p>
            <w:pPr>
              <w:pStyle w:val="6"/>
              <w:rPr>
                <w:rFonts w:ascii="Times New Roman"/>
                <w:sz w:val="18"/>
              </w:rPr>
            </w:pPr>
          </w:p>
          <w:p>
            <w:pPr>
              <w:pStyle w:val="6"/>
              <w:spacing w:before="10"/>
              <w:rPr>
                <w:rFonts w:ascii="Times New Roman"/>
                <w:sz w:val="17"/>
              </w:rPr>
            </w:pPr>
          </w:p>
          <w:p>
            <w:pPr>
              <w:pStyle w:val="6"/>
              <w:spacing w:line="249" w:lineRule="auto"/>
              <w:ind w:left="250" w:right="60" w:hanging="180"/>
              <w:rPr>
                <w:sz w:val="18"/>
              </w:rPr>
            </w:pPr>
            <w:r>
              <w:rPr>
                <w:sz w:val="18"/>
              </w:rPr>
              <w:t>监督举报</w:t>
            </w:r>
          </w:p>
        </w:tc>
        <w:tc>
          <w:tcPr>
            <w:tcW w:w="2583" w:type="dxa"/>
          </w:tcPr>
          <w:p>
            <w:pPr>
              <w:pStyle w:val="6"/>
              <w:rPr>
                <w:rFonts w:ascii="Times New Roman"/>
                <w:sz w:val="18"/>
              </w:rPr>
            </w:pPr>
          </w:p>
          <w:p>
            <w:pPr>
              <w:pStyle w:val="6"/>
              <w:spacing w:before="5"/>
              <w:rPr>
                <w:rFonts w:ascii="Times New Roman"/>
                <w:sz w:val="25"/>
              </w:rPr>
            </w:pPr>
          </w:p>
          <w:p>
            <w:pPr>
              <w:pStyle w:val="6"/>
              <w:numPr>
                <w:ilvl w:val="0"/>
                <w:numId w:val="50"/>
              </w:numPr>
              <w:tabs>
                <w:tab w:val="left" w:pos="195"/>
              </w:tabs>
              <w:spacing w:before="0" w:after="0" w:line="249" w:lineRule="auto"/>
              <w:ind w:left="13" w:right="37" w:firstLine="0"/>
              <w:jc w:val="left"/>
              <w:rPr>
                <w:sz w:val="18"/>
              </w:rPr>
            </w:pPr>
            <w:r>
              <w:rPr>
                <w:spacing w:val="-2"/>
                <w:sz w:val="18"/>
              </w:rPr>
              <w:t>公开单位、单位监督举报电话</w:t>
            </w:r>
            <w:r>
              <w:rPr>
                <w:spacing w:val="-23"/>
                <w:sz w:val="18"/>
              </w:rPr>
              <w:t>和</w:t>
            </w:r>
            <w:r>
              <w:rPr>
                <w:sz w:val="18"/>
              </w:rPr>
              <w:t>12317</w:t>
            </w:r>
            <w:r>
              <w:rPr>
                <w:spacing w:val="-8"/>
                <w:sz w:val="18"/>
              </w:rPr>
              <w:t>监督举报电话</w:t>
            </w:r>
          </w:p>
          <w:p>
            <w:pPr>
              <w:pStyle w:val="6"/>
              <w:numPr>
                <w:ilvl w:val="0"/>
                <w:numId w:val="50"/>
              </w:numPr>
              <w:tabs>
                <w:tab w:val="left" w:pos="195"/>
              </w:tabs>
              <w:spacing w:before="1" w:after="0" w:line="240" w:lineRule="auto"/>
              <w:ind w:left="194" w:right="0" w:hanging="182"/>
              <w:jc w:val="left"/>
              <w:rPr>
                <w:sz w:val="18"/>
              </w:rPr>
            </w:pPr>
            <w:r>
              <w:rPr>
                <w:sz w:val="18"/>
              </w:rPr>
              <w:t>举报受理办理结果</w:t>
            </w:r>
          </w:p>
        </w:tc>
        <w:tc>
          <w:tcPr>
            <w:tcW w:w="1983" w:type="dxa"/>
          </w:tcPr>
          <w:p>
            <w:pPr>
              <w:pStyle w:val="6"/>
              <w:rPr>
                <w:rFonts w:ascii="Times New Roman"/>
                <w:sz w:val="18"/>
              </w:rPr>
            </w:pPr>
          </w:p>
          <w:p>
            <w:pPr>
              <w:pStyle w:val="6"/>
              <w:rPr>
                <w:rFonts w:ascii="Times New Roman"/>
                <w:sz w:val="15"/>
              </w:rPr>
            </w:pPr>
          </w:p>
          <w:p>
            <w:pPr>
              <w:pStyle w:val="6"/>
              <w:spacing w:line="249" w:lineRule="auto"/>
              <w:ind w:left="15" w:right="4"/>
              <w:rPr>
                <w:sz w:val="18"/>
              </w:rPr>
            </w:pPr>
            <w:r>
              <w:rPr>
                <w:spacing w:val="-6"/>
                <w:sz w:val="18"/>
              </w:rPr>
              <w:t>《国务院扶贫办、财政部</w:t>
            </w:r>
            <w:r>
              <w:rPr>
                <w:sz w:val="18"/>
              </w:rPr>
              <w:t>关于完善扶贫资金项目公告公示制度的指导意见》</w:t>
            </w:r>
          </w:p>
        </w:tc>
        <w:tc>
          <w:tcPr>
            <w:tcW w:w="700" w:type="dxa"/>
          </w:tcPr>
          <w:p>
            <w:pPr>
              <w:pStyle w:val="6"/>
              <w:spacing w:before="7"/>
              <w:rPr>
                <w:rFonts w:ascii="Times New Roman"/>
                <w:sz w:val="22"/>
              </w:rPr>
            </w:pPr>
          </w:p>
          <w:p>
            <w:pPr>
              <w:pStyle w:val="6"/>
              <w:spacing w:line="249" w:lineRule="auto"/>
              <w:ind w:left="15" w:right="132"/>
              <w:jc w:val="both"/>
              <w:rPr>
                <w:sz w:val="18"/>
              </w:rPr>
            </w:pPr>
            <w:r>
              <w:rPr>
                <w:sz w:val="18"/>
              </w:rPr>
              <w:t>信息形成（变更）20个工作日内</w:t>
            </w:r>
          </w:p>
        </w:tc>
        <w:tc>
          <w:tcPr>
            <w:tcW w:w="850" w:type="dxa"/>
          </w:tcPr>
          <w:p>
            <w:pPr>
              <w:pStyle w:val="6"/>
              <w:rPr>
                <w:rFonts w:ascii="Times New Roman"/>
                <w:sz w:val="18"/>
              </w:rPr>
            </w:pPr>
          </w:p>
          <w:p>
            <w:pPr>
              <w:pStyle w:val="6"/>
              <w:rPr>
                <w:rFonts w:ascii="Times New Roman"/>
                <w:sz w:val="18"/>
              </w:rPr>
            </w:pPr>
          </w:p>
          <w:p>
            <w:pPr>
              <w:pStyle w:val="6"/>
              <w:spacing w:before="10"/>
              <w:rPr>
                <w:rFonts w:ascii="Times New Roman"/>
                <w:sz w:val="17"/>
              </w:rPr>
            </w:pPr>
          </w:p>
          <w:p>
            <w:pPr>
              <w:pStyle w:val="6"/>
              <w:spacing w:line="249" w:lineRule="auto"/>
              <w:ind w:left="13" w:right="3"/>
              <w:rPr>
                <w:sz w:val="18"/>
              </w:rPr>
            </w:pPr>
            <w:r>
              <w:rPr>
                <w:rFonts w:hint="eastAsia"/>
                <w:sz w:val="18"/>
                <w:lang w:eastAsia="zh-CN"/>
              </w:rPr>
              <w:t>乡</w:t>
            </w:r>
            <w:r>
              <w:rPr>
                <w:sz w:val="18"/>
              </w:rPr>
              <w:t>人民政</w:t>
            </w:r>
            <w:r>
              <w:rPr>
                <w:spacing w:val="-20"/>
                <w:sz w:val="18"/>
              </w:rPr>
              <w:t>府、村委会</w:t>
            </w:r>
          </w:p>
        </w:tc>
        <w:tc>
          <w:tcPr>
            <w:tcW w:w="3350" w:type="dxa"/>
          </w:tcPr>
          <w:p>
            <w:pPr>
              <w:pStyle w:val="6"/>
              <w:numPr>
                <w:ilvl w:val="0"/>
                <w:numId w:val="51"/>
              </w:numPr>
              <w:tabs>
                <w:tab w:val="left" w:pos="197"/>
                <w:tab w:val="left" w:pos="1544"/>
              </w:tabs>
              <w:spacing w:before="20" w:after="0" w:line="240" w:lineRule="auto"/>
              <w:ind w:left="196" w:right="0" w:hanging="182"/>
              <w:jc w:val="left"/>
              <w:rPr>
                <w:sz w:val="18"/>
              </w:rPr>
            </w:pPr>
            <w:r>
              <w:rPr>
                <w:sz w:val="18"/>
              </w:rPr>
              <w:t>政府网站</w:t>
            </w:r>
            <w:r>
              <w:rPr>
                <w:sz w:val="18"/>
              </w:rPr>
              <w:tab/>
            </w:r>
            <w:r>
              <w:rPr>
                <w:sz w:val="18"/>
              </w:rPr>
              <w:t>□政府公报</w:t>
            </w:r>
          </w:p>
          <w:p>
            <w:pPr>
              <w:pStyle w:val="6"/>
              <w:tabs>
                <w:tab w:val="left" w:pos="1544"/>
              </w:tabs>
              <w:spacing w:before="9"/>
              <w:ind w:left="15"/>
              <w:rPr>
                <w:sz w:val="18"/>
              </w:rPr>
            </w:pPr>
            <w:r>
              <w:rPr>
                <w:sz w:val="18"/>
              </w:rPr>
              <w:t>□两微一端</w:t>
            </w:r>
            <w:r>
              <w:rPr>
                <w:sz w:val="18"/>
              </w:rPr>
              <w:tab/>
            </w:r>
            <w:r>
              <w:rPr>
                <w:sz w:val="18"/>
              </w:rPr>
              <w:t>□发布会/听证会</w:t>
            </w:r>
          </w:p>
          <w:p>
            <w:pPr>
              <w:pStyle w:val="6"/>
              <w:tabs>
                <w:tab w:val="left" w:pos="1544"/>
              </w:tabs>
              <w:spacing w:before="10"/>
              <w:ind w:left="15"/>
              <w:rPr>
                <w:sz w:val="18"/>
              </w:rPr>
            </w:pPr>
            <w:r>
              <w:rPr>
                <w:sz w:val="18"/>
              </w:rPr>
              <w:t>□广播电视</w:t>
            </w:r>
            <w:r>
              <w:rPr>
                <w:sz w:val="18"/>
              </w:rPr>
              <w:tab/>
            </w:r>
            <w:r>
              <w:rPr>
                <w:sz w:val="18"/>
              </w:rPr>
              <w:t>□纸质媒体</w:t>
            </w:r>
          </w:p>
          <w:p>
            <w:pPr>
              <w:pStyle w:val="6"/>
              <w:tabs>
                <w:tab w:val="left" w:pos="1544"/>
              </w:tabs>
              <w:spacing w:before="9"/>
              <w:ind w:left="15"/>
              <w:rPr>
                <w:sz w:val="18"/>
              </w:rPr>
            </w:pPr>
            <w:r>
              <w:rPr>
                <w:sz w:val="18"/>
              </w:rPr>
              <w:t>□公开查阅点</w:t>
            </w:r>
            <w:r>
              <w:rPr>
                <w:sz w:val="18"/>
              </w:rPr>
              <w:tab/>
            </w:r>
            <w:r>
              <w:rPr>
                <w:sz w:val="18"/>
              </w:rPr>
              <w:t>□政务服务中心</w:t>
            </w:r>
          </w:p>
          <w:p>
            <w:pPr>
              <w:pStyle w:val="6"/>
              <w:tabs>
                <w:tab w:val="left" w:pos="1544"/>
              </w:tabs>
              <w:spacing w:before="9"/>
              <w:ind w:left="15"/>
              <w:rPr>
                <w:sz w:val="18"/>
              </w:rPr>
            </w:pPr>
            <w:r>
              <w:rPr>
                <w:sz w:val="18"/>
              </w:rPr>
              <w:t>□便民服务站</w:t>
            </w:r>
            <w:r>
              <w:rPr>
                <w:sz w:val="18"/>
              </w:rPr>
              <w:tab/>
            </w:r>
            <w:r>
              <w:rPr>
                <w:sz w:val="18"/>
              </w:rPr>
              <w:t>□入户/现场</w:t>
            </w:r>
          </w:p>
          <w:p>
            <w:pPr>
              <w:pStyle w:val="6"/>
              <w:numPr>
                <w:ilvl w:val="0"/>
                <w:numId w:val="51"/>
              </w:numPr>
              <w:tabs>
                <w:tab w:val="left" w:pos="197"/>
              </w:tabs>
              <w:spacing w:before="10" w:after="0" w:line="240" w:lineRule="auto"/>
              <w:ind w:left="196" w:right="0" w:hanging="182"/>
              <w:jc w:val="left"/>
              <w:rPr>
                <w:sz w:val="18"/>
              </w:rPr>
            </w:pPr>
            <w:r>
              <w:rPr>
                <w:sz w:val="18"/>
              </w:rPr>
              <w:t>社区/企事业单位/村公示栏（电子屏）</w:t>
            </w:r>
          </w:p>
          <w:p>
            <w:pPr>
              <w:pStyle w:val="6"/>
              <w:tabs>
                <w:tab w:val="left" w:pos="1544"/>
              </w:tabs>
              <w:spacing w:before="9" w:line="215" w:lineRule="exact"/>
              <w:ind w:left="15"/>
              <w:rPr>
                <w:sz w:val="18"/>
              </w:rPr>
            </w:pPr>
            <w:r>
              <w:rPr>
                <w:sz w:val="18"/>
              </w:rPr>
              <w:t>□精准推送</w:t>
            </w:r>
            <w:r>
              <w:rPr>
                <w:sz w:val="18"/>
              </w:rPr>
              <w:tab/>
            </w:r>
            <w:r>
              <w:rPr>
                <w:sz w:val="18"/>
              </w:rPr>
              <w:t>□其他</w:t>
            </w:r>
          </w:p>
        </w:tc>
        <w:tc>
          <w:tcPr>
            <w:tcW w:w="700"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9"/>
              <w:ind w:left="260"/>
              <w:rPr>
                <w:sz w:val="18"/>
              </w:rPr>
            </w:pPr>
            <w:r>
              <w:rPr>
                <w:sz w:val="18"/>
              </w:rPr>
              <w:t>√</w:t>
            </w:r>
          </w:p>
        </w:tc>
        <w:tc>
          <w:tcPr>
            <w:tcW w:w="433" w:type="dxa"/>
          </w:tcPr>
          <w:p>
            <w:pPr>
              <w:pStyle w:val="6"/>
              <w:rPr>
                <w:rFonts w:ascii="Times New Roman"/>
                <w:sz w:val="18"/>
              </w:rPr>
            </w:pPr>
          </w:p>
        </w:tc>
        <w:tc>
          <w:tcPr>
            <w:tcW w:w="53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9"/>
              <w:ind w:left="176"/>
              <w:rPr>
                <w:sz w:val="18"/>
              </w:rPr>
            </w:pPr>
            <w:r>
              <w:rPr>
                <w:sz w:val="18"/>
              </w:rPr>
              <w:t>√</w:t>
            </w:r>
          </w:p>
        </w:tc>
        <w:tc>
          <w:tcPr>
            <w:tcW w:w="584" w:type="dxa"/>
          </w:tcPr>
          <w:p>
            <w:pPr>
              <w:pStyle w:val="6"/>
              <w:rPr>
                <w:rFonts w:ascii="Times New Roman"/>
                <w:sz w:val="18"/>
              </w:rPr>
            </w:pPr>
          </w:p>
        </w:tc>
        <w:tc>
          <w:tcPr>
            <w:tcW w:w="67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9"/>
              <w:ind w:left="10"/>
              <w:jc w:val="center"/>
              <w:rPr>
                <w:sz w:val="18"/>
              </w:rPr>
            </w:pPr>
            <w:r>
              <w:rPr>
                <w:sz w:val="18"/>
              </w:rPr>
              <w:t>√</w:t>
            </w:r>
          </w:p>
        </w:tc>
        <w:tc>
          <w:tcPr>
            <w:tcW w:w="57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19"/>
              <w:ind w:right="184"/>
              <w:jc w:val="right"/>
              <w:rPr>
                <w:sz w:val="18"/>
              </w:rPr>
            </w:pPr>
            <w:r>
              <w:rPr>
                <w:sz w:val="18"/>
              </w:rPr>
              <w:t>√</w:t>
            </w:r>
          </w:p>
        </w:tc>
      </w:tr>
    </w:tbl>
    <w:p>
      <w:pPr>
        <w:spacing w:after="0"/>
        <w:jc w:val="right"/>
        <w:rPr>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3"/>
        <w:rPr>
          <w:rFonts w:ascii="Times New Roman"/>
          <w:sz w:val="27"/>
        </w:rPr>
      </w:pPr>
    </w:p>
    <w:p>
      <w:pPr>
        <w:spacing w:before="0" w:line="795" w:lineRule="exact"/>
        <w:ind w:left="0" w:right="459" w:firstLine="0"/>
        <w:jc w:val="center"/>
        <w:rPr>
          <w:rFonts w:hint="eastAsia" w:ascii="微软雅黑" w:eastAsia="微软雅黑"/>
          <w:sz w:val="44"/>
        </w:rPr>
      </w:pPr>
      <w:bookmarkStart w:id="13" w:name="鸦岭镇镇养老服务领域基层政务公开标准目录"/>
      <w:bookmarkEnd w:id="13"/>
      <w:r>
        <w:rPr>
          <w:rFonts w:hint="eastAsia" w:ascii="微软雅黑" w:eastAsia="微软雅黑"/>
          <w:sz w:val="44"/>
          <w:lang w:eastAsia="zh-CN"/>
        </w:rPr>
        <w:t>秋扒乡</w:t>
      </w:r>
      <w:r>
        <w:rPr>
          <w:rFonts w:hint="eastAsia" w:ascii="微软雅黑" w:eastAsia="微软雅黑"/>
          <w:sz w:val="44"/>
        </w:rPr>
        <w:t>养老服务领域基层政务公开标准目录</w:t>
      </w:r>
    </w:p>
    <w:p>
      <w:pPr>
        <w:pStyle w:val="3"/>
        <w:spacing w:before="6"/>
        <w:rPr>
          <w:sz w:val="3"/>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520"/>
        <w:gridCol w:w="776"/>
        <w:gridCol w:w="2387"/>
        <w:gridCol w:w="2245"/>
        <w:gridCol w:w="1266"/>
        <w:gridCol w:w="1091"/>
        <w:gridCol w:w="2408"/>
        <w:gridCol w:w="483"/>
        <w:gridCol w:w="483"/>
        <w:gridCol w:w="533"/>
        <w:gridCol w:w="486"/>
        <w:gridCol w:w="465"/>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92" w:type="dxa"/>
            <w:vMerge w:val="restart"/>
          </w:tcPr>
          <w:p>
            <w:pPr>
              <w:pStyle w:val="6"/>
              <w:rPr>
                <w:rFonts w:ascii="微软雅黑"/>
                <w:sz w:val="20"/>
              </w:rPr>
            </w:pPr>
          </w:p>
          <w:p>
            <w:pPr>
              <w:pStyle w:val="6"/>
              <w:spacing w:before="7"/>
              <w:rPr>
                <w:rFonts w:ascii="微软雅黑"/>
                <w:sz w:val="15"/>
              </w:rPr>
            </w:pPr>
          </w:p>
          <w:p>
            <w:pPr>
              <w:pStyle w:val="6"/>
              <w:spacing w:line="278" w:lineRule="auto"/>
              <w:ind w:left="141" w:right="129"/>
              <w:rPr>
                <w:rFonts w:hint="eastAsia" w:ascii="黑体" w:eastAsia="黑体"/>
                <w:b/>
                <w:sz w:val="21"/>
              </w:rPr>
            </w:pPr>
            <w:r>
              <w:rPr>
                <w:rFonts w:hint="eastAsia" w:ascii="黑体" w:eastAsia="黑体"/>
                <w:b/>
                <w:sz w:val="21"/>
              </w:rPr>
              <w:t>序号</w:t>
            </w:r>
          </w:p>
        </w:tc>
        <w:tc>
          <w:tcPr>
            <w:tcW w:w="1296" w:type="dxa"/>
            <w:gridSpan w:val="2"/>
          </w:tcPr>
          <w:p>
            <w:pPr>
              <w:pStyle w:val="6"/>
              <w:spacing w:before="179"/>
              <w:ind w:left="228"/>
              <w:rPr>
                <w:rFonts w:hint="eastAsia" w:ascii="黑体" w:eastAsia="黑体"/>
                <w:b/>
                <w:sz w:val="21"/>
              </w:rPr>
            </w:pPr>
            <w:r>
              <w:rPr>
                <w:rFonts w:hint="eastAsia" w:ascii="黑体" w:eastAsia="黑体"/>
                <w:b/>
                <w:sz w:val="21"/>
              </w:rPr>
              <w:t>公开事项</w:t>
            </w:r>
          </w:p>
        </w:tc>
        <w:tc>
          <w:tcPr>
            <w:tcW w:w="2387" w:type="dxa"/>
            <w:vMerge w:val="restart"/>
          </w:tcPr>
          <w:p>
            <w:pPr>
              <w:pStyle w:val="6"/>
              <w:rPr>
                <w:rFonts w:ascii="微软雅黑"/>
                <w:sz w:val="20"/>
              </w:rPr>
            </w:pPr>
          </w:p>
          <w:p>
            <w:pPr>
              <w:pStyle w:val="6"/>
              <w:spacing w:before="15"/>
              <w:rPr>
                <w:rFonts w:ascii="微软雅黑"/>
                <w:sz w:val="23"/>
              </w:rPr>
            </w:pPr>
          </w:p>
          <w:p>
            <w:pPr>
              <w:pStyle w:val="6"/>
              <w:ind w:left="352"/>
              <w:rPr>
                <w:rFonts w:hint="eastAsia" w:ascii="黑体" w:eastAsia="黑体"/>
                <w:b/>
                <w:sz w:val="21"/>
              </w:rPr>
            </w:pPr>
            <w:r>
              <w:rPr>
                <w:rFonts w:hint="eastAsia" w:ascii="黑体" w:eastAsia="黑体"/>
                <w:b/>
                <w:sz w:val="21"/>
              </w:rPr>
              <w:t>公开内容（要素）</w:t>
            </w:r>
          </w:p>
        </w:tc>
        <w:tc>
          <w:tcPr>
            <w:tcW w:w="2245" w:type="dxa"/>
            <w:vMerge w:val="restart"/>
          </w:tcPr>
          <w:p>
            <w:pPr>
              <w:pStyle w:val="6"/>
              <w:rPr>
                <w:rFonts w:ascii="微软雅黑"/>
                <w:sz w:val="20"/>
              </w:rPr>
            </w:pPr>
          </w:p>
          <w:p>
            <w:pPr>
              <w:pStyle w:val="6"/>
              <w:spacing w:before="15"/>
              <w:rPr>
                <w:rFonts w:ascii="微软雅黑"/>
                <w:sz w:val="23"/>
              </w:rPr>
            </w:pPr>
          </w:p>
          <w:p>
            <w:pPr>
              <w:pStyle w:val="6"/>
              <w:ind w:left="701"/>
              <w:rPr>
                <w:rFonts w:hint="eastAsia" w:ascii="黑体" w:eastAsia="黑体"/>
                <w:b/>
                <w:sz w:val="21"/>
              </w:rPr>
            </w:pPr>
            <w:r>
              <w:rPr>
                <w:rFonts w:hint="eastAsia" w:ascii="黑体" w:eastAsia="黑体"/>
                <w:b/>
                <w:sz w:val="21"/>
              </w:rPr>
              <w:t>公开依据</w:t>
            </w:r>
          </w:p>
        </w:tc>
        <w:tc>
          <w:tcPr>
            <w:tcW w:w="1266" w:type="dxa"/>
            <w:vMerge w:val="restart"/>
          </w:tcPr>
          <w:p>
            <w:pPr>
              <w:pStyle w:val="6"/>
              <w:rPr>
                <w:rFonts w:ascii="微软雅黑"/>
                <w:sz w:val="20"/>
              </w:rPr>
            </w:pPr>
          </w:p>
          <w:p>
            <w:pPr>
              <w:pStyle w:val="6"/>
              <w:spacing w:before="15"/>
              <w:rPr>
                <w:rFonts w:ascii="微软雅黑"/>
                <w:sz w:val="23"/>
              </w:rPr>
            </w:pPr>
          </w:p>
          <w:p>
            <w:pPr>
              <w:pStyle w:val="6"/>
              <w:ind w:left="213"/>
              <w:rPr>
                <w:rFonts w:hint="eastAsia" w:ascii="黑体" w:eastAsia="黑体"/>
                <w:b/>
                <w:sz w:val="21"/>
              </w:rPr>
            </w:pPr>
            <w:r>
              <w:rPr>
                <w:rFonts w:hint="eastAsia" w:ascii="黑体" w:eastAsia="黑体"/>
                <w:b/>
                <w:sz w:val="21"/>
              </w:rPr>
              <w:t>公开时限</w:t>
            </w:r>
          </w:p>
        </w:tc>
        <w:tc>
          <w:tcPr>
            <w:tcW w:w="1091" w:type="dxa"/>
            <w:vMerge w:val="restart"/>
          </w:tcPr>
          <w:p>
            <w:pPr>
              <w:pStyle w:val="6"/>
              <w:rPr>
                <w:rFonts w:ascii="微软雅黑"/>
                <w:sz w:val="20"/>
              </w:rPr>
            </w:pPr>
          </w:p>
          <w:p>
            <w:pPr>
              <w:pStyle w:val="6"/>
              <w:spacing w:before="15"/>
              <w:rPr>
                <w:rFonts w:ascii="微软雅黑"/>
                <w:sz w:val="23"/>
              </w:rPr>
            </w:pPr>
          </w:p>
          <w:p>
            <w:pPr>
              <w:pStyle w:val="6"/>
              <w:ind w:left="123"/>
              <w:rPr>
                <w:rFonts w:hint="eastAsia" w:ascii="黑体" w:eastAsia="黑体"/>
                <w:b/>
                <w:sz w:val="21"/>
              </w:rPr>
            </w:pPr>
            <w:r>
              <w:rPr>
                <w:rFonts w:hint="eastAsia" w:ascii="黑体" w:eastAsia="黑体"/>
                <w:b/>
                <w:sz w:val="21"/>
              </w:rPr>
              <w:t>公开主体</w:t>
            </w:r>
          </w:p>
        </w:tc>
        <w:tc>
          <w:tcPr>
            <w:tcW w:w="2408" w:type="dxa"/>
            <w:vMerge w:val="restart"/>
          </w:tcPr>
          <w:p>
            <w:pPr>
              <w:pStyle w:val="6"/>
              <w:rPr>
                <w:rFonts w:ascii="微软雅黑"/>
                <w:sz w:val="20"/>
              </w:rPr>
            </w:pPr>
          </w:p>
          <w:p>
            <w:pPr>
              <w:pStyle w:val="6"/>
              <w:spacing w:before="15"/>
              <w:rPr>
                <w:rFonts w:ascii="微软雅黑"/>
                <w:sz w:val="23"/>
              </w:rPr>
            </w:pPr>
          </w:p>
          <w:p>
            <w:pPr>
              <w:pStyle w:val="6"/>
              <w:ind w:left="467"/>
              <w:rPr>
                <w:rFonts w:hint="eastAsia" w:ascii="黑体" w:eastAsia="黑体"/>
                <w:b/>
                <w:sz w:val="21"/>
              </w:rPr>
            </w:pPr>
            <w:r>
              <w:rPr>
                <w:rFonts w:hint="eastAsia" w:ascii="黑体" w:eastAsia="黑体"/>
                <w:b/>
                <w:sz w:val="21"/>
              </w:rPr>
              <w:t>公开渠道和载体</w:t>
            </w:r>
          </w:p>
        </w:tc>
        <w:tc>
          <w:tcPr>
            <w:tcW w:w="966" w:type="dxa"/>
            <w:gridSpan w:val="2"/>
          </w:tcPr>
          <w:p>
            <w:pPr>
              <w:pStyle w:val="6"/>
              <w:spacing w:before="23"/>
              <w:ind w:left="146" w:right="137"/>
              <w:jc w:val="center"/>
              <w:rPr>
                <w:rFonts w:hint="eastAsia" w:ascii="黑体" w:eastAsia="黑体"/>
                <w:b/>
                <w:sz w:val="21"/>
              </w:rPr>
            </w:pPr>
            <w:r>
              <w:rPr>
                <w:rFonts w:hint="eastAsia" w:ascii="黑体" w:eastAsia="黑体"/>
                <w:b/>
                <w:sz w:val="21"/>
              </w:rPr>
              <w:t>公开对</w:t>
            </w:r>
          </w:p>
          <w:p>
            <w:pPr>
              <w:pStyle w:val="6"/>
              <w:spacing w:before="43"/>
              <w:ind w:left="9"/>
              <w:jc w:val="center"/>
              <w:rPr>
                <w:rFonts w:hint="eastAsia" w:ascii="黑体" w:eastAsia="黑体"/>
                <w:b/>
                <w:sz w:val="21"/>
              </w:rPr>
            </w:pPr>
            <w:r>
              <w:rPr>
                <w:rFonts w:hint="eastAsia" w:ascii="黑体" w:eastAsia="黑体"/>
                <w:b/>
                <w:w w:val="99"/>
                <w:sz w:val="21"/>
              </w:rPr>
              <w:t>象</w:t>
            </w:r>
          </w:p>
        </w:tc>
        <w:tc>
          <w:tcPr>
            <w:tcW w:w="1019" w:type="dxa"/>
            <w:gridSpan w:val="2"/>
          </w:tcPr>
          <w:p>
            <w:pPr>
              <w:pStyle w:val="6"/>
              <w:spacing w:before="23"/>
              <w:ind w:left="173" w:right="162"/>
              <w:jc w:val="center"/>
              <w:rPr>
                <w:rFonts w:hint="eastAsia" w:ascii="黑体" w:eastAsia="黑体"/>
                <w:b/>
                <w:sz w:val="21"/>
              </w:rPr>
            </w:pPr>
            <w:r>
              <w:rPr>
                <w:rFonts w:hint="eastAsia" w:ascii="黑体" w:eastAsia="黑体"/>
                <w:b/>
                <w:sz w:val="21"/>
              </w:rPr>
              <w:t>公开方</w:t>
            </w:r>
          </w:p>
          <w:p>
            <w:pPr>
              <w:pStyle w:val="6"/>
              <w:spacing w:before="43"/>
              <w:ind w:left="7"/>
              <w:jc w:val="center"/>
              <w:rPr>
                <w:rFonts w:hint="eastAsia" w:ascii="黑体" w:eastAsia="黑体"/>
                <w:b/>
                <w:sz w:val="21"/>
              </w:rPr>
            </w:pPr>
            <w:r>
              <w:rPr>
                <w:rFonts w:hint="eastAsia" w:ascii="黑体" w:eastAsia="黑体"/>
                <w:b/>
                <w:w w:val="99"/>
                <w:sz w:val="21"/>
              </w:rPr>
              <w:t>式</w:t>
            </w:r>
          </w:p>
        </w:tc>
        <w:tc>
          <w:tcPr>
            <w:tcW w:w="1006" w:type="dxa"/>
            <w:gridSpan w:val="2"/>
          </w:tcPr>
          <w:p>
            <w:pPr>
              <w:pStyle w:val="6"/>
              <w:spacing w:before="23"/>
              <w:ind w:left="167" w:right="155"/>
              <w:jc w:val="center"/>
              <w:rPr>
                <w:rFonts w:hint="eastAsia" w:ascii="黑体" w:eastAsia="黑体"/>
                <w:b/>
                <w:sz w:val="21"/>
              </w:rPr>
            </w:pPr>
            <w:r>
              <w:rPr>
                <w:rFonts w:hint="eastAsia" w:ascii="黑体" w:eastAsia="黑体"/>
                <w:b/>
                <w:sz w:val="21"/>
              </w:rPr>
              <w:t>公开层</w:t>
            </w:r>
          </w:p>
          <w:p>
            <w:pPr>
              <w:pStyle w:val="6"/>
              <w:spacing w:before="43"/>
              <w:ind w:left="7"/>
              <w:jc w:val="center"/>
              <w:rPr>
                <w:rFonts w:hint="eastAsia" w:ascii="黑体" w:eastAsia="黑体"/>
                <w:b/>
                <w:sz w:val="21"/>
              </w:rPr>
            </w:pPr>
            <w:r>
              <w:rPr>
                <w:rFonts w:hint="eastAsia" w:ascii="黑体" w:eastAsia="黑体"/>
                <w:b/>
                <w:w w:val="99"/>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92" w:type="dxa"/>
            <w:vMerge w:val="continue"/>
            <w:tcBorders>
              <w:top w:val="nil"/>
            </w:tcBorders>
          </w:tcPr>
          <w:p>
            <w:pPr>
              <w:rPr>
                <w:sz w:val="2"/>
                <w:szCs w:val="2"/>
              </w:rPr>
            </w:pPr>
          </w:p>
        </w:tc>
        <w:tc>
          <w:tcPr>
            <w:tcW w:w="520" w:type="dxa"/>
          </w:tcPr>
          <w:p>
            <w:pPr>
              <w:pStyle w:val="6"/>
              <w:spacing w:before="20" w:line="278" w:lineRule="auto"/>
              <w:ind w:left="153" w:right="145"/>
              <w:jc w:val="both"/>
              <w:rPr>
                <w:rFonts w:hint="eastAsia" w:ascii="黑体" w:eastAsia="黑体"/>
                <w:b/>
                <w:sz w:val="21"/>
              </w:rPr>
            </w:pPr>
            <w:r>
              <w:rPr>
                <w:rFonts w:hint="eastAsia" w:ascii="黑体" w:eastAsia="黑体"/>
                <w:b/>
                <w:sz w:val="21"/>
              </w:rPr>
              <w:t>一级事</w:t>
            </w:r>
          </w:p>
          <w:p>
            <w:pPr>
              <w:pStyle w:val="6"/>
              <w:spacing w:line="269" w:lineRule="exact"/>
              <w:ind w:left="153"/>
              <w:rPr>
                <w:rFonts w:hint="eastAsia" w:ascii="黑体" w:eastAsia="黑体"/>
                <w:b/>
                <w:sz w:val="21"/>
              </w:rPr>
            </w:pPr>
            <w:r>
              <w:rPr>
                <w:rFonts w:hint="eastAsia" w:ascii="黑体" w:eastAsia="黑体"/>
                <w:b/>
                <w:w w:val="99"/>
                <w:sz w:val="21"/>
              </w:rPr>
              <w:t>项</w:t>
            </w:r>
          </w:p>
        </w:tc>
        <w:tc>
          <w:tcPr>
            <w:tcW w:w="776" w:type="dxa"/>
          </w:tcPr>
          <w:p>
            <w:pPr>
              <w:pStyle w:val="6"/>
              <w:rPr>
                <w:rFonts w:ascii="微软雅黑"/>
                <w:sz w:val="18"/>
              </w:rPr>
            </w:pPr>
          </w:p>
          <w:p>
            <w:pPr>
              <w:pStyle w:val="6"/>
              <w:spacing w:before="1" w:line="278" w:lineRule="auto"/>
              <w:ind w:left="176" w:right="167"/>
              <w:rPr>
                <w:rFonts w:hint="eastAsia" w:ascii="黑体" w:eastAsia="黑体"/>
                <w:b/>
                <w:sz w:val="21"/>
              </w:rPr>
            </w:pPr>
            <w:r>
              <w:rPr>
                <w:rFonts w:hint="eastAsia" w:ascii="黑体" w:eastAsia="黑体"/>
                <w:b/>
                <w:sz w:val="21"/>
              </w:rPr>
              <w:t>二级事项</w:t>
            </w:r>
          </w:p>
        </w:tc>
        <w:tc>
          <w:tcPr>
            <w:tcW w:w="2387"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2408" w:type="dxa"/>
            <w:vMerge w:val="continue"/>
            <w:tcBorders>
              <w:top w:val="nil"/>
            </w:tcBorders>
          </w:tcPr>
          <w:p>
            <w:pPr>
              <w:rPr>
                <w:sz w:val="2"/>
                <w:szCs w:val="2"/>
              </w:rPr>
            </w:pPr>
          </w:p>
        </w:tc>
        <w:tc>
          <w:tcPr>
            <w:tcW w:w="483" w:type="dxa"/>
          </w:tcPr>
          <w:p>
            <w:pPr>
              <w:pStyle w:val="6"/>
              <w:spacing w:before="176" w:line="278" w:lineRule="auto"/>
              <w:ind w:left="133" w:right="128"/>
              <w:jc w:val="both"/>
              <w:rPr>
                <w:rFonts w:hint="eastAsia" w:ascii="黑体" w:eastAsia="黑体"/>
                <w:b/>
                <w:sz w:val="21"/>
              </w:rPr>
            </w:pPr>
            <w:r>
              <w:rPr>
                <w:rFonts w:hint="eastAsia" w:ascii="黑体" w:eastAsia="黑体"/>
                <w:b/>
                <w:sz w:val="21"/>
              </w:rPr>
              <w:t>全社会</w:t>
            </w:r>
          </w:p>
        </w:tc>
        <w:tc>
          <w:tcPr>
            <w:tcW w:w="483" w:type="dxa"/>
          </w:tcPr>
          <w:p>
            <w:pPr>
              <w:pStyle w:val="6"/>
              <w:spacing w:before="20" w:line="278" w:lineRule="auto"/>
              <w:ind w:left="135" w:right="126"/>
              <w:jc w:val="both"/>
              <w:rPr>
                <w:rFonts w:hint="eastAsia" w:ascii="黑体" w:eastAsia="黑体"/>
                <w:b/>
                <w:sz w:val="21"/>
              </w:rPr>
            </w:pPr>
            <w:r>
              <w:rPr>
                <w:rFonts w:hint="eastAsia" w:ascii="黑体" w:eastAsia="黑体"/>
                <w:b/>
                <w:sz w:val="21"/>
              </w:rPr>
              <w:t>特定群</w:t>
            </w:r>
          </w:p>
          <w:p>
            <w:pPr>
              <w:pStyle w:val="6"/>
              <w:spacing w:line="269" w:lineRule="exact"/>
              <w:ind w:left="135"/>
              <w:rPr>
                <w:rFonts w:hint="eastAsia" w:ascii="黑体" w:eastAsia="黑体"/>
                <w:b/>
                <w:sz w:val="21"/>
              </w:rPr>
            </w:pPr>
            <w:r>
              <w:rPr>
                <w:rFonts w:hint="eastAsia" w:ascii="黑体" w:eastAsia="黑体"/>
                <w:b/>
                <w:w w:val="99"/>
                <w:sz w:val="21"/>
              </w:rPr>
              <w:t>体</w:t>
            </w:r>
          </w:p>
        </w:tc>
        <w:tc>
          <w:tcPr>
            <w:tcW w:w="533" w:type="dxa"/>
          </w:tcPr>
          <w:p>
            <w:pPr>
              <w:pStyle w:val="6"/>
              <w:rPr>
                <w:rFonts w:ascii="微软雅黑"/>
                <w:sz w:val="18"/>
              </w:rPr>
            </w:pPr>
          </w:p>
          <w:p>
            <w:pPr>
              <w:pStyle w:val="6"/>
              <w:spacing w:before="1" w:line="278" w:lineRule="auto"/>
              <w:ind w:left="161" w:right="150"/>
              <w:rPr>
                <w:rFonts w:hint="eastAsia" w:ascii="黑体" w:eastAsia="黑体"/>
                <w:b/>
                <w:sz w:val="21"/>
              </w:rPr>
            </w:pPr>
            <w:r>
              <w:rPr>
                <w:rFonts w:hint="eastAsia" w:ascii="黑体" w:eastAsia="黑体"/>
                <w:b/>
                <w:sz w:val="21"/>
              </w:rPr>
              <w:t>主动</w:t>
            </w:r>
          </w:p>
        </w:tc>
        <w:tc>
          <w:tcPr>
            <w:tcW w:w="486" w:type="dxa"/>
          </w:tcPr>
          <w:p>
            <w:pPr>
              <w:pStyle w:val="6"/>
              <w:spacing w:before="176" w:line="278" w:lineRule="auto"/>
              <w:ind w:left="136" w:right="128"/>
              <w:jc w:val="both"/>
              <w:rPr>
                <w:rFonts w:hint="eastAsia" w:ascii="黑体" w:eastAsia="黑体"/>
                <w:b/>
                <w:sz w:val="21"/>
              </w:rPr>
            </w:pPr>
            <w:r>
              <w:rPr>
                <w:rFonts w:hint="eastAsia" w:ascii="黑体" w:eastAsia="黑体"/>
                <w:b/>
                <w:sz w:val="21"/>
              </w:rPr>
              <w:t>依申请</w:t>
            </w:r>
          </w:p>
        </w:tc>
        <w:tc>
          <w:tcPr>
            <w:tcW w:w="465" w:type="dxa"/>
          </w:tcPr>
          <w:p>
            <w:pPr>
              <w:pStyle w:val="6"/>
              <w:rPr>
                <w:rFonts w:ascii="微软雅黑"/>
                <w:sz w:val="18"/>
              </w:rPr>
            </w:pPr>
          </w:p>
          <w:p>
            <w:pPr>
              <w:pStyle w:val="6"/>
              <w:spacing w:before="1" w:line="278" w:lineRule="auto"/>
              <w:ind w:left="126" w:right="117"/>
              <w:rPr>
                <w:rFonts w:hint="eastAsia" w:ascii="黑体" w:eastAsia="黑体"/>
                <w:b/>
                <w:sz w:val="21"/>
              </w:rPr>
            </w:pPr>
            <w:r>
              <w:rPr>
                <w:rFonts w:hint="eastAsia" w:ascii="黑体" w:eastAsia="黑体"/>
                <w:b/>
                <w:sz w:val="21"/>
              </w:rPr>
              <w:t>乡级</w:t>
            </w:r>
          </w:p>
        </w:tc>
        <w:tc>
          <w:tcPr>
            <w:tcW w:w="541" w:type="dxa"/>
          </w:tcPr>
          <w:p>
            <w:pPr>
              <w:pStyle w:val="6"/>
              <w:rPr>
                <w:rFonts w:ascii="微软雅黑"/>
                <w:sz w:val="18"/>
              </w:rPr>
            </w:pPr>
          </w:p>
          <w:p>
            <w:pPr>
              <w:pStyle w:val="6"/>
              <w:spacing w:before="1" w:line="278" w:lineRule="auto"/>
              <w:ind w:left="165" w:right="154"/>
              <w:rPr>
                <w:rFonts w:hint="eastAsia" w:ascii="黑体" w:eastAsia="黑体"/>
                <w:b/>
                <w:sz w:val="21"/>
              </w:rPr>
            </w:pPr>
            <w:r>
              <w:rPr>
                <w:rFonts w:hint="eastAsia" w:ascii="黑体" w:eastAsia="黑体"/>
                <w:b/>
                <w:sz w:val="21"/>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492"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4"/>
              <w:rPr>
                <w:rFonts w:ascii="微软雅黑"/>
                <w:sz w:val="22"/>
              </w:rPr>
            </w:pPr>
          </w:p>
          <w:p>
            <w:pPr>
              <w:pStyle w:val="6"/>
              <w:ind w:left="11"/>
              <w:jc w:val="center"/>
              <w:rPr>
                <w:sz w:val="18"/>
              </w:rPr>
            </w:pPr>
            <w:r>
              <w:rPr>
                <w:sz w:val="18"/>
              </w:rPr>
              <w:t>1</w:t>
            </w:r>
          </w:p>
        </w:tc>
        <w:tc>
          <w:tcPr>
            <w:tcW w:w="520" w:type="dxa"/>
          </w:tcPr>
          <w:p>
            <w:pPr>
              <w:pStyle w:val="6"/>
              <w:rPr>
                <w:rFonts w:ascii="微软雅黑"/>
                <w:sz w:val="18"/>
              </w:rPr>
            </w:pPr>
          </w:p>
          <w:p>
            <w:pPr>
              <w:pStyle w:val="6"/>
              <w:rPr>
                <w:rFonts w:ascii="微软雅黑"/>
                <w:sz w:val="18"/>
              </w:rPr>
            </w:pPr>
          </w:p>
          <w:p>
            <w:pPr>
              <w:pStyle w:val="6"/>
              <w:spacing w:before="18"/>
              <w:rPr>
                <w:rFonts w:ascii="微软雅黑"/>
                <w:sz w:val="16"/>
              </w:rPr>
            </w:pPr>
          </w:p>
          <w:p>
            <w:pPr>
              <w:pStyle w:val="6"/>
              <w:spacing w:line="324" w:lineRule="auto"/>
              <w:ind w:left="170" w:right="157"/>
              <w:jc w:val="both"/>
              <w:rPr>
                <w:sz w:val="18"/>
              </w:rPr>
            </w:pPr>
            <w:r>
              <w:rPr>
                <w:sz w:val="18"/>
              </w:rPr>
              <w:t>养老服务业务办理</w:t>
            </w:r>
          </w:p>
        </w:tc>
        <w:tc>
          <w:tcPr>
            <w:tcW w:w="776"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4"/>
              <w:rPr>
                <w:rFonts w:ascii="微软雅黑"/>
                <w:sz w:val="13"/>
              </w:rPr>
            </w:pPr>
          </w:p>
          <w:p>
            <w:pPr>
              <w:pStyle w:val="6"/>
              <w:spacing w:line="324" w:lineRule="auto"/>
              <w:ind w:left="106" w:right="117"/>
              <w:rPr>
                <w:sz w:val="18"/>
              </w:rPr>
            </w:pPr>
            <w:r>
              <w:rPr>
                <w:sz w:val="18"/>
              </w:rPr>
              <w:t>老年人补贴</w:t>
            </w:r>
          </w:p>
        </w:tc>
        <w:tc>
          <w:tcPr>
            <w:tcW w:w="2387" w:type="dxa"/>
          </w:tcPr>
          <w:p>
            <w:pPr>
              <w:pStyle w:val="6"/>
              <w:numPr>
                <w:ilvl w:val="0"/>
                <w:numId w:val="52"/>
              </w:numPr>
              <w:tabs>
                <w:tab w:val="left" w:pos="291"/>
              </w:tabs>
              <w:spacing w:before="40" w:after="0" w:line="324" w:lineRule="auto"/>
              <w:ind w:left="108" w:right="106" w:firstLine="0"/>
              <w:jc w:val="both"/>
              <w:rPr>
                <w:sz w:val="18"/>
              </w:rPr>
            </w:pPr>
            <w:r>
              <w:rPr>
                <w:sz w:val="18"/>
              </w:rPr>
              <w:t>老年人补贴名称（</w:t>
            </w:r>
            <w:r>
              <w:rPr>
                <w:spacing w:val="-6"/>
                <w:sz w:val="18"/>
              </w:rPr>
              <w:t>高龄津</w:t>
            </w:r>
            <w:r>
              <w:rPr>
                <w:spacing w:val="-2"/>
                <w:sz w:val="18"/>
              </w:rPr>
              <w:t>贴、养老服务补贴、护理补</w:t>
            </w:r>
            <w:r>
              <w:rPr>
                <w:sz w:val="18"/>
              </w:rPr>
              <w:t>贴等）</w:t>
            </w:r>
          </w:p>
          <w:p>
            <w:pPr>
              <w:pStyle w:val="6"/>
              <w:numPr>
                <w:ilvl w:val="0"/>
                <w:numId w:val="52"/>
              </w:numPr>
              <w:tabs>
                <w:tab w:val="left" w:pos="291"/>
              </w:tabs>
              <w:spacing w:before="2" w:after="0" w:line="240" w:lineRule="auto"/>
              <w:ind w:left="290" w:right="0" w:hanging="183"/>
              <w:jc w:val="left"/>
              <w:rPr>
                <w:sz w:val="18"/>
              </w:rPr>
            </w:pPr>
            <w:r>
              <w:rPr>
                <w:sz w:val="18"/>
              </w:rPr>
              <w:t>各项老年人补贴依据</w:t>
            </w:r>
          </w:p>
          <w:p>
            <w:pPr>
              <w:pStyle w:val="6"/>
              <w:numPr>
                <w:ilvl w:val="0"/>
                <w:numId w:val="52"/>
              </w:numPr>
              <w:tabs>
                <w:tab w:val="left" w:pos="291"/>
              </w:tabs>
              <w:spacing w:before="82" w:after="0" w:line="240" w:lineRule="auto"/>
              <w:ind w:left="290" w:right="0" w:hanging="183"/>
              <w:jc w:val="left"/>
              <w:rPr>
                <w:sz w:val="18"/>
              </w:rPr>
            </w:pPr>
            <w:r>
              <w:rPr>
                <w:sz w:val="18"/>
              </w:rPr>
              <w:t>各项老年人补贴对象</w:t>
            </w:r>
          </w:p>
          <w:p>
            <w:pPr>
              <w:pStyle w:val="6"/>
              <w:numPr>
                <w:ilvl w:val="0"/>
                <w:numId w:val="52"/>
              </w:numPr>
              <w:tabs>
                <w:tab w:val="left" w:pos="291"/>
              </w:tabs>
              <w:spacing w:before="81" w:after="0" w:line="324" w:lineRule="auto"/>
              <w:ind w:left="108" w:right="106" w:firstLine="0"/>
              <w:jc w:val="left"/>
              <w:rPr>
                <w:sz w:val="18"/>
              </w:rPr>
            </w:pPr>
            <w:r>
              <w:rPr>
                <w:spacing w:val="-2"/>
                <w:sz w:val="18"/>
              </w:rPr>
              <w:t>各项老年人补贴内容和标</w:t>
            </w:r>
            <w:r>
              <w:rPr>
                <w:sz w:val="18"/>
              </w:rPr>
              <w:t>准</w:t>
            </w:r>
          </w:p>
          <w:p>
            <w:pPr>
              <w:pStyle w:val="6"/>
              <w:numPr>
                <w:ilvl w:val="0"/>
                <w:numId w:val="52"/>
              </w:numPr>
              <w:tabs>
                <w:tab w:val="left" w:pos="291"/>
              </w:tabs>
              <w:spacing w:before="1" w:after="0" w:line="240" w:lineRule="auto"/>
              <w:ind w:left="290" w:right="0" w:hanging="183"/>
              <w:jc w:val="left"/>
              <w:rPr>
                <w:sz w:val="18"/>
              </w:rPr>
            </w:pPr>
            <w:r>
              <w:rPr>
                <w:sz w:val="18"/>
              </w:rPr>
              <w:t>各项老年人补贴方式</w:t>
            </w:r>
          </w:p>
          <w:p>
            <w:pPr>
              <w:pStyle w:val="6"/>
              <w:numPr>
                <w:ilvl w:val="0"/>
                <w:numId w:val="52"/>
              </w:numPr>
              <w:tabs>
                <w:tab w:val="left" w:pos="291"/>
              </w:tabs>
              <w:spacing w:before="82" w:after="0" w:line="240" w:lineRule="auto"/>
              <w:ind w:left="290" w:right="0" w:hanging="183"/>
              <w:jc w:val="left"/>
              <w:rPr>
                <w:sz w:val="18"/>
              </w:rPr>
            </w:pPr>
            <w:r>
              <w:rPr>
                <w:sz w:val="18"/>
              </w:rPr>
              <w:t>补贴申请材料清单及格式</w:t>
            </w:r>
          </w:p>
          <w:p>
            <w:pPr>
              <w:pStyle w:val="6"/>
              <w:numPr>
                <w:ilvl w:val="0"/>
                <w:numId w:val="52"/>
              </w:numPr>
              <w:tabs>
                <w:tab w:val="left" w:pos="291"/>
              </w:tabs>
              <w:spacing w:before="81" w:after="0" w:line="240" w:lineRule="auto"/>
              <w:ind w:left="290" w:right="0" w:hanging="183"/>
              <w:jc w:val="left"/>
              <w:rPr>
                <w:sz w:val="18"/>
              </w:rPr>
            </w:pPr>
            <w:r>
              <w:rPr>
                <w:sz w:val="18"/>
              </w:rPr>
              <w:t>办理流程</w:t>
            </w:r>
          </w:p>
          <w:p>
            <w:pPr>
              <w:pStyle w:val="6"/>
              <w:numPr>
                <w:ilvl w:val="0"/>
                <w:numId w:val="52"/>
              </w:numPr>
              <w:tabs>
                <w:tab w:val="left" w:pos="291"/>
              </w:tabs>
              <w:spacing w:before="81" w:after="0" w:line="240" w:lineRule="auto"/>
              <w:ind w:left="290" w:right="0" w:hanging="183"/>
              <w:jc w:val="left"/>
              <w:rPr>
                <w:sz w:val="18"/>
              </w:rPr>
            </w:pPr>
            <w:r>
              <w:rPr>
                <w:sz w:val="18"/>
              </w:rPr>
              <w:t>办理部门</w:t>
            </w:r>
          </w:p>
          <w:p>
            <w:pPr>
              <w:pStyle w:val="6"/>
              <w:numPr>
                <w:ilvl w:val="0"/>
                <w:numId w:val="52"/>
              </w:numPr>
              <w:tabs>
                <w:tab w:val="left" w:pos="291"/>
              </w:tabs>
              <w:spacing w:before="82" w:after="0" w:line="240" w:lineRule="auto"/>
              <w:ind w:left="290" w:right="0" w:hanging="183"/>
              <w:jc w:val="left"/>
              <w:rPr>
                <w:sz w:val="18"/>
              </w:rPr>
            </w:pPr>
            <w:r>
              <w:rPr>
                <w:sz w:val="18"/>
              </w:rPr>
              <w:t>办理时限</w:t>
            </w:r>
          </w:p>
          <w:p>
            <w:pPr>
              <w:pStyle w:val="6"/>
              <w:numPr>
                <w:ilvl w:val="0"/>
                <w:numId w:val="52"/>
              </w:numPr>
              <w:tabs>
                <w:tab w:val="left" w:pos="380"/>
              </w:tabs>
              <w:spacing w:before="81" w:after="0" w:line="240" w:lineRule="auto"/>
              <w:ind w:left="379" w:right="0" w:hanging="272"/>
              <w:jc w:val="left"/>
              <w:rPr>
                <w:sz w:val="18"/>
              </w:rPr>
            </w:pPr>
            <w:r>
              <w:rPr>
                <w:sz w:val="18"/>
              </w:rPr>
              <w:t>办理时间、地点</w:t>
            </w:r>
          </w:p>
          <w:p>
            <w:pPr>
              <w:pStyle w:val="6"/>
              <w:numPr>
                <w:ilvl w:val="0"/>
                <w:numId w:val="52"/>
              </w:numPr>
              <w:tabs>
                <w:tab w:val="left" w:pos="380"/>
              </w:tabs>
              <w:spacing w:before="82" w:after="0" w:line="240" w:lineRule="auto"/>
              <w:ind w:left="379" w:right="0" w:hanging="272"/>
              <w:jc w:val="left"/>
              <w:rPr>
                <w:sz w:val="18"/>
              </w:rPr>
            </w:pPr>
            <w:r>
              <w:rPr>
                <w:sz w:val="18"/>
              </w:rPr>
              <w:t>咨询电话</w:t>
            </w:r>
          </w:p>
        </w:tc>
        <w:tc>
          <w:tcPr>
            <w:tcW w:w="2245"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5"/>
              <w:rPr>
                <w:rFonts w:ascii="微软雅黑"/>
                <w:sz w:val="23"/>
              </w:rPr>
            </w:pPr>
          </w:p>
          <w:p>
            <w:pPr>
              <w:pStyle w:val="6"/>
              <w:spacing w:line="324" w:lineRule="auto"/>
              <w:ind w:left="106" w:right="7"/>
              <w:rPr>
                <w:sz w:val="18"/>
              </w:rPr>
            </w:pPr>
            <w:r>
              <w:rPr>
                <w:sz w:val="18"/>
              </w:rPr>
              <w:t>《中华人民共和国政府信息公开条例》（中国人民</w:t>
            </w:r>
            <w:r>
              <w:rPr>
                <w:spacing w:val="3"/>
                <w:sz w:val="18"/>
              </w:rPr>
              <w:t>共和国国务院令第</w:t>
            </w:r>
            <w:r>
              <w:rPr>
                <w:sz w:val="18"/>
              </w:rPr>
              <w:t>711</w:t>
            </w:r>
            <w:r>
              <w:rPr>
                <w:spacing w:val="-33"/>
                <w:sz w:val="18"/>
              </w:rPr>
              <w:t>号</w:t>
            </w:r>
            <w:r>
              <w:rPr>
                <w:spacing w:val="-16"/>
                <w:sz w:val="18"/>
              </w:rPr>
              <w:t>）</w:t>
            </w:r>
          </w:p>
        </w:tc>
        <w:tc>
          <w:tcPr>
            <w:tcW w:w="1266"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5"/>
              <w:rPr>
                <w:rFonts w:ascii="微软雅黑"/>
                <w:sz w:val="14"/>
              </w:rPr>
            </w:pPr>
          </w:p>
          <w:p>
            <w:pPr>
              <w:pStyle w:val="6"/>
              <w:spacing w:line="324" w:lineRule="auto"/>
              <w:ind w:left="108" w:right="157"/>
              <w:rPr>
                <w:sz w:val="18"/>
              </w:rPr>
            </w:pPr>
            <w:r>
              <w:rPr>
                <w:sz w:val="18"/>
              </w:rPr>
              <w:t>制定或获取补贴政策之</w:t>
            </w:r>
            <w:r>
              <w:rPr>
                <w:spacing w:val="-15"/>
                <w:sz w:val="18"/>
              </w:rPr>
              <w:t>日起</w:t>
            </w:r>
            <w:r>
              <w:rPr>
                <w:sz w:val="18"/>
              </w:rPr>
              <w:t>10</w:t>
            </w:r>
            <w:r>
              <w:rPr>
                <w:spacing w:val="-22"/>
                <w:sz w:val="18"/>
              </w:rPr>
              <w:t>个工</w:t>
            </w:r>
            <w:r>
              <w:rPr>
                <w:sz w:val="18"/>
              </w:rPr>
              <w:t>作日内</w:t>
            </w:r>
          </w:p>
        </w:tc>
        <w:tc>
          <w:tcPr>
            <w:tcW w:w="1091"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4"/>
              <w:rPr>
                <w:rFonts w:ascii="微软雅黑"/>
                <w:sz w:val="13"/>
              </w:rPr>
            </w:pPr>
          </w:p>
          <w:p>
            <w:pPr>
              <w:pStyle w:val="6"/>
              <w:spacing w:line="324" w:lineRule="auto"/>
              <w:ind w:left="106" w:right="252"/>
              <w:rPr>
                <w:sz w:val="18"/>
              </w:rPr>
            </w:pPr>
            <w:r>
              <w:rPr>
                <w:rFonts w:hint="eastAsia"/>
                <w:sz w:val="18"/>
                <w:lang w:eastAsia="zh-CN"/>
              </w:rPr>
              <w:t>乡</w:t>
            </w:r>
            <w:r>
              <w:rPr>
                <w:sz w:val="18"/>
              </w:rPr>
              <w:t>人民政府</w:t>
            </w:r>
          </w:p>
        </w:tc>
        <w:tc>
          <w:tcPr>
            <w:tcW w:w="2408" w:type="dxa"/>
          </w:tcPr>
          <w:p>
            <w:pPr>
              <w:pStyle w:val="6"/>
              <w:spacing w:before="2"/>
              <w:rPr>
                <w:rFonts w:ascii="微软雅黑"/>
                <w:sz w:val="19"/>
              </w:rPr>
            </w:pPr>
          </w:p>
          <w:p>
            <w:pPr>
              <w:pStyle w:val="6"/>
              <w:numPr>
                <w:ilvl w:val="0"/>
                <w:numId w:val="53"/>
              </w:numPr>
              <w:tabs>
                <w:tab w:val="left" w:pos="289"/>
                <w:tab w:val="left" w:pos="1367"/>
              </w:tabs>
              <w:spacing w:before="0" w:after="0" w:line="240" w:lineRule="auto"/>
              <w:ind w:left="288" w:right="0" w:hanging="182"/>
              <w:jc w:val="left"/>
              <w:rPr>
                <w:sz w:val="18"/>
              </w:rPr>
            </w:pPr>
            <w:r>
              <w:rPr>
                <w:sz w:val="18"/>
              </w:rPr>
              <w:t>政府网站</w:t>
            </w:r>
            <w:r>
              <w:rPr>
                <w:sz w:val="18"/>
              </w:rPr>
              <w:tab/>
            </w:r>
            <w:r>
              <w:rPr>
                <w:sz w:val="18"/>
              </w:rPr>
              <w:t>□政府公报</w:t>
            </w:r>
          </w:p>
          <w:p>
            <w:pPr>
              <w:pStyle w:val="6"/>
              <w:numPr>
                <w:ilvl w:val="0"/>
                <w:numId w:val="53"/>
              </w:numPr>
              <w:tabs>
                <w:tab w:val="left" w:pos="289"/>
                <w:tab w:val="left" w:pos="1367"/>
              </w:tabs>
              <w:spacing w:before="81" w:after="0" w:line="324" w:lineRule="auto"/>
              <w:ind w:left="107" w:right="218" w:firstLine="0"/>
              <w:jc w:val="left"/>
              <w:rPr>
                <w:sz w:val="18"/>
              </w:rPr>
            </w:pPr>
            <w:r>
              <w:rPr>
                <w:sz w:val="18"/>
              </w:rPr>
              <w:t>两微一端</w:t>
            </w:r>
            <w:r>
              <w:rPr>
                <w:sz w:val="18"/>
              </w:rPr>
              <w:tab/>
            </w:r>
            <w:r>
              <w:rPr>
                <w:sz w:val="18"/>
              </w:rPr>
              <w:t>□发布会</w:t>
            </w:r>
            <w:r>
              <w:rPr>
                <w:spacing w:val="-17"/>
                <w:sz w:val="18"/>
              </w:rPr>
              <w:t>/</w:t>
            </w:r>
            <w:r>
              <w:rPr>
                <w:sz w:val="18"/>
              </w:rPr>
              <w:t>听证会</w:t>
            </w:r>
          </w:p>
          <w:p>
            <w:pPr>
              <w:pStyle w:val="6"/>
              <w:tabs>
                <w:tab w:val="left" w:pos="1367"/>
              </w:tabs>
              <w:spacing w:before="2"/>
              <w:ind w:left="107"/>
              <w:rPr>
                <w:sz w:val="18"/>
              </w:rPr>
            </w:pPr>
            <w:r>
              <w:rPr>
                <w:sz w:val="18"/>
              </w:rPr>
              <w:t>□广播电视</w:t>
            </w:r>
            <w:r>
              <w:rPr>
                <w:sz w:val="18"/>
              </w:rPr>
              <w:tab/>
            </w:r>
            <w:r>
              <w:rPr>
                <w:sz w:val="18"/>
              </w:rPr>
              <w:t>□纸质媒体</w:t>
            </w:r>
          </w:p>
          <w:p>
            <w:pPr>
              <w:pStyle w:val="6"/>
              <w:spacing w:before="81" w:line="324" w:lineRule="auto"/>
              <w:ind w:left="107" w:right="128"/>
              <w:rPr>
                <w:sz w:val="18"/>
              </w:rPr>
            </w:pPr>
            <w:r>
              <w:rPr>
                <w:sz w:val="18"/>
              </w:rPr>
              <w:t>□公开查阅点 ■政务服务中心</w:t>
            </w:r>
          </w:p>
          <w:p>
            <w:pPr>
              <w:pStyle w:val="6"/>
              <w:numPr>
                <w:ilvl w:val="0"/>
                <w:numId w:val="53"/>
              </w:numPr>
              <w:tabs>
                <w:tab w:val="left" w:pos="289"/>
              </w:tabs>
              <w:spacing w:before="1" w:after="0" w:line="324" w:lineRule="auto"/>
              <w:ind w:left="107" w:right="219" w:firstLine="0"/>
              <w:jc w:val="left"/>
              <w:rPr>
                <w:sz w:val="18"/>
              </w:rPr>
            </w:pPr>
            <w:r>
              <w:rPr>
                <w:spacing w:val="8"/>
                <w:sz w:val="18"/>
              </w:rPr>
              <w:t>便民服务站 □入户</w:t>
            </w:r>
            <w:r>
              <w:rPr>
                <w:sz w:val="18"/>
              </w:rPr>
              <w:t>/</w:t>
            </w:r>
            <w:r>
              <w:rPr>
                <w:spacing w:val="-16"/>
                <w:sz w:val="18"/>
              </w:rPr>
              <w:t>现</w:t>
            </w:r>
            <w:r>
              <w:rPr>
                <w:sz w:val="18"/>
              </w:rPr>
              <w:t>场</w:t>
            </w:r>
          </w:p>
          <w:p>
            <w:pPr>
              <w:pStyle w:val="6"/>
              <w:numPr>
                <w:ilvl w:val="0"/>
                <w:numId w:val="53"/>
              </w:numPr>
              <w:tabs>
                <w:tab w:val="left" w:pos="289"/>
              </w:tabs>
              <w:spacing w:before="2" w:after="0" w:line="324" w:lineRule="auto"/>
              <w:ind w:left="107" w:right="128" w:firstLine="0"/>
              <w:jc w:val="left"/>
              <w:rPr>
                <w:sz w:val="18"/>
              </w:rPr>
            </w:pPr>
            <w:r>
              <w:rPr>
                <w:sz w:val="18"/>
              </w:rPr>
              <w:t>社区/企事业单位/</w:t>
            </w:r>
            <w:r>
              <w:rPr>
                <w:spacing w:val="-6"/>
                <w:sz w:val="18"/>
              </w:rPr>
              <w:t>村公示</w:t>
            </w:r>
            <w:r>
              <w:rPr>
                <w:sz w:val="18"/>
              </w:rPr>
              <w:t>栏</w:t>
            </w:r>
          </w:p>
          <w:p>
            <w:pPr>
              <w:pStyle w:val="6"/>
              <w:spacing w:before="1"/>
              <w:ind w:left="107"/>
              <w:rPr>
                <w:sz w:val="18"/>
              </w:rPr>
            </w:pPr>
            <w:r>
              <w:rPr>
                <w:sz w:val="18"/>
              </w:rPr>
              <w:t>（电子屏）</w:t>
            </w:r>
          </w:p>
          <w:p>
            <w:pPr>
              <w:pStyle w:val="6"/>
              <w:tabs>
                <w:tab w:val="left" w:pos="1367"/>
              </w:tabs>
              <w:spacing w:before="81"/>
              <w:ind w:left="107"/>
              <w:rPr>
                <w:sz w:val="18"/>
              </w:rPr>
            </w:pPr>
            <w:r>
              <w:rPr>
                <w:sz w:val="18"/>
              </w:rPr>
              <w:t>□精准推送</w:t>
            </w:r>
            <w:r>
              <w:rPr>
                <w:sz w:val="18"/>
              </w:rPr>
              <w:tab/>
            </w:r>
            <w:r>
              <w:rPr>
                <w:sz w:val="18"/>
              </w:rPr>
              <w:t>□其他</w:t>
            </w:r>
          </w:p>
        </w:tc>
        <w:tc>
          <w:tcPr>
            <w:tcW w:w="48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4"/>
              <w:rPr>
                <w:rFonts w:ascii="微软雅黑"/>
                <w:sz w:val="22"/>
              </w:rPr>
            </w:pPr>
          </w:p>
          <w:p>
            <w:pPr>
              <w:pStyle w:val="6"/>
              <w:ind w:left="107"/>
              <w:rPr>
                <w:sz w:val="18"/>
              </w:rPr>
            </w:pPr>
            <w:r>
              <w:rPr>
                <w:sz w:val="18"/>
              </w:rPr>
              <w:t>√</w:t>
            </w:r>
          </w:p>
        </w:tc>
        <w:tc>
          <w:tcPr>
            <w:tcW w:w="483" w:type="dxa"/>
          </w:tcPr>
          <w:p>
            <w:pPr>
              <w:pStyle w:val="6"/>
              <w:rPr>
                <w:rFonts w:ascii="Times New Roman"/>
                <w:sz w:val="18"/>
              </w:rPr>
            </w:pPr>
          </w:p>
        </w:tc>
        <w:tc>
          <w:tcPr>
            <w:tcW w:w="53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4"/>
              <w:rPr>
                <w:rFonts w:ascii="微软雅黑"/>
                <w:sz w:val="22"/>
              </w:rPr>
            </w:pPr>
          </w:p>
          <w:p>
            <w:pPr>
              <w:pStyle w:val="6"/>
              <w:ind w:left="108"/>
              <w:rPr>
                <w:sz w:val="18"/>
              </w:rPr>
            </w:pPr>
            <w:r>
              <w:rPr>
                <w:sz w:val="18"/>
              </w:rPr>
              <w:t>√</w:t>
            </w:r>
          </w:p>
        </w:tc>
        <w:tc>
          <w:tcPr>
            <w:tcW w:w="486" w:type="dxa"/>
          </w:tcPr>
          <w:p>
            <w:pPr>
              <w:pStyle w:val="6"/>
              <w:rPr>
                <w:rFonts w:ascii="Times New Roman"/>
                <w:sz w:val="18"/>
              </w:rPr>
            </w:pPr>
          </w:p>
        </w:tc>
        <w:tc>
          <w:tcPr>
            <w:tcW w:w="465"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4"/>
              <w:rPr>
                <w:rFonts w:ascii="微软雅黑"/>
                <w:sz w:val="22"/>
              </w:rPr>
            </w:pPr>
          </w:p>
          <w:p>
            <w:pPr>
              <w:pStyle w:val="6"/>
              <w:ind w:left="106"/>
              <w:rPr>
                <w:sz w:val="18"/>
              </w:rPr>
            </w:pPr>
            <w:r>
              <w:rPr>
                <w:sz w:val="18"/>
              </w:rPr>
              <w:t>√</w:t>
            </w:r>
          </w:p>
        </w:tc>
        <w:tc>
          <w:tcPr>
            <w:tcW w:w="541"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4"/>
              <w:rPr>
                <w:rFonts w:ascii="微软雅黑"/>
                <w:sz w:val="22"/>
              </w:rPr>
            </w:pPr>
          </w:p>
          <w:p>
            <w:pPr>
              <w:pStyle w:val="6"/>
              <w:ind w:left="107"/>
              <w:rPr>
                <w:sz w:val="18"/>
              </w:rPr>
            </w:pPr>
            <w:r>
              <w:rPr>
                <w:sz w:val="18"/>
              </w:rPr>
              <w:t>√</w:t>
            </w:r>
          </w:p>
        </w:tc>
      </w:tr>
    </w:tbl>
    <w:p>
      <w:pPr>
        <w:spacing w:after="0"/>
        <w:rPr>
          <w:sz w:val="18"/>
        </w:rPr>
        <w:sectPr>
          <w:footerReference r:id="rId5" w:type="default"/>
          <w:pgSz w:w="16840" w:h="11910" w:orient="landscape"/>
          <w:pgMar w:top="1100" w:right="680" w:bottom="1080" w:left="1140" w:header="0" w:footer="890" w:gutter="0"/>
          <w:pgNumType w:start="10"/>
        </w:sectPr>
      </w:pPr>
    </w:p>
    <w:p>
      <w:pPr>
        <w:pStyle w:val="3"/>
        <w:rPr>
          <w:sz w:val="20"/>
        </w:rPr>
      </w:pPr>
    </w:p>
    <w:p>
      <w:pPr>
        <w:pStyle w:val="3"/>
        <w:spacing w:before="17"/>
        <w:rPr>
          <w:sz w:val="21"/>
        </w:rPr>
      </w:pPr>
    </w:p>
    <w:p>
      <w:pPr>
        <w:spacing w:before="0" w:line="796" w:lineRule="exact"/>
        <w:ind w:left="0" w:right="458" w:firstLine="0"/>
        <w:jc w:val="center"/>
        <w:rPr>
          <w:rFonts w:hint="eastAsia" w:ascii="微软雅黑" w:eastAsia="微软雅黑"/>
          <w:sz w:val="44"/>
        </w:rPr>
      </w:pPr>
      <w:bookmarkStart w:id="14" w:name="鸦岭镇镇卫生健康领域基层政务公开标准目录（试行）"/>
      <w:bookmarkEnd w:id="14"/>
      <w:r>
        <w:rPr>
          <w:rFonts w:hint="eastAsia" w:ascii="微软雅黑" w:eastAsia="微软雅黑"/>
          <w:sz w:val="44"/>
          <w:lang w:eastAsia="zh-CN"/>
        </w:rPr>
        <w:t>秋扒乡</w:t>
      </w:r>
      <w:r>
        <w:rPr>
          <w:rFonts w:hint="eastAsia" w:ascii="微软雅黑" w:eastAsia="微软雅黑"/>
          <w:sz w:val="44"/>
        </w:rPr>
        <w:t>卫生健康领域基层政务公开标准目录（试行）</w:t>
      </w:r>
    </w:p>
    <w:p>
      <w:pPr>
        <w:pStyle w:val="3"/>
        <w:spacing w:before="6"/>
        <w:rPr>
          <w:sz w:val="3"/>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002"/>
        <w:gridCol w:w="617"/>
        <w:gridCol w:w="2084"/>
        <w:gridCol w:w="2258"/>
        <w:gridCol w:w="1273"/>
        <w:gridCol w:w="1097"/>
        <w:gridCol w:w="2421"/>
        <w:gridCol w:w="483"/>
        <w:gridCol w:w="489"/>
        <w:gridCol w:w="536"/>
        <w:gridCol w:w="489"/>
        <w:gridCol w:w="468"/>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95" w:type="dxa"/>
            <w:vMerge w:val="restart"/>
          </w:tcPr>
          <w:p>
            <w:pPr>
              <w:pStyle w:val="6"/>
              <w:rPr>
                <w:rFonts w:ascii="微软雅黑"/>
                <w:sz w:val="20"/>
              </w:rPr>
            </w:pPr>
          </w:p>
          <w:p>
            <w:pPr>
              <w:pStyle w:val="6"/>
              <w:spacing w:before="4"/>
              <w:rPr>
                <w:rFonts w:ascii="微软雅黑"/>
                <w:sz w:val="15"/>
              </w:rPr>
            </w:pPr>
          </w:p>
          <w:p>
            <w:pPr>
              <w:pStyle w:val="6"/>
              <w:spacing w:before="1" w:line="278" w:lineRule="auto"/>
              <w:ind w:left="141" w:right="132"/>
              <w:rPr>
                <w:rFonts w:hint="eastAsia" w:ascii="黑体" w:eastAsia="黑体"/>
                <w:b/>
                <w:sz w:val="21"/>
              </w:rPr>
            </w:pPr>
            <w:r>
              <w:rPr>
                <w:rFonts w:hint="eastAsia" w:ascii="黑体" w:eastAsia="黑体"/>
                <w:b/>
                <w:sz w:val="21"/>
              </w:rPr>
              <w:t>序号</w:t>
            </w:r>
          </w:p>
        </w:tc>
        <w:tc>
          <w:tcPr>
            <w:tcW w:w="1619" w:type="dxa"/>
            <w:gridSpan w:val="2"/>
          </w:tcPr>
          <w:p>
            <w:pPr>
              <w:pStyle w:val="6"/>
              <w:spacing w:before="177"/>
              <w:ind w:left="388"/>
              <w:rPr>
                <w:rFonts w:hint="eastAsia" w:ascii="黑体" w:eastAsia="黑体"/>
                <w:b/>
                <w:sz w:val="21"/>
              </w:rPr>
            </w:pPr>
            <w:r>
              <w:rPr>
                <w:rFonts w:hint="eastAsia" w:ascii="黑体" w:eastAsia="黑体"/>
                <w:b/>
                <w:sz w:val="21"/>
              </w:rPr>
              <w:t>公开事项</w:t>
            </w:r>
          </w:p>
        </w:tc>
        <w:tc>
          <w:tcPr>
            <w:tcW w:w="2084" w:type="dxa"/>
            <w:vMerge w:val="restart"/>
          </w:tcPr>
          <w:p>
            <w:pPr>
              <w:pStyle w:val="6"/>
              <w:rPr>
                <w:rFonts w:ascii="微软雅黑"/>
                <w:sz w:val="20"/>
              </w:rPr>
            </w:pPr>
          </w:p>
          <w:p>
            <w:pPr>
              <w:pStyle w:val="6"/>
              <w:spacing w:before="13"/>
              <w:rPr>
                <w:rFonts w:ascii="微软雅黑"/>
                <w:sz w:val="23"/>
              </w:rPr>
            </w:pPr>
          </w:p>
          <w:p>
            <w:pPr>
              <w:pStyle w:val="6"/>
              <w:ind w:left="202"/>
              <w:rPr>
                <w:rFonts w:hint="eastAsia" w:ascii="黑体" w:eastAsia="黑体"/>
                <w:b/>
                <w:sz w:val="21"/>
              </w:rPr>
            </w:pPr>
            <w:r>
              <w:rPr>
                <w:rFonts w:hint="eastAsia" w:ascii="黑体" w:eastAsia="黑体"/>
                <w:b/>
                <w:sz w:val="21"/>
              </w:rPr>
              <w:t>公开内容（要素）</w:t>
            </w:r>
          </w:p>
        </w:tc>
        <w:tc>
          <w:tcPr>
            <w:tcW w:w="2258" w:type="dxa"/>
            <w:vMerge w:val="restart"/>
          </w:tcPr>
          <w:p>
            <w:pPr>
              <w:pStyle w:val="6"/>
              <w:rPr>
                <w:rFonts w:ascii="微软雅黑"/>
                <w:sz w:val="20"/>
              </w:rPr>
            </w:pPr>
          </w:p>
          <w:p>
            <w:pPr>
              <w:pStyle w:val="6"/>
              <w:spacing w:before="13"/>
              <w:rPr>
                <w:rFonts w:ascii="微软雅黑"/>
                <w:sz w:val="23"/>
              </w:rPr>
            </w:pPr>
          </w:p>
          <w:p>
            <w:pPr>
              <w:pStyle w:val="6"/>
              <w:ind w:left="707"/>
              <w:rPr>
                <w:rFonts w:hint="eastAsia" w:ascii="黑体" w:eastAsia="黑体"/>
                <w:b/>
                <w:sz w:val="21"/>
              </w:rPr>
            </w:pPr>
            <w:r>
              <w:rPr>
                <w:rFonts w:hint="eastAsia" w:ascii="黑体" w:eastAsia="黑体"/>
                <w:b/>
                <w:sz w:val="21"/>
              </w:rPr>
              <w:t>公开依据</w:t>
            </w:r>
          </w:p>
        </w:tc>
        <w:tc>
          <w:tcPr>
            <w:tcW w:w="1273" w:type="dxa"/>
            <w:vMerge w:val="restart"/>
          </w:tcPr>
          <w:p>
            <w:pPr>
              <w:pStyle w:val="6"/>
              <w:rPr>
                <w:rFonts w:ascii="微软雅黑"/>
                <w:sz w:val="20"/>
              </w:rPr>
            </w:pPr>
          </w:p>
          <w:p>
            <w:pPr>
              <w:pStyle w:val="6"/>
              <w:spacing w:before="13"/>
              <w:rPr>
                <w:rFonts w:ascii="微软雅黑"/>
                <w:sz w:val="23"/>
              </w:rPr>
            </w:pPr>
          </w:p>
          <w:p>
            <w:pPr>
              <w:pStyle w:val="6"/>
              <w:ind w:left="216"/>
              <w:rPr>
                <w:rFonts w:hint="eastAsia" w:ascii="黑体" w:eastAsia="黑体"/>
                <w:b/>
                <w:sz w:val="21"/>
              </w:rPr>
            </w:pPr>
            <w:r>
              <w:rPr>
                <w:rFonts w:hint="eastAsia" w:ascii="黑体" w:eastAsia="黑体"/>
                <w:b/>
                <w:sz w:val="21"/>
              </w:rPr>
              <w:t>公开时限</w:t>
            </w:r>
          </w:p>
        </w:tc>
        <w:tc>
          <w:tcPr>
            <w:tcW w:w="1097" w:type="dxa"/>
            <w:vMerge w:val="restart"/>
          </w:tcPr>
          <w:p>
            <w:pPr>
              <w:pStyle w:val="6"/>
              <w:rPr>
                <w:rFonts w:ascii="微软雅黑"/>
                <w:sz w:val="20"/>
              </w:rPr>
            </w:pPr>
          </w:p>
          <w:p>
            <w:pPr>
              <w:pStyle w:val="6"/>
              <w:spacing w:before="13"/>
              <w:rPr>
                <w:rFonts w:ascii="微软雅黑"/>
                <w:sz w:val="23"/>
              </w:rPr>
            </w:pPr>
          </w:p>
          <w:p>
            <w:pPr>
              <w:pStyle w:val="6"/>
              <w:ind w:left="128"/>
              <w:rPr>
                <w:rFonts w:hint="eastAsia" w:ascii="黑体" w:eastAsia="黑体"/>
                <w:b/>
                <w:sz w:val="21"/>
              </w:rPr>
            </w:pPr>
            <w:r>
              <w:rPr>
                <w:rFonts w:hint="eastAsia" w:ascii="黑体" w:eastAsia="黑体"/>
                <w:b/>
                <w:sz w:val="21"/>
              </w:rPr>
              <w:t>公开主体</w:t>
            </w:r>
          </w:p>
        </w:tc>
        <w:tc>
          <w:tcPr>
            <w:tcW w:w="2421" w:type="dxa"/>
            <w:vMerge w:val="restart"/>
          </w:tcPr>
          <w:p>
            <w:pPr>
              <w:pStyle w:val="6"/>
              <w:rPr>
                <w:rFonts w:ascii="微软雅黑"/>
                <w:sz w:val="20"/>
              </w:rPr>
            </w:pPr>
          </w:p>
          <w:p>
            <w:pPr>
              <w:pStyle w:val="6"/>
              <w:spacing w:before="13"/>
              <w:rPr>
                <w:rFonts w:ascii="微软雅黑"/>
                <w:sz w:val="23"/>
              </w:rPr>
            </w:pPr>
          </w:p>
          <w:p>
            <w:pPr>
              <w:pStyle w:val="6"/>
              <w:ind w:left="474"/>
              <w:rPr>
                <w:rFonts w:hint="eastAsia" w:ascii="黑体" w:eastAsia="黑体"/>
                <w:b/>
                <w:sz w:val="21"/>
              </w:rPr>
            </w:pPr>
            <w:r>
              <w:rPr>
                <w:rFonts w:hint="eastAsia" w:ascii="黑体" w:eastAsia="黑体"/>
                <w:b/>
                <w:sz w:val="21"/>
              </w:rPr>
              <w:t>公开渠道和载体</w:t>
            </w:r>
          </w:p>
        </w:tc>
        <w:tc>
          <w:tcPr>
            <w:tcW w:w="972" w:type="dxa"/>
            <w:gridSpan w:val="2"/>
          </w:tcPr>
          <w:p>
            <w:pPr>
              <w:pStyle w:val="6"/>
              <w:spacing w:before="21"/>
              <w:ind w:left="149" w:right="140"/>
              <w:jc w:val="center"/>
              <w:rPr>
                <w:rFonts w:hint="eastAsia" w:ascii="黑体" w:eastAsia="黑体"/>
                <w:b/>
                <w:sz w:val="21"/>
              </w:rPr>
            </w:pPr>
            <w:r>
              <w:rPr>
                <w:rFonts w:hint="eastAsia" w:ascii="黑体" w:eastAsia="黑体"/>
                <w:b/>
                <w:sz w:val="21"/>
              </w:rPr>
              <w:t>公开对</w:t>
            </w:r>
          </w:p>
          <w:p>
            <w:pPr>
              <w:pStyle w:val="6"/>
              <w:spacing w:before="43"/>
              <w:ind w:left="9"/>
              <w:jc w:val="center"/>
              <w:rPr>
                <w:rFonts w:hint="eastAsia" w:ascii="黑体" w:eastAsia="黑体"/>
                <w:b/>
                <w:sz w:val="21"/>
              </w:rPr>
            </w:pPr>
            <w:r>
              <w:rPr>
                <w:rFonts w:hint="eastAsia" w:ascii="黑体" w:eastAsia="黑体"/>
                <w:b/>
                <w:w w:val="99"/>
                <w:sz w:val="21"/>
              </w:rPr>
              <w:t>象</w:t>
            </w:r>
          </w:p>
        </w:tc>
        <w:tc>
          <w:tcPr>
            <w:tcW w:w="1025" w:type="dxa"/>
            <w:gridSpan w:val="2"/>
          </w:tcPr>
          <w:p>
            <w:pPr>
              <w:pStyle w:val="6"/>
              <w:spacing w:before="21"/>
              <w:ind w:left="175" w:right="166"/>
              <w:jc w:val="center"/>
              <w:rPr>
                <w:rFonts w:hint="eastAsia" w:ascii="黑体" w:eastAsia="黑体"/>
                <w:b/>
                <w:sz w:val="21"/>
              </w:rPr>
            </w:pPr>
            <w:r>
              <w:rPr>
                <w:rFonts w:hint="eastAsia" w:ascii="黑体" w:eastAsia="黑体"/>
                <w:b/>
                <w:sz w:val="21"/>
              </w:rPr>
              <w:t>公开方</w:t>
            </w:r>
          </w:p>
          <w:p>
            <w:pPr>
              <w:pStyle w:val="6"/>
              <w:spacing w:before="43"/>
              <w:ind w:left="9"/>
              <w:jc w:val="center"/>
              <w:rPr>
                <w:rFonts w:hint="eastAsia" w:ascii="黑体" w:eastAsia="黑体"/>
                <w:b/>
                <w:sz w:val="21"/>
              </w:rPr>
            </w:pPr>
            <w:r>
              <w:rPr>
                <w:rFonts w:hint="eastAsia" w:ascii="黑体" w:eastAsia="黑体"/>
                <w:b/>
                <w:w w:val="99"/>
                <w:sz w:val="21"/>
              </w:rPr>
              <w:t>式</w:t>
            </w:r>
          </w:p>
        </w:tc>
        <w:tc>
          <w:tcPr>
            <w:tcW w:w="1012" w:type="dxa"/>
            <w:gridSpan w:val="2"/>
          </w:tcPr>
          <w:p>
            <w:pPr>
              <w:pStyle w:val="6"/>
              <w:spacing w:before="21"/>
              <w:ind w:left="170" w:right="158"/>
              <w:jc w:val="center"/>
              <w:rPr>
                <w:rFonts w:hint="eastAsia" w:ascii="黑体" w:eastAsia="黑体"/>
                <w:b/>
                <w:sz w:val="21"/>
              </w:rPr>
            </w:pPr>
            <w:r>
              <w:rPr>
                <w:rFonts w:hint="eastAsia" w:ascii="黑体" w:eastAsia="黑体"/>
                <w:b/>
                <w:sz w:val="21"/>
              </w:rPr>
              <w:t>公开层</w:t>
            </w:r>
          </w:p>
          <w:p>
            <w:pPr>
              <w:pStyle w:val="6"/>
              <w:spacing w:before="43"/>
              <w:ind w:left="7"/>
              <w:jc w:val="center"/>
              <w:rPr>
                <w:rFonts w:hint="eastAsia" w:ascii="黑体" w:eastAsia="黑体"/>
                <w:b/>
                <w:sz w:val="21"/>
              </w:rPr>
            </w:pPr>
            <w:r>
              <w:rPr>
                <w:rFonts w:hint="eastAsia" w:ascii="黑体" w:eastAsia="黑体"/>
                <w:b/>
                <w:w w:val="99"/>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95" w:type="dxa"/>
            <w:vMerge w:val="continue"/>
            <w:tcBorders>
              <w:top w:val="nil"/>
            </w:tcBorders>
          </w:tcPr>
          <w:p>
            <w:pPr>
              <w:rPr>
                <w:sz w:val="2"/>
                <w:szCs w:val="2"/>
              </w:rPr>
            </w:pPr>
          </w:p>
        </w:tc>
        <w:tc>
          <w:tcPr>
            <w:tcW w:w="1002" w:type="dxa"/>
          </w:tcPr>
          <w:p>
            <w:pPr>
              <w:pStyle w:val="6"/>
              <w:spacing w:before="1"/>
              <w:rPr>
                <w:rFonts w:ascii="微软雅黑"/>
                <w:sz w:val="18"/>
              </w:rPr>
            </w:pPr>
          </w:p>
          <w:p>
            <w:pPr>
              <w:pStyle w:val="6"/>
              <w:spacing w:line="278" w:lineRule="auto"/>
              <w:ind w:left="289" w:right="279"/>
              <w:rPr>
                <w:rFonts w:hint="eastAsia" w:ascii="黑体" w:eastAsia="黑体"/>
                <w:b/>
                <w:sz w:val="21"/>
              </w:rPr>
            </w:pPr>
            <w:r>
              <w:rPr>
                <w:rFonts w:hint="eastAsia" w:ascii="黑体" w:eastAsia="黑体"/>
                <w:b/>
                <w:sz w:val="21"/>
              </w:rPr>
              <w:t>一级事项</w:t>
            </w:r>
          </w:p>
        </w:tc>
        <w:tc>
          <w:tcPr>
            <w:tcW w:w="617" w:type="dxa"/>
          </w:tcPr>
          <w:p>
            <w:pPr>
              <w:pStyle w:val="6"/>
              <w:spacing w:before="21" w:line="278" w:lineRule="auto"/>
              <w:ind w:left="202" w:right="193"/>
              <w:jc w:val="both"/>
              <w:rPr>
                <w:rFonts w:hint="eastAsia" w:ascii="黑体" w:eastAsia="黑体"/>
                <w:b/>
                <w:sz w:val="21"/>
              </w:rPr>
            </w:pPr>
            <w:r>
              <w:rPr>
                <w:rFonts w:hint="eastAsia" w:ascii="黑体" w:eastAsia="黑体"/>
                <w:b/>
                <w:sz w:val="21"/>
              </w:rPr>
              <w:t>二级事</w:t>
            </w:r>
          </w:p>
          <w:p>
            <w:pPr>
              <w:pStyle w:val="6"/>
              <w:spacing w:line="269" w:lineRule="exact"/>
              <w:ind w:left="202"/>
              <w:rPr>
                <w:rFonts w:hint="eastAsia" w:ascii="黑体" w:eastAsia="黑体"/>
                <w:b/>
                <w:sz w:val="21"/>
              </w:rPr>
            </w:pPr>
            <w:r>
              <w:rPr>
                <w:rFonts w:hint="eastAsia" w:ascii="黑体" w:eastAsia="黑体"/>
                <w:b/>
                <w:w w:val="99"/>
                <w:sz w:val="21"/>
              </w:rPr>
              <w:t>项</w:t>
            </w:r>
          </w:p>
        </w:tc>
        <w:tc>
          <w:tcPr>
            <w:tcW w:w="2084" w:type="dxa"/>
            <w:vMerge w:val="continue"/>
            <w:tcBorders>
              <w:top w:val="nil"/>
            </w:tcBorders>
          </w:tcPr>
          <w:p>
            <w:pPr>
              <w:rPr>
                <w:sz w:val="2"/>
                <w:szCs w:val="2"/>
              </w:rPr>
            </w:pPr>
          </w:p>
        </w:tc>
        <w:tc>
          <w:tcPr>
            <w:tcW w:w="2258" w:type="dxa"/>
            <w:vMerge w:val="continue"/>
            <w:tcBorders>
              <w:top w:val="nil"/>
            </w:tcBorders>
          </w:tcPr>
          <w:p>
            <w:pPr>
              <w:rPr>
                <w:sz w:val="2"/>
                <w:szCs w:val="2"/>
              </w:rPr>
            </w:pPr>
          </w:p>
        </w:tc>
        <w:tc>
          <w:tcPr>
            <w:tcW w:w="1273" w:type="dxa"/>
            <w:vMerge w:val="continue"/>
            <w:tcBorders>
              <w:top w:val="nil"/>
            </w:tcBorders>
          </w:tcPr>
          <w:p>
            <w:pPr>
              <w:rPr>
                <w:sz w:val="2"/>
                <w:szCs w:val="2"/>
              </w:rPr>
            </w:pPr>
          </w:p>
        </w:tc>
        <w:tc>
          <w:tcPr>
            <w:tcW w:w="1097" w:type="dxa"/>
            <w:vMerge w:val="continue"/>
            <w:tcBorders>
              <w:top w:val="nil"/>
            </w:tcBorders>
          </w:tcPr>
          <w:p>
            <w:pPr>
              <w:rPr>
                <w:sz w:val="2"/>
                <w:szCs w:val="2"/>
              </w:rPr>
            </w:pPr>
          </w:p>
        </w:tc>
        <w:tc>
          <w:tcPr>
            <w:tcW w:w="2421" w:type="dxa"/>
            <w:vMerge w:val="continue"/>
            <w:tcBorders>
              <w:top w:val="nil"/>
            </w:tcBorders>
          </w:tcPr>
          <w:p>
            <w:pPr>
              <w:rPr>
                <w:sz w:val="2"/>
                <w:szCs w:val="2"/>
              </w:rPr>
            </w:pPr>
          </w:p>
        </w:tc>
        <w:tc>
          <w:tcPr>
            <w:tcW w:w="483" w:type="dxa"/>
          </w:tcPr>
          <w:p>
            <w:pPr>
              <w:pStyle w:val="6"/>
              <w:spacing w:before="176" w:line="278" w:lineRule="auto"/>
              <w:ind w:left="136" w:right="125"/>
              <w:jc w:val="both"/>
              <w:rPr>
                <w:rFonts w:hint="eastAsia" w:ascii="黑体" w:eastAsia="黑体"/>
                <w:b/>
                <w:sz w:val="21"/>
              </w:rPr>
            </w:pPr>
            <w:r>
              <w:rPr>
                <w:rFonts w:hint="eastAsia" w:ascii="黑体" w:eastAsia="黑体"/>
                <w:b/>
                <w:sz w:val="21"/>
              </w:rPr>
              <w:t>全社会</w:t>
            </w:r>
          </w:p>
        </w:tc>
        <w:tc>
          <w:tcPr>
            <w:tcW w:w="489" w:type="dxa"/>
          </w:tcPr>
          <w:p>
            <w:pPr>
              <w:pStyle w:val="6"/>
              <w:spacing w:before="21" w:line="278" w:lineRule="auto"/>
              <w:ind w:left="138" w:right="129"/>
              <w:jc w:val="both"/>
              <w:rPr>
                <w:rFonts w:hint="eastAsia" w:ascii="黑体" w:eastAsia="黑体"/>
                <w:b/>
                <w:sz w:val="21"/>
              </w:rPr>
            </w:pPr>
            <w:r>
              <w:rPr>
                <w:rFonts w:hint="eastAsia" w:ascii="黑体" w:eastAsia="黑体"/>
                <w:b/>
                <w:sz w:val="21"/>
              </w:rPr>
              <w:t>特定群</w:t>
            </w:r>
          </w:p>
          <w:p>
            <w:pPr>
              <w:pStyle w:val="6"/>
              <w:spacing w:line="269" w:lineRule="exact"/>
              <w:ind w:left="138"/>
              <w:rPr>
                <w:rFonts w:hint="eastAsia" w:ascii="黑体" w:eastAsia="黑体"/>
                <w:b/>
                <w:sz w:val="21"/>
              </w:rPr>
            </w:pPr>
            <w:r>
              <w:rPr>
                <w:rFonts w:hint="eastAsia" w:ascii="黑体" w:eastAsia="黑体"/>
                <w:b/>
                <w:w w:val="99"/>
                <w:sz w:val="21"/>
              </w:rPr>
              <w:t>体</w:t>
            </w:r>
          </w:p>
        </w:tc>
        <w:tc>
          <w:tcPr>
            <w:tcW w:w="536" w:type="dxa"/>
          </w:tcPr>
          <w:p>
            <w:pPr>
              <w:pStyle w:val="6"/>
              <w:spacing w:before="1"/>
              <w:rPr>
                <w:rFonts w:ascii="微软雅黑"/>
                <w:sz w:val="18"/>
              </w:rPr>
            </w:pPr>
          </w:p>
          <w:p>
            <w:pPr>
              <w:pStyle w:val="6"/>
              <w:spacing w:line="278" w:lineRule="auto"/>
              <w:ind w:left="162" w:right="152"/>
              <w:rPr>
                <w:rFonts w:hint="eastAsia" w:ascii="黑体" w:eastAsia="黑体"/>
                <w:b/>
                <w:sz w:val="21"/>
              </w:rPr>
            </w:pPr>
            <w:r>
              <w:rPr>
                <w:rFonts w:hint="eastAsia" w:ascii="黑体" w:eastAsia="黑体"/>
                <w:b/>
                <w:sz w:val="21"/>
              </w:rPr>
              <w:t>主动</w:t>
            </w:r>
          </w:p>
        </w:tc>
        <w:tc>
          <w:tcPr>
            <w:tcW w:w="489" w:type="dxa"/>
          </w:tcPr>
          <w:p>
            <w:pPr>
              <w:pStyle w:val="6"/>
              <w:spacing w:before="176" w:line="278" w:lineRule="auto"/>
              <w:ind w:left="137" w:right="130"/>
              <w:jc w:val="both"/>
              <w:rPr>
                <w:rFonts w:hint="eastAsia" w:ascii="黑体" w:eastAsia="黑体"/>
                <w:b/>
                <w:sz w:val="21"/>
              </w:rPr>
            </w:pPr>
            <w:r>
              <w:rPr>
                <w:rFonts w:hint="eastAsia" w:ascii="黑体" w:eastAsia="黑体"/>
                <w:b/>
                <w:sz w:val="21"/>
              </w:rPr>
              <w:t>依申请</w:t>
            </w:r>
          </w:p>
        </w:tc>
        <w:tc>
          <w:tcPr>
            <w:tcW w:w="468" w:type="dxa"/>
          </w:tcPr>
          <w:p>
            <w:pPr>
              <w:pStyle w:val="6"/>
              <w:spacing w:before="1"/>
              <w:rPr>
                <w:rFonts w:ascii="微软雅黑"/>
                <w:sz w:val="18"/>
              </w:rPr>
            </w:pPr>
          </w:p>
          <w:p>
            <w:pPr>
              <w:pStyle w:val="6"/>
              <w:spacing w:line="278" w:lineRule="auto"/>
              <w:ind w:left="128" w:right="118"/>
              <w:rPr>
                <w:rFonts w:hint="eastAsia" w:ascii="黑体" w:eastAsia="黑体"/>
                <w:b/>
                <w:sz w:val="21"/>
              </w:rPr>
            </w:pPr>
            <w:r>
              <w:rPr>
                <w:rFonts w:hint="eastAsia" w:ascii="黑体" w:eastAsia="黑体"/>
                <w:b/>
                <w:sz w:val="21"/>
              </w:rPr>
              <w:t>乡级</w:t>
            </w:r>
          </w:p>
        </w:tc>
        <w:tc>
          <w:tcPr>
            <w:tcW w:w="544" w:type="dxa"/>
          </w:tcPr>
          <w:p>
            <w:pPr>
              <w:pStyle w:val="6"/>
              <w:spacing w:before="1"/>
              <w:rPr>
                <w:rFonts w:ascii="微软雅黑"/>
                <w:sz w:val="18"/>
              </w:rPr>
            </w:pPr>
          </w:p>
          <w:p>
            <w:pPr>
              <w:pStyle w:val="6"/>
              <w:spacing w:line="278" w:lineRule="auto"/>
              <w:ind w:left="167" w:right="155"/>
              <w:rPr>
                <w:rFonts w:hint="eastAsia" w:ascii="黑体" w:eastAsia="黑体"/>
                <w:b/>
                <w:sz w:val="21"/>
              </w:rPr>
            </w:pPr>
            <w:r>
              <w:rPr>
                <w:rFonts w:hint="eastAsia" w:ascii="黑体" w:eastAsia="黑体"/>
                <w:b/>
                <w:sz w:val="21"/>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495" w:type="dxa"/>
          </w:tcPr>
          <w:p>
            <w:pPr>
              <w:pStyle w:val="6"/>
              <w:rPr>
                <w:rFonts w:ascii="微软雅黑"/>
                <w:sz w:val="20"/>
              </w:rPr>
            </w:pPr>
          </w:p>
          <w:p>
            <w:pPr>
              <w:pStyle w:val="6"/>
              <w:rPr>
                <w:rFonts w:ascii="微软雅黑"/>
                <w:sz w:val="20"/>
              </w:rPr>
            </w:pPr>
          </w:p>
          <w:p>
            <w:pPr>
              <w:pStyle w:val="6"/>
              <w:rPr>
                <w:rFonts w:ascii="微软雅黑"/>
                <w:sz w:val="20"/>
              </w:rPr>
            </w:pPr>
          </w:p>
          <w:p>
            <w:pPr>
              <w:pStyle w:val="6"/>
              <w:rPr>
                <w:rFonts w:ascii="微软雅黑"/>
                <w:sz w:val="20"/>
              </w:rPr>
            </w:pPr>
          </w:p>
          <w:p>
            <w:pPr>
              <w:pStyle w:val="6"/>
              <w:spacing w:before="12"/>
              <w:rPr>
                <w:rFonts w:ascii="微软雅黑"/>
                <w:sz w:val="22"/>
              </w:rPr>
            </w:pPr>
          </w:p>
          <w:p>
            <w:pPr>
              <w:pStyle w:val="6"/>
              <w:ind w:left="8"/>
              <w:jc w:val="center"/>
              <w:rPr>
                <w:rFonts w:ascii="黑体"/>
                <w:b/>
                <w:sz w:val="21"/>
              </w:rPr>
            </w:pPr>
            <w:r>
              <w:rPr>
                <w:rFonts w:ascii="黑体"/>
                <w:b/>
                <w:w w:val="98"/>
                <w:sz w:val="21"/>
              </w:rPr>
              <w:t>1</w:t>
            </w:r>
          </w:p>
        </w:tc>
        <w:tc>
          <w:tcPr>
            <w:tcW w:w="1002"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6"/>
              <w:rPr>
                <w:rFonts w:ascii="微软雅黑"/>
                <w:sz w:val="15"/>
              </w:rPr>
            </w:pPr>
          </w:p>
          <w:p>
            <w:pPr>
              <w:pStyle w:val="6"/>
              <w:spacing w:before="1" w:line="324" w:lineRule="auto"/>
              <w:ind w:left="107" w:right="162"/>
              <w:jc w:val="both"/>
              <w:rPr>
                <w:sz w:val="18"/>
              </w:rPr>
            </w:pPr>
            <w:r>
              <w:rPr>
                <w:sz w:val="18"/>
              </w:rPr>
              <w:t>农村计生家庭合作医疗参合费补贴</w:t>
            </w:r>
          </w:p>
        </w:tc>
        <w:tc>
          <w:tcPr>
            <w:tcW w:w="617" w:type="dxa"/>
          </w:tcPr>
          <w:p>
            <w:pPr>
              <w:pStyle w:val="6"/>
              <w:rPr>
                <w:rFonts w:ascii="微软雅黑"/>
                <w:sz w:val="20"/>
              </w:rPr>
            </w:pPr>
          </w:p>
          <w:p>
            <w:pPr>
              <w:pStyle w:val="6"/>
              <w:rPr>
                <w:rFonts w:ascii="微软雅黑"/>
                <w:sz w:val="20"/>
              </w:rPr>
            </w:pPr>
          </w:p>
          <w:p>
            <w:pPr>
              <w:pStyle w:val="6"/>
              <w:rPr>
                <w:rFonts w:ascii="微软雅黑"/>
                <w:sz w:val="20"/>
              </w:rPr>
            </w:pPr>
          </w:p>
          <w:p>
            <w:pPr>
              <w:pStyle w:val="6"/>
              <w:rPr>
                <w:rFonts w:ascii="微软雅黑"/>
                <w:sz w:val="20"/>
              </w:rPr>
            </w:pPr>
          </w:p>
          <w:p>
            <w:pPr>
              <w:pStyle w:val="6"/>
              <w:spacing w:before="12"/>
              <w:rPr>
                <w:rFonts w:ascii="微软雅黑"/>
                <w:sz w:val="22"/>
              </w:rPr>
            </w:pPr>
          </w:p>
          <w:p>
            <w:pPr>
              <w:pStyle w:val="6"/>
              <w:ind w:left="7"/>
              <w:jc w:val="center"/>
              <w:rPr>
                <w:rFonts w:ascii="黑体"/>
                <w:b/>
                <w:sz w:val="21"/>
              </w:rPr>
            </w:pPr>
            <w:r>
              <w:rPr>
                <w:rFonts w:ascii="黑体"/>
                <w:b/>
                <w:w w:val="98"/>
                <w:sz w:val="21"/>
              </w:rPr>
              <w:t>-</w:t>
            </w:r>
          </w:p>
        </w:tc>
        <w:tc>
          <w:tcPr>
            <w:tcW w:w="2084" w:type="dxa"/>
          </w:tcPr>
          <w:p>
            <w:pPr>
              <w:pStyle w:val="6"/>
              <w:numPr>
                <w:ilvl w:val="0"/>
                <w:numId w:val="54"/>
              </w:numPr>
              <w:tabs>
                <w:tab w:val="left" w:pos="291"/>
              </w:tabs>
              <w:spacing w:before="41" w:after="0" w:line="240" w:lineRule="auto"/>
              <w:ind w:left="290" w:right="0" w:hanging="183"/>
              <w:jc w:val="left"/>
              <w:rPr>
                <w:sz w:val="18"/>
              </w:rPr>
            </w:pPr>
            <w:r>
              <w:rPr>
                <w:sz w:val="18"/>
              </w:rPr>
              <w:t>补贴名称</w:t>
            </w:r>
          </w:p>
          <w:p>
            <w:pPr>
              <w:pStyle w:val="6"/>
              <w:numPr>
                <w:ilvl w:val="0"/>
                <w:numId w:val="54"/>
              </w:numPr>
              <w:tabs>
                <w:tab w:val="left" w:pos="291"/>
              </w:tabs>
              <w:spacing w:before="81" w:after="0" w:line="240" w:lineRule="auto"/>
              <w:ind w:left="290" w:right="0" w:hanging="183"/>
              <w:jc w:val="left"/>
              <w:rPr>
                <w:sz w:val="18"/>
              </w:rPr>
            </w:pPr>
            <w:r>
              <w:rPr>
                <w:sz w:val="18"/>
              </w:rPr>
              <w:t>补贴依据</w:t>
            </w:r>
          </w:p>
          <w:p>
            <w:pPr>
              <w:pStyle w:val="6"/>
              <w:numPr>
                <w:ilvl w:val="0"/>
                <w:numId w:val="54"/>
              </w:numPr>
              <w:tabs>
                <w:tab w:val="left" w:pos="291"/>
              </w:tabs>
              <w:spacing w:before="81" w:after="0" w:line="240" w:lineRule="auto"/>
              <w:ind w:left="290" w:right="0" w:hanging="183"/>
              <w:jc w:val="left"/>
              <w:rPr>
                <w:sz w:val="18"/>
              </w:rPr>
            </w:pPr>
            <w:r>
              <w:rPr>
                <w:sz w:val="18"/>
              </w:rPr>
              <w:t>补贴对象</w:t>
            </w:r>
          </w:p>
          <w:p>
            <w:pPr>
              <w:pStyle w:val="6"/>
              <w:numPr>
                <w:ilvl w:val="0"/>
                <w:numId w:val="54"/>
              </w:numPr>
              <w:tabs>
                <w:tab w:val="left" w:pos="291"/>
              </w:tabs>
              <w:spacing w:before="82" w:after="0" w:line="240" w:lineRule="auto"/>
              <w:ind w:left="290" w:right="0" w:hanging="183"/>
              <w:jc w:val="left"/>
              <w:rPr>
                <w:sz w:val="18"/>
              </w:rPr>
            </w:pPr>
            <w:r>
              <w:rPr>
                <w:sz w:val="18"/>
              </w:rPr>
              <w:t>补贴内容和标准</w:t>
            </w:r>
          </w:p>
          <w:p>
            <w:pPr>
              <w:pStyle w:val="6"/>
              <w:numPr>
                <w:ilvl w:val="0"/>
                <w:numId w:val="54"/>
              </w:numPr>
              <w:tabs>
                <w:tab w:val="left" w:pos="291"/>
              </w:tabs>
              <w:spacing w:before="81" w:after="0" w:line="240" w:lineRule="auto"/>
              <w:ind w:left="290" w:right="0" w:hanging="183"/>
              <w:jc w:val="left"/>
              <w:rPr>
                <w:sz w:val="18"/>
              </w:rPr>
            </w:pPr>
            <w:r>
              <w:rPr>
                <w:sz w:val="18"/>
              </w:rPr>
              <w:t>补贴方式</w:t>
            </w:r>
          </w:p>
          <w:p>
            <w:pPr>
              <w:pStyle w:val="6"/>
              <w:numPr>
                <w:ilvl w:val="0"/>
                <w:numId w:val="54"/>
              </w:numPr>
              <w:tabs>
                <w:tab w:val="left" w:pos="291"/>
              </w:tabs>
              <w:spacing w:before="81" w:after="0" w:line="324" w:lineRule="auto"/>
              <w:ind w:left="108" w:right="163" w:firstLine="0"/>
              <w:jc w:val="left"/>
              <w:rPr>
                <w:sz w:val="18"/>
              </w:rPr>
            </w:pPr>
            <w:r>
              <w:rPr>
                <w:spacing w:val="-2"/>
                <w:sz w:val="18"/>
              </w:rPr>
              <w:t>补贴申请材料清单及</w:t>
            </w:r>
            <w:r>
              <w:rPr>
                <w:sz w:val="18"/>
              </w:rPr>
              <w:t>格式</w:t>
            </w:r>
          </w:p>
          <w:p>
            <w:pPr>
              <w:pStyle w:val="6"/>
              <w:numPr>
                <w:ilvl w:val="0"/>
                <w:numId w:val="54"/>
              </w:numPr>
              <w:tabs>
                <w:tab w:val="left" w:pos="291"/>
              </w:tabs>
              <w:spacing w:before="2" w:after="0" w:line="240" w:lineRule="auto"/>
              <w:ind w:left="290" w:right="0" w:hanging="183"/>
              <w:jc w:val="left"/>
              <w:rPr>
                <w:sz w:val="18"/>
              </w:rPr>
            </w:pPr>
            <w:r>
              <w:rPr>
                <w:sz w:val="18"/>
              </w:rPr>
              <w:t>办理流程</w:t>
            </w:r>
          </w:p>
          <w:p>
            <w:pPr>
              <w:pStyle w:val="6"/>
              <w:numPr>
                <w:ilvl w:val="0"/>
                <w:numId w:val="54"/>
              </w:numPr>
              <w:tabs>
                <w:tab w:val="left" w:pos="291"/>
              </w:tabs>
              <w:spacing w:before="81" w:after="0" w:line="240" w:lineRule="auto"/>
              <w:ind w:left="290" w:right="0" w:hanging="183"/>
              <w:jc w:val="left"/>
              <w:rPr>
                <w:sz w:val="18"/>
              </w:rPr>
            </w:pPr>
            <w:r>
              <w:rPr>
                <w:sz w:val="18"/>
              </w:rPr>
              <w:t>办理部门</w:t>
            </w:r>
          </w:p>
          <w:p>
            <w:pPr>
              <w:pStyle w:val="6"/>
              <w:numPr>
                <w:ilvl w:val="0"/>
                <w:numId w:val="54"/>
              </w:numPr>
              <w:tabs>
                <w:tab w:val="left" w:pos="291"/>
              </w:tabs>
              <w:spacing w:before="81" w:after="0" w:line="240" w:lineRule="auto"/>
              <w:ind w:left="290" w:right="0" w:hanging="183"/>
              <w:jc w:val="left"/>
              <w:rPr>
                <w:sz w:val="18"/>
              </w:rPr>
            </w:pPr>
            <w:r>
              <w:rPr>
                <w:sz w:val="18"/>
              </w:rPr>
              <w:t>办理时限</w:t>
            </w:r>
          </w:p>
          <w:p>
            <w:pPr>
              <w:pStyle w:val="6"/>
              <w:numPr>
                <w:ilvl w:val="0"/>
                <w:numId w:val="54"/>
              </w:numPr>
              <w:tabs>
                <w:tab w:val="left" w:pos="380"/>
              </w:tabs>
              <w:spacing w:before="82" w:after="0" w:line="240" w:lineRule="auto"/>
              <w:ind w:left="379" w:right="0" w:hanging="272"/>
              <w:jc w:val="left"/>
              <w:rPr>
                <w:sz w:val="18"/>
              </w:rPr>
            </w:pPr>
            <w:r>
              <w:rPr>
                <w:sz w:val="18"/>
              </w:rPr>
              <w:t>办理时间、地点</w:t>
            </w:r>
          </w:p>
          <w:p>
            <w:pPr>
              <w:pStyle w:val="6"/>
              <w:numPr>
                <w:ilvl w:val="0"/>
                <w:numId w:val="54"/>
              </w:numPr>
              <w:tabs>
                <w:tab w:val="left" w:pos="380"/>
              </w:tabs>
              <w:spacing w:before="81" w:after="0" w:line="240" w:lineRule="auto"/>
              <w:ind w:left="379" w:right="0" w:hanging="272"/>
              <w:jc w:val="left"/>
              <w:rPr>
                <w:sz w:val="18"/>
              </w:rPr>
            </w:pPr>
            <w:r>
              <w:rPr>
                <w:sz w:val="18"/>
              </w:rPr>
              <w:t>咨询电话</w:t>
            </w:r>
          </w:p>
        </w:tc>
        <w:tc>
          <w:tcPr>
            <w:tcW w:w="2258"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6"/>
              <w:rPr>
                <w:rFonts w:ascii="微软雅黑"/>
                <w:sz w:val="15"/>
              </w:rPr>
            </w:pPr>
          </w:p>
          <w:p>
            <w:pPr>
              <w:pStyle w:val="6"/>
              <w:spacing w:line="324" w:lineRule="auto"/>
              <w:ind w:left="106" w:right="7"/>
              <w:rPr>
                <w:rFonts w:hint="eastAsia"/>
                <w:sz w:val="18"/>
              </w:rPr>
            </w:pPr>
            <w:r>
              <w:rPr>
                <w:rFonts w:hint="eastAsia"/>
                <w:sz w:val="18"/>
              </w:rPr>
              <w:t>《中华人民共和国</w:t>
            </w:r>
          </w:p>
          <w:p>
            <w:pPr>
              <w:pStyle w:val="6"/>
              <w:spacing w:line="324" w:lineRule="auto"/>
              <w:ind w:left="106" w:right="7"/>
              <w:rPr>
                <w:rFonts w:hint="eastAsia" w:ascii="黑体" w:eastAsia="黑体"/>
                <w:sz w:val="18"/>
              </w:rPr>
            </w:pPr>
            <w:r>
              <w:rPr>
                <w:rFonts w:hint="eastAsia"/>
                <w:sz w:val="18"/>
              </w:rPr>
              <w:t>政府信息公开条例》（中华人民共和国国务院令第711号）</w:t>
            </w:r>
          </w:p>
        </w:tc>
        <w:tc>
          <w:tcPr>
            <w:tcW w:w="1273"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6"/>
              <w:rPr>
                <w:rFonts w:ascii="微软雅黑"/>
                <w:sz w:val="15"/>
              </w:rPr>
            </w:pPr>
          </w:p>
          <w:p>
            <w:pPr>
              <w:pStyle w:val="6"/>
              <w:spacing w:before="1" w:line="324" w:lineRule="auto"/>
              <w:ind w:left="108" w:right="164"/>
              <w:rPr>
                <w:sz w:val="18"/>
              </w:rPr>
            </w:pPr>
            <w:r>
              <w:rPr>
                <w:sz w:val="18"/>
              </w:rPr>
              <w:t>制定或获取补贴政策日</w:t>
            </w:r>
            <w:r>
              <w:rPr>
                <w:spacing w:val="-23"/>
                <w:sz w:val="18"/>
              </w:rPr>
              <w:t>起</w:t>
            </w:r>
            <w:r>
              <w:rPr>
                <w:sz w:val="18"/>
              </w:rPr>
              <w:t>10</w:t>
            </w:r>
            <w:r>
              <w:rPr>
                <w:spacing w:val="-17"/>
                <w:sz w:val="18"/>
              </w:rPr>
              <w:t>个工作</w:t>
            </w:r>
            <w:r>
              <w:rPr>
                <w:sz w:val="18"/>
              </w:rPr>
              <w:t>日内</w:t>
            </w:r>
          </w:p>
        </w:tc>
        <w:tc>
          <w:tcPr>
            <w:tcW w:w="1097"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5"/>
              <w:rPr>
                <w:rFonts w:ascii="微软雅黑"/>
                <w:sz w:val="23"/>
              </w:rPr>
            </w:pPr>
          </w:p>
          <w:p>
            <w:pPr>
              <w:pStyle w:val="6"/>
              <w:spacing w:line="324" w:lineRule="auto"/>
              <w:ind w:left="107" w:right="257"/>
              <w:rPr>
                <w:sz w:val="18"/>
              </w:rPr>
            </w:pPr>
            <w:r>
              <w:rPr>
                <w:rFonts w:hint="eastAsia"/>
                <w:sz w:val="18"/>
                <w:lang w:eastAsia="zh-CN"/>
              </w:rPr>
              <w:t>乡</w:t>
            </w:r>
            <w:r>
              <w:rPr>
                <w:sz w:val="18"/>
              </w:rPr>
              <w:t>人民政府</w:t>
            </w:r>
          </w:p>
        </w:tc>
        <w:tc>
          <w:tcPr>
            <w:tcW w:w="2421"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5"/>
              <w:rPr>
                <w:rFonts w:ascii="微软雅黑"/>
                <w:sz w:val="23"/>
              </w:rPr>
            </w:pPr>
          </w:p>
          <w:p>
            <w:pPr>
              <w:pStyle w:val="6"/>
              <w:numPr>
                <w:ilvl w:val="0"/>
                <w:numId w:val="55"/>
              </w:numPr>
              <w:tabs>
                <w:tab w:val="left" w:pos="288"/>
              </w:tabs>
              <w:spacing w:before="0" w:after="0" w:line="324" w:lineRule="auto"/>
              <w:ind w:left="106" w:right="142" w:firstLine="0"/>
              <w:jc w:val="left"/>
              <w:rPr>
                <w:rFonts w:hint="eastAsia" w:ascii="仿宋" w:hAnsi="仿宋" w:eastAsia="仿宋"/>
                <w:sz w:val="18"/>
              </w:rPr>
            </w:pPr>
            <w:r>
              <w:rPr>
                <w:rFonts w:hint="eastAsia" w:ascii="仿宋" w:hAnsi="仿宋" w:eastAsia="仿宋"/>
                <w:sz w:val="18"/>
              </w:rPr>
              <w:t>社区/企事业单位/</w:t>
            </w:r>
            <w:r>
              <w:rPr>
                <w:rFonts w:hint="eastAsia" w:ascii="仿宋" w:hAnsi="仿宋" w:eastAsia="仿宋"/>
                <w:spacing w:val="-6"/>
                <w:sz w:val="18"/>
              </w:rPr>
              <w:t>村公示</w:t>
            </w:r>
            <w:r>
              <w:rPr>
                <w:rFonts w:hint="eastAsia" w:ascii="仿宋" w:hAnsi="仿宋" w:eastAsia="仿宋"/>
                <w:sz w:val="18"/>
              </w:rPr>
              <w:t>栏（电子屏）</w:t>
            </w:r>
          </w:p>
        </w:tc>
        <w:tc>
          <w:tcPr>
            <w:tcW w:w="48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4"/>
              <w:rPr>
                <w:rFonts w:ascii="微软雅黑"/>
                <w:sz w:val="13"/>
              </w:rPr>
            </w:pPr>
          </w:p>
          <w:p>
            <w:pPr>
              <w:pStyle w:val="6"/>
              <w:ind w:left="150"/>
              <w:rPr>
                <w:sz w:val="18"/>
              </w:rPr>
            </w:pPr>
            <w:r>
              <w:rPr>
                <w:sz w:val="18"/>
              </w:rPr>
              <w:t>√</w:t>
            </w:r>
          </w:p>
        </w:tc>
        <w:tc>
          <w:tcPr>
            <w:tcW w:w="489" w:type="dxa"/>
          </w:tcPr>
          <w:p>
            <w:pPr>
              <w:pStyle w:val="6"/>
              <w:rPr>
                <w:rFonts w:ascii="Times New Roman"/>
                <w:sz w:val="20"/>
              </w:rPr>
            </w:pPr>
          </w:p>
        </w:tc>
        <w:tc>
          <w:tcPr>
            <w:tcW w:w="536"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4"/>
              <w:rPr>
                <w:rFonts w:ascii="微软雅黑"/>
                <w:sz w:val="13"/>
              </w:rPr>
            </w:pPr>
          </w:p>
          <w:p>
            <w:pPr>
              <w:pStyle w:val="6"/>
              <w:ind w:left="177"/>
              <w:rPr>
                <w:sz w:val="18"/>
              </w:rPr>
            </w:pPr>
            <w:r>
              <w:rPr>
                <w:sz w:val="18"/>
              </w:rPr>
              <w:t>√</w:t>
            </w:r>
          </w:p>
        </w:tc>
        <w:tc>
          <w:tcPr>
            <w:tcW w:w="489" w:type="dxa"/>
          </w:tcPr>
          <w:p>
            <w:pPr>
              <w:pStyle w:val="6"/>
              <w:rPr>
                <w:rFonts w:ascii="Times New Roman"/>
                <w:sz w:val="20"/>
              </w:rPr>
            </w:pPr>
          </w:p>
        </w:tc>
        <w:tc>
          <w:tcPr>
            <w:tcW w:w="468"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4"/>
              <w:rPr>
                <w:rFonts w:ascii="微软雅黑"/>
                <w:sz w:val="13"/>
              </w:rPr>
            </w:pPr>
          </w:p>
          <w:p>
            <w:pPr>
              <w:pStyle w:val="6"/>
              <w:ind w:left="143"/>
              <w:rPr>
                <w:sz w:val="18"/>
              </w:rPr>
            </w:pPr>
            <w:r>
              <w:rPr>
                <w:sz w:val="18"/>
              </w:rPr>
              <w:t>√</w:t>
            </w:r>
          </w:p>
        </w:tc>
        <w:tc>
          <w:tcPr>
            <w:tcW w:w="544"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4"/>
              <w:rPr>
                <w:rFonts w:ascii="微软雅黑"/>
                <w:sz w:val="13"/>
              </w:rPr>
            </w:pPr>
          </w:p>
          <w:p>
            <w:pPr>
              <w:pStyle w:val="6"/>
              <w:ind w:left="181"/>
              <w:rPr>
                <w:sz w:val="18"/>
              </w:rPr>
            </w:pPr>
            <w:r>
              <w:rPr>
                <w:sz w:val="18"/>
              </w:rPr>
              <w:t>√</w:t>
            </w:r>
          </w:p>
        </w:tc>
      </w:tr>
    </w:tbl>
    <w:p>
      <w:pPr>
        <w:spacing w:after="0"/>
        <w:rPr>
          <w:sz w:val="18"/>
        </w:rPr>
        <w:sectPr>
          <w:pgSz w:w="16840" w:h="11910" w:orient="landscape"/>
          <w:pgMar w:top="1100" w:right="680" w:bottom="1160" w:left="1140" w:header="0" w:footer="890" w:gutter="0"/>
        </w:sectPr>
      </w:pPr>
    </w:p>
    <w:p>
      <w:pPr>
        <w:pStyle w:val="3"/>
        <w:rPr>
          <w:sz w:val="20"/>
        </w:rPr>
      </w:pPr>
    </w:p>
    <w:p>
      <w:pPr>
        <w:pStyle w:val="3"/>
        <w:rPr>
          <w:sz w:val="20"/>
        </w:rPr>
      </w:pPr>
    </w:p>
    <w:p>
      <w:pPr>
        <w:pStyle w:val="3"/>
        <w:rPr>
          <w:sz w:val="20"/>
        </w:rPr>
      </w:pPr>
    </w:p>
    <w:p>
      <w:pPr>
        <w:pStyle w:val="3"/>
        <w:rPr>
          <w:sz w:val="20"/>
        </w:rPr>
      </w:pPr>
    </w:p>
    <w:p>
      <w:pPr>
        <w:pStyle w:val="3"/>
        <w:spacing w:before="13"/>
        <w:rPr>
          <w:sz w:val="12"/>
        </w:rPr>
      </w:pPr>
    </w:p>
    <w:p>
      <w:pPr>
        <w:spacing w:before="0" w:line="796" w:lineRule="exact"/>
        <w:ind w:left="0" w:right="458" w:firstLine="0"/>
        <w:jc w:val="center"/>
        <w:rPr>
          <w:rFonts w:hint="eastAsia" w:ascii="微软雅黑" w:eastAsia="微软雅黑"/>
          <w:sz w:val="44"/>
        </w:rPr>
      </w:pPr>
      <w:r>
        <w:rPr>
          <w:rFonts w:hint="eastAsia" w:ascii="微软雅黑" w:eastAsia="微软雅黑"/>
          <w:sz w:val="44"/>
          <w:lang w:eastAsia="zh-CN"/>
        </w:rPr>
        <w:t>秋扒乡</w:t>
      </w:r>
      <w:r>
        <w:rPr>
          <w:rFonts w:hint="eastAsia" w:ascii="微软雅黑" w:eastAsia="微软雅黑"/>
          <w:sz w:val="44"/>
        </w:rPr>
        <w:t>就业领域基层政务公开标准目录</w:t>
      </w:r>
    </w:p>
    <w:p>
      <w:pPr>
        <w:pStyle w:val="3"/>
        <w:spacing w:before="6"/>
        <w:rPr>
          <w:sz w:val="3"/>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
        <w:gridCol w:w="521"/>
        <w:gridCol w:w="778"/>
        <w:gridCol w:w="2393"/>
        <w:gridCol w:w="2252"/>
        <w:gridCol w:w="1269"/>
        <w:gridCol w:w="1094"/>
        <w:gridCol w:w="2414"/>
        <w:gridCol w:w="495"/>
        <w:gridCol w:w="474"/>
        <w:gridCol w:w="534"/>
        <w:gridCol w:w="488"/>
        <w:gridCol w:w="466"/>
        <w:gridCol w:w="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93" w:type="dxa"/>
            <w:vMerge w:val="restart"/>
          </w:tcPr>
          <w:p>
            <w:pPr>
              <w:pStyle w:val="6"/>
              <w:rPr>
                <w:rFonts w:ascii="微软雅黑"/>
                <w:sz w:val="20"/>
              </w:rPr>
            </w:pPr>
          </w:p>
          <w:p>
            <w:pPr>
              <w:pStyle w:val="6"/>
              <w:spacing w:before="4"/>
              <w:rPr>
                <w:rFonts w:ascii="微软雅黑"/>
                <w:sz w:val="15"/>
              </w:rPr>
            </w:pPr>
          </w:p>
          <w:p>
            <w:pPr>
              <w:pStyle w:val="6"/>
              <w:spacing w:before="1" w:line="278" w:lineRule="auto"/>
              <w:ind w:left="141" w:right="130"/>
              <w:rPr>
                <w:rFonts w:hint="eastAsia" w:ascii="黑体" w:eastAsia="黑体"/>
                <w:b/>
                <w:sz w:val="21"/>
              </w:rPr>
            </w:pPr>
            <w:r>
              <w:rPr>
                <w:rFonts w:hint="eastAsia" w:ascii="黑体" w:eastAsia="黑体"/>
                <w:b/>
                <w:sz w:val="21"/>
              </w:rPr>
              <w:t>序号</w:t>
            </w:r>
          </w:p>
        </w:tc>
        <w:tc>
          <w:tcPr>
            <w:tcW w:w="1299" w:type="dxa"/>
            <w:gridSpan w:val="2"/>
          </w:tcPr>
          <w:p>
            <w:pPr>
              <w:pStyle w:val="6"/>
              <w:spacing w:before="177"/>
              <w:ind w:left="229"/>
              <w:rPr>
                <w:rFonts w:hint="eastAsia" w:ascii="黑体" w:eastAsia="黑体"/>
                <w:b/>
                <w:sz w:val="21"/>
              </w:rPr>
            </w:pPr>
            <w:r>
              <w:rPr>
                <w:rFonts w:hint="eastAsia" w:ascii="黑体" w:eastAsia="黑体"/>
                <w:b/>
                <w:sz w:val="21"/>
              </w:rPr>
              <w:t>公开事项</w:t>
            </w:r>
          </w:p>
        </w:tc>
        <w:tc>
          <w:tcPr>
            <w:tcW w:w="2393" w:type="dxa"/>
            <w:vMerge w:val="restart"/>
          </w:tcPr>
          <w:p>
            <w:pPr>
              <w:pStyle w:val="6"/>
              <w:rPr>
                <w:rFonts w:ascii="微软雅黑"/>
                <w:sz w:val="20"/>
              </w:rPr>
            </w:pPr>
          </w:p>
          <w:p>
            <w:pPr>
              <w:pStyle w:val="6"/>
              <w:spacing w:before="13"/>
              <w:rPr>
                <w:rFonts w:ascii="微软雅黑"/>
                <w:sz w:val="23"/>
              </w:rPr>
            </w:pPr>
          </w:p>
          <w:p>
            <w:pPr>
              <w:pStyle w:val="6"/>
              <w:ind w:left="356"/>
              <w:rPr>
                <w:rFonts w:hint="eastAsia" w:ascii="黑体" w:eastAsia="黑体"/>
                <w:b/>
                <w:sz w:val="21"/>
              </w:rPr>
            </w:pPr>
            <w:r>
              <w:rPr>
                <w:rFonts w:hint="eastAsia" w:ascii="黑体" w:eastAsia="黑体"/>
                <w:b/>
                <w:sz w:val="21"/>
              </w:rPr>
              <w:t>公开内容（要素）</w:t>
            </w:r>
          </w:p>
        </w:tc>
        <w:tc>
          <w:tcPr>
            <w:tcW w:w="2252" w:type="dxa"/>
            <w:vMerge w:val="restart"/>
          </w:tcPr>
          <w:p>
            <w:pPr>
              <w:pStyle w:val="6"/>
              <w:rPr>
                <w:rFonts w:ascii="微软雅黑"/>
                <w:sz w:val="20"/>
              </w:rPr>
            </w:pPr>
          </w:p>
          <w:p>
            <w:pPr>
              <w:pStyle w:val="6"/>
              <w:spacing w:before="13"/>
              <w:rPr>
                <w:rFonts w:ascii="微软雅黑"/>
                <w:sz w:val="23"/>
              </w:rPr>
            </w:pPr>
          </w:p>
          <w:p>
            <w:pPr>
              <w:pStyle w:val="6"/>
              <w:ind w:left="706"/>
              <w:rPr>
                <w:rFonts w:hint="eastAsia" w:ascii="黑体" w:eastAsia="黑体"/>
                <w:b/>
                <w:sz w:val="21"/>
              </w:rPr>
            </w:pPr>
            <w:r>
              <w:rPr>
                <w:rFonts w:hint="eastAsia" w:ascii="黑体" w:eastAsia="黑体"/>
                <w:b/>
                <w:sz w:val="21"/>
              </w:rPr>
              <w:t>公开依据</w:t>
            </w:r>
          </w:p>
        </w:tc>
        <w:tc>
          <w:tcPr>
            <w:tcW w:w="1269" w:type="dxa"/>
            <w:vMerge w:val="restart"/>
          </w:tcPr>
          <w:p>
            <w:pPr>
              <w:pStyle w:val="6"/>
              <w:rPr>
                <w:rFonts w:ascii="微软雅黑"/>
                <w:sz w:val="20"/>
              </w:rPr>
            </w:pPr>
          </w:p>
          <w:p>
            <w:pPr>
              <w:pStyle w:val="6"/>
              <w:spacing w:before="13"/>
              <w:rPr>
                <w:rFonts w:ascii="微软雅黑"/>
                <w:sz w:val="23"/>
              </w:rPr>
            </w:pPr>
          </w:p>
          <w:p>
            <w:pPr>
              <w:pStyle w:val="6"/>
              <w:ind w:left="213"/>
              <w:rPr>
                <w:rFonts w:hint="eastAsia" w:ascii="黑体" w:eastAsia="黑体"/>
                <w:b/>
                <w:sz w:val="21"/>
              </w:rPr>
            </w:pPr>
            <w:r>
              <w:rPr>
                <w:rFonts w:hint="eastAsia" w:ascii="黑体" w:eastAsia="黑体"/>
                <w:b/>
                <w:sz w:val="21"/>
              </w:rPr>
              <w:t>公开时限</w:t>
            </w:r>
          </w:p>
        </w:tc>
        <w:tc>
          <w:tcPr>
            <w:tcW w:w="1094" w:type="dxa"/>
            <w:vMerge w:val="restart"/>
          </w:tcPr>
          <w:p>
            <w:pPr>
              <w:pStyle w:val="6"/>
              <w:rPr>
                <w:rFonts w:ascii="微软雅黑"/>
                <w:sz w:val="20"/>
              </w:rPr>
            </w:pPr>
          </w:p>
          <w:p>
            <w:pPr>
              <w:pStyle w:val="6"/>
              <w:spacing w:before="13"/>
              <w:rPr>
                <w:rFonts w:ascii="微软雅黑"/>
                <w:sz w:val="23"/>
              </w:rPr>
            </w:pPr>
          </w:p>
          <w:p>
            <w:pPr>
              <w:pStyle w:val="6"/>
              <w:ind w:left="127"/>
              <w:rPr>
                <w:rFonts w:hint="eastAsia" w:ascii="黑体" w:eastAsia="黑体"/>
                <w:b/>
                <w:sz w:val="21"/>
              </w:rPr>
            </w:pPr>
            <w:r>
              <w:rPr>
                <w:rFonts w:hint="eastAsia" w:ascii="黑体" w:eastAsia="黑体"/>
                <w:b/>
                <w:sz w:val="21"/>
              </w:rPr>
              <w:t>公开主体</w:t>
            </w:r>
          </w:p>
        </w:tc>
        <w:tc>
          <w:tcPr>
            <w:tcW w:w="2414" w:type="dxa"/>
            <w:vMerge w:val="restart"/>
          </w:tcPr>
          <w:p>
            <w:pPr>
              <w:pStyle w:val="6"/>
              <w:rPr>
                <w:rFonts w:ascii="微软雅黑"/>
                <w:sz w:val="20"/>
              </w:rPr>
            </w:pPr>
          </w:p>
          <w:p>
            <w:pPr>
              <w:pStyle w:val="6"/>
              <w:spacing w:before="13"/>
              <w:rPr>
                <w:rFonts w:ascii="微软雅黑"/>
                <w:sz w:val="23"/>
              </w:rPr>
            </w:pPr>
          </w:p>
          <w:p>
            <w:pPr>
              <w:pStyle w:val="6"/>
              <w:ind w:left="471"/>
              <w:rPr>
                <w:rFonts w:hint="eastAsia" w:ascii="黑体" w:eastAsia="黑体"/>
                <w:b/>
                <w:sz w:val="21"/>
              </w:rPr>
            </w:pPr>
            <w:r>
              <w:rPr>
                <w:rFonts w:hint="eastAsia" w:ascii="黑体" w:eastAsia="黑体"/>
                <w:b/>
                <w:sz w:val="21"/>
              </w:rPr>
              <w:t>公开渠道和载体</w:t>
            </w:r>
          </w:p>
        </w:tc>
        <w:tc>
          <w:tcPr>
            <w:tcW w:w="969" w:type="dxa"/>
            <w:gridSpan w:val="2"/>
          </w:tcPr>
          <w:p>
            <w:pPr>
              <w:pStyle w:val="6"/>
              <w:spacing w:before="21"/>
              <w:ind w:left="148" w:right="137"/>
              <w:jc w:val="center"/>
              <w:rPr>
                <w:rFonts w:hint="eastAsia" w:ascii="黑体" w:eastAsia="黑体"/>
                <w:b/>
                <w:sz w:val="21"/>
              </w:rPr>
            </w:pPr>
            <w:r>
              <w:rPr>
                <w:rFonts w:hint="eastAsia" w:ascii="黑体" w:eastAsia="黑体"/>
                <w:b/>
                <w:sz w:val="21"/>
              </w:rPr>
              <w:t>公开对</w:t>
            </w:r>
          </w:p>
          <w:p>
            <w:pPr>
              <w:pStyle w:val="6"/>
              <w:spacing w:before="43"/>
              <w:ind w:left="6"/>
              <w:jc w:val="center"/>
              <w:rPr>
                <w:rFonts w:hint="eastAsia" w:ascii="黑体" w:eastAsia="黑体"/>
                <w:b/>
                <w:sz w:val="21"/>
              </w:rPr>
            </w:pPr>
            <w:r>
              <w:rPr>
                <w:rFonts w:hint="eastAsia" w:ascii="黑体" w:eastAsia="黑体"/>
                <w:b/>
                <w:w w:val="99"/>
                <w:sz w:val="21"/>
              </w:rPr>
              <w:t>象</w:t>
            </w:r>
          </w:p>
        </w:tc>
        <w:tc>
          <w:tcPr>
            <w:tcW w:w="1022" w:type="dxa"/>
            <w:gridSpan w:val="2"/>
          </w:tcPr>
          <w:p>
            <w:pPr>
              <w:pStyle w:val="6"/>
              <w:spacing w:before="21"/>
              <w:ind w:left="175" w:right="163"/>
              <w:jc w:val="center"/>
              <w:rPr>
                <w:rFonts w:hint="eastAsia" w:ascii="黑体" w:eastAsia="黑体"/>
                <w:b/>
                <w:sz w:val="21"/>
              </w:rPr>
            </w:pPr>
            <w:r>
              <w:rPr>
                <w:rFonts w:hint="eastAsia" w:ascii="黑体" w:eastAsia="黑体"/>
                <w:b/>
                <w:sz w:val="21"/>
              </w:rPr>
              <w:t>公开方</w:t>
            </w:r>
          </w:p>
          <w:p>
            <w:pPr>
              <w:pStyle w:val="6"/>
              <w:spacing w:before="43"/>
              <w:ind w:left="7"/>
              <w:jc w:val="center"/>
              <w:rPr>
                <w:rFonts w:hint="eastAsia" w:ascii="黑体" w:eastAsia="黑体"/>
                <w:b/>
                <w:sz w:val="21"/>
              </w:rPr>
            </w:pPr>
            <w:r>
              <w:rPr>
                <w:rFonts w:hint="eastAsia" w:ascii="黑体" w:eastAsia="黑体"/>
                <w:b/>
                <w:w w:val="99"/>
                <w:sz w:val="21"/>
              </w:rPr>
              <w:t>式</w:t>
            </w:r>
          </w:p>
        </w:tc>
        <w:tc>
          <w:tcPr>
            <w:tcW w:w="1009" w:type="dxa"/>
            <w:gridSpan w:val="2"/>
          </w:tcPr>
          <w:p>
            <w:pPr>
              <w:pStyle w:val="6"/>
              <w:spacing w:before="21"/>
              <w:ind w:left="168" w:right="157"/>
              <w:jc w:val="center"/>
              <w:rPr>
                <w:rFonts w:hint="eastAsia" w:ascii="黑体" w:eastAsia="黑体"/>
                <w:b/>
                <w:sz w:val="21"/>
              </w:rPr>
            </w:pPr>
            <w:r>
              <w:rPr>
                <w:rFonts w:hint="eastAsia" w:ascii="黑体" w:eastAsia="黑体"/>
                <w:b/>
                <w:sz w:val="21"/>
              </w:rPr>
              <w:t>公开层</w:t>
            </w:r>
          </w:p>
          <w:p>
            <w:pPr>
              <w:pStyle w:val="6"/>
              <w:spacing w:before="43"/>
              <w:ind w:left="6"/>
              <w:jc w:val="center"/>
              <w:rPr>
                <w:rFonts w:hint="eastAsia" w:ascii="黑体" w:eastAsia="黑体"/>
                <w:b/>
                <w:sz w:val="21"/>
              </w:rPr>
            </w:pPr>
            <w:r>
              <w:rPr>
                <w:rFonts w:hint="eastAsia" w:ascii="黑体" w:eastAsia="黑体"/>
                <w:b/>
                <w:w w:val="99"/>
                <w:sz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93" w:type="dxa"/>
            <w:vMerge w:val="continue"/>
            <w:tcBorders>
              <w:top w:val="nil"/>
            </w:tcBorders>
          </w:tcPr>
          <w:p>
            <w:pPr>
              <w:rPr>
                <w:sz w:val="2"/>
                <w:szCs w:val="2"/>
              </w:rPr>
            </w:pPr>
          </w:p>
        </w:tc>
        <w:tc>
          <w:tcPr>
            <w:tcW w:w="521" w:type="dxa"/>
          </w:tcPr>
          <w:p>
            <w:pPr>
              <w:pStyle w:val="6"/>
              <w:spacing w:before="20" w:line="278" w:lineRule="auto"/>
              <w:ind w:left="152" w:right="147"/>
              <w:jc w:val="both"/>
              <w:rPr>
                <w:rFonts w:hint="eastAsia" w:ascii="黑体" w:eastAsia="黑体"/>
                <w:b/>
                <w:sz w:val="21"/>
              </w:rPr>
            </w:pPr>
            <w:r>
              <w:rPr>
                <w:rFonts w:hint="eastAsia" w:ascii="黑体" w:eastAsia="黑体"/>
                <w:b/>
                <w:sz w:val="21"/>
              </w:rPr>
              <w:t>一级事</w:t>
            </w:r>
          </w:p>
          <w:p>
            <w:pPr>
              <w:pStyle w:val="6"/>
              <w:spacing w:line="269" w:lineRule="exact"/>
              <w:ind w:left="152"/>
              <w:rPr>
                <w:rFonts w:hint="eastAsia" w:ascii="黑体" w:eastAsia="黑体"/>
                <w:b/>
                <w:sz w:val="21"/>
              </w:rPr>
            </w:pPr>
            <w:r>
              <w:rPr>
                <w:rFonts w:hint="eastAsia" w:ascii="黑体" w:eastAsia="黑体"/>
                <w:b/>
                <w:w w:val="99"/>
                <w:sz w:val="21"/>
              </w:rPr>
              <w:t>项</w:t>
            </w:r>
          </w:p>
        </w:tc>
        <w:tc>
          <w:tcPr>
            <w:tcW w:w="778" w:type="dxa"/>
          </w:tcPr>
          <w:p>
            <w:pPr>
              <w:pStyle w:val="6"/>
              <w:spacing w:before="1"/>
              <w:rPr>
                <w:rFonts w:ascii="微软雅黑"/>
                <w:sz w:val="18"/>
              </w:rPr>
            </w:pPr>
          </w:p>
          <w:p>
            <w:pPr>
              <w:pStyle w:val="6"/>
              <w:spacing w:line="278" w:lineRule="auto"/>
              <w:ind w:left="176" w:right="169"/>
              <w:rPr>
                <w:rFonts w:hint="eastAsia" w:ascii="黑体" w:eastAsia="黑体"/>
                <w:b/>
                <w:sz w:val="21"/>
              </w:rPr>
            </w:pPr>
            <w:r>
              <w:rPr>
                <w:rFonts w:hint="eastAsia" w:ascii="黑体" w:eastAsia="黑体"/>
                <w:b/>
                <w:sz w:val="21"/>
              </w:rPr>
              <w:t>二级事项</w:t>
            </w:r>
          </w:p>
        </w:tc>
        <w:tc>
          <w:tcPr>
            <w:tcW w:w="2393" w:type="dxa"/>
            <w:vMerge w:val="continue"/>
            <w:tcBorders>
              <w:top w:val="nil"/>
            </w:tcBorders>
          </w:tcPr>
          <w:p>
            <w:pPr>
              <w:rPr>
                <w:sz w:val="2"/>
                <w:szCs w:val="2"/>
              </w:rPr>
            </w:pPr>
          </w:p>
        </w:tc>
        <w:tc>
          <w:tcPr>
            <w:tcW w:w="2252" w:type="dxa"/>
            <w:vMerge w:val="continue"/>
            <w:tcBorders>
              <w:top w:val="nil"/>
            </w:tcBorders>
          </w:tcPr>
          <w:p>
            <w:pPr>
              <w:rPr>
                <w:sz w:val="2"/>
                <w:szCs w:val="2"/>
              </w:rPr>
            </w:pPr>
          </w:p>
        </w:tc>
        <w:tc>
          <w:tcPr>
            <w:tcW w:w="1269" w:type="dxa"/>
            <w:vMerge w:val="continue"/>
            <w:tcBorders>
              <w:top w:val="nil"/>
            </w:tcBorders>
          </w:tcPr>
          <w:p>
            <w:pPr>
              <w:rPr>
                <w:sz w:val="2"/>
                <w:szCs w:val="2"/>
              </w:rPr>
            </w:pPr>
          </w:p>
        </w:tc>
        <w:tc>
          <w:tcPr>
            <w:tcW w:w="1094" w:type="dxa"/>
            <w:vMerge w:val="continue"/>
            <w:tcBorders>
              <w:top w:val="nil"/>
            </w:tcBorders>
          </w:tcPr>
          <w:p>
            <w:pPr>
              <w:rPr>
                <w:sz w:val="2"/>
                <w:szCs w:val="2"/>
              </w:rPr>
            </w:pPr>
          </w:p>
        </w:tc>
        <w:tc>
          <w:tcPr>
            <w:tcW w:w="2414" w:type="dxa"/>
            <w:vMerge w:val="continue"/>
            <w:tcBorders>
              <w:top w:val="nil"/>
            </w:tcBorders>
          </w:tcPr>
          <w:p>
            <w:pPr>
              <w:rPr>
                <w:sz w:val="2"/>
                <w:szCs w:val="2"/>
              </w:rPr>
            </w:pPr>
          </w:p>
        </w:tc>
        <w:tc>
          <w:tcPr>
            <w:tcW w:w="495" w:type="dxa"/>
          </w:tcPr>
          <w:p>
            <w:pPr>
              <w:pStyle w:val="6"/>
              <w:spacing w:before="176" w:line="278" w:lineRule="auto"/>
              <w:ind w:left="140" w:right="133"/>
              <w:jc w:val="both"/>
              <w:rPr>
                <w:rFonts w:hint="eastAsia" w:ascii="黑体" w:eastAsia="黑体"/>
                <w:b/>
                <w:sz w:val="21"/>
              </w:rPr>
            </w:pPr>
            <w:r>
              <w:rPr>
                <w:rFonts w:hint="eastAsia" w:ascii="黑体" w:eastAsia="黑体"/>
                <w:b/>
                <w:sz w:val="21"/>
              </w:rPr>
              <w:t>全社会</w:t>
            </w:r>
          </w:p>
        </w:tc>
        <w:tc>
          <w:tcPr>
            <w:tcW w:w="474" w:type="dxa"/>
          </w:tcPr>
          <w:p>
            <w:pPr>
              <w:pStyle w:val="6"/>
              <w:spacing w:before="20" w:line="278" w:lineRule="auto"/>
              <w:ind w:left="132" w:right="120"/>
              <w:jc w:val="both"/>
              <w:rPr>
                <w:rFonts w:hint="eastAsia" w:ascii="黑体" w:eastAsia="黑体"/>
                <w:b/>
                <w:sz w:val="21"/>
              </w:rPr>
            </w:pPr>
            <w:r>
              <w:rPr>
                <w:rFonts w:hint="eastAsia" w:ascii="黑体" w:eastAsia="黑体"/>
                <w:b/>
                <w:sz w:val="21"/>
              </w:rPr>
              <w:t>特定群</w:t>
            </w:r>
          </w:p>
          <w:p>
            <w:pPr>
              <w:pStyle w:val="6"/>
              <w:spacing w:line="269" w:lineRule="exact"/>
              <w:ind w:left="132"/>
              <w:rPr>
                <w:rFonts w:hint="eastAsia" w:ascii="黑体" w:eastAsia="黑体"/>
                <w:b/>
                <w:sz w:val="21"/>
              </w:rPr>
            </w:pPr>
            <w:r>
              <w:rPr>
                <w:rFonts w:hint="eastAsia" w:ascii="黑体" w:eastAsia="黑体"/>
                <w:b/>
                <w:w w:val="99"/>
                <w:sz w:val="21"/>
              </w:rPr>
              <w:t>体</w:t>
            </w:r>
          </w:p>
        </w:tc>
        <w:tc>
          <w:tcPr>
            <w:tcW w:w="534" w:type="dxa"/>
          </w:tcPr>
          <w:p>
            <w:pPr>
              <w:pStyle w:val="6"/>
              <w:spacing w:before="1"/>
              <w:rPr>
                <w:rFonts w:ascii="微软雅黑"/>
                <w:sz w:val="18"/>
              </w:rPr>
            </w:pPr>
          </w:p>
          <w:p>
            <w:pPr>
              <w:pStyle w:val="6"/>
              <w:spacing w:line="278" w:lineRule="auto"/>
              <w:ind w:left="162" w:right="150"/>
              <w:rPr>
                <w:rFonts w:hint="eastAsia" w:ascii="黑体" w:eastAsia="黑体"/>
                <w:b/>
                <w:sz w:val="21"/>
              </w:rPr>
            </w:pPr>
            <w:r>
              <w:rPr>
                <w:rFonts w:hint="eastAsia" w:ascii="黑体" w:eastAsia="黑体"/>
                <w:b/>
                <w:sz w:val="21"/>
              </w:rPr>
              <w:t>主动</w:t>
            </w:r>
          </w:p>
        </w:tc>
        <w:tc>
          <w:tcPr>
            <w:tcW w:w="488" w:type="dxa"/>
          </w:tcPr>
          <w:p>
            <w:pPr>
              <w:pStyle w:val="6"/>
              <w:spacing w:before="176" w:line="278" w:lineRule="auto"/>
              <w:ind w:left="137" w:right="129"/>
              <w:jc w:val="both"/>
              <w:rPr>
                <w:rFonts w:hint="eastAsia" w:ascii="黑体" w:eastAsia="黑体"/>
                <w:b/>
                <w:sz w:val="21"/>
              </w:rPr>
            </w:pPr>
            <w:r>
              <w:rPr>
                <w:rFonts w:hint="eastAsia" w:ascii="黑体" w:eastAsia="黑体"/>
                <w:b/>
                <w:sz w:val="21"/>
              </w:rPr>
              <w:t>依申请</w:t>
            </w:r>
          </w:p>
        </w:tc>
        <w:tc>
          <w:tcPr>
            <w:tcW w:w="466" w:type="dxa"/>
          </w:tcPr>
          <w:p>
            <w:pPr>
              <w:pStyle w:val="6"/>
              <w:spacing w:before="1"/>
              <w:rPr>
                <w:rFonts w:ascii="微软雅黑"/>
                <w:sz w:val="18"/>
              </w:rPr>
            </w:pPr>
          </w:p>
          <w:p>
            <w:pPr>
              <w:pStyle w:val="6"/>
              <w:spacing w:line="278" w:lineRule="auto"/>
              <w:ind w:left="127" w:right="117"/>
              <w:rPr>
                <w:rFonts w:hint="eastAsia" w:ascii="黑体" w:eastAsia="黑体"/>
                <w:b/>
                <w:sz w:val="21"/>
              </w:rPr>
            </w:pPr>
            <w:r>
              <w:rPr>
                <w:rFonts w:hint="eastAsia" w:ascii="黑体" w:eastAsia="黑体"/>
                <w:b/>
                <w:sz w:val="21"/>
              </w:rPr>
              <w:t>乡级</w:t>
            </w:r>
          </w:p>
        </w:tc>
        <w:tc>
          <w:tcPr>
            <w:tcW w:w="543" w:type="dxa"/>
          </w:tcPr>
          <w:p>
            <w:pPr>
              <w:pStyle w:val="6"/>
              <w:spacing w:before="1"/>
              <w:rPr>
                <w:rFonts w:ascii="微软雅黑"/>
                <w:sz w:val="18"/>
              </w:rPr>
            </w:pPr>
          </w:p>
          <w:p>
            <w:pPr>
              <w:pStyle w:val="6"/>
              <w:spacing w:line="278" w:lineRule="auto"/>
              <w:ind w:left="165" w:right="156"/>
              <w:rPr>
                <w:rFonts w:hint="eastAsia" w:ascii="黑体" w:eastAsia="黑体"/>
                <w:b/>
                <w:sz w:val="21"/>
              </w:rPr>
            </w:pPr>
            <w:r>
              <w:rPr>
                <w:rFonts w:hint="eastAsia" w:ascii="黑体" w:eastAsia="黑体"/>
                <w:b/>
                <w:sz w:val="21"/>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7" w:hRule="atLeast"/>
        </w:trPr>
        <w:tc>
          <w:tcPr>
            <w:tcW w:w="49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
              <w:rPr>
                <w:rFonts w:ascii="微软雅黑"/>
                <w:sz w:val="14"/>
              </w:rPr>
            </w:pPr>
          </w:p>
          <w:p>
            <w:pPr>
              <w:pStyle w:val="6"/>
              <w:ind w:left="108"/>
              <w:rPr>
                <w:sz w:val="18"/>
              </w:rPr>
            </w:pPr>
            <w:r>
              <w:rPr>
                <w:sz w:val="18"/>
              </w:rPr>
              <w:t>1</w:t>
            </w:r>
          </w:p>
        </w:tc>
        <w:tc>
          <w:tcPr>
            <w:tcW w:w="521" w:type="dxa"/>
          </w:tcPr>
          <w:p>
            <w:pPr>
              <w:pStyle w:val="6"/>
              <w:rPr>
                <w:rFonts w:ascii="微软雅黑"/>
                <w:sz w:val="18"/>
              </w:rPr>
            </w:pPr>
          </w:p>
          <w:p>
            <w:pPr>
              <w:pStyle w:val="6"/>
              <w:rPr>
                <w:rFonts w:ascii="微软雅黑"/>
                <w:sz w:val="18"/>
              </w:rPr>
            </w:pPr>
          </w:p>
          <w:p>
            <w:pPr>
              <w:pStyle w:val="6"/>
              <w:spacing w:before="4"/>
              <w:rPr>
                <w:rFonts w:ascii="微软雅黑"/>
                <w:sz w:val="24"/>
              </w:rPr>
            </w:pPr>
          </w:p>
          <w:p>
            <w:pPr>
              <w:pStyle w:val="6"/>
              <w:spacing w:line="208" w:lineRule="auto"/>
              <w:ind w:left="107" w:right="221"/>
              <w:jc w:val="both"/>
              <w:rPr>
                <w:sz w:val="18"/>
              </w:rPr>
            </w:pPr>
            <w:r>
              <w:rPr>
                <w:sz w:val="18"/>
              </w:rPr>
              <w:t>就业失业登记</w:t>
            </w:r>
          </w:p>
        </w:tc>
        <w:tc>
          <w:tcPr>
            <w:tcW w:w="778"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5"/>
              <w:rPr>
                <w:rFonts w:ascii="微软雅黑"/>
                <w:sz w:val="9"/>
              </w:rPr>
            </w:pPr>
          </w:p>
          <w:p>
            <w:pPr>
              <w:pStyle w:val="6"/>
              <w:spacing w:before="1" w:line="208" w:lineRule="auto"/>
              <w:ind w:left="106" w:right="95"/>
              <w:rPr>
                <w:sz w:val="18"/>
              </w:rPr>
            </w:pPr>
            <w:r>
              <w:rPr>
                <w:sz w:val="18"/>
              </w:rPr>
              <w:t>就业登记</w:t>
            </w:r>
          </w:p>
        </w:tc>
        <w:tc>
          <w:tcPr>
            <w:tcW w:w="2393" w:type="dxa"/>
          </w:tcPr>
          <w:p>
            <w:pPr>
              <w:pStyle w:val="6"/>
              <w:rPr>
                <w:rFonts w:ascii="微软雅黑"/>
                <w:sz w:val="18"/>
              </w:rPr>
            </w:pPr>
          </w:p>
          <w:p>
            <w:pPr>
              <w:pStyle w:val="6"/>
              <w:spacing w:before="5"/>
              <w:rPr>
                <w:rFonts w:ascii="微软雅黑"/>
                <w:sz w:val="24"/>
              </w:rPr>
            </w:pPr>
          </w:p>
          <w:p>
            <w:pPr>
              <w:pStyle w:val="6"/>
              <w:numPr>
                <w:ilvl w:val="0"/>
                <w:numId w:val="56"/>
              </w:numPr>
              <w:tabs>
                <w:tab w:val="left" w:pos="289"/>
              </w:tabs>
              <w:spacing w:before="1" w:after="0" w:line="216" w:lineRule="exact"/>
              <w:ind w:left="288" w:right="0" w:hanging="183"/>
              <w:jc w:val="left"/>
              <w:rPr>
                <w:sz w:val="18"/>
              </w:rPr>
            </w:pPr>
            <w:r>
              <w:rPr>
                <w:sz w:val="18"/>
              </w:rPr>
              <w:t>对象范围</w:t>
            </w:r>
          </w:p>
          <w:p>
            <w:pPr>
              <w:pStyle w:val="6"/>
              <w:numPr>
                <w:ilvl w:val="0"/>
                <w:numId w:val="56"/>
              </w:numPr>
              <w:tabs>
                <w:tab w:val="left" w:pos="289"/>
              </w:tabs>
              <w:spacing w:before="0" w:after="0" w:line="200" w:lineRule="exact"/>
              <w:ind w:left="288" w:right="0" w:hanging="183"/>
              <w:jc w:val="left"/>
              <w:rPr>
                <w:sz w:val="18"/>
              </w:rPr>
            </w:pPr>
            <w:r>
              <w:rPr>
                <w:sz w:val="18"/>
              </w:rPr>
              <w:t>申请人权利和义务</w:t>
            </w:r>
          </w:p>
          <w:p>
            <w:pPr>
              <w:pStyle w:val="6"/>
              <w:numPr>
                <w:ilvl w:val="0"/>
                <w:numId w:val="56"/>
              </w:numPr>
              <w:tabs>
                <w:tab w:val="left" w:pos="289"/>
              </w:tabs>
              <w:spacing w:before="0" w:after="0" w:line="199" w:lineRule="exact"/>
              <w:ind w:left="288" w:right="0" w:hanging="183"/>
              <w:jc w:val="left"/>
              <w:rPr>
                <w:sz w:val="18"/>
              </w:rPr>
            </w:pPr>
            <w:r>
              <w:rPr>
                <w:sz w:val="18"/>
              </w:rPr>
              <w:t>申请条件</w:t>
            </w:r>
          </w:p>
          <w:p>
            <w:pPr>
              <w:pStyle w:val="6"/>
              <w:numPr>
                <w:ilvl w:val="0"/>
                <w:numId w:val="56"/>
              </w:numPr>
              <w:tabs>
                <w:tab w:val="left" w:pos="289"/>
              </w:tabs>
              <w:spacing w:before="0" w:after="0" w:line="200" w:lineRule="exact"/>
              <w:ind w:left="288" w:right="0" w:hanging="183"/>
              <w:jc w:val="left"/>
              <w:rPr>
                <w:sz w:val="18"/>
              </w:rPr>
            </w:pPr>
            <w:r>
              <w:rPr>
                <w:sz w:val="18"/>
              </w:rPr>
              <w:t>申请材料</w:t>
            </w:r>
          </w:p>
          <w:p>
            <w:pPr>
              <w:pStyle w:val="6"/>
              <w:numPr>
                <w:ilvl w:val="0"/>
                <w:numId w:val="56"/>
              </w:numPr>
              <w:tabs>
                <w:tab w:val="left" w:pos="289"/>
              </w:tabs>
              <w:spacing w:before="0" w:after="0" w:line="200" w:lineRule="exact"/>
              <w:ind w:left="288" w:right="0" w:hanging="183"/>
              <w:jc w:val="left"/>
              <w:rPr>
                <w:sz w:val="18"/>
              </w:rPr>
            </w:pPr>
            <w:r>
              <w:rPr>
                <w:sz w:val="18"/>
              </w:rPr>
              <w:t>办理流程</w:t>
            </w:r>
          </w:p>
          <w:p>
            <w:pPr>
              <w:pStyle w:val="6"/>
              <w:numPr>
                <w:ilvl w:val="0"/>
                <w:numId w:val="56"/>
              </w:numPr>
              <w:tabs>
                <w:tab w:val="left" w:pos="289"/>
              </w:tabs>
              <w:spacing w:before="0" w:after="0" w:line="199" w:lineRule="exact"/>
              <w:ind w:left="288" w:right="0" w:hanging="183"/>
              <w:jc w:val="left"/>
              <w:rPr>
                <w:sz w:val="18"/>
              </w:rPr>
            </w:pPr>
            <w:r>
              <w:rPr>
                <w:sz w:val="18"/>
              </w:rPr>
              <w:t>办理时限</w:t>
            </w:r>
          </w:p>
          <w:p>
            <w:pPr>
              <w:pStyle w:val="6"/>
              <w:numPr>
                <w:ilvl w:val="0"/>
                <w:numId w:val="56"/>
              </w:numPr>
              <w:tabs>
                <w:tab w:val="left" w:pos="289"/>
              </w:tabs>
              <w:spacing w:before="0" w:after="0" w:line="200" w:lineRule="exact"/>
              <w:ind w:left="288" w:right="0" w:hanging="183"/>
              <w:jc w:val="left"/>
              <w:rPr>
                <w:sz w:val="18"/>
              </w:rPr>
            </w:pPr>
            <w:r>
              <w:rPr>
                <w:sz w:val="18"/>
              </w:rPr>
              <w:t>办理地点（方式）</w:t>
            </w:r>
          </w:p>
          <w:p>
            <w:pPr>
              <w:pStyle w:val="6"/>
              <w:numPr>
                <w:ilvl w:val="0"/>
                <w:numId w:val="56"/>
              </w:numPr>
              <w:tabs>
                <w:tab w:val="left" w:pos="289"/>
              </w:tabs>
              <w:spacing w:before="0" w:after="0" w:line="200" w:lineRule="exact"/>
              <w:ind w:left="288" w:right="0" w:hanging="183"/>
              <w:jc w:val="left"/>
              <w:rPr>
                <w:sz w:val="18"/>
              </w:rPr>
            </w:pPr>
            <w:r>
              <w:rPr>
                <w:sz w:val="18"/>
              </w:rPr>
              <w:t>办理结果告知方式</w:t>
            </w:r>
          </w:p>
          <w:p>
            <w:pPr>
              <w:pStyle w:val="6"/>
              <w:numPr>
                <w:ilvl w:val="0"/>
                <w:numId w:val="56"/>
              </w:numPr>
              <w:tabs>
                <w:tab w:val="left" w:pos="289"/>
              </w:tabs>
              <w:spacing w:before="0" w:after="0" w:line="215" w:lineRule="exact"/>
              <w:ind w:left="288" w:right="0" w:hanging="183"/>
              <w:jc w:val="left"/>
              <w:rPr>
                <w:sz w:val="18"/>
              </w:rPr>
            </w:pPr>
            <w:r>
              <w:rPr>
                <w:sz w:val="18"/>
              </w:rPr>
              <w:t>咨询电话</w:t>
            </w:r>
          </w:p>
        </w:tc>
        <w:tc>
          <w:tcPr>
            <w:tcW w:w="2252" w:type="dxa"/>
          </w:tcPr>
          <w:p>
            <w:pPr>
              <w:pStyle w:val="6"/>
              <w:numPr>
                <w:ilvl w:val="0"/>
                <w:numId w:val="57"/>
              </w:numPr>
              <w:tabs>
                <w:tab w:val="left" w:pos="294"/>
              </w:tabs>
              <w:spacing w:before="9" w:after="0" w:line="208" w:lineRule="auto"/>
              <w:ind w:left="108" w:right="96" w:firstLine="0"/>
              <w:jc w:val="both"/>
              <w:rPr>
                <w:sz w:val="18"/>
              </w:rPr>
            </w:pPr>
            <w:r>
              <w:rPr>
                <w:spacing w:val="2"/>
                <w:sz w:val="18"/>
              </w:rPr>
              <w:t>《中华人民共和国政府</w:t>
            </w:r>
            <w:r>
              <w:rPr>
                <w:spacing w:val="4"/>
                <w:sz w:val="18"/>
              </w:rPr>
              <w:t>信息公开条例》</w:t>
            </w:r>
            <w:r>
              <w:rPr>
                <w:spacing w:val="7"/>
                <w:sz w:val="18"/>
              </w:rPr>
              <w:t>（</w:t>
            </w:r>
            <w:r>
              <w:rPr>
                <w:spacing w:val="-1"/>
                <w:sz w:val="18"/>
              </w:rPr>
              <w:t>中华人</w:t>
            </w:r>
            <w:r>
              <w:rPr>
                <w:spacing w:val="3"/>
                <w:sz w:val="18"/>
              </w:rPr>
              <w:t>民共和国国务院令第</w:t>
            </w:r>
            <w:r>
              <w:rPr>
                <w:spacing w:val="-6"/>
                <w:sz w:val="18"/>
              </w:rPr>
              <w:t>711</w:t>
            </w:r>
            <w:r>
              <w:rPr>
                <w:sz w:val="18"/>
              </w:rPr>
              <w:t>号）</w:t>
            </w:r>
          </w:p>
          <w:p>
            <w:pPr>
              <w:pStyle w:val="6"/>
              <w:numPr>
                <w:ilvl w:val="0"/>
                <w:numId w:val="57"/>
              </w:numPr>
              <w:tabs>
                <w:tab w:val="left" w:pos="294"/>
              </w:tabs>
              <w:spacing w:before="0" w:after="0" w:line="208" w:lineRule="auto"/>
              <w:ind w:left="108" w:right="96" w:firstLine="0"/>
              <w:jc w:val="both"/>
              <w:rPr>
                <w:sz w:val="18"/>
              </w:rPr>
            </w:pPr>
            <w:r>
              <w:rPr>
                <w:spacing w:val="2"/>
                <w:sz w:val="18"/>
              </w:rPr>
              <w:t>《中华人民共和国就业</w:t>
            </w:r>
            <w:r>
              <w:rPr>
                <w:spacing w:val="-9"/>
                <w:sz w:val="18"/>
              </w:rPr>
              <w:t>促进法》</w:t>
            </w:r>
            <w:r>
              <w:rPr>
                <w:sz w:val="18"/>
              </w:rPr>
              <w:t>（2007</w:t>
            </w:r>
            <w:r>
              <w:rPr>
                <w:spacing w:val="-31"/>
                <w:sz w:val="18"/>
              </w:rPr>
              <w:t>年</w:t>
            </w:r>
            <w:r>
              <w:rPr>
                <w:sz w:val="18"/>
              </w:rPr>
              <w:t>8</w:t>
            </w:r>
            <w:r>
              <w:rPr>
                <w:spacing w:val="-31"/>
                <w:sz w:val="18"/>
              </w:rPr>
              <w:t>月</w:t>
            </w:r>
            <w:r>
              <w:rPr>
                <w:spacing w:val="-7"/>
                <w:sz w:val="18"/>
              </w:rPr>
              <w:t>30</w:t>
            </w:r>
            <w:r>
              <w:rPr>
                <w:spacing w:val="2"/>
                <w:sz w:val="18"/>
              </w:rPr>
              <w:t>日第十届全国人民代表大会常务委员会第二十九次</w:t>
            </w:r>
            <w:r>
              <w:rPr>
                <w:spacing w:val="1"/>
                <w:sz w:val="18"/>
              </w:rPr>
              <w:t>会议通过根据</w:t>
            </w:r>
            <w:r>
              <w:rPr>
                <w:sz w:val="18"/>
              </w:rPr>
              <w:t>2015</w:t>
            </w:r>
            <w:r>
              <w:rPr>
                <w:spacing w:val="-23"/>
                <w:sz w:val="18"/>
              </w:rPr>
              <w:t>年</w:t>
            </w:r>
            <w:r>
              <w:rPr>
                <w:spacing w:val="-13"/>
                <w:sz w:val="18"/>
              </w:rPr>
              <w:t>4</w:t>
            </w:r>
          </w:p>
          <w:p>
            <w:pPr>
              <w:pStyle w:val="6"/>
              <w:spacing w:line="208" w:lineRule="auto"/>
              <w:ind w:left="108" w:right="96"/>
              <w:jc w:val="both"/>
              <w:rPr>
                <w:sz w:val="18"/>
              </w:rPr>
            </w:pPr>
            <w:r>
              <w:rPr>
                <w:spacing w:val="26"/>
                <w:sz w:val="18"/>
              </w:rPr>
              <w:t>月</w:t>
            </w:r>
            <w:r>
              <w:rPr>
                <w:sz w:val="18"/>
              </w:rPr>
              <w:t>24</w:t>
            </w:r>
            <w:r>
              <w:rPr>
                <w:spacing w:val="-10"/>
                <w:sz w:val="18"/>
              </w:rPr>
              <w:t>日第十二届全国人民</w:t>
            </w:r>
            <w:r>
              <w:rPr>
                <w:spacing w:val="2"/>
                <w:sz w:val="18"/>
              </w:rPr>
              <w:t>代表大会常务委员会第十四次《关于修改〈中华人民共和国电力法〉等六部</w:t>
            </w:r>
            <w:r>
              <w:rPr>
                <w:sz w:val="18"/>
              </w:rPr>
              <w:t>法律的决定》修正）</w:t>
            </w:r>
          </w:p>
          <w:p>
            <w:pPr>
              <w:pStyle w:val="6"/>
              <w:numPr>
                <w:ilvl w:val="0"/>
                <w:numId w:val="57"/>
              </w:numPr>
              <w:tabs>
                <w:tab w:val="left" w:pos="294"/>
              </w:tabs>
              <w:spacing w:before="0" w:after="0" w:line="206" w:lineRule="auto"/>
              <w:ind w:left="108" w:right="96" w:firstLine="0"/>
              <w:jc w:val="left"/>
              <w:rPr>
                <w:sz w:val="18"/>
              </w:rPr>
            </w:pPr>
            <w:r>
              <w:rPr>
                <w:spacing w:val="2"/>
                <w:sz w:val="18"/>
              </w:rPr>
              <w:t>《人力资源市场暂行条</w:t>
            </w:r>
            <w:r>
              <w:rPr>
                <w:spacing w:val="5"/>
                <w:sz w:val="18"/>
              </w:rPr>
              <w:t>例》</w:t>
            </w:r>
            <w:r>
              <w:rPr>
                <w:spacing w:val="4"/>
                <w:sz w:val="18"/>
              </w:rPr>
              <w:t>（</w:t>
            </w:r>
            <w:r>
              <w:rPr>
                <w:spacing w:val="2"/>
                <w:sz w:val="18"/>
              </w:rPr>
              <w:t>中华人民共和国国</w:t>
            </w:r>
          </w:p>
          <w:p>
            <w:pPr>
              <w:pStyle w:val="6"/>
              <w:spacing w:line="170" w:lineRule="exact"/>
              <w:ind w:left="108"/>
              <w:rPr>
                <w:sz w:val="18"/>
              </w:rPr>
            </w:pPr>
            <w:r>
              <w:rPr>
                <w:sz w:val="18"/>
              </w:rPr>
              <w:t>务院令第700号）</w:t>
            </w:r>
          </w:p>
        </w:tc>
        <w:tc>
          <w:tcPr>
            <w:tcW w:w="1269" w:type="dxa"/>
          </w:tcPr>
          <w:p>
            <w:pPr>
              <w:pStyle w:val="6"/>
              <w:rPr>
                <w:rFonts w:ascii="微软雅黑"/>
                <w:sz w:val="18"/>
              </w:rPr>
            </w:pPr>
          </w:p>
          <w:p>
            <w:pPr>
              <w:pStyle w:val="6"/>
              <w:rPr>
                <w:rFonts w:ascii="微软雅黑"/>
                <w:sz w:val="18"/>
              </w:rPr>
            </w:pPr>
          </w:p>
          <w:p>
            <w:pPr>
              <w:pStyle w:val="6"/>
              <w:rPr>
                <w:rFonts w:ascii="微软雅黑"/>
                <w:sz w:val="18"/>
              </w:rPr>
            </w:pPr>
          </w:p>
          <w:p>
            <w:pPr>
              <w:pStyle w:val="6"/>
              <w:spacing w:before="10"/>
              <w:rPr>
                <w:rFonts w:ascii="微软雅黑"/>
                <w:sz w:val="11"/>
              </w:rPr>
            </w:pPr>
          </w:p>
          <w:p>
            <w:pPr>
              <w:pStyle w:val="6"/>
              <w:spacing w:before="1" w:line="208" w:lineRule="auto"/>
              <w:ind w:left="107" w:right="95"/>
              <w:jc w:val="both"/>
              <w:rPr>
                <w:sz w:val="18"/>
              </w:rPr>
            </w:pPr>
            <w:r>
              <w:rPr>
                <w:sz w:val="18"/>
              </w:rPr>
              <w:t>公开事项信息形成或变更之日起20个工作日内公开</w:t>
            </w:r>
          </w:p>
        </w:tc>
        <w:tc>
          <w:tcPr>
            <w:tcW w:w="1094"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5"/>
              <w:rPr>
                <w:rFonts w:ascii="微软雅黑"/>
                <w:sz w:val="9"/>
              </w:rPr>
            </w:pPr>
          </w:p>
          <w:p>
            <w:pPr>
              <w:pStyle w:val="6"/>
              <w:spacing w:before="1" w:line="208" w:lineRule="auto"/>
              <w:ind w:left="108" w:right="95"/>
              <w:rPr>
                <w:sz w:val="18"/>
              </w:rPr>
            </w:pPr>
            <w:r>
              <w:rPr>
                <w:rFonts w:hint="eastAsia"/>
                <w:spacing w:val="-20"/>
                <w:sz w:val="18"/>
                <w:lang w:eastAsia="zh-CN"/>
              </w:rPr>
              <w:t>乡</w:t>
            </w:r>
            <w:r>
              <w:rPr>
                <w:spacing w:val="-20"/>
                <w:sz w:val="18"/>
              </w:rPr>
              <w:t>人民政</w:t>
            </w:r>
            <w:r>
              <w:rPr>
                <w:sz w:val="18"/>
              </w:rPr>
              <w:t>府</w:t>
            </w:r>
          </w:p>
        </w:tc>
        <w:tc>
          <w:tcPr>
            <w:tcW w:w="2414" w:type="dxa"/>
          </w:tcPr>
          <w:p>
            <w:pPr>
              <w:pStyle w:val="6"/>
              <w:spacing w:before="7"/>
              <w:rPr>
                <w:rFonts w:ascii="微软雅黑"/>
                <w:sz w:val="26"/>
              </w:rPr>
            </w:pPr>
          </w:p>
          <w:p>
            <w:pPr>
              <w:pStyle w:val="6"/>
              <w:numPr>
                <w:ilvl w:val="0"/>
                <w:numId w:val="58"/>
              </w:numPr>
              <w:tabs>
                <w:tab w:val="left" w:pos="288"/>
                <w:tab w:val="left" w:pos="1366"/>
              </w:tabs>
              <w:spacing w:before="1" w:after="0" w:line="215" w:lineRule="exact"/>
              <w:ind w:left="287" w:right="0" w:hanging="182"/>
              <w:jc w:val="left"/>
              <w:rPr>
                <w:sz w:val="18"/>
              </w:rPr>
            </w:pPr>
            <w:r>
              <w:rPr>
                <w:sz w:val="18"/>
              </w:rPr>
              <w:t>政府网站</w:t>
            </w:r>
            <w:r>
              <w:rPr>
                <w:sz w:val="18"/>
              </w:rPr>
              <w:tab/>
            </w:r>
            <w:r>
              <w:rPr>
                <w:sz w:val="18"/>
              </w:rPr>
              <w:t>□政府公报</w:t>
            </w:r>
          </w:p>
          <w:p>
            <w:pPr>
              <w:pStyle w:val="6"/>
              <w:tabs>
                <w:tab w:val="left" w:pos="1455"/>
              </w:tabs>
              <w:spacing w:before="9" w:line="206" w:lineRule="auto"/>
              <w:ind w:left="106" w:right="98"/>
              <w:rPr>
                <w:sz w:val="18"/>
              </w:rPr>
            </w:pPr>
            <w:r>
              <w:rPr>
                <w:spacing w:val="9"/>
                <w:sz w:val="18"/>
              </w:rPr>
              <w:t>□两微一</w:t>
            </w:r>
            <w:r>
              <w:rPr>
                <w:sz w:val="18"/>
              </w:rPr>
              <w:t>端</w:t>
            </w:r>
            <w:r>
              <w:rPr>
                <w:sz w:val="18"/>
              </w:rPr>
              <w:tab/>
            </w:r>
            <w:r>
              <w:rPr>
                <w:spacing w:val="9"/>
                <w:sz w:val="18"/>
              </w:rPr>
              <w:t>□发布会</w:t>
            </w:r>
            <w:r>
              <w:rPr>
                <w:spacing w:val="-15"/>
                <w:sz w:val="18"/>
              </w:rPr>
              <w:t>/</w:t>
            </w:r>
            <w:r>
              <w:rPr>
                <w:sz w:val="18"/>
              </w:rPr>
              <w:t>听证会</w:t>
            </w:r>
          </w:p>
          <w:p>
            <w:pPr>
              <w:pStyle w:val="6"/>
              <w:tabs>
                <w:tab w:val="left" w:pos="1366"/>
              </w:tabs>
              <w:spacing w:line="194" w:lineRule="exact"/>
              <w:ind w:left="106"/>
              <w:rPr>
                <w:sz w:val="18"/>
              </w:rPr>
            </w:pPr>
            <w:r>
              <w:rPr>
                <w:rFonts w:hint="eastAsia" w:ascii="MS PMincho" w:hAnsi="MS PMincho" w:eastAsia="MS PMincho"/>
                <w:sz w:val="18"/>
              </w:rPr>
              <w:t>☑</w:t>
            </w:r>
            <w:r>
              <w:rPr>
                <w:sz w:val="18"/>
              </w:rPr>
              <w:t>广播电视</w:t>
            </w:r>
            <w:r>
              <w:rPr>
                <w:sz w:val="18"/>
              </w:rPr>
              <w:tab/>
            </w:r>
            <w:r>
              <w:rPr>
                <w:sz w:val="18"/>
              </w:rPr>
              <w:t>□纸质媒体</w:t>
            </w:r>
          </w:p>
          <w:p>
            <w:pPr>
              <w:pStyle w:val="6"/>
              <w:spacing w:before="10" w:line="206" w:lineRule="auto"/>
              <w:ind w:left="106" w:right="97"/>
              <w:rPr>
                <w:sz w:val="18"/>
              </w:rPr>
            </w:pPr>
            <w:r>
              <w:rPr>
                <w:sz w:val="18"/>
              </w:rPr>
              <w:t>□公开查阅点 ■政务服务中心</w:t>
            </w:r>
          </w:p>
          <w:p>
            <w:pPr>
              <w:pStyle w:val="6"/>
              <w:tabs>
                <w:tab w:val="left" w:pos="1452"/>
              </w:tabs>
              <w:spacing w:before="4" w:line="206" w:lineRule="auto"/>
              <w:ind w:left="106" w:right="97"/>
              <w:rPr>
                <w:sz w:val="18"/>
              </w:rPr>
            </w:pPr>
            <w:r>
              <w:rPr>
                <w:spacing w:val="12"/>
                <w:sz w:val="18"/>
              </w:rPr>
              <w:t>□</w:t>
            </w:r>
            <w:r>
              <w:rPr>
                <w:spacing w:val="9"/>
                <w:sz w:val="18"/>
              </w:rPr>
              <w:t>便</w:t>
            </w:r>
            <w:r>
              <w:rPr>
                <w:spacing w:val="12"/>
                <w:sz w:val="18"/>
              </w:rPr>
              <w:t>民</w:t>
            </w:r>
            <w:r>
              <w:rPr>
                <w:spacing w:val="9"/>
                <w:sz w:val="18"/>
              </w:rPr>
              <w:t>服</w:t>
            </w:r>
            <w:r>
              <w:rPr>
                <w:spacing w:val="12"/>
                <w:sz w:val="18"/>
              </w:rPr>
              <w:t>务</w:t>
            </w:r>
            <w:r>
              <w:rPr>
                <w:sz w:val="18"/>
              </w:rPr>
              <w:t>站</w:t>
            </w:r>
            <w:r>
              <w:rPr>
                <w:sz w:val="18"/>
              </w:rPr>
              <w:tab/>
            </w:r>
            <w:r>
              <w:rPr>
                <w:spacing w:val="9"/>
                <w:sz w:val="18"/>
              </w:rPr>
              <w:t>□入</w:t>
            </w:r>
            <w:r>
              <w:rPr>
                <w:spacing w:val="12"/>
                <w:sz w:val="18"/>
              </w:rPr>
              <w:t>户</w:t>
            </w:r>
            <w:r>
              <w:rPr>
                <w:spacing w:val="10"/>
                <w:sz w:val="18"/>
              </w:rPr>
              <w:t>/</w:t>
            </w:r>
            <w:r>
              <w:rPr>
                <w:spacing w:val="-15"/>
                <w:sz w:val="18"/>
              </w:rPr>
              <w:t>现</w:t>
            </w:r>
            <w:r>
              <w:rPr>
                <w:sz w:val="18"/>
              </w:rPr>
              <w:t>场</w:t>
            </w:r>
          </w:p>
          <w:p>
            <w:pPr>
              <w:pStyle w:val="6"/>
              <w:spacing w:line="208" w:lineRule="auto"/>
              <w:ind w:left="106" w:right="97"/>
              <w:rPr>
                <w:sz w:val="18"/>
              </w:rPr>
            </w:pPr>
            <w:r>
              <w:rPr>
                <w:spacing w:val="1"/>
                <w:sz w:val="18"/>
              </w:rPr>
              <w:t>□社区</w:t>
            </w:r>
            <w:r>
              <w:rPr>
                <w:spacing w:val="3"/>
                <w:sz w:val="18"/>
              </w:rPr>
              <w:t>/</w:t>
            </w:r>
            <w:r>
              <w:rPr>
                <w:sz w:val="18"/>
              </w:rPr>
              <w:t>企事业单位/</w:t>
            </w:r>
            <w:r>
              <w:rPr>
                <w:spacing w:val="-3"/>
                <w:sz w:val="18"/>
              </w:rPr>
              <w:t>村公示</w:t>
            </w:r>
            <w:r>
              <w:rPr>
                <w:sz w:val="18"/>
              </w:rPr>
              <w:t>栏（电子屏）</w:t>
            </w:r>
          </w:p>
          <w:p>
            <w:pPr>
              <w:pStyle w:val="6"/>
              <w:tabs>
                <w:tab w:val="left" w:pos="1455"/>
              </w:tabs>
              <w:spacing w:before="1" w:line="206" w:lineRule="auto"/>
              <w:ind w:left="106" w:right="97"/>
              <w:rPr>
                <w:sz w:val="18"/>
              </w:rPr>
            </w:pPr>
            <w:r>
              <w:rPr>
                <w:spacing w:val="9"/>
                <w:sz w:val="18"/>
              </w:rPr>
              <w:t>□精准推</w:t>
            </w:r>
            <w:r>
              <w:rPr>
                <w:sz w:val="18"/>
              </w:rPr>
              <w:t>送</w:t>
            </w:r>
            <w:r>
              <w:rPr>
                <w:sz w:val="18"/>
              </w:rPr>
              <w:tab/>
            </w:r>
            <w:r>
              <w:rPr>
                <w:spacing w:val="9"/>
                <w:sz w:val="18"/>
              </w:rPr>
              <w:t>■其</w:t>
            </w:r>
            <w:r>
              <w:rPr>
                <w:spacing w:val="11"/>
                <w:sz w:val="18"/>
              </w:rPr>
              <w:t>他</w:t>
            </w:r>
            <w:r>
              <w:rPr>
                <w:spacing w:val="-16"/>
                <w:sz w:val="18"/>
                <w:u w:val="single"/>
              </w:rPr>
              <w:t>基</w:t>
            </w:r>
            <w:r>
              <w:rPr>
                <w:spacing w:val="-160"/>
                <w:sz w:val="18"/>
                <w:u w:val="single"/>
              </w:rPr>
              <w:t>层</w:t>
            </w:r>
            <w:r>
              <w:rPr>
                <w:sz w:val="18"/>
                <w:u w:val="single"/>
              </w:rPr>
              <w:t>公共服务平台</w:t>
            </w:r>
          </w:p>
        </w:tc>
        <w:tc>
          <w:tcPr>
            <w:tcW w:w="495" w:type="dxa"/>
          </w:tcPr>
          <w:p>
            <w:pPr>
              <w:pStyle w:val="6"/>
              <w:rPr>
                <w:rFonts w:ascii="Times New Roman"/>
                <w:sz w:val="18"/>
              </w:rPr>
            </w:pPr>
          </w:p>
        </w:tc>
        <w:tc>
          <w:tcPr>
            <w:tcW w:w="474"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
              <w:rPr>
                <w:rFonts w:ascii="微软雅黑"/>
                <w:sz w:val="14"/>
              </w:rPr>
            </w:pPr>
          </w:p>
          <w:p>
            <w:pPr>
              <w:pStyle w:val="6"/>
              <w:ind w:left="108"/>
              <w:rPr>
                <w:sz w:val="18"/>
              </w:rPr>
            </w:pPr>
            <w:r>
              <w:rPr>
                <w:sz w:val="18"/>
              </w:rPr>
              <w:t>√</w:t>
            </w:r>
          </w:p>
        </w:tc>
        <w:tc>
          <w:tcPr>
            <w:tcW w:w="534" w:type="dxa"/>
          </w:tcPr>
          <w:p>
            <w:pPr>
              <w:pStyle w:val="6"/>
              <w:rPr>
                <w:rFonts w:ascii="Times New Roman"/>
                <w:sz w:val="18"/>
              </w:rPr>
            </w:pPr>
          </w:p>
        </w:tc>
        <w:tc>
          <w:tcPr>
            <w:tcW w:w="488"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
              <w:rPr>
                <w:rFonts w:ascii="微软雅黑"/>
                <w:sz w:val="14"/>
              </w:rPr>
            </w:pPr>
          </w:p>
          <w:p>
            <w:pPr>
              <w:pStyle w:val="6"/>
              <w:ind w:left="108"/>
              <w:rPr>
                <w:sz w:val="18"/>
              </w:rPr>
            </w:pPr>
            <w:r>
              <w:rPr>
                <w:sz w:val="18"/>
              </w:rPr>
              <w:t>√</w:t>
            </w:r>
          </w:p>
        </w:tc>
        <w:tc>
          <w:tcPr>
            <w:tcW w:w="466" w:type="dxa"/>
          </w:tcPr>
          <w:p>
            <w:pPr>
              <w:pStyle w:val="6"/>
              <w:rPr>
                <w:rFonts w:ascii="Times New Roman"/>
                <w:sz w:val="18"/>
              </w:rPr>
            </w:pPr>
          </w:p>
        </w:tc>
        <w:tc>
          <w:tcPr>
            <w:tcW w:w="54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
              <w:rPr>
                <w:rFonts w:ascii="微软雅黑"/>
                <w:sz w:val="14"/>
              </w:rPr>
            </w:pPr>
          </w:p>
          <w:p>
            <w:pPr>
              <w:pStyle w:val="6"/>
              <w:ind w:left="107"/>
              <w:rPr>
                <w:sz w:val="18"/>
              </w:rPr>
            </w:pPr>
            <w:r>
              <w:rPr>
                <w:sz w:val="18"/>
              </w:rPr>
              <w:t>√</w:t>
            </w:r>
          </w:p>
        </w:tc>
      </w:tr>
    </w:tbl>
    <w:p>
      <w:pPr>
        <w:spacing w:after="0"/>
        <w:rPr>
          <w:sz w:val="18"/>
        </w:rPr>
        <w:sectPr>
          <w:pgSz w:w="16840" w:h="11910" w:orient="landscape"/>
          <w:pgMar w:top="1100" w:right="680" w:bottom="116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
        <w:gridCol w:w="521"/>
        <w:gridCol w:w="778"/>
        <w:gridCol w:w="2393"/>
        <w:gridCol w:w="2252"/>
        <w:gridCol w:w="1269"/>
        <w:gridCol w:w="1094"/>
        <w:gridCol w:w="2414"/>
        <w:gridCol w:w="495"/>
        <w:gridCol w:w="474"/>
        <w:gridCol w:w="534"/>
        <w:gridCol w:w="488"/>
        <w:gridCol w:w="466"/>
        <w:gridCol w:w="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trPr>
        <w:tc>
          <w:tcPr>
            <w:tcW w:w="493" w:type="dxa"/>
          </w:tcPr>
          <w:p>
            <w:pPr>
              <w:pStyle w:val="6"/>
              <w:rPr>
                <w:rFonts w:ascii="Times New Roman"/>
                <w:sz w:val="18"/>
              </w:rPr>
            </w:pPr>
          </w:p>
        </w:tc>
        <w:tc>
          <w:tcPr>
            <w:tcW w:w="52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4"/>
              </w:rPr>
            </w:pPr>
          </w:p>
          <w:p>
            <w:pPr>
              <w:pStyle w:val="6"/>
              <w:spacing w:line="208" w:lineRule="auto"/>
              <w:ind w:left="107" w:right="221"/>
              <w:jc w:val="both"/>
              <w:rPr>
                <w:sz w:val="18"/>
              </w:rPr>
            </w:pPr>
            <w:r>
              <w:rPr>
                <w:sz w:val="18"/>
              </w:rPr>
              <w:t>就业失业登记</w:t>
            </w:r>
          </w:p>
        </w:tc>
        <w:tc>
          <w:tcPr>
            <w:tcW w:w="778"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3"/>
              </w:rPr>
            </w:pPr>
          </w:p>
          <w:p>
            <w:pPr>
              <w:pStyle w:val="6"/>
              <w:spacing w:line="206" w:lineRule="auto"/>
              <w:ind w:left="106" w:right="95"/>
              <w:rPr>
                <w:sz w:val="18"/>
              </w:rPr>
            </w:pPr>
            <w:r>
              <w:rPr>
                <w:sz w:val="18"/>
              </w:rPr>
              <w:t>失业登记</w:t>
            </w:r>
          </w:p>
        </w:tc>
        <w:tc>
          <w:tcPr>
            <w:tcW w:w="239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23"/>
              </w:rPr>
            </w:pPr>
          </w:p>
          <w:p>
            <w:pPr>
              <w:pStyle w:val="6"/>
              <w:numPr>
                <w:ilvl w:val="0"/>
                <w:numId w:val="59"/>
              </w:numPr>
              <w:tabs>
                <w:tab w:val="left" w:pos="289"/>
              </w:tabs>
              <w:spacing w:before="1" w:after="0" w:line="215" w:lineRule="exact"/>
              <w:ind w:left="288" w:right="0" w:hanging="183"/>
              <w:jc w:val="left"/>
              <w:rPr>
                <w:sz w:val="18"/>
              </w:rPr>
            </w:pPr>
            <w:r>
              <w:rPr>
                <w:sz w:val="18"/>
              </w:rPr>
              <w:t>对象范围</w:t>
            </w:r>
          </w:p>
          <w:p>
            <w:pPr>
              <w:pStyle w:val="6"/>
              <w:numPr>
                <w:ilvl w:val="0"/>
                <w:numId w:val="59"/>
              </w:numPr>
              <w:tabs>
                <w:tab w:val="left" w:pos="289"/>
              </w:tabs>
              <w:spacing w:before="0" w:after="0" w:line="200" w:lineRule="exact"/>
              <w:ind w:left="288" w:right="0" w:hanging="183"/>
              <w:jc w:val="left"/>
              <w:rPr>
                <w:sz w:val="18"/>
              </w:rPr>
            </w:pPr>
            <w:r>
              <w:rPr>
                <w:sz w:val="18"/>
              </w:rPr>
              <w:t>办理条件</w:t>
            </w:r>
          </w:p>
          <w:p>
            <w:pPr>
              <w:pStyle w:val="6"/>
              <w:numPr>
                <w:ilvl w:val="0"/>
                <w:numId w:val="59"/>
              </w:numPr>
              <w:tabs>
                <w:tab w:val="left" w:pos="289"/>
              </w:tabs>
              <w:spacing w:before="0" w:after="0" w:line="200" w:lineRule="exact"/>
              <w:ind w:left="288" w:right="0" w:hanging="183"/>
              <w:jc w:val="left"/>
              <w:rPr>
                <w:sz w:val="18"/>
              </w:rPr>
            </w:pPr>
            <w:r>
              <w:rPr>
                <w:sz w:val="18"/>
              </w:rPr>
              <w:t>办理材料</w:t>
            </w:r>
          </w:p>
          <w:p>
            <w:pPr>
              <w:pStyle w:val="6"/>
              <w:numPr>
                <w:ilvl w:val="0"/>
                <w:numId w:val="59"/>
              </w:numPr>
              <w:tabs>
                <w:tab w:val="left" w:pos="289"/>
              </w:tabs>
              <w:spacing w:before="0" w:after="0" w:line="199" w:lineRule="exact"/>
              <w:ind w:left="288" w:right="0" w:hanging="183"/>
              <w:jc w:val="left"/>
              <w:rPr>
                <w:sz w:val="18"/>
              </w:rPr>
            </w:pPr>
            <w:r>
              <w:rPr>
                <w:sz w:val="18"/>
              </w:rPr>
              <w:t>办理流程</w:t>
            </w:r>
          </w:p>
          <w:p>
            <w:pPr>
              <w:pStyle w:val="6"/>
              <w:numPr>
                <w:ilvl w:val="0"/>
                <w:numId w:val="59"/>
              </w:numPr>
              <w:tabs>
                <w:tab w:val="left" w:pos="289"/>
              </w:tabs>
              <w:spacing w:before="0" w:after="0" w:line="200" w:lineRule="exact"/>
              <w:ind w:left="288" w:right="0" w:hanging="183"/>
              <w:jc w:val="left"/>
              <w:rPr>
                <w:sz w:val="18"/>
              </w:rPr>
            </w:pPr>
            <w:r>
              <w:rPr>
                <w:sz w:val="18"/>
              </w:rPr>
              <w:t>办理时限</w:t>
            </w:r>
          </w:p>
          <w:p>
            <w:pPr>
              <w:pStyle w:val="6"/>
              <w:numPr>
                <w:ilvl w:val="0"/>
                <w:numId w:val="59"/>
              </w:numPr>
              <w:tabs>
                <w:tab w:val="left" w:pos="289"/>
              </w:tabs>
              <w:spacing w:before="0" w:after="0" w:line="200" w:lineRule="exact"/>
              <w:ind w:left="288" w:right="0" w:hanging="183"/>
              <w:jc w:val="left"/>
              <w:rPr>
                <w:sz w:val="18"/>
              </w:rPr>
            </w:pPr>
            <w:r>
              <w:rPr>
                <w:sz w:val="18"/>
              </w:rPr>
              <w:t>办理地点（方式）</w:t>
            </w:r>
          </w:p>
          <w:p>
            <w:pPr>
              <w:pStyle w:val="6"/>
              <w:numPr>
                <w:ilvl w:val="0"/>
                <w:numId w:val="59"/>
              </w:numPr>
              <w:tabs>
                <w:tab w:val="left" w:pos="289"/>
              </w:tabs>
              <w:spacing w:before="0" w:after="0" w:line="199" w:lineRule="exact"/>
              <w:ind w:left="288" w:right="0" w:hanging="183"/>
              <w:jc w:val="left"/>
              <w:rPr>
                <w:sz w:val="18"/>
              </w:rPr>
            </w:pPr>
            <w:r>
              <w:rPr>
                <w:sz w:val="18"/>
              </w:rPr>
              <w:t>办理结果告知方式</w:t>
            </w:r>
          </w:p>
          <w:p>
            <w:pPr>
              <w:pStyle w:val="6"/>
              <w:numPr>
                <w:ilvl w:val="0"/>
                <w:numId w:val="59"/>
              </w:numPr>
              <w:tabs>
                <w:tab w:val="left" w:pos="289"/>
              </w:tabs>
              <w:spacing w:before="0" w:after="0" w:line="215" w:lineRule="exact"/>
              <w:ind w:left="288" w:right="0" w:hanging="183"/>
              <w:jc w:val="left"/>
              <w:rPr>
                <w:sz w:val="18"/>
              </w:rPr>
            </w:pPr>
            <w:r>
              <w:rPr>
                <w:sz w:val="18"/>
              </w:rPr>
              <w:t>咨询电话</w:t>
            </w:r>
          </w:p>
        </w:tc>
        <w:tc>
          <w:tcPr>
            <w:tcW w:w="2252" w:type="dxa"/>
          </w:tcPr>
          <w:p>
            <w:pPr>
              <w:pStyle w:val="6"/>
              <w:numPr>
                <w:ilvl w:val="0"/>
                <w:numId w:val="60"/>
              </w:numPr>
              <w:tabs>
                <w:tab w:val="left" w:pos="294"/>
              </w:tabs>
              <w:spacing w:before="9" w:after="0" w:line="208" w:lineRule="auto"/>
              <w:ind w:left="108" w:right="96" w:firstLine="0"/>
              <w:jc w:val="both"/>
              <w:rPr>
                <w:sz w:val="18"/>
              </w:rPr>
            </w:pPr>
            <w:r>
              <w:rPr>
                <w:spacing w:val="2"/>
                <w:sz w:val="18"/>
              </w:rPr>
              <w:t>《中华人民共和国政府</w:t>
            </w:r>
            <w:r>
              <w:rPr>
                <w:spacing w:val="4"/>
                <w:sz w:val="18"/>
              </w:rPr>
              <w:t>信息公开条例》</w:t>
            </w:r>
            <w:r>
              <w:rPr>
                <w:spacing w:val="7"/>
                <w:sz w:val="18"/>
              </w:rPr>
              <w:t>（</w:t>
            </w:r>
            <w:r>
              <w:rPr>
                <w:spacing w:val="-1"/>
                <w:sz w:val="18"/>
              </w:rPr>
              <w:t>中华人</w:t>
            </w:r>
            <w:r>
              <w:rPr>
                <w:spacing w:val="3"/>
                <w:sz w:val="18"/>
              </w:rPr>
              <w:t>民共和国国务院令第</w:t>
            </w:r>
            <w:r>
              <w:rPr>
                <w:spacing w:val="-6"/>
                <w:sz w:val="18"/>
              </w:rPr>
              <w:t>711</w:t>
            </w:r>
            <w:r>
              <w:rPr>
                <w:sz w:val="18"/>
              </w:rPr>
              <w:t>号）</w:t>
            </w:r>
          </w:p>
          <w:p>
            <w:pPr>
              <w:pStyle w:val="6"/>
              <w:numPr>
                <w:ilvl w:val="0"/>
                <w:numId w:val="60"/>
              </w:numPr>
              <w:tabs>
                <w:tab w:val="left" w:pos="294"/>
              </w:tabs>
              <w:spacing w:before="0" w:after="0" w:line="208" w:lineRule="auto"/>
              <w:ind w:left="108" w:right="96" w:firstLine="0"/>
              <w:jc w:val="both"/>
              <w:rPr>
                <w:sz w:val="18"/>
              </w:rPr>
            </w:pPr>
            <w:r>
              <w:rPr>
                <w:spacing w:val="2"/>
                <w:sz w:val="18"/>
              </w:rPr>
              <w:t>《中华人民共和国就业</w:t>
            </w:r>
            <w:r>
              <w:rPr>
                <w:spacing w:val="-9"/>
                <w:sz w:val="18"/>
              </w:rPr>
              <w:t>促进法》</w:t>
            </w:r>
            <w:r>
              <w:rPr>
                <w:sz w:val="18"/>
              </w:rPr>
              <w:t>（2007</w:t>
            </w:r>
            <w:r>
              <w:rPr>
                <w:spacing w:val="-31"/>
                <w:sz w:val="18"/>
              </w:rPr>
              <w:t>年</w:t>
            </w:r>
            <w:r>
              <w:rPr>
                <w:sz w:val="18"/>
              </w:rPr>
              <w:t>8</w:t>
            </w:r>
            <w:r>
              <w:rPr>
                <w:spacing w:val="-31"/>
                <w:sz w:val="18"/>
              </w:rPr>
              <w:t>月</w:t>
            </w:r>
            <w:r>
              <w:rPr>
                <w:spacing w:val="-7"/>
                <w:sz w:val="18"/>
              </w:rPr>
              <w:t>30</w:t>
            </w:r>
            <w:r>
              <w:rPr>
                <w:spacing w:val="2"/>
                <w:sz w:val="18"/>
              </w:rPr>
              <w:t>日第十届全国人民代表大会常务委员会第二十九次</w:t>
            </w:r>
            <w:r>
              <w:rPr>
                <w:spacing w:val="1"/>
                <w:sz w:val="18"/>
              </w:rPr>
              <w:t>会议通过根据</w:t>
            </w:r>
            <w:r>
              <w:rPr>
                <w:sz w:val="18"/>
              </w:rPr>
              <w:t>2015</w:t>
            </w:r>
            <w:r>
              <w:rPr>
                <w:spacing w:val="-23"/>
                <w:sz w:val="18"/>
              </w:rPr>
              <w:t>年</w:t>
            </w:r>
            <w:r>
              <w:rPr>
                <w:spacing w:val="-13"/>
                <w:sz w:val="18"/>
              </w:rPr>
              <w:t>4</w:t>
            </w:r>
          </w:p>
          <w:p>
            <w:pPr>
              <w:pStyle w:val="6"/>
              <w:spacing w:line="208" w:lineRule="auto"/>
              <w:ind w:left="108" w:right="96"/>
              <w:jc w:val="both"/>
              <w:rPr>
                <w:sz w:val="18"/>
              </w:rPr>
            </w:pPr>
            <w:r>
              <w:rPr>
                <w:spacing w:val="26"/>
                <w:sz w:val="18"/>
              </w:rPr>
              <w:t>月</w:t>
            </w:r>
            <w:r>
              <w:rPr>
                <w:sz w:val="18"/>
              </w:rPr>
              <w:t>24</w:t>
            </w:r>
            <w:r>
              <w:rPr>
                <w:spacing w:val="-10"/>
                <w:sz w:val="18"/>
              </w:rPr>
              <w:t>日第十二届全国人民</w:t>
            </w:r>
            <w:r>
              <w:rPr>
                <w:spacing w:val="2"/>
                <w:sz w:val="18"/>
              </w:rPr>
              <w:t>代表大会常务委员会第十四次《关于修改〈中华人民共和国电力法〉等六部</w:t>
            </w:r>
            <w:r>
              <w:rPr>
                <w:sz w:val="18"/>
              </w:rPr>
              <w:t>法律的决定》修正）</w:t>
            </w:r>
          </w:p>
          <w:p>
            <w:pPr>
              <w:pStyle w:val="6"/>
              <w:numPr>
                <w:ilvl w:val="0"/>
                <w:numId w:val="60"/>
              </w:numPr>
              <w:tabs>
                <w:tab w:val="left" w:pos="294"/>
              </w:tabs>
              <w:spacing w:before="0" w:after="0" w:line="206" w:lineRule="auto"/>
              <w:ind w:left="108" w:right="96" w:firstLine="0"/>
              <w:jc w:val="left"/>
              <w:rPr>
                <w:sz w:val="18"/>
              </w:rPr>
            </w:pPr>
            <w:r>
              <w:rPr>
                <w:spacing w:val="2"/>
                <w:sz w:val="18"/>
              </w:rPr>
              <w:t>《人力资源市场暂行条</w:t>
            </w:r>
            <w:r>
              <w:rPr>
                <w:spacing w:val="5"/>
                <w:sz w:val="18"/>
              </w:rPr>
              <w:t>例》</w:t>
            </w:r>
            <w:r>
              <w:rPr>
                <w:spacing w:val="4"/>
                <w:sz w:val="18"/>
              </w:rPr>
              <w:t>（</w:t>
            </w:r>
            <w:r>
              <w:rPr>
                <w:spacing w:val="2"/>
                <w:sz w:val="18"/>
              </w:rPr>
              <w:t>中华人民共和国国</w:t>
            </w:r>
          </w:p>
          <w:p>
            <w:pPr>
              <w:pStyle w:val="6"/>
              <w:spacing w:line="171" w:lineRule="exact"/>
              <w:ind w:left="108"/>
              <w:rPr>
                <w:sz w:val="18"/>
              </w:rPr>
            </w:pPr>
            <w:r>
              <w:rPr>
                <w:sz w:val="18"/>
              </w:rPr>
              <w:t>务院令第700号）</w:t>
            </w:r>
          </w:p>
        </w:tc>
        <w:tc>
          <w:tcPr>
            <w:tcW w:w="126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5"/>
              </w:rPr>
            </w:pPr>
          </w:p>
          <w:p>
            <w:pPr>
              <w:pStyle w:val="6"/>
              <w:spacing w:line="208" w:lineRule="auto"/>
              <w:ind w:left="107" w:right="95"/>
              <w:jc w:val="both"/>
              <w:rPr>
                <w:sz w:val="18"/>
              </w:rPr>
            </w:pPr>
            <w:r>
              <w:rPr>
                <w:sz w:val="18"/>
              </w:rPr>
              <w:t>公开事项信息形成或变更之日起20个工作日内公开</w:t>
            </w:r>
          </w:p>
        </w:tc>
        <w:tc>
          <w:tcPr>
            <w:tcW w:w="109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3"/>
              </w:rPr>
            </w:pPr>
          </w:p>
          <w:p>
            <w:pPr>
              <w:pStyle w:val="6"/>
              <w:spacing w:line="206" w:lineRule="auto"/>
              <w:ind w:left="108" w:right="95"/>
              <w:rPr>
                <w:sz w:val="18"/>
              </w:rPr>
            </w:pPr>
            <w:r>
              <w:rPr>
                <w:rFonts w:hint="eastAsia"/>
                <w:spacing w:val="-20"/>
                <w:sz w:val="18"/>
                <w:lang w:eastAsia="zh-CN"/>
              </w:rPr>
              <w:t>乡</w:t>
            </w:r>
            <w:r>
              <w:rPr>
                <w:spacing w:val="-20"/>
                <w:sz w:val="18"/>
              </w:rPr>
              <w:t>人民政</w:t>
            </w:r>
            <w:r>
              <w:rPr>
                <w:sz w:val="18"/>
              </w:rPr>
              <w:t>府</w:t>
            </w:r>
          </w:p>
        </w:tc>
        <w:tc>
          <w:tcPr>
            <w:tcW w:w="2414" w:type="dxa"/>
          </w:tcPr>
          <w:p>
            <w:pPr>
              <w:pStyle w:val="6"/>
              <w:rPr>
                <w:rFonts w:ascii="Times New Roman"/>
                <w:sz w:val="18"/>
              </w:rPr>
            </w:pPr>
          </w:p>
          <w:p>
            <w:pPr>
              <w:pStyle w:val="6"/>
              <w:spacing w:before="2"/>
              <w:rPr>
                <w:rFonts w:ascii="Times New Roman"/>
                <w:sz w:val="24"/>
              </w:rPr>
            </w:pPr>
          </w:p>
          <w:p>
            <w:pPr>
              <w:pStyle w:val="6"/>
              <w:numPr>
                <w:ilvl w:val="0"/>
                <w:numId w:val="61"/>
              </w:numPr>
              <w:tabs>
                <w:tab w:val="left" w:pos="288"/>
                <w:tab w:val="left" w:pos="1366"/>
              </w:tabs>
              <w:spacing w:before="0" w:after="0" w:line="216" w:lineRule="exact"/>
              <w:ind w:left="287" w:right="0" w:hanging="182"/>
              <w:jc w:val="left"/>
              <w:rPr>
                <w:sz w:val="18"/>
              </w:rPr>
            </w:pPr>
            <w:r>
              <w:rPr>
                <w:sz w:val="18"/>
              </w:rPr>
              <w:t>政府网站</w:t>
            </w:r>
            <w:r>
              <w:rPr>
                <w:sz w:val="18"/>
              </w:rPr>
              <w:tab/>
            </w:r>
            <w:r>
              <w:rPr>
                <w:sz w:val="18"/>
              </w:rPr>
              <w:t>□政府公报</w:t>
            </w:r>
          </w:p>
          <w:p>
            <w:pPr>
              <w:pStyle w:val="6"/>
              <w:tabs>
                <w:tab w:val="left" w:pos="1455"/>
              </w:tabs>
              <w:spacing w:before="11" w:line="206" w:lineRule="auto"/>
              <w:ind w:left="106" w:right="98"/>
              <w:rPr>
                <w:sz w:val="18"/>
              </w:rPr>
            </w:pPr>
            <w:r>
              <w:rPr>
                <w:spacing w:val="9"/>
                <w:sz w:val="18"/>
              </w:rPr>
              <w:t>□两微一</w:t>
            </w:r>
            <w:r>
              <w:rPr>
                <w:sz w:val="18"/>
              </w:rPr>
              <w:t>端</w:t>
            </w:r>
            <w:r>
              <w:rPr>
                <w:sz w:val="18"/>
              </w:rPr>
              <w:tab/>
            </w:r>
            <w:r>
              <w:rPr>
                <w:spacing w:val="9"/>
                <w:sz w:val="18"/>
              </w:rPr>
              <w:t>□发布会</w:t>
            </w:r>
            <w:r>
              <w:rPr>
                <w:spacing w:val="-15"/>
                <w:sz w:val="18"/>
              </w:rPr>
              <w:t>/</w:t>
            </w:r>
            <w:r>
              <w:rPr>
                <w:sz w:val="18"/>
              </w:rPr>
              <w:t>听证会</w:t>
            </w:r>
          </w:p>
          <w:p>
            <w:pPr>
              <w:pStyle w:val="6"/>
              <w:tabs>
                <w:tab w:val="left" w:pos="1366"/>
              </w:tabs>
              <w:spacing w:line="193" w:lineRule="exact"/>
              <w:ind w:left="106"/>
              <w:rPr>
                <w:sz w:val="18"/>
              </w:rPr>
            </w:pPr>
            <w:r>
              <w:rPr>
                <w:sz w:val="18"/>
              </w:rPr>
              <w:t>□广播电视</w:t>
            </w:r>
            <w:r>
              <w:rPr>
                <w:sz w:val="18"/>
              </w:rPr>
              <w:tab/>
            </w:r>
            <w:r>
              <w:rPr>
                <w:sz w:val="18"/>
              </w:rPr>
              <w:t>□纸质媒体</w:t>
            </w:r>
          </w:p>
          <w:p>
            <w:pPr>
              <w:pStyle w:val="6"/>
              <w:spacing w:before="11" w:line="206" w:lineRule="auto"/>
              <w:ind w:left="106" w:right="97"/>
              <w:rPr>
                <w:sz w:val="18"/>
              </w:rPr>
            </w:pPr>
            <w:r>
              <w:rPr>
                <w:sz w:val="18"/>
              </w:rPr>
              <w:t>□公开查阅点 ■政务服务中心</w:t>
            </w:r>
          </w:p>
          <w:p>
            <w:pPr>
              <w:pStyle w:val="6"/>
              <w:tabs>
                <w:tab w:val="left" w:pos="1452"/>
              </w:tabs>
              <w:spacing w:line="208" w:lineRule="auto"/>
              <w:ind w:left="106" w:right="97"/>
              <w:rPr>
                <w:sz w:val="18"/>
              </w:rPr>
            </w:pPr>
            <w:r>
              <w:rPr>
                <w:spacing w:val="12"/>
                <w:sz w:val="18"/>
              </w:rPr>
              <w:t>□</w:t>
            </w:r>
            <w:r>
              <w:rPr>
                <w:spacing w:val="9"/>
                <w:sz w:val="18"/>
              </w:rPr>
              <w:t>便</w:t>
            </w:r>
            <w:r>
              <w:rPr>
                <w:spacing w:val="12"/>
                <w:sz w:val="18"/>
              </w:rPr>
              <w:t>民</w:t>
            </w:r>
            <w:r>
              <w:rPr>
                <w:spacing w:val="9"/>
                <w:sz w:val="18"/>
              </w:rPr>
              <w:t>服</w:t>
            </w:r>
            <w:r>
              <w:rPr>
                <w:spacing w:val="12"/>
                <w:sz w:val="18"/>
              </w:rPr>
              <w:t>务</w:t>
            </w:r>
            <w:r>
              <w:rPr>
                <w:sz w:val="18"/>
              </w:rPr>
              <w:t>站</w:t>
            </w:r>
            <w:r>
              <w:rPr>
                <w:sz w:val="18"/>
              </w:rPr>
              <w:tab/>
            </w:r>
            <w:r>
              <w:rPr>
                <w:spacing w:val="9"/>
                <w:sz w:val="18"/>
              </w:rPr>
              <w:t>□入</w:t>
            </w:r>
            <w:r>
              <w:rPr>
                <w:spacing w:val="12"/>
                <w:sz w:val="18"/>
              </w:rPr>
              <w:t>户</w:t>
            </w:r>
            <w:r>
              <w:rPr>
                <w:spacing w:val="10"/>
                <w:sz w:val="18"/>
              </w:rPr>
              <w:t>/</w:t>
            </w:r>
            <w:r>
              <w:rPr>
                <w:spacing w:val="-15"/>
                <w:sz w:val="18"/>
              </w:rPr>
              <w:t>现</w:t>
            </w:r>
            <w:r>
              <w:rPr>
                <w:sz w:val="18"/>
              </w:rPr>
              <w:t>场</w:t>
            </w:r>
          </w:p>
          <w:p>
            <w:pPr>
              <w:pStyle w:val="6"/>
              <w:spacing w:before="1" w:line="206" w:lineRule="auto"/>
              <w:ind w:left="106" w:right="97"/>
              <w:rPr>
                <w:sz w:val="18"/>
              </w:rPr>
            </w:pPr>
            <w:r>
              <w:rPr>
                <w:spacing w:val="1"/>
                <w:sz w:val="18"/>
              </w:rPr>
              <w:t>□社区</w:t>
            </w:r>
            <w:r>
              <w:rPr>
                <w:spacing w:val="3"/>
                <w:sz w:val="18"/>
              </w:rPr>
              <w:t>/</w:t>
            </w:r>
            <w:r>
              <w:rPr>
                <w:sz w:val="18"/>
              </w:rPr>
              <w:t>企事业单位/</w:t>
            </w:r>
            <w:r>
              <w:rPr>
                <w:spacing w:val="-3"/>
                <w:sz w:val="18"/>
              </w:rPr>
              <w:t>村公示</w:t>
            </w:r>
            <w:r>
              <w:rPr>
                <w:sz w:val="18"/>
              </w:rPr>
              <w:t>栏（电子屏）</w:t>
            </w:r>
          </w:p>
          <w:p>
            <w:pPr>
              <w:pStyle w:val="6"/>
              <w:tabs>
                <w:tab w:val="left" w:pos="1455"/>
              </w:tabs>
              <w:spacing w:before="4" w:line="206" w:lineRule="auto"/>
              <w:ind w:left="106" w:right="97"/>
              <w:rPr>
                <w:sz w:val="18"/>
              </w:rPr>
            </w:pPr>
            <w:r>
              <w:rPr>
                <w:spacing w:val="9"/>
                <w:sz w:val="18"/>
              </w:rPr>
              <w:t>□精准推</w:t>
            </w:r>
            <w:r>
              <w:rPr>
                <w:sz w:val="18"/>
              </w:rPr>
              <w:t>送</w:t>
            </w:r>
            <w:r>
              <w:rPr>
                <w:sz w:val="18"/>
              </w:rPr>
              <w:tab/>
            </w:r>
            <w:r>
              <w:rPr>
                <w:spacing w:val="9"/>
                <w:sz w:val="18"/>
              </w:rPr>
              <w:t>■其</w:t>
            </w:r>
            <w:r>
              <w:rPr>
                <w:spacing w:val="11"/>
                <w:sz w:val="18"/>
              </w:rPr>
              <w:t>他</w:t>
            </w:r>
            <w:r>
              <w:rPr>
                <w:spacing w:val="-16"/>
                <w:sz w:val="18"/>
                <w:u w:val="single"/>
              </w:rPr>
              <w:t>基</w:t>
            </w:r>
            <w:r>
              <w:rPr>
                <w:spacing w:val="-160"/>
                <w:sz w:val="18"/>
                <w:u w:val="single"/>
              </w:rPr>
              <w:t>层</w:t>
            </w:r>
            <w:r>
              <w:rPr>
                <w:sz w:val="18"/>
                <w:u w:val="single"/>
              </w:rPr>
              <w:t>公共服务平台</w:t>
            </w:r>
          </w:p>
        </w:tc>
        <w:tc>
          <w:tcPr>
            <w:tcW w:w="4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8"/>
              <w:ind w:right="89"/>
              <w:jc w:val="center"/>
              <w:rPr>
                <w:sz w:val="18"/>
              </w:rPr>
            </w:pPr>
            <w:r>
              <w:rPr>
                <w:sz w:val="18"/>
              </w:rPr>
              <w:t>√</w:t>
            </w:r>
          </w:p>
        </w:tc>
        <w:tc>
          <w:tcPr>
            <w:tcW w:w="474" w:type="dxa"/>
          </w:tcPr>
          <w:p>
            <w:pPr>
              <w:pStyle w:val="6"/>
              <w:rPr>
                <w:rFonts w:ascii="Times New Roman"/>
                <w:sz w:val="18"/>
              </w:rPr>
            </w:pPr>
          </w:p>
        </w:tc>
        <w:tc>
          <w:tcPr>
            <w:tcW w:w="5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8"/>
              <w:ind w:right="234"/>
              <w:jc w:val="right"/>
              <w:rPr>
                <w:sz w:val="18"/>
              </w:rPr>
            </w:pPr>
            <w:r>
              <w:rPr>
                <w:sz w:val="18"/>
              </w:rPr>
              <w:t>√</w:t>
            </w:r>
          </w:p>
        </w:tc>
        <w:tc>
          <w:tcPr>
            <w:tcW w:w="488" w:type="dxa"/>
          </w:tcPr>
          <w:p>
            <w:pPr>
              <w:pStyle w:val="6"/>
              <w:rPr>
                <w:rFonts w:ascii="Times New Roman"/>
                <w:sz w:val="18"/>
              </w:rPr>
            </w:pPr>
          </w:p>
        </w:tc>
        <w:tc>
          <w:tcPr>
            <w:tcW w:w="46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8"/>
              <w:ind w:right="58"/>
              <w:jc w:val="center"/>
              <w:rPr>
                <w:sz w:val="18"/>
              </w:rPr>
            </w:pPr>
            <w:r>
              <w:rPr>
                <w:sz w:val="18"/>
              </w:rPr>
              <w:t>√</w:t>
            </w:r>
          </w:p>
        </w:tc>
        <w:tc>
          <w:tcPr>
            <w:tcW w:w="54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8"/>
              <w:ind w:left="107"/>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trPr>
        <w:tc>
          <w:tcPr>
            <w:tcW w:w="49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108"/>
              <w:rPr>
                <w:sz w:val="18"/>
              </w:rPr>
            </w:pPr>
            <w:r>
              <w:rPr>
                <w:sz w:val="18"/>
              </w:rPr>
              <w:t>2</w:t>
            </w:r>
          </w:p>
        </w:tc>
        <w:tc>
          <w:tcPr>
            <w:tcW w:w="521"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25"/>
              </w:rPr>
            </w:pPr>
          </w:p>
          <w:p>
            <w:pPr>
              <w:pStyle w:val="6"/>
              <w:spacing w:line="208" w:lineRule="auto"/>
              <w:ind w:left="107" w:right="221"/>
              <w:jc w:val="both"/>
              <w:rPr>
                <w:sz w:val="18"/>
              </w:rPr>
            </w:pPr>
            <w:r>
              <w:rPr>
                <w:sz w:val="18"/>
              </w:rPr>
              <w:t>就业困难人员认定</w:t>
            </w:r>
          </w:p>
        </w:tc>
        <w:tc>
          <w:tcPr>
            <w:tcW w:w="778" w:type="dxa"/>
          </w:tcPr>
          <w:p>
            <w:pPr>
              <w:pStyle w:val="6"/>
              <w:rPr>
                <w:rFonts w:ascii="Times New Roman"/>
                <w:sz w:val="18"/>
              </w:rPr>
            </w:pPr>
          </w:p>
        </w:tc>
        <w:tc>
          <w:tcPr>
            <w:tcW w:w="239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numPr>
                <w:ilvl w:val="0"/>
                <w:numId w:val="62"/>
              </w:numPr>
              <w:tabs>
                <w:tab w:val="left" w:pos="289"/>
              </w:tabs>
              <w:spacing w:before="0" w:after="0" w:line="215" w:lineRule="exact"/>
              <w:ind w:left="288" w:right="0" w:hanging="183"/>
              <w:jc w:val="left"/>
              <w:rPr>
                <w:sz w:val="18"/>
              </w:rPr>
            </w:pPr>
            <w:r>
              <w:rPr>
                <w:sz w:val="18"/>
              </w:rPr>
              <w:t>文件依据</w:t>
            </w:r>
          </w:p>
          <w:p>
            <w:pPr>
              <w:pStyle w:val="6"/>
              <w:numPr>
                <w:ilvl w:val="0"/>
                <w:numId w:val="62"/>
              </w:numPr>
              <w:tabs>
                <w:tab w:val="left" w:pos="289"/>
              </w:tabs>
              <w:spacing w:before="0" w:after="0" w:line="200" w:lineRule="exact"/>
              <w:ind w:left="288" w:right="0" w:hanging="183"/>
              <w:jc w:val="left"/>
              <w:rPr>
                <w:sz w:val="18"/>
              </w:rPr>
            </w:pPr>
            <w:r>
              <w:rPr>
                <w:sz w:val="18"/>
              </w:rPr>
              <w:t>对象范围</w:t>
            </w:r>
          </w:p>
          <w:p>
            <w:pPr>
              <w:pStyle w:val="6"/>
              <w:numPr>
                <w:ilvl w:val="0"/>
                <w:numId w:val="62"/>
              </w:numPr>
              <w:tabs>
                <w:tab w:val="left" w:pos="289"/>
              </w:tabs>
              <w:spacing w:before="0" w:after="0" w:line="200" w:lineRule="exact"/>
              <w:ind w:left="288" w:right="0" w:hanging="183"/>
              <w:jc w:val="left"/>
              <w:rPr>
                <w:sz w:val="18"/>
              </w:rPr>
            </w:pPr>
            <w:r>
              <w:rPr>
                <w:sz w:val="18"/>
              </w:rPr>
              <w:t>申请条件</w:t>
            </w:r>
          </w:p>
          <w:p>
            <w:pPr>
              <w:pStyle w:val="6"/>
              <w:numPr>
                <w:ilvl w:val="0"/>
                <w:numId w:val="62"/>
              </w:numPr>
              <w:tabs>
                <w:tab w:val="left" w:pos="289"/>
              </w:tabs>
              <w:spacing w:before="0" w:after="0" w:line="199" w:lineRule="exact"/>
              <w:ind w:left="288" w:right="0" w:hanging="183"/>
              <w:jc w:val="left"/>
              <w:rPr>
                <w:sz w:val="18"/>
              </w:rPr>
            </w:pPr>
            <w:r>
              <w:rPr>
                <w:sz w:val="18"/>
              </w:rPr>
              <w:t>申请材料</w:t>
            </w:r>
          </w:p>
          <w:p>
            <w:pPr>
              <w:pStyle w:val="6"/>
              <w:numPr>
                <w:ilvl w:val="0"/>
                <w:numId w:val="62"/>
              </w:numPr>
              <w:tabs>
                <w:tab w:val="left" w:pos="289"/>
              </w:tabs>
              <w:spacing w:before="0" w:after="0" w:line="200" w:lineRule="exact"/>
              <w:ind w:left="288" w:right="0" w:hanging="183"/>
              <w:jc w:val="left"/>
              <w:rPr>
                <w:sz w:val="18"/>
              </w:rPr>
            </w:pPr>
            <w:r>
              <w:rPr>
                <w:sz w:val="18"/>
              </w:rPr>
              <w:t>办理流程</w:t>
            </w:r>
          </w:p>
          <w:p>
            <w:pPr>
              <w:pStyle w:val="6"/>
              <w:numPr>
                <w:ilvl w:val="0"/>
                <w:numId w:val="62"/>
              </w:numPr>
              <w:tabs>
                <w:tab w:val="left" w:pos="289"/>
              </w:tabs>
              <w:spacing w:before="0" w:after="0" w:line="200" w:lineRule="exact"/>
              <w:ind w:left="288" w:right="0" w:hanging="183"/>
              <w:jc w:val="left"/>
              <w:rPr>
                <w:sz w:val="18"/>
              </w:rPr>
            </w:pPr>
            <w:r>
              <w:rPr>
                <w:sz w:val="18"/>
              </w:rPr>
              <w:t>办理时限</w:t>
            </w:r>
          </w:p>
          <w:p>
            <w:pPr>
              <w:pStyle w:val="6"/>
              <w:numPr>
                <w:ilvl w:val="0"/>
                <w:numId w:val="62"/>
              </w:numPr>
              <w:tabs>
                <w:tab w:val="left" w:pos="289"/>
              </w:tabs>
              <w:spacing w:before="0" w:after="0" w:line="199" w:lineRule="exact"/>
              <w:ind w:left="288" w:right="0" w:hanging="183"/>
              <w:jc w:val="left"/>
              <w:rPr>
                <w:sz w:val="18"/>
              </w:rPr>
            </w:pPr>
            <w:r>
              <w:rPr>
                <w:sz w:val="18"/>
              </w:rPr>
              <w:t>办理地点（方式）</w:t>
            </w:r>
          </w:p>
          <w:p>
            <w:pPr>
              <w:pStyle w:val="6"/>
              <w:numPr>
                <w:ilvl w:val="0"/>
                <w:numId w:val="62"/>
              </w:numPr>
              <w:tabs>
                <w:tab w:val="left" w:pos="289"/>
              </w:tabs>
              <w:spacing w:before="0" w:after="0" w:line="200" w:lineRule="exact"/>
              <w:ind w:left="288" w:right="0" w:hanging="183"/>
              <w:jc w:val="left"/>
              <w:rPr>
                <w:sz w:val="18"/>
              </w:rPr>
            </w:pPr>
            <w:r>
              <w:rPr>
                <w:sz w:val="18"/>
              </w:rPr>
              <w:t>办理结果告知方式</w:t>
            </w:r>
          </w:p>
          <w:p>
            <w:pPr>
              <w:pStyle w:val="6"/>
              <w:numPr>
                <w:ilvl w:val="0"/>
                <w:numId w:val="62"/>
              </w:numPr>
              <w:tabs>
                <w:tab w:val="left" w:pos="289"/>
              </w:tabs>
              <w:spacing w:before="0" w:after="0" w:line="216" w:lineRule="exact"/>
              <w:ind w:left="288" w:right="0" w:hanging="183"/>
              <w:jc w:val="left"/>
              <w:rPr>
                <w:sz w:val="18"/>
              </w:rPr>
            </w:pPr>
            <w:r>
              <w:rPr>
                <w:sz w:val="18"/>
              </w:rPr>
              <w:t>咨询电话</w:t>
            </w:r>
          </w:p>
        </w:tc>
        <w:tc>
          <w:tcPr>
            <w:tcW w:w="2252" w:type="dxa"/>
          </w:tcPr>
          <w:p>
            <w:pPr>
              <w:pStyle w:val="6"/>
              <w:numPr>
                <w:ilvl w:val="0"/>
                <w:numId w:val="63"/>
              </w:numPr>
              <w:tabs>
                <w:tab w:val="left" w:pos="291"/>
              </w:tabs>
              <w:spacing w:before="10" w:after="0" w:line="208" w:lineRule="auto"/>
              <w:ind w:left="108" w:right="151" w:firstLine="0"/>
              <w:jc w:val="both"/>
              <w:rPr>
                <w:sz w:val="18"/>
              </w:rPr>
            </w:pPr>
            <w:r>
              <w:rPr>
                <w:spacing w:val="-2"/>
                <w:sz w:val="18"/>
              </w:rPr>
              <w:t>《中华人民共和国政府</w:t>
            </w:r>
            <w:r>
              <w:rPr>
                <w:sz w:val="18"/>
              </w:rPr>
              <w:t>信息公开条例》（</w:t>
            </w:r>
            <w:r>
              <w:rPr>
                <w:spacing w:val="-6"/>
                <w:sz w:val="18"/>
              </w:rPr>
              <w:t>中华人</w:t>
            </w:r>
            <w:r>
              <w:rPr>
                <w:spacing w:val="-5"/>
                <w:sz w:val="18"/>
              </w:rPr>
              <w:t>民共和国国务院令第</w:t>
            </w:r>
            <w:r>
              <w:rPr>
                <w:sz w:val="18"/>
              </w:rPr>
              <w:t>711号）</w:t>
            </w:r>
          </w:p>
          <w:p>
            <w:pPr>
              <w:pStyle w:val="6"/>
              <w:numPr>
                <w:ilvl w:val="0"/>
                <w:numId w:val="63"/>
              </w:numPr>
              <w:tabs>
                <w:tab w:val="left" w:pos="291"/>
              </w:tabs>
              <w:spacing w:before="0" w:after="0" w:line="208" w:lineRule="auto"/>
              <w:ind w:left="108" w:right="97" w:firstLine="0"/>
              <w:jc w:val="both"/>
              <w:rPr>
                <w:sz w:val="18"/>
              </w:rPr>
            </w:pPr>
            <w:r>
              <w:rPr>
                <w:sz w:val="18"/>
              </w:rPr>
              <w:t>《中华人民共和国就业</w:t>
            </w:r>
            <w:r>
              <w:rPr>
                <w:spacing w:val="-9"/>
                <w:sz w:val="18"/>
              </w:rPr>
              <w:t>促进法》</w:t>
            </w:r>
            <w:r>
              <w:rPr>
                <w:sz w:val="18"/>
              </w:rPr>
              <w:t>（2007</w:t>
            </w:r>
            <w:r>
              <w:rPr>
                <w:spacing w:val="-31"/>
                <w:sz w:val="18"/>
              </w:rPr>
              <w:t>年</w:t>
            </w:r>
            <w:r>
              <w:rPr>
                <w:sz w:val="18"/>
              </w:rPr>
              <w:t>8</w:t>
            </w:r>
            <w:r>
              <w:rPr>
                <w:spacing w:val="-31"/>
                <w:sz w:val="18"/>
              </w:rPr>
              <w:t>月</w:t>
            </w:r>
            <w:r>
              <w:rPr>
                <w:spacing w:val="-8"/>
                <w:sz w:val="18"/>
              </w:rPr>
              <w:t>30</w:t>
            </w:r>
            <w:r>
              <w:rPr>
                <w:sz w:val="18"/>
              </w:rPr>
              <w:t>日第十届全国人民代表大会常务委员会第二十九次</w:t>
            </w:r>
            <w:r>
              <w:rPr>
                <w:spacing w:val="-7"/>
                <w:sz w:val="18"/>
              </w:rPr>
              <w:t>会议通过根据</w:t>
            </w:r>
            <w:r>
              <w:rPr>
                <w:sz w:val="18"/>
              </w:rPr>
              <w:t>2015</w:t>
            </w:r>
            <w:r>
              <w:rPr>
                <w:spacing w:val="-31"/>
                <w:sz w:val="18"/>
              </w:rPr>
              <w:t>年</w:t>
            </w:r>
            <w:r>
              <w:rPr>
                <w:sz w:val="18"/>
              </w:rPr>
              <w:t>4</w:t>
            </w:r>
          </w:p>
          <w:p>
            <w:pPr>
              <w:pStyle w:val="6"/>
              <w:spacing w:line="208" w:lineRule="auto"/>
              <w:ind w:left="108" w:right="96"/>
              <w:jc w:val="both"/>
              <w:rPr>
                <w:sz w:val="18"/>
              </w:rPr>
            </w:pPr>
            <w:r>
              <w:rPr>
                <w:spacing w:val="26"/>
                <w:sz w:val="18"/>
              </w:rPr>
              <w:t>月</w:t>
            </w:r>
            <w:r>
              <w:rPr>
                <w:sz w:val="18"/>
              </w:rPr>
              <w:t>24</w:t>
            </w:r>
            <w:r>
              <w:rPr>
                <w:spacing w:val="-10"/>
                <w:sz w:val="18"/>
              </w:rPr>
              <w:t>日第十二届全国人民</w:t>
            </w:r>
            <w:r>
              <w:rPr>
                <w:sz w:val="18"/>
              </w:rPr>
              <w:t>代表大会常务委员会第十四次《关于修改〈中华人民共和国电力法〉等六部法律的决定》修正）</w:t>
            </w:r>
          </w:p>
          <w:p>
            <w:pPr>
              <w:pStyle w:val="6"/>
              <w:numPr>
                <w:ilvl w:val="0"/>
                <w:numId w:val="63"/>
              </w:numPr>
              <w:tabs>
                <w:tab w:val="left" w:pos="291"/>
              </w:tabs>
              <w:spacing w:before="0" w:after="0" w:line="188" w:lineRule="exact"/>
              <w:ind w:left="290" w:right="0" w:hanging="183"/>
              <w:jc w:val="left"/>
              <w:rPr>
                <w:sz w:val="18"/>
              </w:rPr>
            </w:pPr>
            <w:r>
              <w:rPr>
                <w:sz w:val="18"/>
              </w:rPr>
              <w:t>《人力资源市场暂行条</w:t>
            </w:r>
          </w:p>
          <w:p>
            <w:pPr>
              <w:pStyle w:val="6"/>
              <w:spacing w:line="200" w:lineRule="exact"/>
              <w:ind w:left="108" w:right="151"/>
              <w:rPr>
                <w:sz w:val="18"/>
              </w:rPr>
            </w:pPr>
            <w:r>
              <w:rPr>
                <w:sz w:val="18"/>
              </w:rPr>
              <w:t>例》（中华人民共和国国务院令第700号）</w:t>
            </w:r>
          </w:p>
        </w:tc>
        <w:tc>
          <w:tcPr>
            <w:tcW w:w="126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2"/>
              <w:rPr>
                <w:rFonts w:ascii="Times New Roman"/>
                <w:sz w:val="15"/>
              </w:rPr>
            </w:pPr>
          </w:p>
          <w:p>
            <w:pPr>
              <w:pStyle w:val="6"/>
              <w:spacing w:before="1" w:line="208" w:lineRule="auto"/>
              <w:ind w:left="107" w:right="204"/>
              <w:jc w:val="both"/>
              <w:rPr>
                <w:sz w:val="18"/>
              </w:rPr>
            </w:pPr>
            <w:r>
              <w:rPr>
                <w:sz w:val="18"/>
              </w:rPr>
              <w:t>公开事项信息形成或变</w:t>
            </w:r>
            <w:r>
              <w:rPr>
                <w:spacing w:val="-9"/>
                <w:sz w:val="18"/>
              </w:rPr>
              <w:t>更之日起20</w:t>
            </w:r>
            <w:r>
              <w:rPr>
                <w:sz w:val="18"/>
              </w:rPr>
              <w:t>个工作日内公开</w:t>
            </w:r>
          </w:p>
        </w:tc>
        <w:tc>
          <w:tcPr>
            <w:tcW w:w="109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5"/>
              <w:rPr>
                <w:rFonts w:ascii="Times New Roman"/>
                <w:sz w:val="23"/>
              </w:rPr>
            </w:pPr>
          </w:p>
          <w:p>
            <w:pPr>
              <w:pStyle w:val="6"/>
              <w:spacing w:line="206" w:lineRule="auto"/>
              <w:ind w:left="108" w:right="253"/>
              <w:rPr>
                <w:sz w:val="18"/>
              </w:rPr>
            </w:pPr>
            <w:r>
              <w:rPr>
                <w:rFonts w:hint="eastAsia"/>
                <w:sz w:val="18"/>
                <w:lang w:eastAsia="zh-CN"/>
              </w:rPr>
              <w:t>乡</w:t>
            </w:r>
            <w:r>
              <w:rPr>
                <w:sz w:val="18"/>
              </w:rPr>
              <w:t>人民政府</w:t>
            </w:r>
          </w:p>
        </w:tc>
        <w:tc>
          <w:tcPr>
            <w:tcW w:w="2414" w:type="dxa"/>
          </w:tcPr>
          <w:p>
            <w:pPr>
              <w:pStyle w:val="6"/>
              <w:rPr>
                <w:rFonts w:ascii="Times New Roman"/>
                <w:sz w:val="18"/>
              </w:rPr>
            </w:pPr>
          </w:p>
          <w:p>
            <w:pPr>
              <w:pStyle w:val="6"/>
              <w:spacing w:before="3"/>
              <w:rPr>
                <w:rFonts w:ascii="Times New Roman"/>
                <w:sz w:val="24"/>
              </w:rPr>
            </w:pPr>
          </w:p>
          <w:p>
            <w:pPr>
              <w:pStyle w:val="6"/>
              <w:numPr>
                <w:ilvl w:val="0"/>
                <w:numId w:val="64"/>
              </w:numPr>
              <w:tabs>
                <w:tab w:val="left" w:pos="288"/>
                <w:tab w:val="left" w:pos="1366"/>
              </w:tabs>
              <w:spacing w:before="0" w:after="0" w:line="215" w:lineRule="exact"/>
              <w:ind w:left="287" w:right="0" w:hanging="182"/>
              <w:jc w:val="left"/>
              <w:rPr>
                <w:sz w:val="18"/>
              </w:rPr>
            </w:pPr>
            <w:r>
              <w:rPr>
                <w:sz w:val="18"/>
              </w:rPr>
              <w:t>政府网站</w:t>
            </w:r>
            <w:r>
              <w:rPr>
                <w:sz w:val="18"/>
              </w:rPr>
              <w:tab/>
            </w:r>
            <w:r>
              <w:rPr>
                <w:sz w:val="18"/>
              </w:rPr>
              <w:t>□政府公报</w:t>
            </w:r>
          </w:p>
          <w:p>
            <w:pPr>
              <w:pStyle w:val="6"/>
              <w:tabs>
                <w:tab w:val="left" w:pos="1366"/>
              </w:tabs>
              <w:spacing w:before="7" w:line="208" w:lineRule="auto"/>
              <w:ind w:left="106" w:right="225"/>
              <w:rPr>
                <w:sz w:val="18"/>
              </w:rPr>
            </w:pPr>
            <w:r>
              <w:rPr>
                <w:sz w:val="18"/>
              </w:rPr>
              <w:t>□两微一端</w:t>
            </w:r>
            <w:r>
              <w:rPr>
                <w:sz w:val="18"/>
              </w:rPr>
              <w:tab/>
            </w:r>
            <w:r>
              <w:rPr>
                <w:sz w:val="18"/>
              </w:rPr>
              <w:t>□发布会</w:t>
            </w:r>
            <w:r>
              <w:rPr>
                <w:spacing w:val="-17"/>
                <w:sz w:val="18"/>
              </w:rPr>
              <w:t>/</w:t>
            </w:r>
            <w:r>
              <w:rPr>
                <w:sz w:val="18"/>
              </w:rPr>
              <w:t>听证会</w:t>
            </w:r>
          </w:p>
          <w:p>
            <w:pPr>
              <w:pStyle w:val="6"/>
              <w:tabs>
                <w:tab w:val="left" w:pos="1366"/>
              </w:tabs>
              <w:spacing w:line="191" w:lineRule="exact"/>
              <w:ind w:left="106"/>
              <w:rPr>
                <w:sz w:val="18"/>
              </w:rPr>
            </w:pPr>
            <w:r>
              <w:rPr>
                <w:sz w:val="18"/>
              </w:rPr>
              <w:t>□广播电视</w:t>
            </w:r>
            <w:r>
              <w:rPr>
                <w:sz w:val="18"/>
              </w:rPr>
              <w:tab/>
            </w:r>
            <w:r>
              <w:rPr>
                <w:sz w:val="18"/>
              </w:rPr>
              <w:t>□纸质媒体</w:t>
            </w:r>
          </w:p>
          <w:p>
            <w:pPr>
              <w:pStyle w:val="6"/>
              <w:spacing w:before="8" w:line="208" w:lineRule="auto"/>
              <w:ind w:left="106" w:right="135"/>
              <w:rPr>
                <w:sz w:val="18"/>
              </w:rPr>
            </w:pPr>
            <w:r>
              <w:rPr>
                <w:sz w:val="18"/>
              </w:rPr>
              <w:t>□公开查阅点 ■政务服务中心</w:t>
            </w:r>
          </w:p>
          <w:p>
            <w:pPr>
              <w:pStyle w:val="6"/>
              <w:spacing w:before="1" w:line="206" w:lineRule="auto"/>
              <w:ind w:left="106" w:right="224"/>
              <w:rPr>
                <w:sz w:val="18"/>
              </w:rPr>
            </w:pPr>
            <w:r>
              <w:rPr>
                <w:sz w:val="18"/>
              </w:rPr>
              <w:t>□便民服务站 □入户/现场</w:t>
            </w:r>
          </w:p>
          <w:p>
            <w:pPr>
              <w:pStyle w:val="6"/>
              <w:spacing w:before="5" w:line="206" w:lineRule="auto"/>
              <w:ind w:left="106" w:right="135"/>
              <w:rPr>
                <w:sz w:val="18"/>
              </w:rPr>
            </w:pPr>
            <w:r>
              <w:rPr>
                <w:sz w:val="18"/>
              </w:rPr>
              <w:t>□社区/企事业单位/</w:t>
            </w:r>
            <w:r>
              <w:rPr>
                <w:spacing w:val="-6"/>
                <w:sz w:val="18"/>
              </w:rPr>
              <w:t>村公示</w:t>
            </w:r>
            <w:r>
              <w:rPr>
                <w:sz w:val="18"/>
              </w:rPr>
              <w:t>栏（电子屏）</w:t>
            </w:r>
          </w:p>
          <w:p>
            <w:pPr>
              <w:pStyle w:val="6"/>
              <w:tabs>
                <w:tab w:val="left" w:pos="1366"/>
              </w:tabs>
              <w:spacing w:line="208" w:lineRule="auto"/>
              <w:ind w:left="106" w:right="224"/>
              <w:rPr>
                <w:sz w:val="18"/>
              </w:rPr>
            </w:pPr>
            <w:r>
              <w:rPr>
                <w:sz w:val="18"/>
              </w:rPr>
              <w:t>□精准推送</w:t>
            </w:r>
            <w:r>
              <w:rPr>
                <w:sz w:val="18"/>
              </w:rPr>
              <w:tab/>
            </w:r>
            <w:r>
              <w:rPr>
                <w:sz w:val="18"/>
              </w:rPr>
              <w:t>■其他</w:t>
            </w:r>
            <w:r>
              <w:rPr>
                <w:spacing w:val="-17"/>
                <w:sz w:val="18"/>
                <w:u w:val="single"/>
              </w:rPr>
              <w:t>基</w:t>
            </w:r>
            <w:r>
              <w:rPr>
                <w:spacing w:val="-160"/>
                <w:sz w:val="18"/>
                <w:u w:val="single"/>
              </w:rPr>
              <w:t>层</w:t>
            </w:r>
            <w:r>
              <w:rPr>
                <w:sz w:val="18"/>
                <w:u w:val="single"/>
              </w:rPr>
              <w:t>公共服务平台</w:t>
            </w:r>
          </w:p>
        </w:tc>
        <w:tc>
          <w:tcPr>
            <w:tcW w:w="495"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9"/>
              <w:jc w:val="center"/>
              <w:rPr>
                <w:sz w:val="18"/>
              </w:rPr>
            </w:pPr>
            <w:r>
              <w:rPr>
                <w:sz w:val="18"/>
              </w:rPr>
              <w:t>√</w:t>
            </w:r>
          </w:p>
        </w:tc>
        <w:tc>
          <w:tcPr>
            <w:tcW w:w="474" w:type="dxa"/>
          </w:tcPr>
          <w:p>
            <w:pPr>
              <w:pStyle w:val="6"/>
              <w:rPr>
                <w:rFonts w:ascii="Times New Roman"/>
                <w:sz w:val="18"/>
              </w:rPr>
            </w:pPr>
          </w:p>
        </w:tc>
        <w:tc>
          <w:tcPr>
            <w:tcW w:w="53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right="164"/>
              <w:jc w:val="right"/>
              <w:rPr>
                <w:sz w:val="18"/>
              </w:rPr>
            </w:pPr>
            <w:r>
              <w:rPr>
                <w:sz w:val="18"/>
              </w:rPr>
              <w:t>√</w:t>
            </w:r>
          </w:p>
        </w:tc>
        <w:tc>
          <w:tcPr>
            <w:tcW w:w="488" w:type="dxa"/>
          </w:tcPr>
          <w:p>
            <w:pPr>
              <w:pStyle w:val="6"/>
              <w:rPr>
                <w:rFonts w:ascii="Times New Roman"/>
                <w:sz w:val="18"/>
              </w:rPr>
            </w:pPr>
          </w:p>
        </w:tc>
        <w:tc>
          <w:tcPr>
            <w:tcW w:w="46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7"/>
              <w:jc w:val="center"/>
              <w:rPr>
                <w:sz w:val="18"/>
              </w:rPr>
            </w:pPr>
            <w:r>
              <w:rPr>
                <w:sz w:val="18"/>
              </w:rPr>
              <w:t>√</w:t>
            </w:r>
          </w:p>
        </w:tc>
        <w:tc>
          <w:tcPr>
            <w:tcW w:w="54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36"/>
              <w:ind w:left="179"/>
              <w:rPr>
                <w:sz w:val="18"/>
              </w:rPr>
            </w:pPr>
            <w:r>
              <w:rPr>
                <w:sz w:val="18"/>
              </w:rPr>
              <w:t>√</w:t>
            </w:r>
          </w:p>
        </w:tc>
      </w:tr>
    </w:tbl>
    <w:p>
      <w:pPr>
        <w:spacing w:after="0"/>
        <w:rPr>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3"/>
        <w:rPr>
          <w:rFonts w:ascii="Times New Roman"/>
          <w:sz w:val="27"/>
        </w:rPr>
      </w:pPr>
    </w:p>
    <w:p>
      <w:pPr>
        <w:spacing w:before="0" w:line="795" w:lineRule="exact"/>
        <w:ind w:right="0"/>
        <w:jc w:val="center"/>
        <w:rPr>
          <w:rFonts w:hint="eastAsia" w:ascii="微软雅黑" w:eastAsia="微软雅黑"/>
          <w:sz w:val="44"/>
        </w:rPr>
      </w:pPr>
      <w:r>
        <w:rPr>
          <w:rFonts w:hint="eastAsia" w:ascii="微软雅黑" w:eastAsia="微软雅黑"/>
          <w:sz w:val="44"/>
          <w:lang w:eastAsia="zh-CN"/>
        </w:rPr>
        <w:t>秋扒乡</w:t>
      </w:r>
      <w:r>
        <w:rPr>
          <w:rFonts w:hint="eastAsia" w:ascii="微软雅黑" w:eastAsia="微软雅黑"/>
          <w:sz w:val="44"/>
        </w:rPr>
        <w:t>村级党务、村务、财务领域基层政务公开标准目录</w:t>
      </w:r>
    </w:p>
    <w:p>
      <w:pPr>
        <w:pStyle w:val="3"/>
        <w:spacing w:before="6"/>
        <w:rPr>
          <w:sz w:val="3"/>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32"/>
        <w:gridCol w:w="1114"/>
        <w:gridCol w:w="3192"/>
        <w:gridCol w:w="1509"/>
        <w:gridCol w:w="634"/>
        <w:gridCol w:w="839"/>
        <w:gridCol w:w="2788"/>
        <w:gridCol w:w="536"/>
        <w:gridCol w:w="511"/>
        <w:gridCol w:w="467"/>
        <w:gridCol w:w="455"/>
        <w:gridCol w:w="392"/>
        <w:gridCol w:w="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73" w:type="dxa"/>
            <w:vMerge w:val="restart"/>
          </w:tcPr>
          <w:p>
            <w:pPr>
              <w:pStyle w:val="6"/>
              <w:spacing w:before="13"/>
              <w:rPr>
                <w:rFonts w:ascii="微软雅黑"/>
                <w:sz w:val="23"/>
              </w:rPr>
            </w:pPr>
          </w:p>
          <w:p>
            <w:pPr>
              <w:pStyle w:val="6"/>
              <w:spacing w:line="249" w:lineRule="auto"/>
              <w:ind w:left="146" w:right="134"/>
              <w:rPr>
                <w:rFonts w:hint="eastAsia" w:ascii="仿宋" w:eastAsia="仿宋"/>
                <w:b/>
                <w:sz w:val="18"/>
              </w:rPr>
            </w:pPr>
            <w:r>
              <w:rPr>
                <w:rFonts w:hint="eastAsia" w:ascii="仿宋" w:eastAsia="仿宋"/>
                <w:b/>
                <w:sz w:val="18"/>
              </w:rPr>
              <w:t>序号</w:t>
            </w:r>
          </w:p>
        </w:tc>
        <w:tc>
          <w:tcPr>
            <w:tcW w:w="1746" w:type="dxa"/>
            <w:gridSpan w:val="2"/>
          </w:tcPr>
          <w:p>
            <w:pPr>
              <w:pStyle w:val="6"/>
              <w:spacing w:before="13"/>
              <w:rPr>
                <w:rFonts w:ascii="微软雅黑"/>
                <w:sz w:val="13"/>
              </w:rPr>
            </w:pPr>
          </w:p>
          <w:p>
            <w:pPr>
              <w:pStyle w:val="6"/>
              <w:ind w:left="513"/>
              <w:rPr>
                <w:rFonts w:hint="eastAsia" w:ascii="仿宋" w:eastAsia="仿宋"/>
                <w:b/>
                <w:sz w:val="18"/>
              </w:rPr>
            </w:pPr>
            <w:r>
              <w:rPr>
                <w:rFonts w:hint="eastAsia" w:ascii="仿宋" w:eastAsia="仿宋"/>
                <w:b/>
                <w:sz w:val="18"/>
              </w:rPr>
              <w:t>公开事项</w:t>
            </w:r>
          </w:p>
        </w:tc>
        <w:tc>
          <w:tcPr>
            <w:tcW w:w="3192" w:type="dxa"/>
            <w:vMerge w:val="restart"/>
          </w:tcPr>
          <w:p>
            <w:pPr>
              <w:pStyle w:val="6"/>
              <w:rPr>
                <w:rFonts w:ascii="微软雅黑"/>
                <w:sz w:val="18"/>
              </w:rPr>
            </w:pPr>
          </w:p>
          <w:p>
            <w:pPr>
              <w:pStyle w:val="6"/>
              <w:spacing w:before="4"/>
              <w:rPr>
                <w:rFonts w:ascii="微软雅黑"/>
                <w:sz w:val="12"/>
              </w:rPr>
            </w:pPr>
          </w:p>
          <w:p>
            <w:pPr>
              <w:pStyle w:val="6"/>
              <w:ind w:left="1214" w:right="1204"/>
              <w:jc w:val="center"/>
              <w:rPr>
                <w:rFonts w:hint="eastAsia" w:ascii="仿宋" w:eastAsia="仿宋"/>
                <w:b/>
                <w:sz w:val="18"/>
              </w:rPr>
            </w:pPr>
            <w:r>
              <w:rPr>
                <w:rFonts w:hint="eastAsia" w:ascii="仿宋" w:eastAsia="仿宋"/>
                <w:b/>
                <w:sz w:val="18"/>
              </w:rPr>
              <w:t>公开内容</w:t>
            </w:r>
          </w:p>
        </w:tc>
        <w:tc>
          <w:tcPr>
            <w:tcW w:w="1509" w:type="dxa"/>
            <w:vMerge w:val="restart"/>
          </w:tcPr>
          <w:p>
            <w:pPr>
              <w:pStyle w:val="6"/>
              <w:rPr>
                <w:rFonts w:ascii="微软雅黑"/>
                <w:sz w:val="18"/>
              </w:rPr>
            </w:pPr>
          </w:p>
          <w:p>
            <w:pPr>
              <w:pStyle w:val="6"/>
              <w:spacing w:before="4"/>
              <w:rPr>
                <w:rFonts w:ascii="微软雅黑"/>
                <w:sz w:val="12"/>
              </w:rPr>
            </w:pPr>
          </w:p>
          <w:p>
            <w:pPr>
              <w:pStyle w:val="6"/>
              <w:ind w:left="392"/>
              <w:rPr>
                <w:rFonts w:hint="eastAsia" w:ascii="仿宋" w:eastAsia="仿宋"/>
                <w:b/>
                <w:sz w:val="18"/>
              </w:rPr>
            </w:pPr>
            <w:r>
              <w:rPr>
                <w:rFonts w:hint="eastAsia" w:ascii="仿宋" w:eastAsia="仿宋"/>
                <w:b/>
                <w:sz w:val="18"/>
              </w:rPr>
              <w:t>公开依据</w:t>
            </w:r>
          </w:p>
        </w:tc>
        <w:tc>
          <w:tcPr>
            <w:tcW w:w="634" w:type="dxa"/>
            <w:vMerge w:val="restart"/>
          </w:tcPr>
          <w:p>
            <w:pPr>
              <w:pStyle w:val="6"/>
              <w:spacing w:before="13"/>
              <w:rPr>
                <w:rFonts w:ascii="微软雅黑"/>
                <w:sz w:val="23"/>
              </w:rPr>
            </w:pPr>
          </w:p>
          <w:p>
            <w:pPr>
              <w:pStyle w:val="6"/>
              <w:spacing w:line="249" w:lineRule="auto"/>
              <w:ind w:left="227" w:right="32" w:hanging="180"/>
              <w:rPr>
                <w:rFonts w:hint="eastAsia" w:ascii="仿宋" w:eastAsia="仿宋"/>
                <w:b/>
                <w:sz w:val="18"/>
              </w:rPr>
            </w:pPr>
            <w:r>
              <w:rPr>
                <w:rFonts w:hint="eastAsia" w:ascii="仿宋" w:eastAsia="仿宋"/>
                <w:b/>
                <w:sz w:val="18"/>
              </w:rPr>
              <w:t>公开时限</w:t>
            </w:r>
          </w:p>
        </w:tc>
        <w:tc>
          <w:tcPr>
            <w:tcW w:w="839" w:type="dxa"/>
            <w:vMerge w:val="restart"/>
          </w:tcPr>
          <w:p>
            <w:pPr>
              <w:pStyle w:val="6"/>
              <w:spacing w:before="13"/>
              <w:rPr>
                <w:rFonts w:ascii="微软雅黑"/>
                <w:sz w:val="23"/>
              </w:rPr>
            </w:pPr>
          </w:p>
          <w:p>
            <w:pPr>
              <w:pStyle w:val="6"/>
              <w:spacing w:line="249" w:lineRule="auto"/>
              <w:ind w:left="239" w:right="227"/>
              <w:rPr>
                <w:rFonts w:hint="eastAsia" w:ascii="仿宋" w:eastAsia="仿宋"/>
                <w:b/>
                <w:sz w:val="18"/>
              </w:rPr>
            </w:pPr>
            <w:r>
              <w:rPr>
                <w:rFonts w:hint="eastAsia" w:ascii="仿宋" w:eastAsia="仿宋"/>
                <w:b/>
                <w:sz w:val="18"/>
              </w:rPr>
              <w:t>公开主体</w:t>
            </w:r>
          </w:p>
        </w:tc>
        <w:tc>
          <w:tcPr>
            <w:tcW w:w="2788" w:type="dxa"/>
            <w:vMerge w:val="restart"/>
          </w:tcPr>
          <w:p>
            <w:pPr>
              <w:pStyle w:val="6"/>
              <w:rPr>
                <w:rFonts w:ascii="微软雅黑"/>
                <w:sz w:val="18"/>
              </w:rPr>
            </w:pPr>
          </w:p>
          <w:p>
            <w:pPr>
              <w:pStyle w:val="6"/>
              <w:spacing w:before="4"/>
              <w:rPr>
                <w:rFonts w:ascii="微软雅黑"/>
                <w:sz w:val="12"/>
              </w:rPr>
            </w:pPr>
          </w:p>
          <w:p>
            <w:pPr>
              <w:pStyle w:val="6"/>
              <w:ind w:left="923" w:right="910"/>
              <w:jc w:val="center"/>
              <w:rPr>
                <w:rFonts w:hint="eastAsia" w:ascii="仿宋" w:eastAsia="仿宋"/>
                <w:b/>
                <w:sz w:val="18"/>
              </w:rPr>
            </w:pPr>
            <w:r>
              <w:rPr>
                <w:rFonts w:hint="eastAsia" w:ascii="仿宋" w:eastAsia="仿宋"/>
                <w:b/>
                <w:sz w:val="18"/>
              </w:rPr>
              <w:t>公开渠道</w:t>
            </w:r>
          </w:p>
        </w:tc>
        <w:tc>
          <w:tcPr>
            <w:tcW w:w="1047" w:type="dxa"/>
            <w:gridSpan w:val="2"/>
          </w:tcPr>
          <w:p>
            <w:pPr>
              <w:pStyle w:val="6"/>
              <w:spacing w:before="13"/>
              <w:rPr>
                <w:rFonts w:ascii="微软雅黑"/>
                <w:sz w:val="13"/>
              </w:rPr>
            </w:pPr>
          </w:p>
          <w:p>
            <w:pPr>
              <w:pStyle w:val="6"/>
              <w:ind w:left="161"/>
              <w:rPr>
                <w:rFonts w:hint="eastAsia" w:ascii="仿宋" w:eastAsia="仿宋"/>
                <w:b/>
                <w:sz w:val="18"/>
              </w:rPr>
            </w:pPr>
            <w:r>
              <w:rPr>
                <w:rFonts w:hint="eastAsia" w:ascii="仿宋" w:eastAsia="仿宋"/>
                <w:b/>
                <w:sz w:val="18"/>
              </w:rPr>
              <w:t>公开对象</w:t>
            </w:r>
          </w:p>
        </w:tc>
        <w:tc>
          <w:tcPr>
            <w:tcW w:w="922" w:type="dxa"/>
            <w:gridSpan w:val="2"/>
          </w:tcPr>
          <w:p>
            <w:pPr>
              <w:pStyle w:val="6"/>
              <w:spacing w:before="133" w:line="249" w:lineRule="auto"/>
              <w:ind w:left="281" w:right="268"/>
              <w:rPr>
                <w:rFonts w:hint="eastAsia" w:ascii="仿宋" w:eastAsia="仿宋"/>
                <w:b/>
                <w:sz w:val="18"/>
              </w:rPr>
            </w:pPr>
            <w:r>
              <w:rPr>
                <w:rFonts w:hint="eastAsia" w:ascii="仿宋" w:eastAsia="仿宋"/>
                <w:b/>
                <w:sz w:val="18"/>
              </w:rPr>
              <w:t>公开方式</w:t>
            </w:r>
          </w:p>
        </w:tc>
        <w:tc>
          <w:tcPr>
            <w:tcW w:w="785" w:type="dxa"/>
            <w:gridSpan w:val="2"/>
          </w:tcPr>
          <w:p>
            <w:pPr>
              <w:pStyle w:val="6"/>
              <w:spacing w:before="133" w:line="249" w:lineRule="auto"/>
              <w:ind w:left="211" w:right="201"/>
              <w:rPr>
                <w:rFonts w:hint="eastAsia" w:ascii="仿宋" w:eastAsia="仿宋"/>
                <w:b/>
                <w:sz w:val="18"/>
              </w:rPr>
            </w:pPr>
            <w:r>
              <w:rPr>
                <w:rFonts w:hint="eastAsia" w:ascii="仿宋" w:eastAsia="仿宋"/>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73" w:type="dxa"/>
            <w:vMerge w:val="continue"/>
            <w:tcBorders>
              <w:top w:val="nil"/>
            </w:tcBorders>
          </w:tcPr>
          <w:p>
            <w:pPr>
              <w:rPr>
                <w:sz w:val="2"/>
                <w:szCs w:val="2"/>
              </w:rPr>
            </w:pPr>
          </w:p>
        </w:tc>
        <w:tc>
          <w:tcPr>
            <w:tcW w:w="632" w:type="dxa"/>
          </w:tcPr>
          <w:p>
            <w:pPr>
              <w:pStyle w:val="6"/>
              <w:spacing w:before="71" w:line="249" w:lineRule="auto"/>
              <w:ind w:left="134" w:right="125"/>
              <w:rPr>
                <w:rFonts w:hint="eastAsia" w:ascii="仿宋" w:eastAsia="仿宋"/>
                <w:b/>
                <w:sz w:val="18"/>
              </w:rPr>
            </w:pPr>
            <w:r>
              <w:rPr>
                <w:rFonts w:hint="eastAsia" w:ascii="仿宋" w:eastAsia="仿宋"/>
                <w:b/>
                <w:sz w:val="18"/>
              </w:rPr>
              <w:t>一级事项</w:t>
            </w:r>
          </w:p>
        </w:tc>
        <w:tc>
          <w:tcPr>
            <w:tcW w:w="1114" w:type="dxa"/>
          </w:tcPr>
          <w:p>
            <w:pPr>
              <w:pStyle w:val="6"/>
              <w:spacing w:before="6"/>
              <w:rPr>
                <w:rFonts w:ascii="微软雅黑"/>
                <w:sz w:val="10"/>
              </w:rPr>
            </w:pPr>
          </w:p>
          <w:p>
            <w:pPr>
              <w:pStyle w:val="6"/>
              <w:ind w:left="175" w:right="165"/>
              <w:jc w:val="center"/>
              <w:rPr>
                <w:rFonts w:hint="eastAsia" w:ascii="仿宋" w:eastAsia="仿宋"/>
                <w:b/>
                <w:sz w:val="18"/>
              </w:rPr>
            </w:pPr>
            <w:r>
              <w:rPr>
                <w:rFonts w:hint="eastAsia" w:ascii="仿宋" w:eastAsia="仿宋"/>
                <w:b/>
                <w:sz w:val="18"/>
              </w:rPr>
              <w:t>二级事项</w:t>
            </w:r>
          </w:p>
        </w:tc>
        <w:tc>
          <w:tcPr>
            <w:tcW w:w="3192"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839" w:type="dxa"/>
            <w:vMerge w:val="continue"/>
            <w:tcBorders>
              <w:top w:val="nil"/>
            </w:tcBorders>
          </w:tcPr>
          <w:p>
            <w:pPr>
              <w:rPr>
                <w:sz w:val="2"/>
                <w:szCs w:val="2"/>
              </w:rPr>
            </w:pPr>
          </w:p>
        </w:tc>
        <w:tc>
          <w:tcPr>
            <w:tcW w:w="2788" w:type="dxa"/>
            <w:vMerge w:val="continue"/>
            <w:tcBorders>
              <w:top w:val="nil"/>
            </w:tcBorders>
          </w:tcPr>
          <w:p>
            <w:pPr>
              <w:rPr>
                <w:sz w:val="2"/>
                <w:szCs w:val="2"/>
              </w:rPr>
            </w:pPr>
          </w:p>
        </w:tc>
        <w:tc>
          <w:tcPr>
            <w:tcW w:w="536" w:type="dxa"/>
          </w:tcPr>
          <w:p>
            <w:pPr>
              <w:pStyle w:val="6"/>
              <w:spacing w:before="71" w:line="249" w:lineRule="auto"/>
              <w:ind w:left="178" w:right="76" w:hanging="92"/>
              <w:rPr>
                <w:rFonts w:hint="eastAsia" w:ascii="仿宋" w:eastAsia="仿宋"/>
                <w:b/>
                <w:sz w:val="18"/>
              </w:rPr>
            </w:pPr>
            <w:r>
              <w:rPr>
                <w:rFonts w:hint="eastAsia" w:ascii="仿宋" w:eastAsia="仿宋"/>
                <w:b/>
                <w:sz w:val="18"/>
              </w:rPr>
              <w:t>全社会</w:t>
            </w:r>
          </w:p>
        </w:tc>
        <w:tc>
          <w:tcPr>
            <w:tcW w:w="511" w:type="dxa"/>
          </w:tcPr>
          <w:p>
            <w:pPr>
              <w:pStyle w:val="6"/>
              <w:spacing w:before="71" w:line="249" w:lineRule="auto"/>
              <w:ind w:left="74" w:right="64"/>
              <w:rPr>
                <w:rFonts w:hint="eastAsia" w:ascii="仿宋" w:eastAsia="仿宋"/>
                <w:b/>
                <w:sz w:val="18"/>
              </w:rPr>
            </w:pPr>
            <w:r>
              <w:rPr>
                <w:rFonts w:hint="eastAsia" w:ascii="仿宋" w:eastAsia="仿宋"/>
                <w:b/>
                <w:sz w:val="18"/>
              </w:rPr>
              <w:t>特定群体</w:t>
            </w:r>
          </w:p>
        </w:tc>
        <w:tc>
          <w:tcPr>
            <w:tcW w:w="467" w:type="dxa"/>
          </w:tcPr>
          <w:p>
            <w:pPr>
              <w:pStyle w:val="6"/>
              <w:spacing w:before="71" w:line="249" w:lineRule="auto"/>
              <w:ind w:left="141" w:right="133"/>
              <w:rPr>
                <w:rFonts w:hint="eastAsia" w:ascii="仿宋" w:eastAsia="仿宋"/>
                <w:b/>
                <w:sz w:val="18"/>
              </w:rPr>
            </w:pPr>
            <w:r>
              <w:rPr>
                <w:rFonts w:hint="eastAsia" w:ascii="仿宋" w:eastAsia="仿宋"/>
                <w:b/>
                <w:sz w:val="18"/>
              </w:rPr>
              <w:t>主动</w:t>
            </w:r>
          </w:p>
        </w:tc>
        <w:tc>
          <w:tcPr>
            <w:tcW w:w="455" w:type="dxa"/>
          </w:tcPr>
          <w:p>
            <w:pPr>
              <w:pStyle w:val="6"/>
              <w:spacing w:before="71" w:line="249" w:lineRule="auto"/>
              <w:ind w:left="135" w:right="36" w:hanging="89"/>
              <w:rPr>
                <w:rFonts w:hint="eastAsia" w:ascii="仿宋" w:eastAsia="仿宋"/>
                <w:b/>
                <w:sz w:val="18"/>
              </w:rPr>
            </w:pPr>
            <w:r>
              <w:rPr>
                <w:rFonts w:hint="eastAsia" w:ascii="仿宋" w:eastAsia="仿宋"/>
                <w:b/>
                <w:sz w:val="18"/>
              </w:rPr>
              <w:t>依申请</w:t>
            </w:r>
          </w:p>
        </w:tc>
        <w:tc>
          <w:tcPr>
            <w:tcW w:w="392" w:type="dxa"/>
          </w:tcPr>
          <w:p>
            <w:pPr>
              <w:pStyle w:val="6"/>
              <w:spacing w:before="71" w:line="249" w:lineRule="auto"/>
              <w:ind w:left="105" w:right="94"/>
              <w:rPr>
                <w:rFonts w:hint="eastAsia" w:ascii="仿宋" w:eastAsia="仿宋"/>
                <w:b/>
                <w:sz w:val="18"/>
              </w:rPr>
            </w:pPr>
            <w:r>
              <w:rPr>
                <w:rFonts w:hint="eastAsia" w:ascii="仿宋" w:eastAsia="仿宋"/>
                <w:b/>
                <w:sz w:val="18"/>
              </w:rPr>
              <w:t>县级</w:t>
            </w:r>
          </w:p>
        </w:tc>
        <w:tc>
          <w:tcPr>
            <w:tcW w:w="393" w:type="dxa"/>
          </w:tcPr>
          <w:p>
            <w:pPr>
              <w:pStyle w:val="6"/>
              <w:spacing w:before="71" w:line="249" w:lineRule="auto"/>
              <w:ind w:left="104" w:right="96"/>
              <w:rPr>
                <w:rFonts w:hint="eastAsia" w:ascii="仿宋" w:eastAsia="仿宋"/>
                <w:b/>
                <w:sz w:val="18"/>
              </w:rPr>
            </w:pPr>
            <w:r>
              <w:rPr>
                <w:rFonts w:hint="eastAsia" w:ascii="仿宋" w:eastAsia="仿宋"/>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3" w:hRule="atLeast"/>
        </w:trPr>
        <w:tc>
          <w:tcPr>
            <w:tcW w:w="47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2"/>
              <w:rPr>
                <w:rFonts w:ascii="微软雅黑"/>
                <w:sz w:val="17"/>
              </w:rPr>
            </w:pPr>
          </w:p>
          <w:p>
            <w:pPr>
              <w:pStyle w:val="6"/>
              <w:ind w:left="108"/>
              <w:rPr>
                <w:rFonts w:ascii="仿宋"/>
                <w:sz w:val="18"/>
              </w:rPr>
            </w:pPr>
            <w:r>
              <w:rPr>
                <w:rFonts w:ascii="仿宋"/>
                <w:sz w:val="18"/>
              </w:rPr>
              <w:t>1</w:t>
            </w:r>
          </w:p>
        </w:tc>
        <w:tc>
          <w:tcPr>
            <w:tcW w:w="632"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6"/>
              <w:rPr>
                <w:rFonts w:ascii="微软雅黑"/>
                <w:sz w:val="25"/>
              </w:rPr>
            </w:pPr>
          </w:p>
          <w:p>
            <w:pPr>
              <w:pStyle w:val="6"/>
              <w:spacing w:line="374" w:lineRule="auto"/>
              <w:ind w:left="108" w:right="40"/>
              <w:rPr>
                <w:rFonts w:hint="eastAsia" w:ascii="仿宋" w:eastAsia="仿宋"/>
                <w:sz w:val="18"/>
              </w:rPr>
            </w:pPr>
            <w:r>
              <w:rPr>
                <w:rFonts w:hint="eastAsia" w:ascii="仿宋" w:eastAsia="仿宋"/>
                <w:sz w:val="18"/>
              </w:rPr>
              <w:t>党务公开</w:t>
            </w:r>
          </w:p>
        </w:tc>
        <w:tc>
          <w:tcPr>
            <w:tcW w:w="1114"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2"/>
              <w:rPr>
                <w:rFonts w:ascii="微软雅黑"/>
                <w:sz w:val="17"/>
              </w:rPr>
            </w:pPr>
          </w:p>
          <w:p>
            <w:pPr>
              <w:pStyle w:val="6"/>
              <w:ind w:left="10"/>
              <w:jc w:val="center"/>
              <w:rPr>
                <w:rFonts w:ascii="仿宋" w:hAnsi="仿宋"/>
                <w:sz w:val="18"/>
              </w:rPr>
            </w:pPr>
            <w:r>
              <w:rPr>
                <w:rFonts w:ascii="仿宋" w:hAnsi="仿宋"/>
                <w:sz w:val="18"/>
              </w:rPr>
              <w:t>—</w:t>
            </w:r>
          </w:p>
        </w:tc>
        <w:tc>
          <w:tcPr>
            <w:tcW w:w="3192" w:type="dxa"/>
          </w:tcPr>
          <w:p>
            <w:pPr>
              <w:pStyle w:val="6"/>
              <w:spacing w:before="3"/>
              <w:rPr>
                <w:rFonts w:ascii="微软雅黑"/>
                <w:sz w:val="16"/>
              </w:rPr>
            </w:pPr>
          </w:p>
          <w:p>
            <w:pPr>
              <w:pStyle w:val="6"/>
              <w:numPr>
                <w:ilvl w:val="0"/>
                <w:numId w:val="65"/>
              </w:numPr>
              <w:tabs>
                <w:tab w:val="left" w:pos="290"/>
              </w:tabs>
              <w:spacing w:before="0" w:after="0" w:line="240" w:lineRule="auto"/>
              <w:ind w:left="289" w:right="0" w:hanging="184"/>
              <w:jc w:val="left"/>
              <w:rPr>
                <w:rFonts w:hint="eastAsia" w:ascii="仿宋" w:eastAsia="仿宋"/>
                <w:sz w:val="18"/>
              </w:rPr>
            </w:pPr>
            <w:r>
              <w:rPr>
                <w:rFonts w:hint="eastAsia" w:ascii="仿宋" w:eastAsia="仿宋"/>
                <w:sz w:val="18"/>
              </w:rPr>
              <w:t>年度党组织工作组织</w:t>
            </w:r>
          </w:p>
          <w:p>
            <w:pPr>
              <w:pStyle w:val="6"/>
              <w:numPr>
                <w:ilvl w:val="0"/>
                <w:numId w:val="65"/>
              </w:numPr>
              <w:tabs>
                <w:tab w:val="left" w:pos="290"/>
              </w:tabs>
              <w:spacing w:before="129" w:after="0" w:line="240" w:lineRule="auto"/>
              <w:ind w:left="289" w:right="0" w:hanging="184"/>
              <w:jc w:val="left"/>
              <w:rPr>
                <w:rFonts w:hint="eastAsia" w:ascii="仿宋" w:eastAsia="仿宋"/>
                <w:sz w:val="18"/>
              </w:rPr>
            </w:pPr>
            <w:r>
              <w:rPr>
                <w:rFonts w:hint="eastAsia" w:ascii="仿宋" w:eastAsia="仿宋"/>
                <w:sz w:val="18"/>
              </w:rPr>
              <w:t>年度党组织工作目标完成情况</w:t>
            </w:r>
          </w:p>
          <w:p>
            <w:pPr>
              <w:pStyle w:val="6"/>
              <w:numPr>
                <w:ilvl w:val="0"/>
                <w:numId w:val="65"/>
              </w:numPr>
              <w:tabs>
                <w:tab w:val="left" w:pos="290"/>
              </w:tabs>
              <w:spacing w:before="130" w:after="0" w:line="240" w:lineRule="auto"/>
              <w:ind w:left="289" w:right="0" w:hanging="184"/>
              <w:jc w:val="left"/>
              <w:rPr>
                <w:rFonts w:hint="eastAsia" w:ascii="仿宋" w:eastAsia="仿宋"/>
                <w:sz w:val="18"/>
              </w:rPr>
            </w:pPr>
            <w:r>
              <w:rPr>
                <w:rFonts w:hint="eastAsia" w:ascii="仿宋" w:eastAsia="仿宋"/>
                <w:sz w:val="18"/>
              </w:rPr>
              <w:t>村干部分工</w:t>
            </w:r>
          </w:p>
          <w:p>
            <w:pPr>
              <w:pStyle w:val="6"/>
              <w:numPr>
                <w:ilvl w:val="0"/>
                <w:numId w:val="65"/>
              </w:numPr>
              <w:tabs>
                <w:tab w:val="left" w:pos="290"/>
              </w:tabs>
              <w:spacing w:before="129" w:after="0" w:line="240" w:lineRule="auto"/>
              <w:ind w:left="289" w:right="0" w:hanging="184"/>
              <w:jc w:val="left"/>
              <w:rPr>
                <w:rFonts w:hint="eastAsia" w:ascii="仿宋" w:eastAsia="仿宋"/>
                <w:sz w:val="18"/>
              </w:rPr>
            </w:pPr>
            <w:r>
              <w:rPr>
                <w:rFonts w:hint="eastAsia" w:ascii="仿宋" w:eastAsia="仿宋"/>
                <w:sz w:val="18"/>
              </w:rPr>
              <w:t>入党积极分子情况</w:t>
            </w:r>
          </w:p>
          <w:p>
            <w:pPr>
              <w:pStyle w:val="6"/>
              <w:numPr>
                <w:ilvl w:val="0"/>
                <w:numId w:val="65"/>
              </w:numPr>
              <w:tabs>
                <w:tab w:val="left" w:pos="290"/>
              </w:tabs>
              <w:spacing w:before="129" w:after="0" w:line="240" w:lineRule="auto"/>
              <w:ind w:left="289" w:right="0" w:hanging="184"/>
              <w:jc w:val="left"/>
              <w:rPr>
                <w:rFonts w:hint="eastAsia" w:ascii="仿宋" w:eastAsia="仿宋"/>
                <w:sz w:val="18"/>
              </w:rPr>
            </w:pPr>
            <w:r>
              <w:rPr>
                <w:rFonts w:hint="eastAsia" w:ascii="仿宋" w:eastAsia="仿宋"/>
                <w:sz w:val="18"/>
              </w:rPr>
              <w:t>预备党员情况</w:t>
            </w:r>
          </w:p>
          <w:p>
            <w:pPr>
              <w:pStyle w:val="6"/>
              <w:numPr>
                <w:ilvl w:val="0"/>
                <w:numId w:val="65"/>
              </w:numPr>
              <w:tabs>
                <w:tab w:val="left" w:pos="290"/>
              </w:tabs>
              <w:spacing w:before="130" w:after="0" w:line="240" w:lineRule="auto"/>
              <w:ind w:left="289" w:right="0" w:hanging="184"/>
              <w:jc w:val="left"/>
              <w:rPr>
                <w:rFonts w:hint="eastAsia" w:ascii="仿宋" w:eastAsia="仿宋"/>
                <w:sz w:val="18"/>
              </w:rPr>
            </w:pPr>
            <w:r>
              <w:rPr>
                <w:rFonts w:hint="eastAsia" w:ascii="仿宋" w:eastAsia="仿宋"/>
                <w:sz w:val="18"/>
              </w:rPr>
              <w:t>转正党员情况</w:t>
            </w:r>
          </w:p>
          <w:p>
            <w:pPr>
              <w:pStyle w:val="6"/>
              <w:numPr>
                <w:ilvl w:val="0"/>
                <w:numId w:val="65"/>
              </w:numPr>
              <w:tabs>
                <w:tab w:val="left" w:pos="290"/>
              </w:tabs>
              <w:spacing w:before="129" w:after="0" w:line="240" w:lineRule="auto"/>
              <w:ind w:left="289" w:right="0" w:hanging="184"/>
              <w:jc w:val="left"/>
              <w:rPr>
                <w:rFonts w:hint="eastAsia" w:ascii="仿宋" w:eastAsia="仿宋"/>
                <w:sz w:val="18"/>
              </w:rPr>
            </w:pPr>
            <w:r>
              <w:rPr>
                <w:rFonts w:hint="eastAsia" w:ascii="仿宋" w:eastAsia="仿宋"/>
                <w:sz w:val="18"/>
              </w:rPr>
              <w:t>党员奖励情况</w:t>
            </w:r>
          </w:p>
          <w:p>
            <w:pPr>
              <w:pStyle w:val="6"/>
              <w:numPr>
                <w:ilvl w:val="0"/>
                <w:numId w:val="65"/>
              </w:numPr>
              <w:tabs>
                <w:tab w:val="left" w:pos="290"/>
              </w:tabs>
              <w:spacing w:before="130" w:after="0" w:line="240" w:lineRule="auto"/>
              <w:ind w:left="289" w:right="0" w:hanging="184"/>
              <w:jc w:val="left"/>
              <w:rPr>
                <w:rFonts w:hint="eastAsia" w:ascii="仿宋" w:eastAsia="仿宋"/>
                <w:sz w:val="18"/>
              </w:rPr>
            </w:pPr>
            <w:r>
              <w:rPr>
                <w:rFonts w:hint="eastAsia" w:ascii="仿宋" w:eastAsia="仿宋"/>
                <w:sz w:val="18"/>
              </w:rPr>
              <w:t>党员受处理情况</w:t>
            </w:r>
          </w:p>
          <w:p>
            <w:pPr>
              <w:pStyle w:val="6"/>
              <w:numPr>
                <w:ilvl w:val="0"/>
                <w:numId w:val="65"/>
              </w:numPr>
              <w:tabs>
                <w:tab w:val="left" w:pos="290"/>
              </w:tabs>
              <w:spacing w:before="129" w:after="0" w:line="240" w:lineRule="auto"/>
              <w:ind w:left="289" w:right="0" w:hanging="184"/>
              <w:jc w:val="left"/>
              <w:rPr>
                <w:rFonts w:hint="eastAsia" w:ascii="仿宋" w:eastAsia="仿宋"/>
                <w:sz w:val="18"/>
              </w:rPr>
            </w:pPr>
            <w:r>
              <w:rPr>
                <w:rFonts w:hint="eastAsia" w:ascii="仿宋" w:eastAsia="仿宋"/>
                <w:sz w:val="18"/>
              </w:rPr>
              <w:t>村干部民主评议情况</w:t>
            </w:r>
          </w:p>
          <w:p>
            <w:pPr>
              <w:pStyle w:val="6"/>
              <w:numPr>
                <w:ilvl w:val="0"/>
                <w:numId w:val="65"/>
              </w:numPr>
              <w:tabs>
                <w:tab w:val="left" w:pos="379"/>
              </w:tabs>
              <w:spacing w:before="129" w:after="0" w:line="240" w:lineRule="auto"/>
              <w:ind w:left="378" w:right="0" w:hanging="273"/>
              <w:jc w:val="left"/>
              <w:rPr>
                <w:rFonts w:hint="eastAsia" w:ascii="仿宋" w:eastAsia="仿宋"/>
                <w:sz w:val="18"/>
              </w:rPr>
            </w:pPr>
            <w:r>
              <w:rPr>
                <w:rFonts w:hint="eastAsia" w:ascii="仿宋" w:eastAsia="仿宋"/>
                <w:sz w:val="18"/>
              </w:rPr>
              <w:t>村干部以外其他党员民主评议情况</w:t>
            </w:r>
          </w:p>
          <w:p>
            <w:pPr>
              <w:pStyle w:val="6"/>
              <w:numPr>
                <w:ilvl w:val="0"/>
                <w:numId w:val="65"/>
              </w:numPr>
              <w:tabs>
                <w:tab w:val="left" w:pos="379"/>
              </w:tabs>
              <w:spacing w:before="130" w:after="0" w:line="374" w:lineRule="auto"/>
              <w:ind w:left="106" w:right="99" w:firstLine="0"/>
              <w:jc w:val="left"/>
              <w:rPr>
                <w:rFonts w:hint="eastAsia" w:ascii="仿宋" w:eastAsia="仿宋"/>
                <w:sz w:val="18"/>
              </w:rPr>
            </w:pPr>
            <w:r>
              <w:rPr>
                <w:rFonts w:hint="eastAsia" w:ascii="仿宋" w:eastAsia="仿宋"/>
                <w:sz w:val="18"/>
              </w:rPr>
              <w:t>四议两公开决议公开12</w:t>
            </w:r>
            <w:r>
              <w:rPr>
                <w:rFonts w:hint="eastAsia" w:ascii="仿宋" w:eastAsia="仿宋"/>
                <w:spacing w:val="-3"/>
                <w:sz w:val="18"/>
              </w:rPr>
              <w:t>.四议两公</w:t>
            </w:r>
            <w:r>
              <w:rPr>
                <w:rFonts w:hint="eastAsia" w:ascii="仿宋" w:eastAsia="仿宋"/>
                <w:sz w:val="18"/>
              </w:rPr>
              <w:t>开实施结果公开</w:t>
            </w:r>
          </w:p>
          <w:p>
            <w:pPr>
              <w:pStyle w:val="6"/>
              <w:numPr>
                <w:ilvl w:val="0"/>
                <w:numId w:val="66"/>
              </w:numPr>
              <w:tabs>
                <w:tab w:val="left" w:pos="379"/>
              </w:tabs>
              <w:spacing w:before="0" w:after="0" w:line="240" w:lineRule="auto"/>
              <w:ind w:left="378" w:right="0" w:hanging="273"/>
              <w:jc w:val="left"/>
              <w:rPr>
                <w:rFonts w:hint="eastAsia" w:ascii="仿宋" w:eastAsia="仿宋"/>
                <w:sz w:val="18"/>
              </w:rPr>
            </w:pPr>
            <w:r>
              <w:rPr>
                <w:rFonts w:hint="eastAsia" w:ascii="仿宋" w:eastAsia="仿宋"/>
                <w:sz w:val="18"/>
              </w:rPr>
              <w:t>村干部值班名单</w:t>
            </w:r>
          </w:p>
          <w:p>
            <w:pPr>
              <w:pStyle w:val="6"/>
              <w:numPr>
                <w:ilvl w:val="0"/>
                <w:numId w:val="66"/>
              </w:numPr>
              <w:tabs>
                <w:tab w:val="left" w:pos="379"/>
              </w:tabs>
              <w:spacing w:before="130" w:after="0" w:line="240" w:lineRule="auto"/>
              <w:ind w:left="378" w:right="0" w:hanging="273"/>
              <w:jc w:val="left"/>
              <w:rPr>
                <w:rFonts w:hint="eastAsia" w:ascii="仿宋" w:eastAsia="仿宋"/>
                <w:sz w:val="18"/>
              </w:rPr>
            </w:pPr>
            <w:r>
              <w:rPr>
                <w:rFonts w:hint="eastAsia" w:ascii="仿宋" w:eastAsia="仿宋"/>
                <w:sz w:val="18"/>
              </w:rPr>
              <w:t>党费收缴情况</w:t>
            </w:r>
          </w:p>
        </w:tc>
        <w:tc>
          <w:tcPr>
            <w:tcW w:w="1509"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5"/>
              <w:rPr>
                <w:rFonts w:ascii="微软雅黑"/>
                <w:sz w:val="22"/>
              </w:rPr>
            </w:pPr>
          </w:p>
          <w:p>
            <w:pPr>
              <w:pStyle w:val="6"/>
              <w:spacing w:line="374" w:lineRule="auto"/>
              <w:ind w:left="106" w:right="96"/>
              <w:jc w:val="both"/>
              <w:rPr>
                <w:rFonts w:hint="eastAsia" w:ascii="仿宋" w:eastAsia="仿宋"/>
                <w:sz w:val="18"/>
              </w:rPr>
            </w:pPr>
            <w:r>
              <w:rPr>
                <w:rFonts w:hint="eastAsia" w:ascii="仿宋" w:eastAsia="仿宋"/>
                <w:spacing w:val="1"/>
                <w:sz w:val="18"/>
              </w:rPr>
              <w:t>河南省民政厅关于印发《河南省</w:t>
            </w:r>
            <w:r>
              <w:rPr>
                <w:rFonts w:hint="eastAsia" w:ascii="仿宋" w:eastAsia="仿宋"/>
                <w:spacing w:val="14"/>
                <w:sz w:val="18"/>
              </w:rPr>
              <w:t>村务公开规范</w:t>
            </w:r>
          </w:p>
          <w:p>
            <w:pPr>
              <w:pStyle w:val="6"/>
              <w:spacing w:before="1" w:line="374" w:lineRule="auto"/>
              <w:ind w:left="106" w:right="96"/>
              <w:jc w:val="both"/>
              <w:rPr>
                <w:rFonts w:hint="eastAsia" w:ascii="仿宋" w:eastAsia="仿宋"/>
                <w:sz w:val="18"/>
              </w:rPr>
            </w:pPr>
            <w:r>
              <w:rPr>
                <w:rFonts w:hint="eastAsia" w:ascii="仿宋" w:eastAsia="仿宋"/>
                <w:sz w:val="18"/>
              </w:rPr>
              <w:t>（试行</w:t>
            </w:r>
            <w:r>
              <w:rPr>
                <w:rFonts w:hint="eastAsia" w:ascii="仿宋" w:eastAsia="仿宋"/>
                <w:spacing w:val="-29"/>
                <w:sz w:val="18"/>
              </w:rPr>
              <w:t>）</w:t>
            </w:r>
            <w:r>
              <w:rPr>
                <w:rFonts w:hint="eastAsia" w:ascii="仿宋" w:eastAsia="仿宋"/>
                <w:spacing w:val="-16"/>
                <w:sz w:val="18"/>
              </w:rPr>
              <w:t>》的通</w:t>
            </w:r>
            <w:r>
              <w:rPr>
                <w:rFonts w:hint="eastAsia" w:ascii="仿宋" w:eastAsia="仿宋"/>
                <w:spacing w:val="20"/>
                <w:sz w:val="18"/>
              </w:rPr>
              <w:t>知》</w:t>
            </w:r>
            <w:r>
              <w:rPr>
                <w:rFonts w:hint="eastAsia" w:ascii="仿宋" w:eastAsia="仿宋"/>
                <w:sz w:val="18"/>
              </w:rPr>
              <w:t>（</w:t>
            </w:r>
            <w:r>
              <w:rPr>
                <w:rFonts w:hint="eastAsia" w:ascii="仿宋" w:eastAsia="仿宋"/>
                <w:spacing w:val="-6"/>
                <w:sz w:val="18"/>
              </w:rPr>
              <w:t>豫民文</w:t>
            </w:r>
          </w:p>
          <w:p>
            <w:pPr>
              <w:pStyle w:val="6"/>
              <w:ind w:left="106"/>
              <w:jc w:val="both"/>
              <w:rPr>
                <w:rFonts w:hint="eastAsia" w:ascii="仿宋" w:eastAsia="仿宋"/>
                <w:sz w:val="18"/>
              </w:rPr>
            </w:pPr>
            <w:r>
              <w:rPr>
                <w:rFonts w:hint="eastAsia" w:ascii="仿宋" w:eastAsia="仿宋"/>
                <w:sz w:val="18"/>
              </w:rPr>
              <w:t>〔2016</w:t>
            </w:r>
            <w:r>
              <w:rPr>
                <w:rFonts w:hint="eastAsia" w:ascii="仿宋" w:eastAsia="仿宋"/>
                <w:spacing w:val="-56"/>
                <w:sz w:val="18"/>
              </w:rPr>
              <w:t>〕</w:t>
            </w:r>
            <w:r>
              <w:rPr>
                <w:rFonts w:hint="eastAsia" w:ascii="仿宋" w:eastAsia="仿宋"/>
                <w:sz w:val="18"/>
              </w:rPr>
              <w:t>489</w:t>
            </w:r>
            <w:r>
              <w:rPr>
                <w:rFonts w:hint="eastAsia" w:ascii="仿宋" w:eastAsia="仿宋"/>
                <w:spacing w:val="-2"/>
                <w:sz w:val="18"/>
              </w:rPr>
              <w:t>号</w:t>
            </w:r>
            <w:r>
              <w:rPr>
                <w:rFonts w:hint="eastAsia" w:ascii="仿宋" w:eastAsia="仿宋"/>
                <w:sz w:val="18"/>
              </w:rPr>
              <w:t>）</w:t>
            </w:r>
          </w:p>
        </w:tc>
        <w:tc>
          <w:tcPr>
            <w:tcW w:w="634"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15"/>
              <w:rPr>
                <w:rFonts w:ascii="微软雅黑"/>
                <w:sz w:val="23"/>
              </w:rPr>
            </w:pPr>
          </w:p>
          <w:p>
            <w:pPr>
              <w:pStyle w:val="6"/>
              <w:spacing w:line="374" w:lineRule="auto"/>
              <w:ind w:left="107" w:right="96"/>
              <w:jc w:val="both"/>
              <w:rPr>
                <w:rFonts w:hint="eastAsia" w:ascii="仿宋" w:eastAsia="仿宋"/>
                <w:sz w:val="18"/>
              </w:rPr>
            </w:pPr>
            <w:r>
              <w:rPr>
                <w:rFonts w:hint="eastAsia" w:ascii="仿宋" w:eastAsia="仿宋"/>
                <w:spacing w:val="-17"/>
                <w:sz w:val="18"/>
              </w:rPr>
              <w:t>每季度更新公</w:t>
            </w:r>
            <w:r>
              <w:rPr>
                <w:rFonts w:hint="eastAsia" w:ascii="仿宋" w:eastAsia="仿宋"/>
                <w:sz w:val="18"/>
              </w:rPr>
              <w:t>示</w:t>
            </w:r>
          </w:p>
        </w:tc>
        <w:tc>
          <w:tcPr>
            <w:tcW w:w="839"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2"/>
              <w:rPr>
                <w:rFonts w:ascii="微软雅黑"/>
                <w:sz w:val="17"/>
              </w:rPr>
            </w:pPr>
          </w:p>
          <w:p>
            <w:pPr>
              <w:pStyle w:val="6"/>
              <w:ind w:left="107"/>
              <w:rPr>
                <w:rFonts w:hint="eastAsia" w:ascii="仿宋" w:eastAsia="仿宋"/>
                <w:sz w:val="18"/>
              </w:rPr>
            </w:pPr>
            <w:r>
              <w:rPr>
                <w:rFonts w:hint="eastAsia" w:ascii="仿宋" w:eastAsia="仿宋"/>
                <w:sz w:val="18"/>
              </w:rPr>
              <w:t>村委会</w:t>
            </w:r>
          </w:p>
        </w:tc>
        <w:tc>
          <w:tcPr>
            <w:tcW w:w="2788"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6"/>
              <w:rPr>
                <w:rFonts w:ascii="微软雅黑"/>
                <w:sz w:val="25"/>
              </w:rPr>
            </w:pPr>
          </w:p>
          <w:p>
            <w:pPr>
              <w:pStyle w:val="6"/>
              <w:numPr>
                <w:ilvl w:val="0"/>
                <w:numId w:val="67"/>
              </w:numPr>
              <w:tabs>
                <w:tab w:val="left" w:pos="305"/>
              </w:tabs>
              <w:spacing w:before="0" w:after="0" w:line="240" w:lineRule="auto"/>
              <w:ind w:left="304" w:right="0" w:hanging="197"/>
              <w:jc w:val="left"/>
              <w:rPr>
                <w:rFonts w:hint="eastAsia" w:ascii="仿宋" w:hAnsi="仿宋" w:eastAsia="仿宋"/>
                <w:sz w:val="18"/>
              </w:rPr>
            </w:pPr>
            <w:r>
              <w:rPr>
                <w:rFonts w:hint="eastAsia" w:ascii="仿宋" w:hAnsi="仿宋" w:eastAsia="仿宋"/>
                <w:spacing w:val="17"/>
                <w:sz w:val="18"/>
              </w:rPr>
              <w:t>社区</w:t>
            </w:r>
            <w:r>
              <w:rPr>
                <w:rFonts w:hint="eastAsia" w:ascii="仿宋" w:hAnsi="仿宋" w:eastAsia="仿宋"/>
                <w:sz w:val="18"/>
              </w:rPr>
              <w:t>/</w:t>
            </w:r>
            <w:r>
              <w:rPr>
                <w:rFonts w:hint="eastAsia" w:ascii="仿宋" w:hAnsi="仿宋" w:eastAsia="仿宋"/>
                <w:spacing w:val="1"/>
                <w:sz w:val="18"/>
              </w:rPr>
              <w:t>企事业单位</w:t>
            </w:r>
            <w:r>
              <w:rPr>
                <w:rFonts w:hint="eastAsia" w:ascii="仿宋" w:hAnsi="仿宋" w:eastAsia="仿宋"/>
                <w:sz w:val="18"/>
              </w:rPr>
              <w:t>/</w:t>
            </w:r>
            <w:r>
              <w:rPr>
                <w:rFonts w:hint="eastAsia" w:ascii="仿宋" w:hAnsi="仿宋" w:eastAsia="仿宋"/>
                <w:spacing w:val="-5"/>
                <w:sz w:val="18"/>
              </w:rPr>
              <w:t>村公示栏</w:t>
            </w:r>
          </w:p>
          <w:p>
            <w:pPr>
              <w:pStyle w:val="6"/>
              <w:spacing w:before="130"/>
              <w:ind w:left="108"/>
              <w:rPr>
                <w:rFonts w:hint="eastAsia" w:ascii="仿宋" w:eastAsia="仿宋"/>
                <w:sz w:val="18"/>
              </w:rPr>
            </w:pPr>
            <w:r>
              <w:rPr>
                <w:rFonts w:hint="eastAsia" w:ascii="仿宋" w:eastAsia="仿宋"/>
                <w:sz w:val="18"/>
              </w:rPr>
              <w:t>（电子屏）</w:t>
            </w:r>
          </w:p>
        </w:tc>
        <w:tc>
          <w:tcPr>
            <w:tcW w:w="536"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2"/>
              <w:rPr>
                <w:rFonts w:ascii="微软雅黑"/>
                <w:sz w:val="17"/>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20"/>
              </w:rPr>
            </w:pPr>
          </w:p>
        </w:tc>
        <w:tc>
          <w:tcPr>
            <w:tcW w:w="467"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2"/>
              <w:rPr>
                <w:rFonts w:ascii="微软雅黑"/>
                <w:sz w:val="17"/>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20"/>
              </w:rPr>
            </w:pPr>
          </w:p>
        </w:tc>
        <w:tc>
          <w:tcPr>
            <w:tcW w:w="392" w:type="dxa"/>
          </w:tcPr>
          <w:p>
            <w:pPr>
              <w:pStyle w:val="6"/>
              <w:rPr>
                <w:rFonts w:ascii="Times New Roman"/>
                <w:sz w:val="20"/>
              </w:rPr>
            </w:pPr>
          </w:p>
        </w:tc>
        <w:tc>
          <w:tcPr>
            <w:tcW w:w="393" w:type="dxa"/>
          </w:tcPr>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rPr>
                <w:rFonts w:ascii="微软雅黑"/>
                <w:sz w:val="18"/>
              </w:rPr>
            </w:pPr>
          </w:p>
          <w:p>
            <w:pPr>
              <w:pStyle w:val="6"/>
              <w:spacing w:before="8"/>
              <w:rPr>
                <w:rFonts w:ascii="微软雅黑"/>
                <w:sz w:val="19"/>
              </w:rPr>
            </w:pPr>
          </w:p>
          <w:p>
            <w:pPr>
              <w:pStyle w:val="6"/>
              <w:ind w:left="107"/>
              <w:rPr>
                <w:rFonts w:ascii="仿宋" w:hAnsi="仿宋"/>
                <w:sz w:val="18"/>
              </w:rPr>
            </w:pPr>
            <w:r>
              <w:rPr>
                <w:rFonts w:ascii="仿宋" w:hAnsi="仿宋"/>
                <w:sz w:val="18"/>
              </w:rPr>
              <w:t>√</w:t>
            </w:r>
          </w:p>
        </w:tc>
      </w:tr>
    </w:tbl>
    <w:p>
      <w:pPr>
        <w:spacing w:after="0"/>
        <w:rPr>
          <w:rFonts w:ascii="仿宋" w:hAnsi="仿宋"/>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32"/>
        <w:gridCol w:w="1114"/>
        <w:gridCol w:w="3192"/>
        <w:gridCol w:w="1509"/>
        <w:gridCol w:w="634"/>
        <w:gridCol w:w="839"/>
        <w:gridCol w:w="2788"/>
        <w:gridCol w:w="536"/>
        <w:gridCol w:w="511"/>
        <w:gridCol w:w="467"/>
        <w:gridCol w:w="455"/>
        <w:gridCol w:w="392"/>
        <w:gridCol w:w="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473" w:type="dxa"/>
            <w:vMerge w:val="restart"/>
          </w:tcPr>
          <w:p>
            <w:pPr>
              <w:pStyle w:val="6"/>
              <w:rPr>
                <w:rFonts w:ascii="Times New Roman"/>
                <w:sz w:val="18"/>
              </w:rPr>
            </w:pPr>
          </w:p>
          <w:p>
            <w:pPr>
              <w:pStyle w:val="6"/>
              <w:rPr>
                <w:rFonts w:ascii="Times New Roman"/>
                <w:sz w:val="20"/>
              </w:rPr>
            </w:pPr>
          </w:p>
          <w:p>
            <w:pPr>
              <w:pStyle w:val="6"/>
              <w:spacing w:line="249" w:lineRule="auto"/>
              <w:ind w:left="146" w:right="134"/>
              <w:rPr>
                <w:rFonts w:hint="eastAsia" w:ascii="仿宋" w:eastAsia="仿宋"/>
                <w:b/>
                <w:sz w:val="18"/>
              </w:rPr>
            </w:pPr>
            <w:r>
              <w:rPr>
                <w:rFonts w:hint="eastAsia" w:ascii="仿宋" w:eastAsia="仿宋"/>
                <w:b/>
                <w:sz w:val="18"/>
              </w:rPr>
              <w:t>序号</w:t>
            </w:r>
          </w:p>
        </w:tc>
        <w:tc>
          <w:tcPr>
            <w:tcW w:w="1746" w:type="dxa"/>
            <w:gridSpan w:val="2"/>
          </w:tcPr>
          <w:p>
            <w:pPr>
              <w:pStyle w:val="6"/>
              <w:spacing w:before="11"/>
              <w:rPr>
                <w:rFonts w:ascii="Times New Roman"/>
                <w:sz w:val="21"/>
              </w:rPr>
            </w:pPr>
          </w:p>
          <w:p>
            <w:pPr>
              <w:pStyle w:val="6"/>
              <w:ind w:left="513"/>
              <w:rPr>
                <w:rFonts w:hint="eastAsia" w:ascii="仿宋" w:eastAsia="仿宋"/>
                <w:b/>
                <w:sz w:val="18"/>
              </w:rPr>
            </w:pPr>
            <w:r>
              <w:rPr>
                <w:rFonts w:hint="eastAsia" w:ascii="仿宋" w:eastAsia="仿宋"/>
                <w:b/>
                <w:sz w:val="18"/>
              </w:rPr>
              <w:t>公开事项</w:t>
            </w:r>
          </w:p>
        </w:tc>
        <w:tc>
          <w:tcPr>
            <w:tcW w:w="3192" w:type="dxa"/>
            <w:vMerge w:val="restart"/>
          </w:tcPr>
          <w:p>
            <w:pPr>
              <w:pStyle w:val="6"/>
              <w:rPr>
                <w:rFonts w:ascii="Times New Roman"/>
                <w:sz w:val="18"/>
              </w:rPr>
            </w:pPr>
          </w:p>
          <w:p>
            <w:pPr>
              <w:pStyle w:val="6"/>
              <w:rPr>
                <w:rFonts w:ascii="Times New Roman"/>
                <w:sz w:val="18"/>
              </w:rPr>
            </w:pPr>
          </w:p>
          <w:p>
            <w:pPr>
              <w:pStyle w:val="6"/>
              <w:spacing w:before="143"/>
              <w:ind w:left="1214" w:right="1204"/>
              <w:jc w:val="center"/>
              <w:rPr>
                <w:rFonts w:hint="eastAsia" w:ascii="仿宋" w:eastAsia="仿宋"/>
                <w:b/>
                <w:sz w:val="18"/>
              </w:rPr>
            </w:pPr>
            <w:r>
              <w:rPr>
                <w:rFonts w:hint="eastAsia" w:ascii="仿宋" w:eastAsia="仿宋"/>
                <w:b/>
                <w:sz w:val="18"/>
              </w:rPr>
              <w:t>公开内容</w:t>
            </w:r>
          </w:p>
        </w:tc>
        <w:tc>
          <w:tcPr>
            <w:tcW w:w="1509" w:type="dxa"/>
            <w:vMerge w:val="restart"/>
          </w:tcPr>
          <w:p>
            <w:pPr>
              <w:pStyle w:val="6"/>
              <w:rPr>
                <w:rFonts w:ascii="Times New Roman"/>
                <w:sz w:val="18"/>
              </w:rPr>
            </w:pPr>
          </w:p>
          <w:p>
            <w:pPr>
              <w:pStyle w:val="6"/>
              <w:rPr>
                <w:rFonts w:ascii="Times New Roman"/>
                <w:sz w:val="18"/>
              </w:rPr>
            </w:pPr>
          </w:p>
          <w:p>
            <w:pPr>
              <w:pStyle w:val="6"/>
              <w:spacing w:before="143"/>
              <w:ind w:left="392"/>
              <w:rPr>
                <w:rFonts w:hint="eastAsia" w:ascii="仿宋" w:eastAsia="仿宋"/>
                <w:b/>
                <w:sz w:val="18"/>
              </w:rPr>
            </w:pPr>
            <w:r>
              <w:rPr>
                <w:rFonts w:hint="eastAsia" w:ascii="仿宋" w:eastAsia="仿宋"/>
                <w:b/>
                <w:sz w:val="18"/>
              </w:rPr>
              <w:t>公开依据</w:t>
            </w:r>
          </w:p>
        </w:tc>
        <w:tc>
          <w:tcPr>
            <w:tcW w:w="634" w:type="dxa"/>
            <w:vMerge w:val="restart"/>
          </w:tcPr>
          <w:p>
            <w:pPr>
              <w:pStyle w:val="6"/>
              <w:rPr>
                <w:rFonts w:ascii="Times New Roman"/>
                <w:sz w:val="18"/>
              </w:rPr>
            </w:pPr>
          </w:p>
          <w:p>
            <w:pPr>
              <w:pStyle w:val="6"/>
              <w:rPr>
                <w:rFonts w:ascii="Times New Roman"/>
                <w:sz w:val="20"/>
              </w:rPr>
            </w:pPr>
          </w:p>
          <w:p>
            <w:pPr>
              <w:pStyle w:val="6"/>
              <w:spacing w:line="249" w:lineRule="auto"/>
              <w:ind w:left="227" w:right="32" w:hanging="180"/>
              <w:rPr>
                <w:rFonts w:hint="eastAsia" w:ascii="仿宋" w:eastAsia="仿宋"/>
                <w:b/>
                <w:sz w:val="18"/>
              </w:rPr>
            </w:pPr>
            <w:r>
              <w:rPr>
                <w:rFonts w:hint="eastAsia" w:ascii="仿宋" w:eastAsia="仿宋"/>
                <w:b/>
                <w:sz w:val="18"/>
              </w:rPr>
              <w:t>公开时限</w:t>
            </w:r>
          </w:p>
        </w:tc>
        <w:tc>
          <w:tcPr>
            <w:tcW w:w="839" w:type="dxa"/>
            <w:vMerge w:val="restart"/>
          </w:tcPr>
          <w:p>
            <w:pPr>
              <w:pStyle w:val="6"/>
              <w:rPr>
                <w:rFonts w:ascii="Times New Roman"/>
                <w:sz w:val="18"/>
              </w:rPr>
            </w:pPr>
          </w:p>
          <w:p>
            <w:pPr>
              <w:pStyle w:val="6"/>
              <w:rPr>
                <w:rFonts w:ascii="Times New Roman"/>
                <w:sz w:val="20"/>
              </w:rPr>
            </w:pPr>
          </w:p>
          <w:p>
            <w:pPr>
              <w:pStyle w:val="6"/>
              <w:spacing w:line="249" w:lineRule="auto"/>
              <w:ind w:left="239" w:right="227"/>
              <w:rPr>
                <w:rFonts w:hint="eastAsia" w:ascii="仿宋" w:eastAsia="仿宋"/>
                <w:b/>
                <w:sz w:val="18"/>
              </w:rPr>
            </w:pPr>
            <w:r>
              <w:rPr>
                <w:rFonts w:hint="eastAsia" w:ascii="仿宋" w:eastAsia="仿宋"/>
                <w:b/>
                <w:sz w:val="18"/>
              </w:rPr>
              <w:t>公开主体</w:t>
            </w:r>
          </w:p>
        </w:tc>
        <w:tc>
          <w:tcPr>
            <w:tcW w:w="2788" w:type="dxa"/>
            <w:vMerge w:val="restart"/>
          </w:tcPr>
          <w:p>
            <w:pPr>
              <w:pStyle w:val="6"/>
              <w:rPr>
                <w:rFonts w:ascii="Times New Roman"/>
                <w:sz w:val="18"/>
              </w:rPr>
            </w:pPr>
          </w:p>
          <w:p>
            <w:pPr>
              <w:pStyle w:val="6"/>
              <w:rPr>
                <w:rFonts w:ascii="Times New Roman"/>
                <w:sz w:val="18"/>
              </w:rPr>
            </w:pPr>
          </w:p>
          <w:p>
            <w:pPr>
              <w:pStyle w:val="6"/>
              <w:spacing w:before="143"/>
              <w:ind w:left="923" w:right="910"/>
              <w:jc w:val="center"/>
              <w:rPr>
                <w:rFonts w:hint="eastAsia" w:ascii="仿宋" w:eastAsia="仿宋"/>
                <w:b/>
                <w:sz w:val="18"/>
              </w:rPr>
            </w:pPr>
            <w:r>
              <w:rPr>
                <w:rFonts w:hint="eastAsia" w:ascii="仿宋" w:eastAsia="仿宋"/>
                <w:b/>
                <w:sz w:val="18"/>
              </w:rPr>
              <w:t>公开渠道</w:t>
            </w:r>
          </w:p>
        </w:tc>
        <w:tc>
          <w:tcPr>
            <w:tcW w:w="1047" w:type="dxa"/>
            <w:gridSpan w:val="2"/>
          </w:tcPr>
          <w:p>
            <w:pPr>
              <w:pStyle w:val="6"/>
              <w:spacing w:before="11"/>
              <w:rPr>
                <w:rFonts w:ascii="Times New Roman"/>
                <w:sz w:val="21"/>
              </w:rPr>
            </w:pPr>
          </w:p>
          <w:p>
            <w:pPr>
              <w:pStyle w:val="6"/>
              <w:ind w:left="161"/>
              <w:rPr>
                <w:rFonts w:hint="eastAsia" w:ascii="仿宋" w:eastAsia="仿宋"/>
                <w:b/>
                <w:sz w:val="18"/>
              </w:rPr>
            </w:pPr>
            <w:r>
              <w:rPr>
                <w:rFonts w:hint="eastAsia" w:ascii="仿宋" w:eastAsia="仿宋"/>
                <w:b/>
                <w:sz w:val="18"/>
              </w:rPr>
              <w:t>公开对象</w:t>
            </w:r>
          </w:p>
        </w:tc>
        <w:tc>
          <w:tcPr>
            <w:tcW w:w="922" w:type="dxa"/>
            <w:gridSpan w:val="2"/>
          </w:tcPr>
          <w:p>
            <w:pPr>
              <w:pStyle w:val="6"/>
              <w:spacing w:before="132" w:line="249" w:lineRule="auto"/>
              <w:ind w:left="281" w:right="268"/>
              <w:rPr>
                <w:rFonts w:hint="eastAsia" w:ascii="仿宋" w:eastAsia="仿宋"/>
                <w:b/>
                <w:sz w:val="18"/>
              </w:rPr>
            </w:pPr>
            <w:r>
              <w:rPr>
                <w:rFonts w:hint="eastAsia" w:ascii="仿宋" w:eastAsia="仿宋"/>
                <w:b/>
                <w:sz w:val="18"/>
              </w:rPr>
              <w:t>公开方式</w:t>
            </w:r>
          </w:p>
        </w:tc>
        <w:tc>
          <w:tcPr>
            <w:tcW w:w="785" w:type="dxa"/>
            <w:gridSpan w:val="2"/>
          </w:tcPr>
          <w:p>
            <w:pPr>
              <w:pStyle w:val="6"/>
              <w:spacing w:before="132" w:line="249" w:lineRule="auto"/>
              <w:ind w:left="211" w:right="201"/>
              <w:rPr>
                <w:rFonts w:hint="eastAsia" w:ascii="仿宋" w:eastAsia="仿宋"/>
                <w:b/>
                <w:sz w:val="18"/>
              </w:rPr>
            </w:pPr>
            <w:r>
              <w:rPr>
                <w:rFonts w:hint="eastAsia" w:ascii="仿宋" w:eastAsia="仿宋"/>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473" w:type="dxa"/>
            <w:vMerge w:val="continue"/>
            <w:tcBorders>
              <w:top w:val="nil"/>
            </w:tcBorders>
          </w:tcPr>
          <w:p>
            <w:pPr>
              <w:rPr>
                <w:sz w:val="2"/>
                <w:szCs w:val="2"/>
              </w:rPr>
            </w:pPr>
          </w:p>
        </w:tc>
        <w:tc>
          <w:tcPr>
            <w:tcW w:w="632" w:type="dxa"/>
          </w:tcPr>
          <w:p>
            <w:pPr>
              <w:pStyle w:val="6"/>
              <w:spacing w:before="71" w:line="249" w:lineRule="auto"/>
              <w:ind w:left="134" w:right="125"/>
              <w:rPr>
                <w:rFonts w:hint="eastAsia" w:ascii="仿宋" w:eastAsia="仿宋"/>
                <w:b/>
                <w:sz w:val="18"/>
              </w:rPr>
            </w:pPr>
            <w:r>
              <w:rPr>
                <w:rFonts w:hint="eastAsia" w:ascii="仿宋" w:eastAsia="仿宋"/>
                <w:b/>
                <w:sz w:val="18"/>
              </w:rPr>
              <w:t>一级事项</w:t>
            </w:r>
          </w:p>
        </w:tc>
        <w:tc>
          <w:tcPr>
            <w:tcW w:w="1114" w:type="dxa"/>
          </w:tcPr>
          <w:p>
            <w:pPr>
              <w:pStyle w:val="6"/>
              <w:spacing w:before="7"/>
              <w:rPr>
                <w:rFonts w:ascii="Times New Roman"/>
                <w:sz w:val="16"/>
              </w:rPr>
            </w:pPr>
          </w:p>
          <w:p>
            <w:pPr>
              <w:pStyle w:val="6"/>
              <w:ind w:left="196"/>
              <w:rPr>
                <w:rFonts w:hint="eastAsia" w:ascii="仿宋" w:eastAsia="仿宋"/>
                <w:b/>
                <w:sz w:val="18"/>
              </w:rPr>
            </w:pPr>
            <w:r>
              <w:rPr>
                <w:rFonts w:hint="eastAsia" w:ascii="仿宋" w:eastAsia="仿宋"/>
                <w:b/>
                <w:sz w:val="18"/>
              </w:rPr>
              <w:t>二级事项</w:t>
            </w:r>
          </w:p>
        </w:tc>
        <w:tc>
          <w:tcPr>
            <w:tcW w:w="3192"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839" w:type="dxa"/>
            <w:vMerge w:val="continue"/>
            <w:tcBorders>
              <w:top w:val="nil"/>
            </w:tcBorders>
          </w:tcPr>
          <w:p>
            <w:pPr>
              <w:rPr>
                <w:sz w:val="2"/>
                <w:szCs w:val="2"/>
              </w:rPr>
            </w:pPr>
          </w:p>
        </w:tc>
        <w:tc>
          <w:tcPr>
            <w:tcW w:w="2788" w:type="dxa"/>
            <w:vMerge w:val="continue"/>
            <w:tcBorders>
              <w:top w:val="nil"/>
            </w:tcBorders>
          </w:tcPr>
          <w:p>
            <w:pPr>
              <w:rPr>
                <w:sz w:val="2"/>
                <w:szCs w:val="2"/>
              </w:rPr>
            </w:pPr>
          </w:p>
        </w:tc>
        <w:tc>
          <w:tcPr>
            <w:tcW w:w="536" w:type="dxa"/>
          </w:tcPr>
          <w:p>
            <w:pPr>
              <w:pStyle w:val="6"/>
              <w:spacing w:before="71" w:line="249" w:lineRule="auto"/>
              <w:ind w:left="178" w:right="76" w:hanging="92"/>
              <w:rPr>
                <w:rFonts w:hint="eastAsia" w:ascii="仿宋" w:eastAsia="仿宋"/>
                <w:b/>
                <w:sz w:val="18"/>
              </w:rPr>
            </w:pPr>
            <w:r>
              <w:rPr>
                <w:rFonts w:hint="eastAsia" w:ascii="仿宋" w:eastAsia="仿宋"/>
                <w:b/>
                <w:sz w:val="18"/>
              </w:rPr>
              <w:t>全社会</w:t>
            </w:r>
          </w:p>
        </w:tc>
        <w:tc>
          <w:tcPr>
            <w:tcW w:w="511" w:type="dxa"/>
          </w:tcPr>
          <w:p>
            <w:pPr>
              <w:pStyle w:val="6"/>
              <w:spacing w:before="71" w:line="249" w:lineRule="auto"/>
              <w:ind w:left="74" w:right="64"/>
              <w:rPr>
                <w:rFonts w:hint="eastAsia" w:ascii="仿宋" w:eastAsia="仿宋"/>
                <w:b/>
                <w:sz w:val="18"/>
              </w:rPr>
            </w:pPr>
            <w:r>
              <w:rPr>
                <w:rFonts w:hint="eastAsia" w:ascii="仿宋" w:eastAsia="仿宋"/>
                <w:b/>
                <w:sz w:val="18"/>
              </w:rPr>
              <w:t>特定群体</w:t>
            </w:r>
          </w:p>
        </w:tc>
        <w:tc>
          <w:tcPr>
            <w:tcW w:w="467" w:type="dxa"/>
          </w:tcPr>
          <w:p>
            <w:pPr>
              <w:pStyle w:val="6"/>
              <w:spacing w:before="71" w:line="249" w:lineRule="auto"/>
              <w:ind w:left="141" w:right="133"/>
              <w:rPr>
                <w:rFonts w:hint="eastAsia" w:ascii="仿宋" w:eastAsia="仿宋"/>
                <w:b/>
                <w:sz w:val="18"/>
              </w:rPr>
            </w:pPr>
            <w:r>
              <w:rPr>
                <w:rFonts w:hint="eastAsia" w:ascii="仿宋" w:eastAsia="仿宋"/>
                <w:b/>
                <w:sz w:val="18"/>
              </w:rPr>
              <w:t>主动</w:t>
            </w:r>
          </w:p>
        </w:tc>
        <w:tc>
          <w:tcPr>
            <w:tcW w:w="455" w:type="dxa"/>
          </w:tcPr>
          <w:p>
            <w:pPr>
              <w:pStyle w:val="6"/>
              <w:spacing w:before="71" w:line="249" w:lineRule="auto"/>
              <w:ind w:left="135" w:right="36" w:hanging="89"/>
              <w:rPr>
                <w:rFonts w:hint="eastAsia" w:ascii="仿宋" w:eastAsia="仿宋"/>
                <w:b/>
                <w:sz w:val="18"/>
              </w:rPr>
            </w:pPr>
            <w:r>
              <w:rPr>
                <w:rFonts w:hint="eastAsia" w:ascii="仿宋" w:eastAsia="仿宋"/>
                <w:b/>
                <w:sz w:val="18"/>
              </w:rPr>
              <w:t>依申请</w:t>
            </w:r>
          </w:p>
        </w:tc>
        <w:tc>
          <w:tcPr>
            <w:tcW w:w="392" w:type="dxa"/>
          </w:tcPr>
          <w:p>
            <w:pPr>
              <w:pStyle w:val="6"/>
              <w:spacing w:before="71" w:line="249" w:lineRule="auto"/>
              <w:ind w:left="105" w:right="94"/>
              <w:rPr>
                <w:rFonts w:hint="eastAsia" w:ascii="仿宋" w:eastAsia="仿宋"/>
                <w:b/>
                <w:sz w:val="18"/>
              </w:rPr>
            </w:pPr>
            <w:r>
              <w:rPr>
                <w:rFonts w:hint="eastAsia" w:ascii="仿宋" w:eastAsia="仿宋"/>
                <w:b/>
                <w:sz w:val="18"/>
              </w:rPr>
              <w:t>县级</w:t>
            </w:r>
          </w:p>
        </w:tc>
        <w:tc>
          <w:tcPr>
            <w:tcW w:w="393" w:type="dxa"/>
          </w:tcPr>
          <w:p>
            <w:pPr>
              <w:pStyle w:val="6"/>
              <w:spacing w:before="71" w:line="249" w:lineRule="auto"/>
              <w:ind w:left="104" w:right="96"/>
              <w:rPr>
                <w:rFonts w:hint="eastAsia" w:ascii="仿宋" w:eastAsia="仿宋"/>
                <w:b/>
                <w:sz w:val="18"/>
              </w:rPr>
            </w:pPr>
            <w:r>
              <w:rPr>
                <w:rFonts w:hint="eastAsia" w:ascii="仿宋" w:eastAsia="仿宋"/>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73" w:type="dxa"/>
            <w:vMerge w:val="restart"/>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6"/>
              <w:rPr>
                <w:rFonts w:ascii="Times New Roman"/>
                <w:sz w:val="24"/>
              </w:rPr>
            </w:pPr>
          </w:p>
          <w:p>
            <w:pPr>
              <w:pStyle w:val="6"/>
              <w:spacing w:before="1"/>
              <w:ind w:left="108"/>
              <w:rPr>
                <w:rFonts w:ascii="仿宋"/>
                <w:sz w:val="18"/>
              </w:rPr>
            </w:pPr>
            <w:r>
              <w:rPr>
                <w:rFonts w:ascii="仿宋"/>
                <w:sz w:val="18"/>
              </w:rPr>
              <w:t>2</w:t>
            </w:r>
          </w:p>
        </w:tc>
        <w:tc>
          <w:tcPr>
            <w:tcW w:w="632" w:type="dxa"/>
            <w:vMerge w:val="restart"/>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0"/>
              <w:rPr>
                <w:rFonts w:ascii="Times New Roman"/>
                <w:sz w:val="26"/>
              </w:rPr>
            </w:pPr>
          </w:p>
          <w:p>
            <w:pPr>
              <w:pStyle w:val="6"/>
              <w:spacing w:before="1" w:line="374" w:lineRule="auto"/>
              <w:ind w:left="108" w:right="40"/>
              <w:rPr>
                <w:rFonts w:hint="eastAsia" w:ascii="仿宋" w:eastAsia="仿宋"/>
                <w:sz w:val="18"/>
              </w:rPr>
            </w:pPr>
            <w:r>
              <w:rPr>
                <w:rFonts w:hint="eastAsia" w:ascii="仿宋" w:eastAsia="仿宋"/>
                <w:sz w:val="18"/>
              </w:rPr>
              <w:t>村务公开</w:t>
            </w:r>
          </w:p>
        </w:tc>
        <w:tc>
          <w:tcPr>
            <w:tcW w:w="1114" w:type="dxa"/>
          </w:tcPr>
          <w:p>
            <w:pPr>
              <w:pStyle w:val="6"/>
              <w:spacing w:before="65" w:line="374" w:lineRule="auto"/>
              <w:ind w:left="107" w:right="97"/>
              <w:rPr>
                <w:rFonts w:hint="eastAsia" w:ascii="仿宋" w:eastAsia="仿宋"/>
                <w:sz w:val="18"/>
              </w:rPr>
            </w:pPr>
            <w:r>
              <w:rPr>
                <w:rFonts w:hint="eastAsia" w:ascii="仿宋" w:eastAsia="仿宋"/>
                <w:spacing w:val="13"/>
                <w:sz w:val="18"/>
              </w:rPr>
              <w:t>任期目</w:t>
            </w:r>
            <w:r>
              <w:rPr>
                <w:rFonts w:hint="eastAsia" w:ascii="仿宋" w:eastAsia="仿宋"/>
                <w:spacing w:val="-17"/>
                <w:sz w:val="18"/>
              </w:rPr>
              <w:t>标、工作</w:t>
            </w:r>
          </w:p>
          <w:p>
            <w:pPr>
              <w:pStyle w:val="6"/>
              <w:spacing w:before="1"/>
              <w:ind w:left="107"/>
              <w:rPr>
                <w:rFonts w:hint="eastAsia" w:ascii="仿宋" w:eastAsia="仿宋"/>
                <w:sz w:val="18"/>
              </w:rPr>
            </w:pPr>
            <w:r>
              <w:rPr>
                <w:rFonts w:hint="eastAsia" w:ascii="仿宋" w:eastAsia="仿宋"/>
                <w:sz w:val="18"/>
              </w:rPr>
              <w:t>计划</w:t>
            </w:r>
          </w:p>
        </w:tc>
        <w:tc>
          <w:tcPr>
            <w:tcW w:w="3192" w:type="dxa"/>
          </w:tcPr>
          <w:p>
            <w:pPr>
              <w:pStyle w:val="6"/>
              <w:spacing w:before="3"/>
              <w:rPr>
                <w:rFonts w:ascii="Times New Roman"/>
                <w:sz w:val="21"/>
              </w:rPr>
            </w:pPr>
          </w:p>
          <w:p>
            <w:pPr>
              <w:pStyle w:val="6"/>
              <w:spacing w:before="1" w:line="374" w:lineRule="auto"/>
              <w:ind w:left="106" w:right="97"/>
              <w:rPr>
                <w:rFonts w:hint="eastAsia" w:ascii="仿宋" w:eastAsia="仿宋"/>
                <w:sz w:val="18"/>
              </w:rPr>
            </w:pPr>
            <w:r>
              <w:rPr>
                <w:rFonts w:hint="eastAsia" w:ascii="仿宋" w:eastAsia="仿宋"/>
                <w:sz w:val="18"/>
              </w:rPr>
              <w:t>村民委员会任期内有关农村、农业经济与社会发展规划、年度工作计划</w:t>
            </w:r>
          </w:p>
        </w:tc>
        <w:tc>
          <w:tcPr>
            <w:tcW w:w="1509" w:type="dxa"/>
            <w:vMerge w:val="restart"/>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21" w:line="374" w:lineRule="auto"/>
              <w:ind w:left="106" w:right="96"/>
              <w:jc w:val="both"/>
              <w:rPr>
                <w:rFonts w:hint="eastAsia" w:ascii="仿宋" w:eastAsia="仿宋"/>
                <w:sz w:val="18"/>
              </w:rPr>
            </w:pPr>
            <w:r>
              <w:rPr>
                <w:rFonts w:hint="eastAsia" w:ascii="仿宋" w:eastAsia="仿宋"/>
                <w:spacing w:val="1"/>
                <w:sz w:val="18"/>
              </w:rPr>
              <w:t>河南省民政厅关于印发《河南省</w:t>
            </w:r>
            <w:r>
              <w:rPr>
                <w:rFonts w:hint="eastAsia" w:ascii="仿宋" w:eastAsia="仿宋"/>
                <w:spacing w:val="14"/>
                <w:sz w:val="18"/>
              </w:rPr>
              <w:t>村务公开规范</w:t>
            </w:r>
          </w:p>
          <w:p>
            <w:pPr>
              <w:pStyle w:val="6"/>
              <w:spacing w:line="374" w:lineRule="auto"/>
              <w:ind w:left="106" w:right="96"/>
              <w:jc w:val="both"/>
              <w:rPr>
                <w:rFonts w:hint="eastAsia" w:ascii="仿宋" w:eastAsia="仿宋"/>
                <w:sz w:val="18"/>
              </w:rPr>
            </w:pPr>
            <w:r>
              <w:rPr>
                <w:rFonts w:hint="eastAsia" w:ascii="仿宋" w:eastAsia="仿宋"/>
                <w:sz w:val="18"/>
              </w:rPr>
              <w:t>（试行</w:t>
            </w:r>
            <w:r>
              <w:rPr>
                <w:rFonts w:hint="eastAsia" w:ascii="仿宋" w:eastAsia="仿宋"/>
                <w:spacing w:val="-29"/>
                <w:sz w:val="18"/>
              </w:rPr>
              <w:t>）</w:t>
            </w:r>
            <w:r>
              <w:rPr>
                <w:rFonts w:hint="eastAsia" w:ascii="仿宋" w:eastAsia="仿宋"/>
                <w:spacing w:val="-16"/>
                <w:sz w:val="18"/>
              </w:rPr>
              <w:t>》的通</w:t>
            </w:r>
            <w:r>
              <w:rPr>
                <w:rFonts w:hint="eastAsia" w:ascii="仿宋" w:eastAsia="仿宋"/>
                <w:spacing w:val="20"/>
                <w:sz w:val="18"/>
              </w:rPr>
              <w:t>知》</w:t>
            </w:r>
            <w:r>
              <w:rPr>
                <w:rFonts w:hint="eastAsia" w:ascii="仿宋" w:eastAsia="仿宋"/>
                <w:sz w:val="18"/>
              </w:rPr>
              <w:t>（</w:t>
            </w:r>
            <w:r>
              <w:rPr>
                <w:rFonts w:hint="eastAsia" w:ascii="仿宋" w:eastAsia="仿宋"/>
                <w:spacing w:val="-6"/>
                <w:sz w:val="18"/>
              </w:rPr>
              <w:t>豫民文</w:t>
            </w:r>
          </w:p>
          <w:p>
            <w:pPr>
              <w:pStyle w:val="6"/>
              <w:spacing w:before="1"/>
              <w:ind w:left="106"/>
              <w:jc w:val="both"/>
              <w:rPr>
                <w:rFonts w:hint="eastAsia" w:ascii="仿宋" w:eastAsia="仿宋"/>
                <w:sz w:val="18"/>
              </w:rPr>
            </w:pPr>
            <w:r>
              <w:rPr>
                <w:rFonts w:hint="eastAsia" w:ascii="仿宋" w:eastAsia="仿宋"/>
                <w:sz w:val="18"/>
              </w:rPr>
              <w:t>〔2016</w:t>
            </w:r>
            <w:r>
              <w:rPr>
                <w:rFonts w:hint="eastAsia" w:ascii="仿宋" w:eastAsia="仿宋"/>
                <w:spacing w:val="-56"/>
                <w:sz w:val="18"/>
              </w:rPr>
              <w:t>〕</w:t>
            </w:r>
            <w:r>
              <w:rPr>
                <w:rFonts w:hint="eastAsia" w:ascii="仿宋" w:eastAsia="仿宋"/>
                <w:sz w:val="18"/>
              </w:rPr>
              <w:t>489</w:t>
            </w:r>
            <w:r>
              <w:rPr>
                <w:rFonts w:hint="eastAsia" w:ascii="仿宋" w:eastAsia="仿宋"/>
                <w:spacing w:val="-2"/>
                <w:sz w:val="18"/>
              </w:rPr>
              <w:t>号</w:t>
            </w:r>
            <w:r>
              <w:rPr>
                <w:rFonts w:hint="eastAsia" w:ascii="仿宋" w:eastAsia="仿宋"/>
                <w:sz w:val="18"/>
              </w:rPr>
              <w:t>）</w:t>
            </w:r>
          </w:p>
        </w:tc>
        <w:tc>
          <w:tcPr>
            <w:tcW w:w="634" w:type="dxa"/>
            <w:vMerge w:val="restart"/>
            <w:tcBorders>
              <w:bottom w:val="nil"/>
            </w:tcBorders>
          </w:tcPr>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9"/>
              </w:rPr>
            </w:pPr>
          </w:p>
          <w:p>
            <w:pPr>
              <w:pStyle w:val="6"/>
              <w:spacing w:line="374" w:lineRule="auto"/>
              <w:ind w:left="107" w:right="96"/>
              <w:jc w:val="both"/>
              <w:rPr>
                <w:rFonts w:hint="eastAsia" w:ascii="仿宋" w:eastAsia="仿宋"/>
                <w:sz w:val="18"/>
              </w:rPr>
            </w:pPr>
            <w:r>
              <w:rPr>
                <w:rFonts w:hint="eastAsia" w:ascii="仿宋" w:eastAsia="仿宋"/>
                <w:spacing w:val="-17"/>
                <w:sz w:val="18"/>
              </w:rPr>
              <w:t>每季度更新公</w:t>
            </w:r>
            <w:r>
              <w:rPr>
                <w:rFonts w:hint="eastAsia" w:ascii="仿宋" w:eastAsia="仿宋"/>
                <w:sz w:val="18"/>
              </w:rPr>
              <w:t>示</w:t>
            </w:r>
          </w:p>
        </w:tc>
        <w:tc>
          <w:tcPr>
            <w:tcW w:w="839" w:type="dxa"/>
          </w:tcPr>
          <w:p>
            <w:pPr>
              <w:pStyle w:val="6"/>
              <w:rPr>
                <w:rFonts w:ascii="Times New Roman"/>
                <w:sz w:val="18"/>
              </w:rPr>
            </w:pPr>
          </w:p>
          <w:p>
            <w:pPr>
              <w:pStyle w:val="6"/>
              <w:spacing w:before="11"/>
              <w:rPr>
                <w:rFonts w:ascii="Times New Roman"/>
                <w:sz w:val="18"/>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3"/>
              <w:rPr>
                <w:rFonts w:ascii="Times New Roman"/>
                <w:sz w:val="21"/>
              </w:rPr>
            </w:pPr>
          </w:p>
          <w:p>
            <w:pPr>
              <w:pStyle w:val="6"/>
              <w:numPr>
                <w:ilvl w:val="0"/>
                <w:numId w:val="68"/>
              </w:numPr>
              <w:tabs>
                <w:tab w:val="left" w:pos="405"/>
              </w:tabs>
              <w:spacing w:before="1"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11"/>
              <w:rPr>
                <w:rFonts w:ascii="Times New Roman"/>
                <w:sz w:val="18"/>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11"/>
              <w:rPr>
                <w:rFonts w:ascii="Times New Roman"/>
                <w:sz w:val="18"/>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8"/>
              <w:rPr>
                <w:rFonts w:ascii="Times New Roman"/>
                <w:sz w:val="22"/>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spacing w:before="11"/>
              <w:rPr>
                <w:rFonts w:ascii="Times New Roman"/>
                <w:sz w:val="18"/>
              </w:rPr>
            </w:pPr>
          </w:p>
          <w:p>
            <w:pPr>
              <w:pStyle w:val="6"/>
              <w:ind w:left="107"/>
              <w:rPr>
                <w:rFonts w:hint="eastAsia" w:ascii="仿宋" w:eastAsia="仿宋"/>
                <w:sz w:val="18"/>
              </w:rPr>
            </w:pPr>
            <w:r>
              <w:rPr>
                <w:rFonts w:hint="eastAsia" w:ascii="仿宋" w:eastAsia="仿宋"/>
                <w:sz w:val="18"/>
              </w:rPr>
              <w:t>集体经济</w:t>
            </w:r>
          </w:p>
        </w:tc>
        <w:tc>
          <w:tcPr>
            <w:tcW w:w="3192" w:type="dxa"/>
          </w:tcPr>
          <w:p>
            <w:pPr>
              <w:pStyle w:val="6"/>
              <w:spacing w:before="65" w:line="374" w:lineRule="auto"/>
              <w:ind w:left="106" w:right="97"/>
              <w:rPr>
                <w:rFonts w:hint="eastAsia" w:ascii="仿宋" w:eastAsia="仿宋"/>
                <w:sz w:val="18"/>
              </w:rPr>
            </w:pPr>
            <w:r>
              <w:rPr>
                <w:rFonts w:hint="eastAsia" w:ascii="仿宋" w:eastAsia="仿宋"/>
                <w:spacing w:val="3"/>
                <w:sz w:val="18"/>
              </w:rPr>
              <w:t>集体经济组织土地承包和经营权的流</w:t>
            </w:r>
            <w:r>
              <w:rPr>
                <w:rFonts w:hint="eastAsia" w:ascii="仿宋" w:eastAsia="仿宋"/>
                <w:spacing w:val="-11"/>
                <w:sz w:val="18"/>
              </w:rPr>
              <w:t>转、调整情况；宅基地的申请、批准等</w:t>
            </w:r>
          </w:p>
          <w:p>
            <w:pPr>
              <w:pStyle w:val="6"/>
              <w:ind w:left="106"/>
              <w:rPr>
                <w:rFonts w:hint="eastAsia" w:ascii="仿宋" w:eastAsia="仿宋"/>
                <w:sz w:val="18"/>
              </w:rPr>
            </w:pPr>
            <w:r>
              <w:rPr>
                <w:rFonts w:hint="eastAsia" w:ascii="仿宋" w:eastAsia="仿宋"/>
                <w:sz w:val="18"/>
              </w:rPr>
              <w:t>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spacing w:before="11"/>
              <w:rPr>
                <w:rFonts w:ascii="Times New Roman"/>
                <w:sz w:val="18"/>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3"/>
              <w:rPr>
                <w:rFonts w:ascii="Times New Roman"/>
                <w:sz w:val="21"/>
              </w:rPr>
            </w:pPr>
          </w:p>
          <w:p>
            <w:pPr>
              <w:pStyle w:val="6"/>
              <w:numPr>
                <w:ilvl w:val="0"/>
                <w:numId w:val="69"/>
              </w:numPr>
              <w:tabs>
                <w:tab w:val="left" w:pos="405"/>
              </w:tabs>
              <w:spacing w:before="0"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30"/>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11"/>
              <w:rPr>
                <w:rFonts w:ascii="Times New Roman"/>
                <w:sz w:val="18"/>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11"/>
              <w:rPr>
                <w:rFonts w:ascii="Times New Roman"/>
                <w:sz w:val="18"/>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8"/>
              <w:rPr>
                <w:rFonts w:ascii="Times New Roman"/>
                <w:sz w:val="22"/>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rPr>
                <w:rFonts w:ascii="Times New Roman"/>
                <w:sz w:val="18"/>
              </w:rPr>
            </w:pPr>
          </w:p>
          <w:p>
            <w:pPr>
              <w:pStyle w:val="6"/>
              <w:spacing w:before="9"/>
              <w:rPr>
                <w:rFonts w:ascii="Times New Roman"/>
                <w:sz w:val="16"/>
              </w:rPr>
            </w:pPr>
          </w:p>
          <w:p>
            <w:pPr>
              <w:pStyle w:val="6"/>
              <w:ind w:left="107"/>
              <w:rPr>
                <w:rFonts w:hint="eastAsia" w:ascii="仿宋" w:eastAsia="仿宋"/>
                <w:sz w:val="18"/>
              </w:rPr>
            </w:pPr>
            <w:r>
              <w:rPr>
                <w:rFonts w:hint="eastAsia" w:ascii="仿宋" w:eastAsia="仿宋"/>
                <w:sz w:val="18"/>
              </w:rPr>
              <w:t>集体土地</w:t>
            </w:r>
          </w:p>
        </w:tc>
        <w:tc>
          <w:tcPr>
            <w:tcW w:w="3192" w:type="dxa"/>
          </w:tcPr>
          <w:p>
            <w:pPr>
              <w:pStyle w:val="6"/>
              <w:spacing w:before="67" w:line="374" w:lineRule="auto"/>
              <w:ind w:left="106" w:right="97"/>
              <w:jc w:val="both"/>
              <w:rPr>
                <w:rFonts w:hint="eastAsia" w:ascii="仿宋" w:eastAsia="仿宋"/>
                <w:sz w:val="18"/>
              </w:rPr>
            </w:pPr>
            <w:r>
              <w:rPr>
                <w:rFonts w:hint="eastAsia" w:ascii="仿宋" w:eastAsia="仿宋"/>
                <w:spacing w:val="-9"/>
                <w:sz w:val="18"/>
              </w:rPr>
              <w:t>国家征用土地的数量、补偿费用、补偿</w:t>
            </w:r>
            <w:r>
              <w:rPr>
                <w:rFonts w:hint="eastAsia" w:ascii="仿宋" w:eastAsia="仿宋"/>
                <w:spacing w:val="-10"/>
                <w:sz w:val="18"/>
              </w:rPr>
              <w:t>安置政策和方案，以及集体经济组织决</w:t>
            </w:r>
            <w:r>
              <w:rPr>
                <w:rFonts w:hint="eastAsia" w:ascii="仿宋" w:eastAsia="仿宋"/>
                <w:spacing w:val="-1"/>
                <w:sz w:val="18"/>
              </w:rPr>
              <w:t>定补偿费用的分配和安置方案的落实</w:t>
            </w:r>
          </w:p>
          <w:p>
            <w:pPr>
              <w:pStyle w:val="6"/>
              <w:ind w:left="106"/>
              <w:rPr>
                <w:rFonts w:hint="eastAsia" w:ascii="仿宋" w:eastAsia="仿宋"/>
                <w:sz w:val="18"/>
              </w:rPr>
            </w:pPr>
            <w:r>
              <w:rPr>
                <w:rFonts w:hint="eastAsia" w:ascii="仿宋" w:eastAsia="仿宋"/>
                <w:sz w:val="18"/>
              </w:rPr>
              <w:t>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rPr>
                <w:rFonts w:ascii="Times New Roman"/>
                <w:sz w:val="18"/>
              </w:rPr>
            </w:pPr>
          </w:p>
          <w:p>
            <w:pPr>
              <w:pStyle w:val="6"/>
              <w:spacing w:before="9"/>
              <w:rPr>
                <w:rFonts w:ascii="Times New Roman"/>
                <w:sz w:val="16"/>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rPr>
                <w:rFonts w:ascii="Times New Roman"/>
                <w:sz w:val="18"/>
              </w:rPr>
            </w:pPr>
          </w:p>
          <w:p>
            <w:pPr>
              <w:pStyle w:val="6"/>
              <w:spacing w:before="1"/>
              <w:rPr>
                <w:rFonts w:ascii="Times New Roman"/>
                <w:sz w:val="19"/>
              </w:rPr>
            </w:pPr>
          </w:p>
          <w:p>
            <w:pPr>
              <w:pStyle w:val="6"/>
              <w:numPr>
                <w:ilvl w:val="0"/>
                <w:numId w:val="70"/>
              </w:numPr>
              <w:tabs>
                <w:tab w:val="left" w:pos="405"/>
              </w:tabs>
              <w:spacing w:before="0"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30"/>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rPr>
                <w:rFonts w:ascii="Times New Roman"/>
                <w:sz w:val="18"/>
              </w:rPr>
            </w:pPr>
          </w:p>
          <w:p>
            <w:pPr>
              <w:pStyle w:val="6"/>
              <w:spacing w:before="9"/>
              <w:rPr>
                <w:rFonts w:ascii="Times New Roman"/>
                <w:sz w:val="16"/>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rPr>
                <w:rFonts w:ascii="Times New Roman"/>
                <w:sz w:val="18"/>
              </w:rPr>
            </w:pPr>
          </w:p>
          <w:p>
            <w:pPr>
              <w:pStyle w:val="6"/>
              <w:spacing w:before="9"/>
              <w:rPr>
                <w:rFonts w:ascii="Times New Roman"/>
                <w:sz w:val="16"/>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rPr>
                <w:rFonts w:ascii="Times New Roman"/>
                <w:sz w:val="18"/>
              </w:rPr>
            </w:pPr>
          </w:p>
          <w:p>
            <w:pPr>
              <w:pStyle w:val="6"/>
              <w:spacing w:before="6"/>
              <w:rPr>
                <w:rFonts w:ascii="Times New Roman"/>
                <w:sz w:val="20"/>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spacing w:before="5"/>
              <w:rPr>
                <w:rFonts w:ascii="Times New Roman"/>
                <w:sz w:val="14"/>
              </w:rPr>
            </w:pPr>
          </w:p>
          <w:p>
            <w:pPr>
              <w:pStyle w:val="6"/>
              <w:spacing w:before="1"/>
              <w:ind w:left="107"/>
              <w:rPr>
                <w:rFonts w:hint="eastAsia" w:ascii="仿宋" w:eastAsia="仿宋"/>
                <w:sz w:val="18"/>
              </w:rPr>
            </w:pPr>
            <w:r>
              <w:rPr>
                <w:rFonts w:hint="eastAsia" w:ascii="仿宋" w:eastAsia="仿宋"/>
                <w:sz w:val="18"/>
              </w:rPr>
              <w:t>集体资产</w:t>
            </w:r>
          </w:p>
        </w:tc>
        <w:tc>
          <w:tcPr>
            <w:tcW w:w="3192" w:type="dxa"/>
          </w:tcPr>
          <w:p>
            <w:pPr>
              <w:pStyle w:val="6"/>
              <w:spacing w:before="9"/>
              <w:rPr>
                <w:rFonts w:ascii="Times New Roman"/>
                <w:sz w:val="16"/>
              </w:rPr>
            </w:pPr>
          </w:p>
          <w:p>
            <w:pPr>
              <w:pStyle w:val="6"/>
              <w:spacing w:before="1" w:line="374" w:lineRule="auto"/>
              <w:ind w:left="106" w:right="97"/>
              <w:rPr>
                <w:rFonts w:hint="eastAsia" w:ascii="仿宋" w:eastAsia="仿宋"/>
                <w:sz w:val="18"/>
              </w:rPr>
            </w:pPr>
            <w:r>
              <w:rPr>
                <w:rFonts w:hint="eastAsia" w:ascii="仿宋" w:eastAsia="仿宋"/>
                <w:sz w:val="18"/>
              </w:rPr>
              <w:t>村集体资产及其债权债务；村集体资产的使用、经营、处置情况；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spacing w:before="5"/>
              <w:rPr>
                <w:rFonts w:ascii="Times New Roman"/>
                <w:sz w:val="14"/>
              </w:rPr>
            </w:pPr>
          </w:p>
          <w:p>
            <w:pPr>
              <w:pStyle w:val="6"/>
              <w:spacing w:before="1"/>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9"/>
              <w:rPr>
                <w:rFonts w:ascii="Times New Roman"/>
                <w:sz w:val="16"/>
              </w:rPr>
            </w:pPr>
          </w:p>
          <w:p>
            <w:pPr>
              <w:pStyle w:val="6"/>
              <w:numPr>
                <w:ilvl w:val="0"/>
                <w:numId w:val="71"/>
              </w:numPr>
              <w:tabs>
                <w:tab w:val="left" w:pos="405"/>
              </w:tabs>
              <w:spacing w:before="1"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5"/>
              <w:rPr>
                <w:rFonts w:ascii="Times New Roman"/>
                <w:sz w:val="14"/>
              </w:rPr>
            </w:pPr>
          </w:p>
          <w:p>
            <w:pPr>
              <w:pStyle w:val="6"/>
              <w:spacing w:before="1"/>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5"/>
              <w:rPr>
                <w:rFonts w:ascii="Times New Roman"/>
                <w:sz w:val="14"/>
              </w:rPr>
            </w:pPr>
          </w:p>
          <w:p>
            <w:pPr>
              <w:pStyle w:val="6"/>
              <w:spacing w:before="1"/>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3"/>
              <w:rPr>
                <w:rFonts w:ascii="Times New Roman"/>
                <w:sz w:val="18"/>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spacing w:before="121"/>
              <w:ind w:left="107"/>
              <w:rPr>
                <w:rFonts w:hint="eastAsia" w:ascii="仿宋" w:eastAsia="仿宋"/>
                <w:sz w:val="18"/>
              </w:rPr>
            </w:pPr>
            <w:r>
              <w:rPr>
                <w:rFonts w:hint="eastAsia" w:ascii="仿宋" w:eastAsia="仿宋"/>
                <w:sz w:val="18"/>
              </w:rPr>
              <w:t>误工补贴</w:t>
            </w:r>
          </w:p>
        </w:tc>
        <w:tc>
          <w:tcPr>
            <w:tcW w:w="3192" w:type="dxa"/>
          </w:tcPr>
          <w:p>
            <w:pPr>
              <w:pStyle w:val="6"/>
              <w:spacing w:before="19" w:line="360" w:lineRule="atLeast"/>
              <w:ind w:left="106" w:right="97"/>
              <w:rPr>
                <w:rFonts w:hint="eastAsia" w:ascii="仿宋" w:eastAsia="仿宋"/>
                <w:sz w:val="18"/>
              </w:rPr>
            </w:pPr>
            <w:r>
              <w:rPr>
                <w:rFonts w:hint="eastAsia" w:ascii="仿宋" w:eastAsia="仿宋"/>
                <w:sz w:val="18"/>
              </w:rPr>
              <w:t>村民应当承担的公共劳务和费用；享受误工补贴的人数、标准及数额</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spacing w:before="121"/>
              <w:ind w:left="127" w:right="121"/>
              <w:jc w:val="center"/>
              <w:rPr>
                <w:rFonts w:hint="eastAsia" w:ascii="仿宋" w:eastAsia="仿宋"/>
                <w:sz w:val="18"/>
              </w:rPr>
            </w:pPr>
            <w:r>
              <w:rPr>
                <w:rFonts w:hint="eastAsia" w:ascii="仿宋" w:eastAsia="仿宋"/>
                <w:sz w:val="18"/>
              </w:rPr>
              <w:t>村委会</w:t>
            </w:r>
          </w:p>
        </w:tc>
        <w:tc>
          <w:tcPr>
            <w:tcW w:w="2788" w:type="dxa"/>
          </w:tcPr>
          <w:p>
            <w:pPr>
              <w:pStyle w:val="6"/>
              <w:numPr>
                <w:ilvl w:val="0"/>
                <w:numId w:val="72"/>
              </w:numPr>
              <w:tabs>
                <w:tab w:val="left" w:pos="405"/>
              </w:tabs>
              <w:spacing w:before="148"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121"/>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121"/>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3"/>
              <w:rPr>
                <w:rFonts w:ascii="Times New Roman"/>
                <w:sz w:val="14"/>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spacing w:before="3"/>
              <w:rPr>
                <w:rFonts w:ascii="Times New Roman"/>
                <w:sz w:val="21"/>
              </w:rPr>
            </w:pPr>
          </w:p>
          <w:p>
            <w:pPr>
              <w:pStyle w:val="6"/>
              <w:spacing w:before="1" w:line="374" w:lineRule="auto"/>
              <w:ind w:left="107" w:right="97"/>
              <w:rPr>
                <w:rFonts w:hint="eastAsia" w:ascii="仿宋" w:eastAsia="仿宋"/>
                <w:sz w:val="18"/>
              </w:rPr>
            </w:pPr>
            <w:r>
              <w:rPr>
                <w:rFonts w:hint="eastAsia" w:ascii="仿宋" w:eastAsia="仿宋"/>
                <w:spacing w:val="-17"/>
                <w:sz w:val="18"/>
              </w:rPr>
              <w:t>项目资金</w:t>
            </w:r>
            <w:r>
              <w:rPr>
                <w:rFonts w:hint="eastAsia" w:ascii="仿宋" w:eastAsia="仿宋"/>
                <w:sz w:val="18"/>
              </w:rPr>
              <w:t>使用情况</w:t>
            </w:r>
          </w:p>
        </w:tc>
        <w:tc>
          <w:tcPr>
            <w:tcW w:w="3192" w:type="dxa"/>
          </w:tcPr>
          <w:p>
            <w:pPr>
              <w:pStyle w:val="6"/>
              <w:spacing w:before="65" w:line="374" w:lineRule="auto"/>
              <w:ind w:left="106" w:right="97"/>
              <w:rPr>
                <w:rFonts w:hint="eastAsia" w:ascii="仿宋" w:eastAsia="仿宋"/>
                <w:sz w:val="18"/>
              </w:rPr>
            </w:pPr>
            <w:r>
              <w:rPr>
                <w:rFonts w:hint="eastAsia" w:ascii="仿宋" w:eastAsia="仿宋"/>
                <w:sz w:val="18"/>
              </w:rPr>
              <w:t>村基本建设和公益事业建设的经费筹集方案、建设承包方案及项目资金使</w:t>
            </w:r>
          </w:p>
          <w:p>
            <w:pPr>
              <w:pStyle w:val="6"/>
              <w:spacing w:before="1"/>
              <w:ind w:left="106"/>
              <w:rPr>
                <w:rFonts w:hint="eastAsia" w:ascii="仿宋" w:eastAsia="仿宋"/>
                <w:sz w:val="18"/>
              </w:rPr>
            </w:pPr>
            <w:r>
              <w:rPr>
                <w:rFonts w:hint="eastAsia" w:ascii="仿宋" w:eastAsia="仿宋"/>
                <w:sz w:val="18"/>
              </w:rPr>
              <w:t>用和工程建设情况；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spacing w:before="11"/>
              <w:rPr>
                <w:rFonts w:ascii="Times New Roman"/>
                <w:sz w:val="18"/>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3"/>
              <w:rPr>
                <w:rFonts w:ascii="Times New Roman"/>
                <w:sz w:val="21"/>
              </w:rPr>
            </w:pPr>
          </w:p>
          <w:p>
            <w:pPr>
              <w:pStyle w:val="6"/>
              <w:numPr>
                <w:ilvl w:val="0"/>
                <w:numId w:val="73"/>
              </w:numPr>
              <w:tabs>
                <w:tab w:val="left" w:pos="405"/>
              </w:tabs>
              <w:spacing w:before="1"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897"/>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11"/>
              <w:rPr>
                <w:rFonts w:ascii="Times New Roman"/>
                <w:sz w:val="18"/>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11"/>
              <w:rPr>
                <w:rFonts w:ascii="Times New Roman"/>
                <w:sz w:val="18"/>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8"/>
              <w:rPr>
                <w:rFonts w:ascii="Times New Roman"/>
                <w:sz w:val="22"/>
              </w:rPr>
            </w:pPr>
          </w:p>
          <w:p>
            <w:pPr>
              <w:pStyle w:val="6"/>
              <w:ind w:left="11"/>
              <w:jc w:val="center"/>
              <w:rPr>
                <w:rFonts w:ascii="仿宋" w:hAnsi="仿宋"/>
                <w:sz w:val="18"/>
              </w:rPr>
            </w:pPr>
            <w:r>
              <w:rPr>
                <w:rFonts w:ascii="仿宋" w:hAnsi="仿宋"/>
                <w:sz w:val="18"/>
              </w:rPr>
              <w:t>√</w:t>
            </w:r>
          </w:p>
        </w:tc>
      </w:tr>
    </w:tbl>
    <w:p>
      <w:pPr>
        <w:spacing w:after="0"/>
        <w:jc w:val="center"/>
        <w:rPr>
          <w:rFonts w:ascii="仿宋" w:hAnsi="仿宋"/>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32"/>
        <w:gridCol w:w="1114"/>
        <w:gridCol w:w="3192"/>
        <w:gridCol w:w="1509"/>
        <w:gridCol w:w="634"/>
        <w:gridCol w:w="839"/>
        <w:gridCol w:w="2788"/>
        <w:gridCol w:w="536"/>
        <w:gridCol w:w="511"/>
        <w:gridCol w:w="467"/>
        <w:gridCol w:w="455"/>
        <w:gridCol w:w="392"/>
        <w:gridCol w:w="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473" w:type="dxa"/>
            <w:vMerge w:val="restart"/>
          </w:tcPr>
          <w:p>
            <w:pPr>
              <w:pStyle w:val="6"/>
              <w:rPr>
                <w:rFonts w:ascii="Times New Roman"/>
                <w:sz w:val="18"/>
              </w:rPr>
            </w:pPr>
          </w:p>
          <w:p>
            <w:pPr>
              <w:pStyle w:val="6"/>
              <w:rPr>
                <w:rFonts w:ascii="Times New Roman"/>
                <w:sz w:val="20"/>
              </w:rPr>
            </w:pPr>
          </w:p>
          <w:p>
            <w:pPr>
              <w:pStyle w:val="6"/>
              <w:spacing w:line="249" w:lineRule="auto"/>
              <w:ind w:left="146" w:right="134"/>
              <w:rPr>
                <w:rFonts w:hint="eastAsia" w:ascii="仿宋" w:eastAsia="仿宋"/>
                <w:b/>
                <w:sz w:val="18"/>
              </w:rPr>
            </w:pPr>
            <w:r>
              <w:rPr>
                <w:rFonts w:hint="eastAsia" w:ascii="仿宋" w:eastAsia="仿宋"/>
                <w:b/>
                <w:sz w:val="18"/>
              </w:rPr>
              <w:t>序号</w:t>
            </w:r>
          </w:p>
        </w:tc>
        <w:tc>
          <w:tcPr>
            <w:tcW w:w="1746" w:type="dxa"/>
            <w:gridSpan w:val="2"/>
          </w:tcPr>
          <w:p>
            <w:pPr>
              <w:pStyle w:val="6"/>
              <w:spacing w:before="11"/>
              <w:rPr>
                <w:rFonts w:ascii="Times New Roman"/>
                <w:sz w:val="21"/>
              </w:rPr>
            </w:pPr>
          </w:p>
          <w:p>
            <w:pPr>
              <w:pStyle w:val="6"/>
              <w:ind w:left="513"/>
              <w:rPr>
                <w:rFonts w:hint="eastAsia" w:ascii="仿宋" w:eastAsia="仿宋"/>
                <w:b/>
                <w:sz w:val="18"/>
              </w:rPr>
            </w:pPr>
            <w:r>
              <w:rPr>
                <w:rFonts w:hint="eastAsia" w:ascii="仿宋" w:eastAsia="仿宋"/>
                <w:b/>
                <w:sz w:val="18"/>
              </w:rPr>
              <w:t>公开事项</w:t>
            </w:r>
          </w:p>
        </w:tc>
        <w:tc>
          <w:tcPr>
            <w:tcW w:w="3192" w:type="dxa"/>
            <w:vMerge w:val="restart"/>
          </w:tcPr>
          <w:p>
            <w:pPr>
              <w:pStyle w:val="6"/>
              <w:rPr>
                <w:rFonts w:ascii="Times New Roman"/>
                <w:sz w:val="18"/>
              </w:rPr>
            </w:pPr>
          </w:p>
          <w:p>
            <w:pPr>
              <w:pStyle w:val="6"/>
              <w:rPr>
                <w:rFonts w:ascii="Times New Roman"/>
                <w:sz w:val="18"/>
              </w:rPr>
            </w:pPr>
          </w:p>
          <w:p>
            <w:pPr>
              <w:pStyle w:val="6"/>
              <w:spacing w:before="143"/>
              <w:ind w:left="1214" w:right="1204"/>
              <w:jc w:val="center"/>
              <w:rPr>
                <w:rFonts w:hint="eastAsia" w:ascii="仿宋" w:eastAsia="仿宋"/>
                <w:b/>
                <w:sz w:val="18"/>
              </w:rPr>
            </w:pPr>
            <w:r>
              <w:rPr>
                <w:rFonts w:hint="eastAsia" w:ascii="仿宋" w:eastAsia="仿宋"/>
                <w:b/>
                <w:sz w:val="18"/>
              </w:rPr>
              <w:t>公开内容</w:t>
            </w:r>
          </w:p>
        </w:tc>
        <w:tc>
          <w:tcPr>
            <w:tcW w:w="1509" w:type="dxa"/>
            <w:vMerge w:val="restart"/>
          </w:tcPr>
          <w:p>
            <w:pPr>
              <w:pStyle w:val="6"/>
              <w:rPr>
                <w:rFonts w:ascii="Times New Roman"/>
                <w:sz w:val="18"/>
              </w:rPr>
            </w:pPr>
          </w:p>
          <w:p>
            <w:pPr>
              <w:pStyle w:val="6"/>
              <w:rPr>
                <w:rFonts w:ascii="Times New Roman"/>
                <w:sz w:val="18"/>
              </w:rPr>
            </w:pPr>
          </w:p>
          <w:p>
            <w:pPr>
              <w:pStyle w:val="6"/>
              <w:spacing w:before="143"/>
              <w:ind w:left="392"/>
              <w:rPr>
                <w:rFonts w:hint="eastAsia" w:ascii="仿宋" w:eastAsia="仿宋"/>
                <w:b/>
                <w:sz w:val="18"/>
              </w:rPr>
            </w:pPr>
            <w:r>
              <w:rPr>
                <w:rFonts w:hint="eastAsia" w:ascii="仿宋" w:eastAsia="仿宋"/>
                <w:b/>
                <w:sz w:val="18"/>
              </w:rPr>
              <w:t>公开依据</w:t>
            </w:r>
          </w:p>
        </w:tc>
        <w:tc>
          <w:tcPr>
            <w:tcW w:w="634" w:type="dxa"/>
            <w:vMerge w:val="restart"/>
          </w:tcPr>
          <w:p>
            <w:pPr>
              <w:pStyle w:val="6"/>
              <w:rPr>
                <w:rFonts w:ascii="Times New Roman"/>
                <w:sz w:val="18"/>
              </w:rPr>
            </w:pPr>
          </w:p>
          <w:p>
            <w:pPr>
              <w:pStyle w:val="6"/>
              <w:rPr>
                <w:rFonts w:ascii="Times New Roman"/>
                <w:sz w:val="20"/>
              </w:rPr>
            </w:pPr>
          </w:p>
          <w:p>
            <w:pPr>
              <w:pStyle w:val="6"/>
              <w:spacing w:line="249" w:lineRule="auto"/>
              <w:ind w:left="227" w:right="32" w:hanging="180"/>
              <w:rPr>
                <w:rFonts w:hint="eastAsia" w:ascii="仿宋" w:eastAsia="仿宋"/>
                <w:b/>
                <w:sz w:val="18"/>
              </w:rPr>
            </w:pPr>
            <w:r>
              <w:rPr>
                <w:rFonts w:hint="eastAsia" w:ascii="仿宋" w:eastAsia="仿宋"/>
                <w:b/>
                <w:sz w:val="18"/>
              </w:rPr>
              <w:t>公开时限</w:t>
            </w:r>
          </w:p>
        </w:tc>
        <w:tc>
          <w:tcPr>
            <w:tcW w:w="839" w:type="dxa"/>
            <w:vMerge w:val="restart"/>
          </w:tcPr>
          <w:p>
            <w:pPr>
              <w:pStyle w:val="6"/>
              <w:rPr>
                <w:rFonts w:ascii="Times New Roman"/>
                <w:sz w:val="18"/>
              </w:rPr>
            </w:pPr>
          </w:p>
          <w:p>
            <w:pPr>
              <w:pStyle w:val="6"/>
              <w:rPr>
                <w:rFonts w:ascii="Times New Roman"/>
                <w:sz w:val="20"/>
              </w:rPr>
            </w:pPr>
          </w:p>
          <w:p>
            <w:pPr>
              <w:pStyle w:val="6"/>
              <w:spacing w:line="249" w:lineRule="auto"/>
              <w:ind w:left="239" w:right="227"/>
              <w:rPr>
                <w:rFonts w:hint="eastAsia" w:ascii="仿宋" w:eastAsia="仿宋"/>
                <w:b/>
                <w:sz w:val="18"/>
              </w:rPr>
            </w:pPr>
            <w:r>
              <w:rPr>
                <w:rFonts w:hint="eastAsia" w:ascii="仿宋" w:eastAsia="仿宋"/>
                <w:b/>
                <w:sz w:val="18"/>
              </w:rPr>
              <w:t>公开主体</w:t>
            </w:r>
          </w:p>
        </w:tc>
        <w:tc>
          <w:tcPr>
            <w:tcW w:w="2788" w:type="dxa"/>
            <w:vMerge w:val="restart"/>
          </w:tcPr>
          <w:p>
            <w:pPr>
              <w:pStyle w:val="6"/>
              <w:rPr>
                <w:rFonts w:ascii="Times New Roman"/>
                <w:sz w:val="18"/>
              </w:rPr>
            </w:pPr>
          </w:p>
          <w:p>
            <w:pPr>
              <w:pStyle w:val="6"/>
              <w:rPr>
                <w:rFonts w:ascii="Times New Roman"/>
                <w:sz w:val="18"/>
              </w:rPr>
            </w:pPr>
          </w:p>
          <w:p>
            <w:pPr>
              <w:pStyle w:val="6"/>
              <w:spacing w:before="143"/>
              <w:ind w:left="923" w:right="910"/>
              <w:jc w:val="center"/>
              <w:rPr>
                <w:rFonts w:hint="eastAsia" w:ascii="仿宋" w:eastAsia="仿宋"/>
                <w:b/>
                <w:sz w:val="18"/>
              </w:rPr>
            </w:pPr>
            <w:r>
              <w:rPr>
                <w:rFonts w:hint="eastAsia" w:ascii="仿宋" w:eastAsia="仿宋"/>
                <w:b/>
                <w:sz w:val="18"/>
              </w:rPr>
              <w:t>公开渠道</w:t>
            </w:r>
          </w:p>
        </w:tc>
        <w:tc>
          <w:tcPr>
            <w:tcW w:w="1047" w:type="dxa"/>
            <w:gridSpan w:val="2"/>
          </w:tcPr>
          <w:p>
            <w:pPr>
              <w:pStyle w:val="6"/>
              <w:spacing w:before="11"/>
              <w:rPr>
                <w:rFonts w:ascii="Times New Roman"/>
                <w:sz w:val="21"/>
              </w:rPr>
            </w:pPr>
          </w:p>
          <w:p>
            <w:pPr>
              <w:pStyle w:val="6"/>
              <w:ind w:left="161"/>
              <w:rPr>
                <w:rFonts w:hint="eastAsia" w:ascii="仿宋" w:eastAsia="仿宋"/>
                <w:b/>
                <w:sz w:val="18"/>
              </w:rPr>
            </w:pPr>
            <w:r>
              <w:rPr>
                <w:rFonts w:hint="eastAsia" w:ascii="仿宋" w:eastAsia="仿宋"/>
                <w:b/>
                <w:sz w:val="18"/>
              </w:rPr>
              <w:t>公开对象</w:t>
            </w:r>
          </w:p>
        </w:tc>
        <w:tc>
          <w:tcPr>
            <w:tcW w:w="922" w:type="dxa"/>
            <w:gridSpan w:val="2"/>
          </w:tcPr>
          <w:p>
            <w:pPr>
              <w:pStyle w:val="6"/>
              <w:spacing w:before="132" w:line="249" w:lineRule="auto"/>
              <w:ind w:left="281" w:right="268"/>
              <w:rPr>
                <w:rFonts w:hint="eastAsia" w:ascii="仿宋" w:eastAsia="仿宋"/>
                <w:b/>
                <w:sz w:val="18"/>
              </w:rPr>
            </w:pPr>
            <w:r>
              <w:rPr>
                <w:rFonts w:hint="eastAsia" w:ascii="仿宋" w:eastAsia="仿宋"/>
                <w:b/>
                <w:sz w:val="18"/>
              </w:rPr>
              <w:t>公开方式</w:t>
            </w:r>
          </w:p>
        </w:tc>
        <w:tc>
          <w:tcPr>
            <w:tcW w:w="785" w:type="dxa"/>
            <w:gridSpan w:val="2"/>
          </w:tcPr>
          <w:p>
            <w:pPr>
              <w:pStyle w:val="6"/>
              <w:spacing w:before="132" w:line="249" w:lineRule="auto"/>
              <w:ind w:left="211" w:right="201"/>
              <w:rPr>
                <w:rFonts w:hint="eastAsia" w:ascii="仿宋" w:eastAsia="仿宋"/>
                <w:b/>
                <w:sz w:val="18"/>
              </w:rPr>
            </w:pPr>
            <w:r>
              <w:rPr>
                <w:rFonts w:hint="eastAsia" w:ascii="仿宋" w:eastAsia="仿宋"/>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473" w:type="dxa"/>
            <w:vMerge w:val="continue"/>
            <w:tcBorders>
              <w:top w:val="nil"/>
            </w:tcBorders>
          </w:tcPr>
          <w:p>
            <w:pPr>
              <w:rPr>
                <w:sz w:val="2"/>
                <w:szCs w:val="2"/>
              </w:rPr>
            </w:pPr>
          </w:p>
        </w:tc>
        <w:tc>
          <w:tcPr>
            <w:tcW w:w="632" w:type="dxa"/>
          </w:tcPr>
          <w:p>
            <w:pPr>
              <w:pStyle w:val="6"/>
              <w:spacing w:before="71" w:line="249" w:lineRule="auto"/>
              <w:ind w:left="134" w:right="125"/>
              <w:rPr>
                <w:rFonts w:hint="eastAsia" w:ascii="仿宋" w:eastAsia="仿宋"/>
                <w:b/>
                <w:sz w:val="18"/>
              </w:rPr>
            </w:pPr>
            <w:r>
              <w:rPr>
                <w:rFonts w:hint="eastAsia" w:ascii="仿宋" w:eastAsia="仿宋"/>
                <w:b/>
                <w:sz w:val="18"/>
              </w:rPr>
              <w:t>一级事项</w:t>
            </w:r>
          </w:p>
        </w:tc>
        <w:tc>
          <w:tcPr>
            <w:tcW w:w="1114" w:type="dxa"/>
          </w:tcPr>
          <w:p>
            <w:pPr>
              <w:pStyle w:val="6"/>
              <w:spacing w:before="7"/>
              <w:rPr>
                <w:rFonts w:ascii="Times New Roman"/>
                <w:sz w:val="16"/>
              </w:rPr>
            </w:pPr>
          </w:p>
          <w:p>
            <w:pPr>
              <w:pStyle w:val="6"/>
              <w:ind w:left="196"/>
              <w:rPr>
                <w:rFonts w:hint="eastAsia" w:ascii="仿宋" w:eastAsia="仿宋"/>
                <w:b/>
                <w:sz w:val="18"/>
              </w:rPr>
            </w:pPr>
            <w:r>
              <w:rPr>
                <w:rFonts w:hint="eastAsia" w:ascii="仿宋" w:eastAsia="仿宋"/>
                <w:b/>
                <w:sz w:val="18"/>
              </w:rPr>
              <w:t>二级事项</w:t>
            </w:r>
          </w:p>
        </w:tc>
        <w:tc>
          <w:tcPr>
            <w:tcW w:w="3192"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839" w:type="dxa"/>
            <w:vMerge w:val="continue"/>
            <w:tcBorders>
              <w:top w:val="nil"/>
            </w:tcBorders>
          </w:tcPr>
          <w:p>
            <w:pPr>
              <w:rPr>
                <w:sz w:val="2"/>
                <w:szCs w:val="2"/>
              </w:rPr>
            </w:pPr>
          </w:p>
        </w:tc>
        <w:tc>
          <w:tcPr>
            <w:tcW w:w="2788" w:type="dxa"/>
            <w:vMerge w:val="continue"/>
            <w:tcBorders>
              <w:top w:val="nil"/>
            </w:tcBorders>
          </w:tcPr>
          <w:p>
            <w:pPr>
              <w:rPr>
                <w:sz w:val="2"/>
                <w:szCs w:val="2"/>
              </w:rPr>
            </w:pPr>
          </w:p>
        </w:tc>
        <w:tc>
          <w:tcPr>
            <w:tcW w:w="536" w:type="dxa"/>
          </w:tcPr>
          <w:p>
            <w:pPr>
              <w:pStyle w:val="6"/>
              <w:spacing w:before="71" w:line="249" w:lineRule="auto"/>
              <w:ind w:left="178" w:right="76" w:hanging="92"/>
              <w:rPr>
                <w:rFonts w:hint="eastAsia" w:ascii="仿宋" w:eastAsia="仿宋"/>
                <w:b/>
                <w:sz w:val="18"/>
              </w:rPr>
            </w:pPr>
            <w:r>
              <w:rPr>
                <w:rFonts w:hint="eastAsia" w:ascii="仿宋" w:eastAsia="仿宋"/>
                <w:b/>
                <w:sz w:val="18"/>
              </w:rPr>
              <w:t>全社会</w:t>
            </w:r>
          </w:p>
        </w:tc>
        <w:tc>
          <w:tcPr>
            <w:tcW w:w="511" w:type="dxa"/>
          </w:tcPr>
          <w:p>
            <w:pPr>
              <w:pStyle w:val="6"/>
              <w:spacing w:before="71" w:line="249" w:lineRule="auto"/>
              <w:ind w:left="74" w:right="64"/>
              <w:rPr>
                <w:rFonts w:hint="eastAsia" w:ascii="仿宋" w:eastAsia="仿宋"/>
                <w:b/>
                <w:sz w:val="18"/>
              </w:rPr>
            </w:pPr>
            <w:r>
              <w:rPr>
                <w:rFonts w:hint="eastAsia" w:ascii="仿宋" w:eastAsia="仿宋"/>
                <w:b/>
                <w:sz w:val="18"/>
              </w:rPr>
              <w:t>特定群体</w:t>
            </w:r>
          </w:p>
        </w:tc>
        <w:tc>
          <w:tcPr>
            <w:tcW w:w="467" w:type="dxa"/>
          </w:tcPr>
          <w:p>
            <w:pPr>
              <w:pStyle w:val="6"/>
              <w:spacing w:before="71" w:line="249" w:lineRule="auto"/>
              <w:ind w:left="141" w:right="133"/>
              <w:rPr>
                <w:rFonts w:hint="eastAsia" w:ascii="仿宋" w:eastAsia="仿宋"/>
                <w:b/>
                <w:sz w:val="18"/>
              </w:rPr>
            </w:pPr>
            <w:r>
              <w:rPr>
                <w:rFonts w:hint="eastAsia" w:ascii="仿宋" w:eastAsia="仿宋"/>
                <w:b/>
                <w:sz w:val="18"/>
              </w:rPr>
              <w:t>主动</w:t>
            </w:r>
          </w:p>
        </w:tc>
        <w:tc>
          <w:tcPr>
            <w:tcW w:w="455" w:type="dxa"/>
          </w:tcPr>
          <w:p>
            <w:pPr>
              <w:pStyle w:val="6"/>
              <w:spacing w:before="71" w:line="249" w:lineRule="auto"/>
              <w:ind w:left="135" w:right="36" w:hanging="89"/>
              <w:rPr>
                <w:rFonts w:hint="eastAsia" w:ascii="仿宋" w:eastAsia="仿宋"/>
                <w:b/>
                <w:sz w:val="18"/>
              </w:rPr>
            </w:pPr>
            <w:r>
              <w:rPr>
                <w:rFonts w:hint="eastAsia" w:ascii="仿宋" w:eastAsia="仿宋"/>
                <w:b/>
                <w:sz w:val="18"/>
              </w:rPr>
              <w:t>依申请</w:t>
            </w:r>
          </w:p>
        </w:tc>
        <w:tc>
          <w:tcPr>
            <w:tcW w:w="392" w:type="dxa"/>
          </w:tcPr>
          <w:p>
            <w:pPr>
              <w:pStyle w:val="6"/>
              <w:spacing w:before="71" w:line="249" w:lineRule="auto"/>
              <w:ind w:left="105" w:right="94"/>
              <w:rPr>
                <w:rFonts w:hint="eastAsia" w:ascii="仿宋" w:eastAsia="仿宋"/>
                <w:b/>
                <w:sz w:val="18"/>
              </w:rPr>
            </w:pPr>
            <w:r>
              <w:rPr>
                <w:rFonts w:hint="eastAsia" w:ascii="仿宋" w:eastAsia="仿宋"/>
                <w:b/>
                <w:sz w:val="18"/>
              </w:rPr>
              <w:t>县级</w:t>
            </w:r>
          </w:p>
        </w:tc>
        <w:tc>
          <w:tcPr>
            <w:tcW w:w="393" w:type="dxa"/>
          </w:tcPr>
          <w:p>
            <w:pPr>
              <w:pStyle w:val="6"/>
              <w:spacing w:before="71" w:line="249" w:lineRule="auto"/>
              <w:ind w:left="104" w:right="96"/>
              <w:rPr>
                <w:rFonts w:hint="eastAsia" w:ascii="仿宋" w:eastAsia="仿宋"/>
                <w:b/>
                <w:sz w:val="18"/>
              </w:rPr>
            </w:pPr>
            <w:r>
              <w:rPr>
                <w:rFonts w:hint="eastAsia" w:ascii="仿宋" w:eastAsia="仿宋"/>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73" w:type="dxa"/>
            <w:vMerge w:val="restart"/>
            <w:tcBorders>
              <w:bottom w:val="nil"/>
            </w:tcBorders>
          </w:tcPr>
          <w:p>
            <w:pPr>
              <w:pStyle w:val="6"/>
              <w:rPr>
                <w:rFonts w:ascii="Times New Roman"/>
                <w:sz w:val="18"/>
              </w:rPr>
            </w:pPr>
          </w:p>
        </w:tc>
        <w:tc>
          <w:tcPr>
            <w:tcW w:w="632" w:type="dxa"/>
            <w:vMerge w:val="restart"/>
            <w:tcBorders>
              <w:bottom w:val="nil"/>
            </w:tcBorders>
          </w:tcPr>
          <w:p>
            <w:pPr>
              <w:pStyle w:val="6"/>
              <w:rPr>
                <w:rFonts w:ascii="Times New Roman"/>
                <w:sz w:val="18"/>
              </w:rPr>
            </w:pPr>
          </w:p>
        </w:tc>
        <w:tc>
          <w:tcPr>
            <w:tcW w:w="1114" w:type="dxa"/>
          </w:tcPr>
          <w:p>
            <w:pPr>
              <w:pStyle w:val="6"/>
              <w:spacing w:before="9"/>
              <w:rPr>
                <w:rFonts w:ascii="Times New Roman"/>
                <w:sz w:val="23"/>
              </w:rPr>
            </w:pPr>
          </w:p>
          <w:p>
            <w:pPr>
              <w:pStyle w:val="6"/>
              <w:ind w:left="107"/>
              <w:rPr>
                <w:rFonts w:hint="eastAsia" w:ascii="仿宋" w:eastAsia="仿宋"/>
                <w:sz w:val="18"/>
              </w:rPr>
            </w:pPr>
            <w:r>
              <w:rPr>
                <w:rFonts w:hint="eastAsia" w:ascii="仿宋" w:eastAsia="仿宋"/>
                <w:sz w:val="18"/>
              </w:rPr>
              <w:t>惠民补贴</w:t>
            </w:r>
          </w:p>
        </w:tc>
        <w:tc>
          <w:tcPr>
            <w:tcW w:w="3192" w:type="dxa"/>
          </w:tcPr>
          <w:p>
            <w:pPr>
              <w:pStyle w:val="6"/>
              <w:spacing w:before="94"/>
              <w:ind w:left="106"/>
              <w:rPr>
                <w:rFonts w:hint="eastAsia" w:ascii="仿宋" w:eastAsia="仿宋"/>
                <w:sz w:val="18"/>
              </w:rPr>
            </w:pPr>
            <w:r>
              <w:rPr>
                <w:rFonts w:hint="eastAsia" w:ascii="仿宋" w:eastAsia="仿宋"/>
                <w:sz w:val="18"/>
              </w:rPr>
              <w:t>国家惠农补贴、扶持农业开发和资助</w:t>
            </w:r>
          </w:p>
          <w:p>
            <w:pPr>
              <w:pStyle w:val="6"/>
              <w:spacing w:before="129"/>
              <w:ind w:left="106"/>
              <w:rPr>
                <w:rFonts w:hint="eastAsia" w:ascii="仿宋" w:eastAsia="仿宋"/>
                <w:sz w:val="18"/>
              </w:rPr>
            </w:pPr>
            <w:r>
              <w:rPr>
                <w:rFonts w:hint="eastAsia" w:ascii="仿宋" w:eastAsia="仿宋"/>
                <w:sz w:val="18"/>
              </w:rPr>
              <w:t>村集体等政策的落实情况</w:t>
            </w:r>
          </w:p>
        </w:tc>
        <w:tc>
          <w:tcPr>
            <w:tcW w:w="1509" w:type="dxa"/>
            <w:vMerge w:val="restart"/>
            <w:tcBorders>
              <w:bottom w:val="nil"/>
            </w:tcBorders>
          </w:tcPr>
          <w:p>
            <w:pPr>
              <w:pStyle w:val="6"/>
              <w:rPr>
                <w:rFonts w:ascii="Times New Roman"/>
                <w:sz w:val="18"/>
              </w:rPr>
            </w:pPr>
          </w:p>
        </w:tc>
        <w:tc>
          <w:tcPr>
            <w:tcW w:w="634" w:type="dxa"/>
            <w:vMerge w:val="restart"/>
            <w:tcBorders>
              <w:bottom w:val="nil"/>
            </w:tcBorders>
          </w:tcPr>
          <w:p>
            <w:pPr>
              <w:pStyle w:val="6"/>
              <w:rPr>
                <w:rFonts w:ascii="Times New Roman"/>
                <w:sz w:val="18"/>
              </w:rPr>
            </w:pPr>
          </w:p>
        </w:tc>
        <w:tc>
          <w:tcPr>
            <w:tcW w:w="839" w:type="dxa"/>
          </w:tcPr>
          <w:p>
            <w:pPr>
              <w:pStyle w:val="6"/>
              <w:spacing w:before="9"/>
              <w:rPr>
                <w:rFonts w:ascii="Times New Roman"/>
                <w:sz w:val="23"/>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numPr>
                <w:ilvl w:val="0"/>
                <w:numId w:val="74"/>
              </w:numPr>
              <w:tabs>
                <w:tab w:val="left" w:pos="405"/>
              </w:tabs>
              <w:spacing w:before="94"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spacing w:before="9"/>
              <w:rPr>
                <w:rFonts w:ascii="Times New Roman"/>
                <w:sz w:val="23"/>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spacing w:before="9"/>
              <w:rPr>
                <w:rFonts w:ascii="Times New Roman"/>
                <w:sz w:val="23"/>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110"/>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107"/>
              <w:rPr>
                <w:rFonts w:hint="eastAsia" w:ascii="仿宋" w:eastAsia="仿宋"/>
                <w:sz w:val="18"/>
              </w:rPr>
            </w:pPr>
            <w:r>
              <w:rPr>
                <w:rFonts w:hint="eastAsia" w:ascii="仿宋" w:eastAsia="仿宋"/>
                <w:sz w:val="18"/>
              </w:rPr>
              <w:t>民政公开</w:t>
            </w:r>
          </w:p>
        </w:tc>
        <w:tc>
          <w:tcPr>
            <w:tcW w:w="3192" w:type="dxa"/>
          </w:tcPr>
          <w:p>
            <w:pPr>
              <w:pStyle w:val="6"/>
              <w:spacing w:before="66" w:line="374" w:lineRule="auto"/>
              <w:ind w:left="106" w:right="5"/>
              <w:rPr>
                <w:rFonts w:hint="eastAsia" w:ascii="仿宋" w:eastAsia="仿宋"/>
                <w:sz w:val="18"/>
              </w:rPr>
            </w:pPr>
            <w:r>
              <w:rPr>
                <w:rFonts w:hint="eastAsia" w:ascii="仿宋" w:eastAsia="仿宋"/>
                <w:spacing w:val="-11"/>
                <w:sz w:val="18"/>
              </w:rPr>
              <w:t>扶贫开发、救灾救济、社会捐赠款物、</w:t>
            </w:r>
            <w:r>
              <w:rPr>
                <w:rFonts w:hint="eastAsia" w:ascii="仿宋" w:eastAsia="仿宋"/>
                <w:sz w:val="18"/>
              </w:rPr>
              <w:t>农村最低生活保障、五保供养、优待抚恤、高龄补贴、残疾人两项补贴、农村医疗救助、专项经费的数量以及</w:t>
            </w:r>
          </w:p>
          <w:p>
            <w:pPr>
              <w:pStyle w:val="6"/>
              <w:spacing w:before="1"/>
              <w:ind w:left="106"/>
              <w:rPr>
                <w:rFonts w:hint="eastAsia" w:ascii="仿宋" w:eastAsia="仿宋"/>
                <w:sz w:val="18"/>
              </w:rPr>
            </w:pPr>
            <w:r>
              <w:rPr>
                <w:rFonts w:hint="eastAsia" w:ascii="仿宋" w:eastAsia="仿宋"/>
                <w:sz w:val="18"/>
              </w:rPr>
              <w:t>分配、使用等情况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rPr>
                <w:rFonts w:ascii="Times New Roman"/>
                <w:sz w:val="18"/>
              </w:rPr>
            </w:pPr>
          </w:p>
          <w:p>
            <w:pPr>
              <w:pStyle w:val="6"/>
              <w:rPr>
                <w:rFonts w:ascii="Times New Roman"/>
                <w:sz w:val="18"/>
              </w:rPr>
            </w:pPr>
          </w:p>
          <w:p>
            <w:pPr>
              <w:pStyle w:val="6"/>
              <w:spacing w:before="8"/>
              <w:rPr>
                <w:rFonts w:ascii="Times New Roman"/>
                <w:sz w:val="16"/>
              </w:rPr>
            </w:pPr>
          </w:p>
          <w:p>
            <w:pPr>
              <w:pStyle w:val="6"/>
              <w:numPr>
                <w:ilvl w:val="0"/>
                <w:numId w:val="75"/>
              </w:numPr>
              <w:tabs>
                <w:tab w:val="left" w:pos="405"/>
              </w:tabs>
              <w:spacing w:before="0"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30"/>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4"/>
              <w:rPr>
                <w:rFonts w:ascii="Times New Roman"/>
                <w:sz w:val="14"/>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rPr>
                <w:rFonts w:ascii="Times New Roman"/>
                <w:sz w:val="18"/>
              </w:rPr>
            </w:pPr>
          </w:p>
          <w:p>
            <w:pPr>
              <w:pStyle w:val="6"/>
              <w:rPr>
                <w:rFonts w:ascii="Times New Roman"/>
                <w:sz w:val="18"/>
              </w:rPr>
            </w:pPr>
          </w:p>
          <w:p>
            <w:pPr>
              <w:pStyle w:val="6"/>
              <w:spacing w:before="1"/>
              <w:rPr>
                <w:rFonts w:ascii="Times New Roman"/>
                <w:sz w:val="18"/>
              </w:rPr>
            </w:pPr>
          </w:p>
          <w:p>
            <w:pPr>
              <w:pStyle w:val="6"/>
              <w:spacing w:before="1"/>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rPr>
                <w:rFonts w:ascii="Times New Roman"/>
                <w:sz w:val="19"/>
              </w:rPr>
            </w:pPr>
          </w:p>
          <w:p>
            <w:pPr>
              <w:pStyle w:val="6"/>
              <w:ind w:left="107"/>
              <w:rPr>
                <w:rFonts w:hint="eastAsia" w:ascii="仿宋" w:eastAsia="仿宋"/>
                <w:sz w:val="18"/>
              </w:rPr>
            </w:pPr>
            <w:r>
              <w:rPr>
                <w:rFonts w:hint="eastAsia" w:ascii="仿宋" w:eastAsia="仿宋"/>
                <w:sz w:val="18"/>
              </w:rPr>
              <w:t>社保公开</w:t>
            </w:r>
          </w:p>
        </w:tc>
        <w:tc>
          <w:tcPr>
            <w:tcW w:w="3192" w:type="dxa"/>
          </w:tcPr>
          <w:p>
            <w:pPr>
              <w:pStyle w:val="6"/>
              <w:spacing w:before="66" w:line="374" w:lineRule="auto"/>
              <w:ind w:left="106" w:right="97"/>
              <w:rPr>
                <w:rFonts w:hint="eastAsia" w:ascii="仿宋" w:eastAsia="仿宋"/>
                <w:sz w:val="18"/>
              </w:rPr>
            </w:pPr>
            <w:r>
              <w:rPr>
                <w:rFonts w:hint="eastAsia" w:ascii="仿宋" w:eastAsia="仿宋"/>
                <w:sz w:val="18"/>
              </w:rPr>
              <w:t>新型农村合作医疗基金的缴纳和报销情况，农村养老保险的参保和发放情</w:t>
            </w:r>
          </w:p>
          <w:p>
            <w:pPr>
              <w:pStyle w:val="6"/>
              <w:ind w:left="106"/>
              <w:rPr>
                <w:rFonts w:hint="eastAsia" w:ascii="仿宋" w:eastAsia="仿宋"/>
                <w:sz w:val="18"/>
              </w:rPr>
            </w:pPr>
            <w:r>
              <w:rPr>
                <w:rFonts w:hint="eastAsia" w:ascii="仿宋" w:eastAsia="仿宋"/>
                <w:sz w:val="18"/>
              </w:rPr>
              <w:t>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rPr>
                <w:rFonts w:ascii="Times New Roman"/>
                <w:sz w:val="19"/>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4"/>
              <w:rPr>
                <w:rFonts w:ascii="Times New Roman"/>
                <w:sz w:val="21"/>
              </w:rPr>
            </w:pPr>
          </w:p>
          <w:p>
            <w:pPr>
              <w:pStyle w:val="6"/>
              <w:numPr>
                <w:ilvl w:val="0"/>
                <w:numId w:val="76"/>
              </w:numPr>
              <w:tabs>
                <w:tab w:val="left" w:pos="405"/>
              </w:tabs>
              <w:spacing w:before="0"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30"/>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rPr>
                <w:rFonts w:ascii="Times New Roman"/>
                <w:sz w:val="19"/>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rPr>
                <w:rFonts w:ascii="Times New Roman"/>
                <w:sz w:val="19"/>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9"/>
              <w:rPr>
                <w:rFonts w:ascii="Times New Roman"/>
                <w:sz w:val="22"/>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spacing w:before="10"/>
              <w:rPr>
                <w:rFonts w:ascii="Times New Roman"/>
                <w:sz w:val="23"/>
              </w:rPr>
            </w:pPr>
          </w:p>
          <w:p>
            <w:pPr>
              <w:pStyle w:val="6"/>
              <w:ind w:left="107"/>
              <w:rPr>
                <w:rFonts w:hint="eastAsia" w:ascii="仿宋" w:eastAsia="仿宋"/>
                <w:sz w:val="18"/>
              </w:rPr>
            </w:pPr>
            <w:r>
              <w:rPr>
                <w:rFonts w:hint="eastAsia" w:ascii="仿宋" w:eastAsia="仿宋"/>
                <w:sz w:val="18"/>
              </w:rPr>
              <w:t>一事一议</w:t>
            </w:r>
          </w:p>
        </w:tc>
        <w:tc>
          <w:tcPr>
            <w:tcW w:w="3192" w:type="dxa"/>
          </w:tcPr>
          <w:p>
            <w:pPr>
              <w:pStyle w:val="6"/>
              <w:spacing w:before="94"/>
              <w:ind w:left="106"/>
              <w:rPr>
                <w:rFonts w:hint="eastAsia" w:ascii="仿宋" w:eastAsia="仿宋"/>
                <w:sz w:val="18"/>
              </w:rPr>
            </w:pPr>
            <w:r>
              <w:rPr>
                <w:rFonts w:hint="eastAsia" w:ascii="仿宋" w:eastAsia="仿宋"/>
                <w:sz w:val="18"/>
              </w:rPr>
              <w:t>一事一议筹资筹劳的项目、范围、标</w:t>
            </w:r>
          </w:p>
          <w:p>
            <w:pPr>
              <w:pStyle w:val="6"/>
              <w:spacing w:before="130"/>
              <w:ind w:left="106"/>
              <w:rPr>
                <w:rFonts w:hint="eastAsia" w:ascii="仿宋" w:eastAsia="仿宋"/>
                <w:sz w:val="18"/>
              </w:rPr>
            </w:pPr>
            <w:r>
              <w:rPr>
                <w:rFonts w:hint="eastAsia" w:ascii="仿宋" w:eastAsia="仿宋"/>
                <w:sz w:val="18"/>
              </w:rPr>
              <w:t>准及实施情况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spacing w:before="10"/>
              <w:rPr>
                <w:rFonts w:ascii="Times New Roman"/>
                <w:sz w:val="23"/>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numPr>
                <w:ilvl w:val="0"/>
                <w:numId w:val="77"/>
              </w:numPr>
              <w:tabs>
                <w:tab w:val="left" w:pos="405"/>
              </w:tabs>
              <w:spacing w:before="94"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30"/>
              <w:ind w:left="923" w:right="915"/>
              <w:jc w:val="center"/>
              <w:rPr>
                <w:rFonts w:hint="eastAsia" w:ascii="仿宋" w:eastAsia="仿宋"/>
                <w:sz w:val="18"/>
              </w:rPr>
            </w:pPr>
            <w:r>
              <w:rPr>
                <w:rFonts w:hint="eastAsia" w:ascii="仿宋" w:eastAsia="仿宋"/>
                <w:sz w:val="18"/>
              </w:rPr>
              <w:t>（电子屏）</w:t>
            </w:r>
          </w:p>
        </w:tc>
        <w:tc>
          <w:tcPr>
            <w:tcW w:w="536" w:type="dxa"/>
          </w:tcPr>
          <w:p>
            <w:pPr>
              <w:pStyle w:val="6"/>
              <w:spacing w:before="10"/>
              <w:rPr>
                <w:rFonts w:ascii="Times New Roman"/>
                <w:sz w:val="23"/>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spacing w:before="10"/>
              <w:rPr>
                <w:rFonts w:ascii="Times New Roman"/>
                <w:sz w:val="23"/>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111"/>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rPr>
                <w:rFonts w:ascii="Times New Roman"/>
                <w:sz w:val="18"/>
              </w:rPr>
            </w:pPr>
          </w:p>
          <w:p>
            <w:pPr>
              <w:pStyle w:val="6"/>
              <w:spacing w:before="1"/>
              <w:rPr>
                <w:rFonts w:ascii="Times New Roman"/>
                <w:sz w:val="19"/>
              </w:rPr>
            </w:pPr>
          </w:p>
          <w:p>
            <w:pPr>
              <w:pStyle w:val="6"/>
              <w:ind w:left="107"/>
              <w:rPr>
                <w:rFonts w:hint="eastAsia" w:ascii="仿宋" w:eastAsia="仿宋"/>
                <w:sz w:val="18"/>
              </w:rPr>
            </w:pPr>
            <w:r>
              <w:rPr>
                <w:rFonts w:hint="eastAsia" w:ascii="仿宋" w:eastAsia="仿宋"/>
                <w:sz w:val="18"/>
              </w:rPr>
              <w:t>民主评议</w:t>
            </w:r>
          </w:p>
        </w:tc>
        <w:tc>
          <w:tcPr>
            <w:tcW w:w="3192" w:type="dxa"/>
          </w:tcPr>
          <w:p>
            <w:pPr>
              <w:pStyle w:val="6"/>
              <w:spacing w:before="67" w:line="374" w:lineRule="auto"/>
              <w:ind w:left="106" w:right="97"/>
              <w:rPr>
                <w:rFonts w:hint="eastAsia" w:ascii="仿宋" w:eastAsia="仿宋"/>
                <w:sz w:val="18"/>
              </w:rPr>
            </w:pPr>
            <w:r>
              <w:rPr>
                <w:rFonts w:hint="eastAsia" w:ascii="仿宋" w:eastAsia="仿宋"/>
                <w:sz w:val="18"/>
              </w:rPr>
              <w:t>民主评议村民委员会成员、村民小组长情况以及其他村务管理人员情况；</w:t>
            </w:r>
          </w:p>
          <w:p>
            <w:pPr>
              <w:pStyle w:val="6"/>
              <w:ind w:left="106"/>
              <w:rPr>
                <w:rFonts w:hint="eastAsia" w:ascii="仿宋" w:eastAsia="仿宋"/>
                <w:sz w:val="18"/>
              </w:rPr>
            </w:pPr>
            <w:r>
              <w:rPr>
                <w:rFonts w:hint="eastAsia" w:ascii="仿宋" w:eastAsia="仿宋"/>
                <w:sz w:val="18"/>
              </w:rPr>
              <w:t>村民委员会成员的报酬与补贴情况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rPr>
                <w:rFonts w:ascii="Times New Roman"/>
                <w:sz w:val="18"/>
              </w:rPr>
            </w:pPr>
          </w:p>
          <w:p>
            <w:pPr>
              <w:pStyle w:val="6"/>
              <w:spacing w:before="1"/>
              <w:rPr>
                <w:rFonts w:ascii="Times New Roman"/>
                <w:sz w:val="19"/>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5"/>
              <w:rPr>
                <w:rFonts w:ascii="Times New Roman"/>
                <w:sz w:val="21"/>
              </w:rPr>
            </w:pPr>
          </w:p>
          <w:p>
            <w:pPr>
              <w:pStyle w:val="6"/>
              <w:numPr>
                <w:ilvl w:val="0"/>
                <w:numId w:val="78"/>
              </w:numPr>
              <w:tabs>
                <w:tab w:val="left" w:pos="405"/>
              </w:tabs>
              <w:spacing w:before="0"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30"/>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1"/>
              <w:rPr>
                <w:rFonts w:ascii="Times New Roman"/>
                <w:sz w:val="19"/>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1"/>
              <w:rPr>
                <w:rFonts w:ascii="Times New Roman"/>
                <w:sz w:val="19"/>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10"/>
              <w:rPr>
                <w:rFonts w:ascii="Times New Roman"/>
                <w:sz w:val="22"/>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Pr>
          <w:p>
            <w:pPr>
              <w:pStyle w:val="6"/>
              <w:spacing w:before="8"/>
              <w:rPr>
                <w:rFonts w:ascii="Times New Roman"/>
                <w:sz w:val="23"/>
              </w:rPr>
            </w:pPr>
          </w:p>
          <w:p>
            <w:pPr>
              <w:pStyle w:val="6"/>
              <w:ind w:left="107"/>
              <w:rPr>
                <w:rFonts w:hint="eastAsia" w:ascii="仿宋" w:eastAsia="仿宋"/>
                <w:sz w:val="18"/>
              </w:rPr>
            </w:pPr>
            <w:r>
              <w:rPr>
                <w:rFonts w:hint="eastAsia" w:ascii="仿宋" w:eastAsia="仿宋"/>
                <w:sz w:val="18"/>
              </w:rPr>
              <w:t>村民会议</w:t>
            </w:r>
          </w:p>
        </w:tc>
        <w:tc>
          <w:tcPr>
            <w:tcW w:w="3192" w:type="dxa"/>
          </w:tcPr>
          <w:p>
            <w:pPr>
              <w:pStyle w:val="6"/>
              <w:spacing w:before="93"/>
              <w:ind w:left="106"/>
              <w:rPr>
                <w:rFonts w:hint="eastAsia" w:ascii="仿宋" w:eastAsia="仿宋"/>
                <w:sz w:val="18"/>
              </w:rPr>
            </w:pPr>
            <w:r>
              <w:rPr>
                <w:rFonts w:hint="eastAsia" w:ascii="仿宋" w:eastAsia="仿宋"/>
                <w:sz w:val="18"/>
              </w:rPr>
              <w:t>村民会议或者村民代表会议讨论决定</w:t>
            </w:r>
          </w:p>
          <w:p>
            <w:pPr>
              <w:pStyle w:val="6"/>
              <w:spacing w:before="129"/>
              <w:ind w:left="106"/>
              <w:rPr>
                <w:rFonts w:hint="eastAsia" w:ascii="仿宋" w:eastAsia="仿宋"/>
                <w:sz w:val="18"/>
              </w:rPr>
            </w:pPr>
            <w:r>
              <w:rPr>
                <w:rFonts w:hint="eastAsia" w:ascii="仿宋" w:eastAsia="仿宋"/>
                <w:sz w:val="18"/>
              </w:rPr>
              <w:t>的其他事项及其实施情况</w:t>
            </w: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Pr>
          <w:p>
            <w:pPr>
              <w:pStyle w:val="6"/>
              <w:spacing w:before="8"/>
              <w:rPr>
                <w:rFonts w:ascii="Times New Roman"/>
                <w:sz w:val="23"/>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numPr>
                <w:ilvl w:val="0"/>
                <w:numId w:val="79"/>
              </w:numPr>
              <w:tabs>
                <w:tab w:val="left" w:pos="405"/>
              </w:tabs>
              <w:spacing w:before="93"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spacing w:before="8"/>
              <w:rPr>
                <w:rFonts w:ascii="Times New Roman"/>
                <w:sz w:val="23"/>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spacing w:before="8"/>
              <w:rPr>
                <w:rFonts w:ascii="Times New Roman"/>
                <w:sz w:val="23"/>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109"/>
              <w:ind w:left="11"/>
              <w:jc w:val="center"/>
              <w:rPr>
                <w:rFonts w:ascii="仿宋" w:hAnsi="仿宋"/>
                <w:sz w:val="18"/>
              </w:rPr>
            </w:pPr>
            <w:r>
              <w:rPr>
                <w:rFonts w:ascii="仿宋" w:hAnsi="仿宋"/>
                <w:sz w:val="18"/>
              </w:rPr>
              <w:t>√</w:t>
            </w:r>
          </w:p>
        </w:tc>
      </w:tr>
    </w:tbl>
    <w:p>
      <w:pPr>
        <w:spacing w:after="0"/>
        <w:jc w:val="center"/>
        <w:rPr>
          <w:rFonts w:ascii="仿宋" w:hAnsi="仿宋"/>
          <w:sz w:val="18"/>
        </w:rPr>
        <w:sectPr>
          <w:pgSz w:w="16840" w:h="11910" w:orient="landscape"/>
          <w:pgMar w:top="1100" w:right="680" w:bottom="1080" w:left="1140" w:header="0" w:footer="890"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32"/>
        <w:gridCol w:w="1114"/>
        <w:gridCol w:w="3192"/>
        <w:gridCol w:w="1509"/>
        <w:gridCol w:w="634"/>
        <w:gridCol w:w="839"/>
        <w:gridCol w:w="2788"/>
        <w:gridCol w:w="536"/>
        <w:gridCol w:w="511"/>
        <w:gridCol w:w="467"/>
        <w:gridCol w:w="455"/>
        <w:gridCol w:w="392"/>
        <w:gridCol w:w="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473" w:type="dxa"/>
            <w:vMerge w:val="restart"/>
          </w:tcPr>
          <w:p>
            <w:pPr>
              <w:pStyle w:val="6"/>
              <w:rPr>
                <w:rFonts w:ascii="Times New Roman"/>
                <w:sz w:val="18"/>
              </w:rPr>
            </w:pPr>
          </w:p>
          <w:p>
            <w:pPr>
              <w:pStyle w:val="6"/>
              <w:rPr>
                <w:rFonts w:ascii="Times New Roman"/>
                <w:sz w:val="20"/>
              </w:rPr>
            </w:pPr>
          </w:p>
          <w:p>
            <w:pPr>
              <w:pStyle w:val="6"/>
              <w:spacing w:line="249" w:lineRule="auto"/>
              <w:ind w:left="146" w:right="134"/>
              <w:rPr>
                <w:rFonts w:hint="eastAsia" w:ascii="仿宋" w:eastAsia="仿宋"/>
                <w:b/>
                <w:sz w:val="18"/>
              </w:rPr>
            </w:pPr>
            <w:r>
              <w:rPr>
                <w:rFonts w:hint="eastAsia" w:ascii="仿宋" w:eastAsia="仿宋"/>
                <w:b/>
                <w:sz w:val="18"/>
              </w:rPr>
              <w:t>序号</w:t>
            </w:r>
          </w:p>
        </w:tc>
        <w:tc>
          <w:tcPr>
            <w:tcW w:w="1746" w:type="dxa"/>
            <w:gridSpan w:val="2"/>
          </w:tcPr>
          <w:p>
            <w:pPr>
              <w:pStyle w:val="6"/>
              <w:spacing w:before="11"/>
              <w:rPr>
                <w:rFonts w:ascii="Times New Roman"/>
                <w:sz w:val="21"/>
              </w:rPr>
            </w:pPr>
          </w:p>
          <w:p>
            <w:pPr>
              <w:pStyle w:val="6"/>
              <w:ind w:left="513"/>
              <w:rPr>
                <w:rFonts w:hint="eastAsia" w:ascii="仿宋" w:eastAsia="仿宋"/>
                <w:b/>
                <w:sz w:val="18"/>
              </w:rPr>
            </w:pPr>
            <w:r>
              <w:rPr>
                <w:rFonts w:hint="eastAsia" w:ascii="仿宋" w:eastAsia="仿宋"/>
                <w:b/>
                <w:sz w:val="18"/>
              </w:rPr>
              <w:t>公开事项</w:t>
            </w:r>
          </w:p>
        </w:tc>
        <w:tc>
          <w:tcPr>
            <w:tcW w:w="3192" w:type="dxa"/>
            <w:vMerge w:val="restart"/>
          </w:tcPr>
          <w:p>
            <w:pPr>
              <w:pStyle w:val="6"/>
              <w:rPr>
                <w:rFonts w:ascii="Times New Roman"/>
                <w:sz w:val="18"/>
              </w:rPr>
            </w:pPr>
          </w:p>
          <w:p>
            <w:pPr>
              <w:pStyle w:val="6"/>
              <w:rPr>
                <w:rFonts w:ascii="Times New Roman"/>
                <w:sz w:val="18"/>
              </w:rPr>
            </w:pPr>
          </w:p>
          <w:p>
            <w:pPr>
              <w:pStyle w:val="6"/>
              <w:spacing w:before="143"/>
              <w:ind w:left="1214" w:right="1204"/>
              <w:jc w:val="center"/>
              <w:rPr>
                <w:rFonts w:hint="eastAsia" w:ascii="仿宋" w:eastAsia="仿宋"/>
                <w:b/>
                <w:sz w:val="18"/>
              </w:rPr>
            </w:pPr>
            <w:r>
              <w:rPr>
                <w:rFonts w:hint="eastAsia" w:ascii="仿宋" w:eastAsia="仿宋"/>
                <w:b/>
                <w:sz w:val="18"/>
              </w:rPr>
              <w:t>公开内容</w:t>
            </w:r>
          </w:p>
        </w:tc>
        <w:tc>
          <w:tcPr>
            <w:tcW w:w="1509" w:type="dxa"/>
            <w:vMerge w:val="restart"/>
          </w:tcPr>
          <w:p>
            <w:pPr>
              <w:pStyle w:val="6"/>
              <w:rPr>
                <w:rFonts w:ascii="Times New Roman"/>
                <w:sz w:val="18"/>
              </w:rPr>
            </w:pPr>
          </w:p>
          <w:p>
            <w:pPr>
              <w:pStyle w:val="6"/>
              <w:rPr>
                <w:rFonts w:ascii="Times New Roman"/>
                <w:sz w:val="18"/>
              </w:rPr>
            </w:pPr>
          </w:p>
          <w:p>
            <w:pPr>
              <w:pStyle w:val="6"/>
              <w:spacing w:before="143"/>
              <w:ind w:left="392"/>
              <w:rPr>
                <w:rFonts w:hint="eastAsia" w:ascii="仿宋" w:eastAsia="仿宋"/>
                <w:b/>
                <w:sz w:val="18"/>
              </w:rPr>
            </w:pPr>
            <w:r>
              <w:rPr>
                <w:rFonts w:hint="eastAsia" w:ascii="仿宋" w:eastAsia="仿宋"/>
                <w:b/>
                <w:sz w:val="18"/>
              </w:rPr>
              <w:t>公开依据</w:t>
            </w:r>
          </w:p>
        </w:tc>
        <w:tc>
          <w:tcPr>
            <w:tcW w:w="634" w:type="dxa"/>
            <w:vMerge w:val="restart"/>
          </w:tcPr>
          <w:p>
            <w:pPr>
              <w:pStyle w:val="6"/>
              <w:rPr>
                <w:rFonts w:ascii="Times New Roman"/>
                <w:sz w:val="18"/>
              </w:rPr>
            </w:pPr>
          </w:p>
          <w:p>
            <w:pPr>
              <w:pStyle w:val="6"/>
              <w:rPr>
                <w:rFonts w:ascii="Times New Roman"/>
                <w:sz w:val="20"/>
              </w:rPr>
            </w:pPr>
          </w:p>
          <w:p>
            <w:pPr>
              <w:pStyle w:val="6"/>
              <w:spacing w:line="249" w:lineRule="auto"/>
              <w:ind w:left="227" w:right="32" w:hanging="180"/>
              <w:rPr>
                <w:rFonts w:hint="eastAsia" w:ascii="仿宋" w:eastAsia="仿宋"/>
                <w:b/>
                <w:sz w:val="18"/>
              </w:rPr>
            </w:pPr>
            <w:r>
              <w:rPr>
                <w:rFonts w:hint="eastAsia" w:ascii="仿宋" w:eastAsia="仿宋"/>
                <w:b/>
                <w:sz w:val="18"/>
              </w:rPr>
              <w:t>公开时限</w:t>
            </w:r>
          </w:p>
        </w:tc>
        <w:tc>
          <w:tcPr>
            <w:tcW w:w="839" w:type="dxa"/>
            <w:vMerge w:val="restart"/>
          </w:tcPr>
          <w:p>
            <w:pPr>
              <w:pStyle w:val="6"/>
              <w:rPr>
                <w:rFonts w:ascii="Times New Roman"/>
                <w:sz w:val="18"/>
              </w:rPr>
            </w:pPr>
          </w:p>
          <w:p>
            <w:pPr>
              <w:pStyle w:val="6"/>
              <w:rPr>
                <w:rFonts w:ascii="Times New Roman"/>
                <w:sz w:val="20"/>
              </w:rPr>
            </w:pPr>
          </w:p>
          <w:p>
            <w:pPr>
              <w:pStyle w:val="6"/>
              <w:spacing w:line="249" w:lineRule="auto"/>
              <w:ind w:left="239" w:right="227"/>
              <w:rPr>
                <w:rFonts w:hint="eastAsia" w:ascii="仿宋" w:eastAsia="仿宋"/>
                <w:b/>
                <w:sz w:val="18"/>
              </w:rPr>
            </w:pPr>
            <w:r>
              <w:rPr>
                <w:rFonts w:hint="eastAsia" w:ascii="仿宋" w:eastAsia="仿宋"/>
                <w:b/>
                <w:sz w:val="18"/>
              </w:rPr>
              <w:t>公开主体</w:t>
            </w:r>
          </w:p>
        </w:tc>
        <w:tc>
          <w:tcPr>
            <w:tcW w:w="2788" w:type="dxa"/>
            <w:vMerge w:val="restart"/>
          </w:tcPr>
          <w:p>
            <w:pPr>
              <w:pStyle w:val="6"/>
              <w:rPr>
                <w:rFonts w:ascii="Times New Roman"/>
                <w:sz w:val="18"/>
              </w:rPr>
            </w:pPr>
          </w:p>
          <w:p>
            <w:pPr>
              <w:pStyle w:val="6"/>
              <w:rPr>
                <w:rFonts w:ascii="Times New Roman"/>
                <w:sz w:val="18"/>
              </w:rPr>
            </w:pPr>
          </w:p>
          <w:p>
            <w:pPr>
              <w:pStyle w:val="6"/>
              <w:spacing w:before="143"/>
              <w:ind w:left="923" w:right="910"/>
              <w:jc w:val="center"/>
              <w:rPr>
                <w:rFonts w:hint="eastAsia" w:ascii="仿宋" w:eastAsia="仿宋"/>
                <w:b/>
                <w:sz w:val="18"/>
              </w:rPr>
            </w:pPr>
            <w:r>
              <w:rPr>
                <w:rFonts w:hint="eastAsia" w:ascii="仿宋" w:eastAsia="仿宋"/>
                <w:b/>
                <w:sz w:val="18"/>
              </w:rPr>
              <w:t>公开渠道</w:t>
            </w:r>
          </w:p>
        </w:tc>
        <w:tc>
          <w:tcPr>
            <w:tcW w:w="1047" w:type="dxa"/>
            <w:gridSpan w:val="2"/>
          </w:tcPr>
          <w:p>
            <w:pPr>
              <w:pStyle w:val="6"/>
              <w:spacing w:before="11"/>
              <w:rPr>
                <w:rFonts w:ascii="Times New Roman"/>
                <w:sz w:val="21"/>
              </w:rPr>
            </w:pPr>
          </w:p>
          <w:p>
            <w:pPr>
              <w:pStyle w:val="6"/>
              <w:ind w:left="161"/>
              <w:rPr>
                <w:rFonts w:hint="eastAsia" w:ascii="仿宋" w:eastAsia="仿宋"/>
                <w:b/>
                <w:sz w:val="18"/>
              </w:rPr>
            </w:pPr>
            <w:r>
              <w:rPr>
                <w:rFonts w:hint="eastAsia" w:ascii="仿宋" w:eastAsia="仿宋"/>
                <w:b/>
                <w:sz w:val="18"/>
              </w:rPr>
              <w:t>公开对象</w:t>
            </w:r>
          </w:p>
        </w:tc>
        <w:tc>
          <w:tcPr>
            <w:tcW w:w="922" w:type="dxa"/>
            <w:gridSpan w:val="2"/>
          </w:tcPr>
          <w:p>
            <w:pPr>
              <w:pStyle w:val="6"/>
              <w:spacing w:before="132" w:line="249" w:lineRule="auto"/>
              <w:ind w:left="281" w:right="268"/>
              <w:rPr>
                <w:rFonts w:hint="eastAsia" w:ascii="仿宋" w:eastAsia="仿宋"/>
                <w:b/>
                <w:sz w:val="18"/>
              </w:rPr>
            </w:pPr>
            <w:r>
              <w:rPr>
                <w:rFonts w:hint="eastAsia" w:ascii="仿宋" w:eastAsia="仿宋"/>
                <w:b/>
                <w:sz w:val="18"/>
              </w:rPr>
              <w:t>公开方式</w:t>
            </w:r>
          </w:p>
        </w:tc>
        <w:tc>
          <w:tcPr>
            <w:tcW w:w="785" w:type="dxa"/>
            <w:gridSpan w:val="2"/>
          </w:tcPr>
          <w:p>
            <w:pPr>
              <w:pStyle w:val="6"/>
              <w:spacing w:before="132" w:line="249" w:lineRule="auto"/>
              <w:ind w:left="211" w:right="201"/>
              <w:rPr>
                <w:rFonts w:hint="eastAsia" w:ascii="仿宋" w:eastAsia="仿宋"/>
                <w:b/>
                <w:sz w:val="18"/>
              </w:rPr>
            </w:pPr>
            <w:r>
              <w:rPr>
                <w:rFonts w:hint="eastAsia" w:ascii="仿宋" w:eastAsia="仿宋"/>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473" w:type="dxa"/>
            <w:vMerge w:val="continue"/>
            <w:tcBorders>
              <w:top w:val="nil"/>
            </w:tcBorders>
          </w:tcPr>
          <w:p>
            <w:pPr>
              <w:rPr>
                <w:sz w:val="2"/>
                <w:szCs w:val="2"/>
              </w:rPr>
            </w:pPr>
          </w:p>
        </w:tc>
        <w:tc>
          <w:tcPr>
            <w:tcW w:w="632" w:type="dxa"/>
          </w:tcPr>
          <w:p>
            <w:pPr>
              <w:pStyle w:val="6"/>
              <w:spacing w:before="71" w:line="249" w:lineRule="auto"/>
              <w:ind w:left="134" w:right="125"/>
              <w:rPr>
                <w:rFonts w:hint="eastAsia" w:ascii="仿宋" w:eastAsia="仿宋"/>
                <w:b/>
                <w:sz w:val="18"/>
              </w:rPr>
            </w:pPr>
            <w:r>
              <w:rPr>
                <w:rFonts w:hint="eastAsia" w:ascii="仿宋" w:eastAsia="仿宋"/>
                <w:b/>
                <w:sz w:val="18"/>
              </w:rPr>
              <w:t>一级事项</w:t>
            </w:r>
          </w:p>
        </w:tc>
        <w:tc>
          <w:tcPr>
            <w:tcW w:w="1114" w:type="dxa"/>
          </w:tcPr>
          <w:p>
            <w:pPr>
              <w:pStyle w:val="6"/>
              <w:spacing w:before="7"/>
              <w:rPr>
                <w:rFonts w:ascii="Times New Roman"/>
                <w:sz w:val="16"/>
              </w:rPr>
            </w:pPr>
          </w:p>
          <w:p>
            <w:pPr>
              <w:pStyle w:val="6"/>
              <w:ind w:left="196"/>
              <w:rPr>
                <w:rFonts w:hint="eastAsia" w:ascii="仿宋" w:eastAsia="仿宋"/>
                <w:b/>
                <w:sz w:val="18"/>
              </w:rPr>
            </w:pPr>
            <w:r>
              <w:rPr>
                <w:rFonts w:hint="eastAsia" w:ascii="仿宋" w:eastAsia="仿宋"/>
                <w:b/>
                <w:sz w:val="18"/>
              </w:rPr>
              <w:t>二级事项</w:t>
            </w:r>
          </w:p>
        </w:tc>
        <w:tc>
          <w:tcPr>
            <w:tcW w:w="3192" w:type="dxa"/>
            <w:vMerge w:val="continue"/>
            <w:tcBorders>
              <w:top w:val="nil"/>
            </w:tcBorders>
          </w:tcPr>
          <w:p>
            <w:pPr>
              <w:rPr>
                <w:sz w:val="2"/>
                <w:szCs w:val="2"/>
              </w:rPr>
            </w:pPr>
          </w:p>
        </w:tc>
        <w:tc>
          <w:tcPr>
            <w:tcW w:w="1509"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839" w:type="dxa"/>
            <w:vMerge w:val="continue"/>
            <w:tcBorders>
              <w:top w:val="nil"/>
            </w:tcBorders>
          </w:tcPr>
          <w:p>
            <w:pPr>
              <w:rPr>
                <w:sz w:val="2"/>
                <w:szCs w:val="2"/>
              </w:rPr>
            </w:pPr>
          </w:p>
        </w:tc>
        <w:tc>
          <w:tcPr>
            <w:tcW w:w="2788" w:type="dxa"/>
            <w:vMerge w:val="continue"/>
            <w:tcBorders>
              <w:top w:val="nil"/>
            </w:tcBorders>
          </w:tcPr>
          <w:p>
            <w:pPr>
              <w:rPr>
                <w:sz w:val="2"/>
                <w:szCs w:val="2"/>
              </w:rPr>
            </w:pPr>
          </w:p>
        </w:tc>
        <w:tc>
          <w:tcPr>
            <w:tcW w:w="536" w:type="dxa"/>
          </w:tcPr>
          <w:p>
            <w:pPr>
              <w:pStyle w:val="6"/>
              <w:spacing w:before="71" w:line="249" w:lineRule="auto"/>
              <w:ind w:left="178" w:right="76" w:hanging="92"/>
              <w:rPr>
                <w:rFonts w:hint="eastAsia" w:ascii="仿宋" w:eastAsia="仿宋"/>
                <w:b/>
                <w:sz w:val="18"/>
              </w:rPr>
            </w:pPr>
            <w:r>
              <w:rPr>
                <w:rFonts w:hint="eastAsia" w:ascii="仿宋" w:eastAsia="仿宋"/>
                <w:b/>
                <w:sz w:val="18"/>
              </w:rPr>
              <w:t>全社会</w:t>
            </w:r>
          </w:p>
        </w:tc>
        <w:tc>
          <w:tcPr>
            <w:tcW w:w="511" w:type="dxa"/>
          </w:tcPr>
          <w:p>
            <w:pPr>
              <w:pStyle w:val="6"/>
              <w:spacing w:before="71" w:line="249" w:lineRule="auto"/>
              <w:ind w:left="74" w:right="64"/>
              <w:rPr>
                <w:rFonts w:hint="eastAsia" w:ascii="仿宋" w:eastAsia="仿宋"/>
                <w:b/>
                <w:sz w:val="18"/>
              </w:rPr>
            </w:pPr>
            <w:r>
              <w:rPr>
                <w:rFonts w:hint="eastAsia" w:ascii="仿宋" w:eastAsia="仿宋"/>
                <w:b/>
                <w:sz w:val="18"/>
              </w:rPr>
              <w:t>特定群体</w:t>
            </w:r>
          </w:p>
        </w:tc>
        <w:tc>
          <w:tcPr>
            <w:tcW w:w="467" w:type="dxa"/>
          </w:tcPr>
          <w:p>
            <w:pPr>
              <w:pStyle w:val="6"/>
              <w:spacing w:before="71" w:line="249" w:lineRule="auto"/>
              <w:ind w:left="141" w:right="133"/>
              <w:rPr>
                <w:rFonts w:hint="eastAsia" w:ascii="仿宋" w:eastAsia="仿宋"/>
                <w:b/>
                <w:sz w:val="18"/>
              </w:rPr>
            </w:pPr>
            <w:r>
              <w:rPr>
                <w:rFonts w:hint="eastAsia" w:ascii="仿宋" w:eastAsia="仿宋"/>
                <w:b/>
                <w:sz w:val="18"/>
              </w:rPr>
              <w:t>主动</w:t>
            </w:r>
          </w:p>
        </w:tc>
        <w:tc>
          <w:tcPr>
            <w:tcW w:w="455" w:type="dxa"/>
          </w:tcPr>
          <w:p>
            <w:pPr>
              <w:pStyle w:val="6"/>
              <w:spacing w:before="71" w:line="249" w:lineRule="auto"/>
              <w:ind w:left="135" w:right="36" w:hanging="89"/>
              <w:rPr>
                <w:rFonts w:hint="eastAsia" w:ascii="仿宋" w:eastAsia="仿宋"/>
                <w:b/>
                <w:sz w:val="18"/>
              </w:rPr>
            </w:pPr>
            <w:r>
              <w:rPr>
                <w:rFonts w:hint="eastAsia" w:ascii="仿宋" w:eastAsia="仿宋"/>
                <w:b/>
                <w:sz w:val="18"/>
              </w:rPr>
              <w:t>依申请</w:t>
            </w:r>
          </w:p>
        </w:tc>
        <w:tc>
          <w:tcPr>
            <w:tcW w:w="392" w:type="dxa"/>
          </w:tcPr>
          <w:p>
            <w:pPr>
              <w:pStyle w:val="6"/>
              <w:spacing w:before="71" w:line="249" w:lineRule="auto"/>
              <w:ind w:left="105" w:right="94"/>
              <w:rPr>
                <w:rFonts w:hint="eastAsia" w:ascii="仿宋" w:eastAsia="仿宋"/>
                <w:b/>
                <w:sz w:val="18"/>
              </w:rPr>
            </w:pPr>
            <w:r>
              <w:rPr>
                <w:rFonts w:hint="eastAsia" w:ascii="仿宋" w:eastAsia="仿宋"/>
                <w:b/>
                <w:sz w:val="18"/>
              </w:rPr>
              <w:t>县级</w:t>
            </w:r>
          </w:p>
        </w:tc>
        <w:tc>
          <w:tcPr>
            <w:tcW w:w="393" w:type="dxa"/>
          </w:tcPr>
          <w:p>
            <w:pPr>
              <w:pStyle w:val="6"/>
              <w:spacing w:before="71" w:line="249" w:lineRule="auto"/>
              <w:ind w:left="104" w:right="96"/>
              <w:rPr>
                <w:rFonts w:hint="eastAsia" w:ascii="仿宋" w:eastAsia="仿宋"/>
                <w:b/>
                <w:sz w:val="18"/>
              </w:rPr>
            </w:pPr>
            <w:r>
              <w:rPr>
                <w:rFonts w:hint="eastAsia" w:ascii="仿宋" w:eastAsia="仿宋"/>
                <w:b/>
                <w:sz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73" w:type="dxa"/>
            <w:vMerge w:val="restart"/>
          </w:tcPr>
          <w:p>
            <w:pPr>
              <w:pStyle w:val="6"/>
              <w:rPr>
                <w:rFonts w:ascii="Times New Roman"/>
                <w:sz w:val="18"/>
              </w:rPr>
            </w:pPr>
          </w:p>
        </w:tc>
        <w:tc>
          <w:tcPr>
            <w:tcW w:w="632" w:type="dxa"/>
            <w:vMerge w:val="restart"/>
          </w:tcPr>
          <w:p>
            <w:pPr>
              <w:pStyle w:val="6"/>
              <w:rPr>
                <w:rFonts w:ascii="Times New Roman"/>
                <w:sz w:val="18"/>
              </w:rPr>
            </w:pPr>
          </w:p>
        </w:tc>
        <w:tc>
          <w:tcPr>
            <w:tcW w:w="1114" w:type="dxa"/>
          </w:tcPr>
          <w:p>
            <w:pPr>
              <w:pStyle w:val="6"/>
              <w:spacing w:before="3"/>
              <w:rPr>
                <w:rFonts w:ascii="Times New Roman"/>
                <w:sz w:val="21"/>
              </w:rPr>
            </w:pPr>
          </w:p>
          <w:p>
            <w:pPr>
              <w:pStyle w:val="6"/>
              <w:spacing w:before="1" w:line="374" w:lineRule="auto"/>
              <w:ind w:left="107" w:right="97"/>
              <w:rPr>
                <w:rFonts w:hint="eastAsia" w:ascii="仿宋" w:eastAsia="仿宋"/>
                <w:sz w:val="18"/>
              </w:rPr>
            </w:pPr>
            <w:r>
              <w:rPr>
                <w:rFonts w:hint="eastAsia" w:ascii="仿宋" w:eastAsia="仿宋"/>
                <w:spacing w:val="-17"/>
                <w:sz w:val="18"/>
              </w:rPr>
              <w:t>村民提议</w:t>
            </w:r>
            <w:r>
              <w:rPr>
                <w:rFonts w:hint="eastAsia" w:ascii="仿宋" w:eastAsia="仿宋"/>
                <w:sz w:val="18"/>
              </w:rPr>
              <w:t>公开事项</w:t>
            </w:r>
          </w:p>
        </w:tc>
        <w:tc>
          <w:tcPr>
            <w:tcW w:w="3192" w:type="dxa"/>
          </w:tcPr>
          <w:p>
            <w:pPr>
              <w:pStyle w:val="6"/>
              <w:spacing w:before="3"/>
              <w:rPr>
                <w:rFonts w:ascii="Times New Roman"/>
                <w:sz w:val="21"/>
              </w:rPr>
            </w:pPr>
          </w:p>
          <w:p>
            <w:pPr>
              <w:pStyle w:val="6"/>
              <w:spacing w:before="1" w:line="374" w:lineRule="auto"/>
              <w:ind w:left="106" w:right="97"/>
              <w:rPr>
                <w:rFonts w:hint="eastAsia" w:ascii="仿宋" w:eastAsia="仿宋"/>
                <w:sz w:val="18"/>
              </w:rPr>
            </w:pPr>
            <w:r>
              <w:rPr>
                <w:rFonts w:hint="eastAsia" w:ascii="仿宋" w:eastAsia="仿宋"/>
                <w:sz w:val="18"/>
              </w:rPr>
              <w:t>经本村十分之一以上村民或者五分之一以上村民代表联名要求公开的事项</w:t>
            </w:r>
          </w:p>
        </w:tc>
        <w:tc>
          <w:tcPr>
            <w:tcW w:w="1509" w:type="dxa"/>
            <w:vMerge w:val="restart"/>
          </w:tcPr>
          <w:p>
            <w:pPr>
              <w:pStyle w:val="6"/>
              <w:rPr>
                <w:rFonts w:ascii="Times New Roman"/>
                <w:sz w:val="18"/>
              </w:rPr>
            </w:pPr>
          </w:p>
        </w:tc>
        <w:tc>
          <w:tcPr>
            <w:tcW w:w="634" w:type="dxa"/>
            <w:vMerge w:val="restart"/>
          </w:tcPr>
          <w:p>
            <w:pPr>
              <w:pStyle w:val="6"/>
              <w:rPr>
                <w:rFonts w:ascii="Times New Roman"/>
                <w:sz w:val="18"/>
              </w:rPr>
            </w:pPr>
          </w:p>
        </w:tc>
        <w:tc>
          <w:tcPr>
            <w:tcW w:w="839" w:type="dxa"/>
          </w:tcPr>
          <w:p>
            <w:pPr>
              <w:pStyle w:val="6"/>
              <w:rPr>
                <w:rFonts w:ascii="Times New Roman"/>
                <w:sz w:val="18"/>
              </w:rPr>
            </w:pPr>
          </w:p>
          <w:p>
            <w:pPr>
              <w:pStyle w:val="6"/>
              <w:spacing w:before="11"/>
              <w:rPr>
                <w:rFonts w:ascii="Times New Roman"/>
                <w:sz w:val="18"/>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spacing w:before="3"/>
              <w:rPr>
                <w:rFonts w:ascii="Times New Roman"/>
                <w:sz w:val="21"/>
              </w:rPr>
            </w:pPr>
          </w:p>
          <w:p>
            <w:pPr>
              <w:pStyle w:val="6"/>
              <w:numPr>
                <w:ilvl w:val="0"/>
                <w:numId w:val="80"/>
              </w:numPr>
              <w:tabs>
                <w:tab w:val="left" w:pos="405"/>
              </w:tabs>
              <w:spacing w:before="1"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rPr>
                <w:rFonts w:ascii="Times New Roman"/>
                <w:sz w:val="18"/>
              </w:rPr>
            </w:pPr>
          </w:p>
          <w:p>
            <w:pPr>
              <w:pStyle w:val="6"/>
              <w:spacing w:before="11"/>
              <w:rPr>
                <w:rFonts w:ascii="Times New Roman"/>
                <w:sz w:val="18"/>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rPr>
                <w:rFonts w:ascii="Times New Roman"/>
                <w:sz w:val="18"/>
              </w:rPr>
            </w:pPr>
          </w:p>
          <w:p>
            <w:pPr>
              <w:pStyle w:val="6"/>
              <w:spacing w:before="11"/>
              <w:rPr>
                <w:rFonts w:ascii="Times New Roman"/>
                <w:sz w:val="18"/>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8"/>
              <w:rPr>
                <w:rFonts w:ascii="Times New Roman"/>
                <w:sz w:val="22"/>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73"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1114" w:type="dxa"/>
          </w:tcPr>
          <w:p>
            <w:pPr>
              <w:pStyle w:val="6"/>
              <w:spacing w:before="94"/>
              <w:ind w:left="107"/>
              <w:rPr>
                <w:rFonts w:hint="eastAsia" w:ascii="仿宋" w:eastAsia="仿宋"/>
                <w:sz w:val="18"/>
              </w:rPr>
            </w:pPr>
            <w:r>
              <w:rPr>
                <w:rFonts w:hint="eastAsia" w:ascii="仿宋" w:eastAsia="仿宋"/>
                <w:sz w:val="18"/>
              </w:rPr>
              <w:t>计生人口</w:t>
            </w:r>
          </w:p>
          <w:p>
            <w:pPr>
              <w:pStyle w:val="6"/>
              <w:spacing w:before="129"/>
              <w:ind w:left="107"/>
              <w:rPr>
                <w:rFonts w:hint="eastAsia" w:ascii="仿宋" w:eastAsia="仿宋"/>
                <w:sz w:val="18"/>
              </w:rPr>
            </w:pPr>
            <w:r>
              <w:rPr>
                <w:rFonts w:hint="eastAsia" w:ascii="仿宋" w:eastAsia="仿宋"/>
                <w:sz w:val="18"/>
              </w:rPr>
              <w:t>变动</w:t>
            </w:r>
          </w:p>
        </w:tc>
        <w:tc>
          <w:tcPr>
            <w:tcW w:w="3192" w:type="dxa"/>
          </w:tcPr>
          <w:p>
            <w:pPr>
              <w:pStyle w:val="6"/>
              <w:spacing w:before="9"/>
              <w:rPr>
                <w:rFonts w:ascii="Times New Roman"/>
                <w:sz w:val="23"/>
              </w:rPr>
            </w:pPr>
          </w:p>
          <w:p>
            <w:pPr>
              <w:pStyle w:val="6"/>
              <w:ind w:left="106"/>
              <w:rPr>
                <w:rFonts w:hint="eastAsia" w:ascii="仿宋" w:eastAsia="仿宋"/>
                <w:sz w:val="18"/>
              </w:rPr>
            </w:pPr>
            <w:r>
              <w:rPr>
                <w:rFonts w:hint="eastAsia" w:ascii="仿宋" w:eastAsia="仿宋"/>
                <w:sz w:val="18"/>
              </w:rPr>
              <w:t>计划生育政策的落实和人口变动情况</w:t>
            </w:r>
          </w:p>
        </w:tc>
        <w:tc>
          <w:tcPr>
            <w:tcW w:w="1509"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839" w:type="dxa"/>
          </w:tcPr>
          <w:p>
            <w:pPr>
              <w:pStyle w:val="6"/>
              <w:spacing w:before="9"/>
              <w:rPr>
                <w:rFonts w:ascii="Times New Roman"/>
                <w:sz w:val="23"/>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numPr>
                <w:ilvl w:val="0"/>
                <w:numId w:val="81"/>
              </w:numPr>
              <w:tabs>
                <w:tab w:val="left" w:pos="405"/>
              </w:tabs>
              <w:spacing w:before="94"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spacing w:before="9"/>
              <w:rPr>
                <w:rFonts w:ascii="Times New Roman"/>
                <w:sz w:val="23"/>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spacing w:before="9"/>
              <w:rPr>
                <w:rFonts w:ascii="Times New Roman"/>
                <w:sz w:val="23"/>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110"/>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473" w:type="dxa"/>
            <w:tcBorders>
              <w:bottom w:val="nil"/>
            </w:tcBorders>
          </w:tcPr>
          <w:p>
            <w:pPr>
              <w:pStyle w:val="6"/>
              <w:rPr>
                <w:rFonts w:ascii="Times New Roman"/>
                <w:sz w:val="18"/>
              </w:rPr>
            </w:pPr>
          </w:p>
        </w:tc>
        <w:tc>
          <w:tcPr>
            <w:tcW w:w="632" w:type="dxa"/>
            <w:tcBorders>
              <w:bottom w:val="nil"/>
            </w:tcBorders>
          </w:tcPr>
          <w:p>
            <w:pPr>
              <w:pStyle w:val="6"/>
              <w:rPr>
                <w:rFonts w:ascii="Times New Roman"/>
                <w:sz w:val="18"/>
              </w:rPr>
            </w:pPr>
          </w:p>
        </w:tc>
        <w:tc>
          <w:tcPr>
            <w:tcW w:w="1114" w:type="dxa"/>
          </w:tcPr>
          <w:p>
            <w:pPr>
              <w:pStyle w:val="6"/>
              <w:spacing w:before="10"/>
              <w:rPr>
                <w:rFonts w:ascii="Times New Roman"/>
                <w:sz w:val="23"/>
              </w:rPr>
            </w:pPr>
          </w:p>
          <w:p>
            <w:pPr>
              <w:pStyle w:val="6"/>
              <w:ind w:left="107"/>
              <w:rPr>
                <w:rFonts w:hint="eastAsia" w:ascii="仿宋" w:eastAsia="仿宋"/>
                <w:sz w:val="18"/>
              </w:rPr>
            </w:pPr>
            <w:r>
              <w:rPr>
                <w:rFonts w:hint="eastAsia" w:ascii="仿宋" w:eastAsia="仿宋"/>
                <w:sz w:val="18"/>
              </w:rPr>
              <w:t>财务收支</w:t>
            </w:r>
          </w:p>
        </w:tc>
        <w:tc>
          <w:tcPr>
            <w:tcW w:w="3192" w:type="dxa"/>
          </w:tcPr>
          <w:p>
            <w:pPr>
              <w:pStyle w:val="6"/>
              <w:spacing w:before="10"/>
              <w:rPr>
                <w:rFonts w:ascii="Times New Roman"/>
                <w:sz w:val="23"/>
              </w:rPr>
            </w:pPr>
          </w:p>
          <w:p>
            <w:pPr>
              <w:pStyle w:val="6"/>
              <w:ind w:left="106"/>
              <w:rPr>
                <w:rFonts w:hint="eastAsia" w:ascii="仿宋" w:eastAsia="仿宋"/>
                <w:sz w:val="18"/>
              </w:rPr>
            </w:pPr>
            <w:r>
              <w:rPr>
                <w:rFonts w:hint="eastAsia" w:ascii="仿宋" w:eastAsia="仿宋"/>
                <w:sz w:val="18"/>
              </w:rPr>
              <w:t>村各项收入和支出情况</w:t>
            </w:r>
          </w:p>
        </w:tc>
        <w:tc>
          <w:tcPr>
            <w:tcW w:w="1509" w:type="dxa"/>
            <w:tcBorders>
              <w:bottom w:val="nil"/>
            </w:tcBorders>
          </w:tcPr>
          <w:p>
            <w:pPr>
              <w:pStyle w:val="6"/>
              <w:spacing w:before="116" w:line="310" w:lineRule="atLeast"/>
              <w:ind w:left="106" w:right="5"/>
              <w:rPr>
                <w:rFonts w:hint="eastAsia" w:ascii="仿宋" w:eastAsia="仿宋"/>
                <w:sz w:val="18"/>
              </w:rPr>
            </w:pPr>
            <w:r>
              <w:rPr>
                <w:rFonts w:hint="eastAsia" w:ascii="仿宋" w:eastAsia="仿宋"/>
                <w:spacing w:val="3"/>
                <w:sz w:val="18"/>
              </w:rPr>
              <w:t>村合作经济组织</w:t>
            </w:r>
            <w:r>
              <w:rPr>
                <w:rFonts w:hint="eastAsia" w:ascii="仿宋" w:eastAsia="仿宋"/>
                <w:spacing w:val="-12"/>
                <w:sz w:val="18"/>
              </w:rPr>
              <w:t>财务制度</w:t>
            </w:r>
            <w:r>
              <w:rPr>
                <w:rFonts w:hint="eastAsia" w:ascii="仿宋" w:eastAsia="仿宋"/>
                <w:sz w:val="18"/>
              </w:rPr>
              <w:t>（试行</w:t>
            </w:r>
            <w:r>
              <w:rPr>
                <w:rFonts w:hint="eastAsia" w:ascii="仿宋" w:eastAsia="仿宋"/>
                <w:spacing w:val="-16"/>
                <w:sz w:val="18"/>
              </w:rPr>
              <w:t>）</w:t>
            </w:r>
          </w:p>
        </w:tc>
        <w:tc>
          <w:tcPr>
            <w:tcW w:w="634" w:type="dxa"/>
            <w:tcBorders>
              <w:bottom w:val="nil"/>
            </w:tcBorders>
          </w:tcPr>
          <w:p>
            <w:pPr>
              <w:pStyle w:val="6"/>
              <w:rPr>
                <w:rFonts w:ascii="Times New Roman"/>
                <w:sz w:val="18"/>
              </w:rPr>
            </w:pPr>
          </w:p>
        </w:tc>
        <w:tc>
          <w:tcPr>
            <w:tcW w:w="839" w:type="dxa"/>
          </w:tcPr>
          <w:p>
            <w:pPr>
              <w:pStyle w:val="6"/>
              <w:spacing w:before="10"/>
              <w:rPr>
                <w:rFonts w:ascii="Times New Roman"/>
                <w:sz w:val="23"/>
              </w:rPr>
            </w:pPr>
          </w:p>
          <w:p>
            <w:pPr>
              <w:pStyle w:val="6"/>
              <w:ind w:left="127" w:right="121"/>
              <w:jc w:val="center"/>
              <w:rPr>
                <w:rFonts w:hint="eastAsia" w:ascii="仿宋" w:eastAsia="仿宋"/>
                <w:sz w:val="18"/>
              </w:rPr>
            </w:pPr>
            <w:r>
              <w:rPr>
                <w:rFonts w:hint="eastAsia" w:ascii="仿宋" w:eastAsia="仿宋"/>
                <w:sz w:val="18"/>
              </w:rPr>
              <w:t>村委会</w:t>
            </w:r>
          </w:p>
        </w:tc>
        <w:tc>
          <w:tcPr>
            <w:tcW w:w="2788" w:type="dxa"/>
          </w:tcPr>
          <w:p>
            <w:pPr>
              <w:pStyle w:val="6"/>
              <w:numPr>
                <w:ilvl w:val="0"/>
                <w:numId w:val="82"/>
              </w:numPr>
              <w:tabs>
                <w:tab w:val="left" w:pos="405"/>
              </w:tabs>
              <w:spacing w:before="95"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Pr>
          <w:p>
            <w:pPr>
              <w:pStyle w:val="6"/>
              <w:spacing w:before="10"/>
              <w:rPr>
                <w:rFonts w:ascii="Times New Roman"/>
                <w:sz w:val="23"/>
              </w:rPr>
            </w:pPr>
          </w:p>
          <w:p>
            <w:pPr>
              <w:pStyle w:val="6"/>
              <w:ind w:left="106"/>
              <w:rPr>
                <w:rFonts w:ascii="仿宋" w:hAnsi="仿宋"/>
                <w:sz w:val="18"/>
              </w:rPr>
            </w:pPr>
            <w:r>
              <w:rPr>
                <w:rFonts w:ascii="仿宋" w:hAnsi="仿宋"/>
                <w:sz w:val="18"/>
              </w:rPr>
              <w:t>√</w:t>
            </w:r>
          </w:p>
        </w:tc>
        <w:tc>
          <w:tcPr>
            <w:tcW w:w="511" w:type="dxa"/>
          </w:tcPr>
          <w:p>
            <w:pPr>
              <w:pStyle w:val="6"/>
              <w:rPr>
                <w:rFonts w:ascii="Times New Roman"/>
                <w:sz w:val="18"/>
              </w:rPr>
            </w:pPr>
          </w:p>
        </w:tc>
        <w:tc>
          <w:tcPr>
            <w:tcW w:w="467" w:type="dxa"/>
          </w:tcPr>
          <w:p>
            <w:pPr>
              <w:pStyle w:val="6"/>
              <w:spacing w:before="10"/>
              <w:rPr>
                <w:rFonts w:ascii="Times New Roman"/>
                <w:sz w:val="23"/>
              </w:rPr>
            </w:pPr>
          </w:p>
          <w:p>
            <w:pPr>
              <w:pStyle w:val="6"/>
              <w:ind w:left="108"/>
              <w:rPr>
                <w:rFonts w:ascii="仿宋" w:hAnsi="仿宋"/>
                <w:sz w:val="18"/>
              </w:rPr>
            </w:pPr>
            <w:r>
              <w:rPr>
                <w:rFonts w:ascii="仿宋" w:hAnsi="仿宋"/>
                <w:sz w:val="18"/>
              </w:rPr>
              <w:t>√</w:t>
            </w:r>
          </w:p>
        </w:tc>
        <w:tc>
          <w:tcPr>
            <w:tcW w:w="455" w:type="dxa"/>
          </w:tcPr>
          <w:p>
            <w:pPr>
              <w:pStyle w:val="6"/>
              <w:rPr>
                <w:rFonts w:ascii="Times New Roman"/>
                <w:sz w:val="18"/>
              </w:rPr>
            </w:pPr>
          </w:p>
        </w:tc>
        <w:tc>
          <w:tcPr>
            <w:tcW w:w="392" w:type="dxa"/>
          </w:tcPr>
          <w:p>
            <w:pPr>
              <w:pStyle w:val="6"/>
              <w:rPr>
                <w:rFonts w:ascii="Times New Roman"/>
                <w:sz w:val="18"/>
              </w:rPr>
            </w:pPr>
          </w:p>
        </w:tc>
        <w:tc>
          <w:tcPr>
            <w:tcW w:w="393" w:type="dxa"/>
          </w:tcPr>
          <w:p>
            <w:pPr>
              <w:pStyle w:val="6"/>
              <w:rPr>
                <w:rFonts w:ascii="Times New Roman"/>
                <w:sz w:val="18"/>
              </w:rPr>
            </w:pPr>
          </w:p>
          <w:p>
            <w:pPr>
              <w:pStyle w:val="6"/>
              <w:spacing w:before="111"/>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bottom w:val="nil"/>
            </w:tcBorders>
          </w:tcPr>
          <w:p>
            <w:pPr>
              <w:pStyle w:val="6"/>
              <w:rPr>
                <w:rFonts w:ascii="Times New Roman"/>
                <w:sz w:val="18"/>
              </w:rPr>
            </w:pPr>
          </w:p>
        </w:tc>
        <w:tc>
          <w:tcPr>
            <w:tcW w:w="3192" w:type="dxa"/>
            <w:tcBorders>
              <w:bottom w:val="nil"/>
            </w:tcBorders>
          </w:tcPr>
          <w:p>
            <w:pPr>
              <w:pStyle w:val="6"/>
              <w:rPr>
                <w:rFonts w:ascii="Times New Roman"/>
                <w:sz w:val="18"/>
              </w:rPr>
            </w:pPr>
          </w:p>
        </w:tc>
        <w:tc>
          <w:tcPr>
            <w:tcW w:w="1509" w:type="dxa"/>
            <w:tcBorders>
              <w:top w:val="nil"/>
              <w:bottom w:val="nil"/>
            </w:tcBorders>
          </w:tcPr>
          <w:p>
            <w:pPr>
              <w:pStyle w:val="6"/>
              <w:spacing w:before="33"/>
              <w:ind w:left="106"/>
              <w:rPr>
                <w:rFonts w:hint="eastAsia" w:ascii="仿宋" w:eastAsia="仿宋"/>
                <w:sz w:val="18"/>
              </w:rPr>
            </w:pPr>
            <w:r>
              <w:rPr>
                <w:rFonts w:hint="eastAsia" w:ascii="仿宋" w:eastAsia="仿宋"/>
                <w:sz w:val="18"/>
              </w:rPr>
              <w:t>（[96]财农字第</w:t>
            </w:r>
          </w:p>
        </w:tc>
        <w:tc>
          <w:tcPr>
            <w:tcW w:w="634" w:type="dxa"/>
            <w:tcBorders>
              <w:top w:val="nil"/>
              <w:bottom w:val="nil"/>
            </w:tcBorders>
          </w:tcPr>
          <w:p>
            <w:pPr>
              <w:pStyle w:val="6"/>
              <w:rPr>
                <w:rFonts w:ascii="Times New Roman"/>
                <w:sz w:val="18"/>
              </w:rPr>
            </w:pPr>
          </w:p>
        </w:tc>
        <w:tc>
          <w:tcPr>
            <w:tcW w:w="839" w:type="dxa"/>
            <w:tcBorders>
              <w:bottom w:val="nil"/>
            </w:tcBorders>
          </w:tcPr>
          <w:p>
            <w:pPr>
              <w:pStyle w:val="6"/>
              <w:rPr>
                <w:rFonts w:ascii="Times New Roman"/>
                <w:sz w:val="18"/>
              </w:rPr>
            </w:pPr>
          </w:p>
        </w:tc>
        <w:tc>
          <w:tcPr>
            <w:tcW w:w="2788" w:type="dxa"/>
            <w:tcBorders>
              <w:bottom w:val="nil"/>
            </w:tcBorders>
          </w:tcPr>
          <w:p>
            <w:pPr>
              <w:pStyle w:val="6"/>
              <w:numPr>
                <w:ilvl w:val="0"/>
                <w:numId w:val="83"/>
              </w:numPr>
              <w:tabs>
                <w:tab w:val="left" w:pos="405"/>
              </w:tabs>
              <w:spacing w:before="93" w:after="0" w:line="180" w:lineRule="exact"/>
              <w:ind w:left="404" w:right="0" w:hanging="182"/>
              <w:jc w:val="left"/>
              <w:rPr>
                <w:rFonts w:hint="eastAsia" w:ascii="仿宋" w:hAnsi="仿宋" w:eastAsia="仿宋"/>
                <w:sz w:val="18"/>
              </w:rPr>
            </w:pPr>
            <w:r>
              <w:rPr>
                <w:rFonts w:hint="eastAsia" w:ascii="仿宋" w:hAnsi="仿宋" w:eastAsia="仿宋"/>
                <w:sz w:val="18"/>
              </w:rPr>
              <w:t>社区/企事业单位/村公示栏</w:t>
            </w:r>
          </w:p>
        </w:tc>
        <w:tc>
          <w:tcPr>
            <w:tcW w:w="536" w:type="dxa"/>
            <w:tcBorders>
              <w:bottom w:val="nil"/>
            </w:tcBorders>
          </w:tcPr>
          <w:p>
            <w:pPr>
              <w:pStyle w:val="6"/>
              <w:rPr>
                <w:rFonts w:ascii="Times New Roman"/>
                <w:sz w:val="18"/>
              </w:rPr>
            </w:pPr>
          </w:p>
        </w:tc>
        <w:tc>
          <w:tcPr>
            <w:tcW w:w="511" w:type="dxa"/>
            <w:vMerge w:val="restart"/>
          </w:tcPr>
          <w:p>
            <w:pPr>
              <w:pStyle w:val="6"/>
              <w:rPr>
                <w:rFonts w:ascii="Times New Roman"/>
                <w:sz w:val="18"/>
              </w:rPr>
            </w:pPr>
          </w:p>
        </w:tc>
        <w:tc>
          <w:tcPr>
            <w:tcW w:w="467" w:type="dxa"/>
            <w:tcBorders>
              <w:bottom w:val="nil"/>
            </w:tcBorders>
          </w:tcPr>
          <w:p>
            <w:pPr>
              <w:pStyle w:val="6"/>
              <w:rPr>
                <w:rFonts w:ascii="Times New Roman"/>
                <w:sz w:val="18"/>
              </w:rPr>
            </w:pPr>
          </w:p>
        </w:tc>
        <w:tc>
          <w:tcPr>
            <w:tcW w:w="455" w:type="dxa"/>
            <w:vMerge w:val="restart"/>
          </w:tcPr>
          <w:p>
            <w:pPr>
              <w:pStyle w:val="6"/>
              <w:rPr>
                <w:rFonts w:ascii="Times New Roman"/>
                <w:sz w:val="18"/>
              </w:rPr>
            </w:pPr>
          </w:p>
        </w:tc>
        <w:tc>
          <w:tcPr>
            <w:tcW w:w="392" w:type="dxa"/>
            <w:vMerge w:val="restart"/>
          </w:tcPr>
          <w:p>
            <w:pPr>
              <w:pStyle w:val="6"/>
              <w:rPr>
                <w:rFonts w:ascii="Times New Roman"/>
                <w:sz w:val="18"/>
              </w:rPr>
            </w:pPr>
          </w:p>
        </w:tc>
        <w:tc>
          <w:tcPr>
            <w:tcW w:w="393" w:type="dxa"/>
            <w:tcBorders>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top w:val="nil"/>
              <w:bottom w:val="nil"/>
            </w:tcBorders>
          </w:tcPr>
          <w:p>
            <w:pPr>
              <w:pStyle w:val="6"/>
              <w:spacing w:line="200" w:lineRule="exact"/>
              <w:ind w:left="107"/>
              <w:rPr>
                <w:rFonts w:hint="eastAsia" w:ascii="仿宋" w:eastAsia="仿宋"/>
                <w:sz w:val="18"/>
              </w:rPr>
            </w:pPr>
            <w:r>
              <w:rPr>
                <w:rFonts w:hint="eastAsia" w:ascii="仿宋" w:eastAsia="仿宋"/>
                <w:sz w:val="18"/>
              </w:rPr>
              <w:t>财务审计</w:t>
            </w:r>
          </w:p>
        </w:tc>
        <w:tc>
          <w:tcPr>
            <w:tcW w:w="3192" w:type="dxa"/>
            <w:tcBorders>
              <w:top w:val="nil"/>
              <w:bottom w:val="nil"/>
            </w:tcBorders>
          </w:tcPr>
          <w:p>
            <w:pPr>
              <w:pStyle w:val="6"/>
              <w:spacing w:line="200" w:lineRule="exact"/>
              <w:ind w:left="106"/>
              <w:rPr>
                <w:rFonts w:hint="eastAsia" w:ascii="仿宋" w:eastAsia="仿宋"/>
                <w:sz w:val="18"/>
              </w:rPr>
            </w:pPr>
            <w:r>
              <w:rPr>
                <w:rFonts w:hint="eastAsia" w:ascii="仿宋" w:eastAsia="仿宋"/>
                <w:sz w:val="18"/>
              </w:rPr>
              <w:t>集体财务审计情况</w:t>
            </w:r>
          </w:p>
        </w:tc>
        <w:tc>
          <w:tcPr>
            <w:tcW w:w="1509" w:type="dxa"/>
            <w:tcBorders>
              <w:top w:val="nil"/>
              <w:bottom w:val="nil"/>
            </w:tcBorders>
          </w:tcPr>
          <w:p>
            <w:pPr>
              <w:pStyle w:val="6"/>
              <w:spacing w:before="41"/>
              <w:ind w:left="106"/>
              <w:rPr>
                <w:rFonts w:hint="eastAsia" w:ascii="仿宋" w:eastAsia="仿宋"/>
                <w:sz w:val="18"/>
              </w:rPr>
            </w:pPr>
            <w:r>
              <w:rPr>
                <w:rFonts w:hint="eastAsia" w:ascii="仿宋" w:eastAsia="仿宋"/>
                <w:sz w:val="18"/>
              </w:rPr>
              <w:t>50号）、中共河</w:t>
            </w:r>
          </w:p>
        </w:tc>
        <w:tc>
          <w:tcPr>
            <w:tcW w:w="634" w:type="dxa"/>
            <w:tcBorders>
              <w:top w:val="nil"/>
              <w:bottom w:val="nil"/>
            </w:tcBorders>
          </w:tcPr>
          <w:p>
            <w:pPr>
              <w:pStyle w:val="6"/>
              <w:rPr>
                <w:rFonts w:ascii="Times New Roman"/>
                <w:sz w:val="18"/>
              </w:rPr>
            </w:pPr>
          </w:p>
        </w:tc>
        <w:tc>
          <w:tcPr>
            <w:tcW w:w="839" w:type="dxa"/>
            <w:tcBorders>
              <w:top w:val="nil"/>
              <w:bottom w:val="nil"/>
            </w:tcBorders>
          </w:tcPr>
          <w:p>
            <w:pPr>
              <w:pStyle w:val="6"/>
              <w:spacing w:line="200" w:lineRule="exact"/>
              <w:ind w:left="127" w:right="121"/>
              <w:jc w:val="center"/>
              <w:rPr>
                <w:rFonts w:hint="eastAsia" w:ascii="仿宋" w:eastAsia="仿宋"/>
                <w:sz w:val="18"/>
              </w:rPr>
            </w:pPr>
            <w:r>
              <w:rPr>
                <w:rFonts w:hint="eastAsia" w:ascii="仿宋" w:eastAsia="仿宋"/>
                <w:sz w:val="18"/>
              </w:rPr>
              <w:t>村委会</w:t>
            </w:r>
          </w:p>
        </w:tc>
        <w:tc>
          <w:tcPr>
            <w:tcW w:w="2788" w:type="dxa"/>
            <w:tcBorders>
              <w:top w:val="nil"/>
              <w:bottom w:val="nil"/>
            </w:tcBorders>
          </w:tcPr>
          <w:p>
            <w:pPr>
              <w:pStyle w:val="6"/>
              <w:spacing w:before="149" w:line="192" w:lineRule="exact"/>
              <w:ind w:left="923" w:right="915"/>
              <w:jc w:val="center"/>
              <w:rPr>
                <w:rFonts w:hint="eastAsia" w:ascii="仿宋" w:eastAsia="仿宋"/>
                <w:sz w:val="18"/>
              </w:rPr>
            </w:pPr>
            <w:r>
              <w:rPr>
                <w:rFonts w:hint="eastAsia" w:ascii="仿宋" w:eastAsia="仿宋"/>
                <w:sz w:val="18"/>
              </w:rPr>
              <w:t>（电子屏）</w:t>
            </w:r>
          </w:p>
        </w:tc>
        <w:tc>
          <w:tcPr>
            <w:tcW w:w="536" w:type="dxa"/>
            <w:tcBorders>
              <w:top w:val="nil"/>
              <w:bottom w:val="nil"/>
            </w:tcBorders>
          </w:tcPr>
          <w:p>
            <w:pPr>
              <w:pStyle w:val="6"/>
              <w:spacing w:line="200" w:lineRule="exact"/>
              <w:ind w:left="106"/>
              <w:rPr>
                <w:rFonts w:ascii="仿宋" w:hAnsi="仿宋"/>
                <w:sz w:val="18"/>
              </w:rPr>
            </w:pPr>
            <w:r>
              <w:rPr>
                <w:rFonts w:ascii="仿宋" w:hAnsi="仿宋"/>
                <w:sz w:val="18"/>
              </w:rPr>
              <w:t>√</w:t>
            </w:r>
          </w:p>
        </w:tc>
        <w:tc>
          <w:tcPr>
            <w:tcW w:w="511" w:type="dxa"/>
            <w:vMerge w:val="continue"/>
            <w:tcBorders>
              <w:top w:val="nil"/>
            </w:tcBorders>
          </w:tcPr>
          <w:p>
            <w:pPr>
              <w:rPr>
                <w:sz w:val="2"/>
                <w:szCs w:val="2"/>
              </w:rPr>
            </w:pPr>
          </w:p>
        </w:tc>
        <w:tc>
          <w:tcPr>
            <w:tcW w:w="467" w:type="dxa"/>
            <w:tcBorders>
              <w:top w:val="nil"/>
              <w:bottom w:val="nil"/>
            </w:tcBorders>
          </w:tcPr>
          <w:p>
            <w:pPr>
              <w:pStyle w:val="6"/>
              <w:spacing w:line="200" w:lineRule="exact"/>
              <w:ind w:left="108"/>
              <w:rPr>
                <w:rFonts w:ascii="仿宋" w:hAnsi="仿宋"/>
                <w:sz w:val="18"/>
              </w:rPr>
            </w:pPr>
            <w:r>
              <w:rPr>
                <w:rFonts w:ascii="仿宋" w:hAnsi="仿宋"/>
                <w:sz w:val="18"/>
              </w:rPr>
              <w:t>√</w:t>
            </w: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spacing w:before="13"/>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473" w:type="dxa"/>
            <w:vMerge w:val="restart"/>
            <w:tcBorders>
              <w:top w:val="nil"/>
              <w:bottom w:val="nil"/>
            </w:tcBorders>
          </w:tcPr>
          <w:p>
            <w:pPr>
              <w:pStyle w:val="6"/>
              <w:rPr>
                <w:rFonts w:ascii="Times New Roman"/>
                <w:sz w:val="14"/>
              </w:rPr>
            </w:pPr>
          </w:p>
        </w:tc>
        <w:tc>
          <w:tcPr>
            <w:tcW w:w="632" w:type="dxa"/>
            <w:vMerge w:val="restart"/>
            <w:tcBorders>
              <w:top w:val="nil"/>
              <w:bottom w:val="nil"/>
            </w:tcBorders>
          </w:tcPr>
          <w:p>
            <w:pPr>
              <w:pStyle w:val="6"/>
              <w:rPr>
                <w:rFonts w:ascii="Times New Roman"/>
                <w:sz w:val="14"/>
              </w:rPr>
            </w:pPr>
          </w:p>
        </w:tc>
        <w:tc>
          <w:tcPr>
            <w:tcW w:w="1114" w:type="dxa"/>
            <w:tcBorders>
              <w:top w:val="nil"/>
            </w:tcBorders>
          </w:tcPr>
          <w:p>
            <w:pPr>
              <w:pStyle w:val="6"/>
              <w:rPr>
                <w:rFonts w:ascii="Times New Roman"/>
                <w:sz w:val="4"/>
              </w:rPr>
            </w:pPr>
          </w:p>
        </w:tc>
        <w:tc>
          <w:tcPr>
            <w:tcW w:w="3192" w:type="dxa"/>
            <w:tcBorders>
              <w:top w:val="nil"/>
            </w:tcBorders>
          </w:tcPr>
          <w:p>
            <w:pPr>
              <w:pStyle w:val="6"/>
              <w:rPr>
                <w:rFonts w:ascii="Times New Roman"/>
                <w:sz w:val="4"/>
              </w:rPr>
            </w:pPr>
          </w:p>
        </w:tc>
        <w:tc>
          <w:tcPr>
            <w:tcW w:w="1509" w:type="dxa"/>
            <w:vMerge w:val="restart"/>
            <w:tcBorders>
              <w:top w:val="nil"/>
              <w:bottom w:val="nil"/>
            </w:tcBorders>
          </w:tcPr>
          <w:p>
            <w:pPr>
              <w:pStyle w:val="6"/>
              <w:spacing w:line="192" w:lineRule="exact"/>
              <w:ind w:left="106"/>
              <w:rPr>
                <w:rFonts w:hint="eastAsia" w:ascii="仿宋" w:eastAsia="仿宋"/>
                <w:sz w:val="18"/>
              </w:rPr>
            </w:pPr>
            <w:r>
              <w:rPr>
                <w:rFonts w:hint="eastAsia" w:ascii="仿宋" w:eastAsia="仿宋"/>
                <w:sz w:val="18"/>
              </w:rPr>
              <w:t>南省纪委、河南</w:t>
            </w:r>
          </w:p>
        </w:tc>
        <w:tc>
          <w:tcPr>
            <w:tcW w:w="634" w:type="dxa"/>
            <w:vMerge w:val="restart"/>
            <w:tcBorders>
              <w:top w:val="nil"/>
              <w:bottom w:val="nil"/>
            </w:tcBorders>
          </w:tcPr>
          <w:p>
            <w:pPr>
              <w:pStyle w:val="6"/>
              <w:rPr>
                <w:rFonts w:ascii="Times New Roman"/>
                <w:sz w:val="14"/>
              </w:rPr>
            </w:pPr>
          </w:p>
        </w:tc>
        <w:tc>
          <w:tcPr>
            <w:tcW w:w="839" w:type="dxa"/>
            <w:tcBorders>
              <w:top w:val="nil"/>
            </w:tcBorders>
          </w:tcPr>
          <w:p>
            <w:pPr>
              <w:pStyle w:val="6"/>
              <w:rPr>
                <w:rFonts w:ascii="Times New Roman"/>
                <w:sz w:val="4"/>
              </w:rPr>
            </w:pPr>
          </w:p>
        </w:tc>
        <w:tc>
          <w:tcPr>
            <w:tcW w:w="2788" w:type="dxa"/>
            <w:tcBorders>
              <w:top w:val="nil"/>
            </w:tcBorders>
          </w:tcPr>
          <w:p>
            <w:pPr>
              <w:pStyle w:val="6"/>
              <w:rPr>
                <w:rFonts w:ascii="Times New Roman"/>
                <w:sz w:val="4"/>
              </w:rPr>
            </w:pPr>
          </w:p>
        </w:tc>
        <w:tc>
          <w:tcPr>
            <w:tcW w:w="536" w:type="dxa"/>
            <w:tcBorders>
              <w:top w:val="nil"/>
            </w:tcBorders>
          </w:tcPr>
          <w:p>
            <w:pPr>
              <w:pStyle w:val="6"/>
              <w:rPr>
                <w:rFonts w:ascii="Times New Roman"/>
                <w:sz w:val="4"/>
              </w:rPr>
            </w:pPr>
          </w:p>
        </w:tc>
        <w:tc>
          <w:tcPr>
            <w:tcW w:w="511" w:type="dxa"/>
            <w:vMerge w:val="continue"/>
            <w:tcBorders>
              <w:top w:val="nil"/>
            </w:tcBorders>
          </w:tcPr>
          <w:p>
            <w:pPr>
              <w:rPr>
                <w:sz w:val="2"/>
                <w:szCs w:val="2"/>
              </w:rPr>
            </w:pPr>
          </w:p>
        </w:tc>
        <w:tc>
          <w:tcPr>
            <w:tcW w:w="467" w:type="dxa"/>
            <w:tcBorders>
              <w:top w:val="nil"/>
            </w:tcBorders>
          </w:tcPr>
          <w:p>
            <w:pPr>
              <w:pStyle w:val="6"/>
              <w:rPr>
                <w:rFonts w:ascii="Times New Roman"/>
                <w:sz w:val="4"/>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tcBorders>
          </w:tcPr>
          <w:p>
            <w:pPr>
              <w:pStyle w:val="6"/>
              <w:rPr>
                <w:rFonts w:ascii="Times New Roman"/>
                <w:sz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 w:hRule="atLeast"/>
        </w:trPr>
        <w:tc>
          <w:tcPr>
            <w:tcW w:w="473" w:type="dxa"/>
            <w:vMerge w:val="continue"/>
            <w:tcBorders>
              <w:top w:val="nil"/>
              <w:bottom w:val="nil"/>
            </w:tcBorders>
          </w:tcPr>
          <w:p>
            <w:pPr>
              <w:rPr>
                <w:sz w:val="2"/>
                <w:szCs w:val="2"/>
              </w:rPr>
            </w:pPr>
          </w:p>
        </w:tc>
        <w:tc>
          <w:tcPr>
            <w:tcW w:w="632" w:type="dxa"/>
            <w:vMerge w:val="continue"/>
            <w:tcBorders>
              <w:top w:val="nil"/>
              <w:bottom w:val="nil"/>
            </w:tcBorders>
          </w:tcPr>
          <w:p>
            <w:pPr>
              <w:rPr>
                <w:sz w:val="2"/>
                <w:szCs w:val="2"/>
              </w:rPr>
            </w:pPr>
          </w:p>
        </w:tc>
        <w:tc>
          <w:tcPr>
            <w:tcW w:w="1114" w:type="dxa"/>
            <w:tcBorders>
              <w:bottom w:val="nil"/>
            </w:tcBorders>
          </w:tcPr>
          <w:p>
            <w:pPr>
              <w:pStyle w:val="6"/>
              <w:rPr>
                <w:rFonts w:ascii="Times New Roman"/>
                <w:sz w:val="4"/>
              </w:rPr>
            </w:pPr>
          </w:p>
        </w:tc>
        <w:tc>
          <w:tcPr>
            <w:tcW w:w="3192" w:type="dxa"/>
            <w:tcBorders>
              <w:bottom w:val="nil"/>
            </w:tcBorders>
          </w:tcPr>
          <w:p>
            <w:pPr>
              <w:pStyle w:val="6"/>
              <w:rPr>
                <w:rFonts w:ascii="Times New Roman"/>
                <w:sz w:val="4"/>
              </w:rPr>
            </w:pPr>
          </w:p>
        </w:tc>
        <w:tc>
          <w:tcPr>
            <w:tcW w:w="1509" w:type="dxa"/>
            <w:vMerge w:val="continue"/>
            <w:tcBorders>
              <w:top w:val="nil"/>
              <w:bottom w:val="nil"/>
            </w:tcBorders>
          </w:tcPr>
          <w:p>
            <w:pPr>
              <w:rPr>
                <w:sz w:val="2"/>
                <w:szCs w:val="2"/>
              </w:rPr>
            </w:pPr>
          </w:p>
        </w:tc>
        <w:tc>
          <w:tcPr>
            <w:tcW w:w="634" w:type="dxa"/>
            <w:vMerge w:val="continue"/>
            <w:tcBorders>
              <w:top w:val="nil"/>
              <w:bottom w:val="nil"/>
            </w:tcBorders>
          </w:tcPr>
          <w:p>
            <w:pPr>
              <w:rPr>
                <w:sz w:val="2"/>
                <w:szCs w:val="2"/>
              </w:rPr>
            </w:pPr>
          </w:p>
        </w:tc>
        <w:tc>
          <w:tcPr>
            <w:tcW w:w="839" w:type="dxa"/>
            <w:tcBorders>
              <w:bottom w:val="nil"/>
            </w:tcBorders>
          </w:tcPr>
          <w:p>
            <w:pPr>
              <w:pStyle w:val="6"/>
              <w:rPr>
                <w:rFonts w:ascii="Times New Roman"/>
                <w:sz w:val="4"/>
              </w:rPr>
            </w:pPr>
          </w:p>
        </w:tc>
        <w:tc>
          <w:tcPr>
            <w:tcW w:w="2788" w:type="dxa"/>
            <w:tcBorders>
              <w:bottom w:val="nil"/>
            </w:tcBorders>
          </w:tcPr>
          <w:p>
            <w:pPr>
              <w:pStyle w:val="6"/>
              <w:rPr>
                <w:rFonts w:ascii="Times New Roman"/>
                <w:sz w:val="4"/>
              </w:rPr>
            </w:pPr>
          </w:p>
        </w:tc>
        <w:tc>
          <w:tcPr>
            <w:tcW w:w="536" w:type="dxa"/>
            <w:tcBorders>
              <w:bottom w:val="nil"/>
            </w:tcBorders>
          </w:tcPr>
          <w:p>
            <w:pPr>
              <w:pStyle w:val="6"/>
              <w:rPr>
                <w:rFonts w:ascii="Times New Roman"/>
                <w:sz w:val="4"/>
              </w:rPr>
            </w:pPr>
          </w:p>
        </w:tc>
        <w:tc>
          <w:tcPr>
            <w:tcW w:w="511" w:type="dxa"/>
            <w:vMerge w:val="restart"/>
          </w:tcPr>
          <w:p>
            <w:pPr>
              <w:pStyle w:val="6"/>
              <w:rPr>
                <w:rFonts w:ascii="Times New Roman"/>
                <w:sz w:val="18"/>
              </w:rPr>
            </w:pPr>
          </w:p>
        </w:tc>
        <w:tc>
          <w:tcPr>
            <w:tcW w:w="467" w:type="dxa"/>
            <w:tcBorders>
              <w:bottom w:val="nil"/>
            </w:tcBorders>
          </w:tcPr>
          <w:p>
            <w:pPr>
              <w:pStyle w:val="6"/>
              <w:rPr>
                <w:rFonts w:ascii="Times New Roman"/>
                <w:sz w:val="4"/>
              </w:rPr>
            </w:pPr>
          </w:p>
        </w:tc>
        <w:tc>
          <w:tcPr>
            <w:tcW w:w="455" w:type="dxa"/>
            <w:vMerge w:val="restart"/>
          </w:tcPr>
          <w:p>
            <w:pPr>
              <w:pStyle w:val="6"/>
              <w:rPr>
                <w:rFonts w:ascii="Times New Roman"/>
                <w:sz w:val="18"/>
              </w:rPr>
            </w:pPr>
          </w:p>
        </w:tc>
        <w:tc>
          <w:tcPr>
            <w:tcW w:w="392" w:type="dxa"/>
            <w:vMerge w:val="restart"/>
          </w:tcPr>
          <w:p>
            <w:pPr>
              <w:pStyle w:val="6"/>
              <w:rPr>
                <w:rFonts w:ascii="Times New Roman"/>
                <w:sz w:val="18"/>
              </w:rPr>
            </w:pPr>
          </w:p>
        </w:tc>
        <w:tc>
          <w:tcPr>
            <w:tcW w:w="393" w:type="dxa"/>
            <w:tcBorders>
              <w:bottom w:val="nil"/>
            </w:tcBorders>
          </w:tcPr>
          <w:p>
            <w:pPr>
              <w:pStyle w:val="6"/>
              <w:rPr>
                <w:rFonts w:ascii="Times New Roman"/>
                <w:sz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top w:val="nil"/>
              <w:bottom w:val="nil"/>
            </w:tcBorders>
          </w:tcPr>
          <w:p>
            <w:pPr>
              <w:pStyle w:val="6"/>
              <w:rPr>
                <w:rFonts w:ascii="Times New Roman"/>
                <w:sz w:val="18"/>
              </w:rPr>
            </w:pPr>
          </w:p>
        </w:tc>
        <w:tc>
          <w:tcPr>
            <w:tcW w:w="3192" w:type="dxa"/>
            <w:tcBorders>
              <w:top w:val="nil"/>
              <w:bottom w:val="nil"/>
            </w:tcBorders>
          </w:tcPr>
          <w:p>
            <w:pPr>
              <w:pStyle w:val="6"/>
              <w:rPr>
                <w:rFonts w:ascii="Times New Roman"/>
                <w:sz w:val="18"/>
              </w:rPr>
            </w:pPr>
          </w:p>
        </w:tc>
        <w:tc>
          <w:tcPr>
            <w:tcW w:w="1509" w:type="dxa"/>
            <w:tcBorders>
              <w:top w:val="nil"/>
              <w:bottom w:val="nil"/>
            </w:tcBorders>
          </w:tcPr>
          <w:p>
            <w:pPr>
              <w:pStyle w:val="6"/>
              <w:spacing w:before="71"/>
              <w:ind w:left="106"/>
              <w:rPr>
                <w:rFonts w:hint="eastAsia" w:ascii="仿宋" w:eastAsia="仿宋"/>
                <w:sz w:val="18"/>
              </w:rPr>
            </w:pPr>
            <w:r>
              <w:rPr>
                <w:rFonts w:hint="eastAsia" w:ascii="仿宋" w:eastAsia="仿宋"/>
                <w:sz w:val="18"/>
              </w:rPr>
              <w:t>省监察厅、河南</w:t>
            </w:r>
          </w:p>
        </w:tc>
        <w:tc>
          <w:tcPr>
            <w:tcW w:w="634" w:type="dxa"/>
            <w:tcBorders>
              <w:top w:val="nil"/>
              <w:bottom w:val="nil"/>
            </w:tcBorders>
          </w:tcPr>
          <w:p>
            <w:pPr>
              <w:pStyle w:val="6"/>
              <w:spacing w:line="230" w:lineRule="exact"/>
              <w:ind w:left="107"/>
              <w:rPr>
                <w:rFonts w:hint="eastAsia" w:ascii="仿宋" w:eastAsia="仿宋"/>
                <w:sz w:val="18"/>
              </w:rPr>
            </w:pPr>
            <w:r>
              <w:rPr>
                <w:rFonts w:hint="eastAsia" w:ascii="仿宋" w:eastAsia="仿宋"/>
                <w:sz w:val="18"/>
              </w:rPr>
              <w:t>每季</w:t>
            </w:r>
          </w:p>
        </w:tc>
        <w:tc>
          <w:tcPr>
            <w:tcW w:w="839" w:type="dxa"/>
            <w:tcBorders>
              <w:top w:val="nil"/>
              <w:bottom w:val="nil"/>
            </w:tcBorders>
          </w:tcPr>
          <w:p>
            <w:pPr>
              <w:pStyle w:val="6"/>
              <w:rPr>
                <w:rFonts w:ascii="Times New Roman"/>
                <w:sz w:val="18"/>
              </w:rPr>
            </w:pPr>
          </w:p>
        </w:tc>
        <w:tc>
          <w:tcPr>
            <w:tcW w:w="2788" w:type="dxa"/>
            <w:tcBorders>
              <w:top w:val="nil"/>
              <w:bottom w:val="nil"/>
            </w:tcBorders>
          </w:tcPr>
          <w:p>
            <w:pPr>
              <w:pStyle w:val="6"/>
              <w:rPr>
                <w:rFonts w:ascii="Times New Roman"/>
                <w:sz w:val="18"/>
              </w:rPr>
            </w:pPr>
          </w:p>
        </w:tc>
        <w:tc>
          <w:tcPr>
            <w:tcW w:w="536" w:type="dxa"/>
            <w:tcBorders>
              <w:top w:val="nil"/>
              <w:bottom w:val="nil"/>
            </w:tcBorders>
          </w:tcPr>
          <w:p>
            <w:pPr>
              <w:pStyle w:val="6"/>
              <w:rPr>
                <w:rFonts w:ascii="Times New Roman"/>
                <w:sz w:val="18"/>
              </w:rPr>
            </w:pPr>
          </w:p>
        </w:tc>
        <w:tc>
          <w:tcPr>
            <w:tcW w:w="511" w:type="dxa"/>
            <w:vMerge w:val="continue"/>
            <w:tcBorders>
              <w:top w:val="nil"/>
            </w:tcBorders>
          </w:tcPr>
          <w:p>
            <w:pPr>
              <w:rPr>
                <w:sz w:val="2"/>
                <w:szCs w:val="2"/>
              </w:rPr>
            </w:pPr>
          </w:p>
        </w:tc>
        <w:tc>
          <w:tcPr>
            <w:tcW w:w="467" w:type="dxa"/>
            <w:tcBorders>
              <w:top w:val="nil"/>
              <w:bottom w:val="nil"/>
            </w:tcBorders>
          </w:tcPr>
          <w:p>
            <w:pPr>
              <w:pStyle w:val="6"/>
              <w:rPr>
                <w:rFonts w:ascii="Times New Roman"/>
                <w:sz w:val="18"/>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top w:val="nil"/>
              <w:bottom w:val="nil"/>
            </w:tcBorders>
          </w:tcPr>
          <w:p>
            <w:pPr>
              <w:pStyle w:val="6"/>
              <w:rPr>
                <w:rFonts w:ascii="Times New Roman"/>
                <w:sz w:val="18"/>
              </w:rPr>
            </w:pPr>
          </w:p>
        </w:tc>
        <w:tc>
          <w:tcPr>
            <w:tcW w:w="3192" w:type="dxa"/>
            <w:tcBorders>
              <w:top w:val="nil"/>
              <w:bottom w:val="nil"/>
            </w:tcBorders>
          </w:tcPr>
          <w:p>
            <w:pPr>
              <w:pStyle w:val="6"/>
              <w:rPr>
                <w:rFonts w:ascii="Times New Roman"/>
                <w:sz w:val="18"/>
              </w:rPr>
            </w:pPr>
          </w:p>
        </w:tc>
        <w:tc>
          <w:tcPr>
            <w:tcW w:w="1509" w:type="dxa"/>
            <w:tcBorders>
              <w:top w:val="nil"/>
              <w:bottom w:val="nil"/>
            </w:tcBorders>
          </w:tcPr>
          <w:p>
            <w:pPr>
              <w:pStyle w:val="6"/>
              <w:spacing w:before="47"/>
              <w:ind w:left="106"/>
              <w:rPr>
                <w:rFonts w:hint="eastAsia" w:ascii="仿宋" w:eastAsia="仿宋"/>
                <w:sz w:val="18"/>
              </w:rPr>
            </w:pPr>
            <w:r>
              <w:rPr>
                <w:rFonts w:hint="eastAsia" w:ascii="仿宋" w:eastAsia="仿宋"/>
                <w:sz w:val="18"/>
              </w:rPr>
              <w:t>省财政厅、河南</w:t>
            </w:r>
          </w:p>
        </w:tc>
        <w:tc>
          <w:tcPr>
            <w:tcW w:w="634" w:type="dxa"/>
            <w:tcBorders>
              <w:top w:val="nil"/>
              <w:bottom w:val="nil"/>
            </w:tcBorders>
          </w:tcPr>
          <w:p>
            <w:pPr>
              <w:pStyle w:val="6"/>
              <w:spacing w:before="23"/>
              <w:ind w:left="107"/>
              <w:rPr>
                <w:rFonts w:hint="eastAsia" w:ascii="仿宋" w:eastAsia="仿宋"/>
                <w:sz w:val="18"/>
              </w:rPr>
            </w:pPr>
            <w:r>
              <w:rPr>
                <w:rFonts w:hint="eastAsia" w:ascii="仿宋" w:eastAsia="仿宋"/>
                <w:sz w:val="18"/>
              </w:rPr>
              <w:t>度更</w:t>
            </w:r>
          </w:p>
        </w:tc>
        <w:tc>
          <w:tcPr>
            <w:tcW w:w="839" w:type="dxa"/>
            <w:tcBorders>
              <w:top w:val="nil"/>
              <w:bottom w:val="nil"/>
            </w:tcBorders>
          </w:tcPr>
          <w:p>
            <w:pPr>
              <w:pStyle w:val="6"/>
              <w:rPr>
                <w:rFonts w:ascii="Times New Roman"/>
                <w:sz w:val="18"/>
              </w:rPr>
            </w:pPr>
          </w:p>
        </w:tc>
        <w:tc>
          <w:tcPr>
            <w:tcW w:w="2788" w:type="dxa"/>
            <w:tcBorders>
              <w:top w:val="nil"/>
              <w:bottom w:val="nil"/>
            </w:tcBorders>
          </w:tcPr>
          <w:p>
            <w:pPr>
              <w:pStyle w:val="6"/>
              <w:rPr>
                <w:rFonts w:ascii="Times New Roman"/>
                <w:sz w:val="18"/>
              </w:rPr>
            </w:pPr>
          </w:p>
        </w:tc>
        <w:tc>
          <w:tcPr>
            <w:tcW w:w="536" w:type="dxa"/>
            <w:tcBorders>
              <w:top w:val="nil"/>
              <w:bottom w:val="nil"/>
            </w:tcBorders>
          </w:tcPr>
          <w:p>
            <w:pPr>
              <w:pStyle w:val="6"/>
              <w:rPr>
                <w:rFonts w:ascii="Times New Roman"/>
                <w:sz w:val="18"/>
              </w:rPr>
            </w:pPr>
          </w:p>
        </w:tc>
        <w:tc>
          <w:tcPr>
            <w:tcW w:w="511" w:type="dxa"/>
            <w:vMerge w:val="continue"/>
            <w:tcBorders>
              <w:top w:val="nil"/>
            </w:tcBorders>
          </w:tcPr>
          <w:p>
            <w:pPr>
              <w:rPr>
                <w:sz w:val="2"/>
                <w:szCs w:val="2"/>
              </w:rPr>
            </w:pPr>
          </w:p>
        </w:tc>
        <w:tc>
          <w:tcPr>
            <w:tcW w:w="467" w:type="dxa"/>
            <w:tcBorders>
              <w:top w:val="nil"/>
              <w:bottom w:val="nil"/>
            </w:tcBorders>
          </w:tcPr>
          <w:p>
            <w:pPr>
              <w:pStyle w:val="6"/>
              <w:rPr>
                <w:rFonts w:ascii="Times New Roman"/>
                <w:sz w:val="18"/>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top w:val="nil"/>
              <w:bottom w:val="nil"/>
            </w:tcBorders>
          </w:tcPr>
          <w:p>
            <w:pPr>
              <w:pStyle w:val="6"/>
              <w:rPr>
                <w:rFonts w:ascii="Times New Roman"/>
                <w:sz w:val="18"/>
              </w:rPr>
            </w:pPr>
          </w:p>
        </w:tc>
        <w:tc>
          <w:tcPr>
            <w:tcW w:w="3192" w:type="dxa"/>
            <w:tcBorders>
              <w:top w:val="nil"/>
              <w:bottom w:val="nil"/>
            </w:tcBorders>
          </w:tcPr>
          <w:p>
            <w:pPr>
              <w:pStyle w:val="6"/>
              <w:rPr>
                <w:rFonts w:ascii="Times New Roman"/>
                <w:sz w:val="18"/>
              </w:rPr>
            </w:pPr>
          </w:p>
        </w:tc>
        <w:tc>
          <w:tcPr>
            <w:tcW w:w="1509" w:type="dxa"/>
            <w:tcBorders>
              <w:top w:val="nil"/>
              <w:bottom w:val="nil"/>
            </w:tcBorders>
          </w:tcPr>
          <w:p>
            <w:pPr>
              <w:pStyle w:val="6"/>
              <w:spacing w:before="35"/>
              <w:ind w:left="106"/>
              <w:rPr>
                <w:rFonts w:hint="eastAsia" w:ascii="仿宋" w:eastAsia="仿宋"/>
                <w:sz w:val="18"/>
              </w:rPr>
            </w:pPr>
            <w:r>
              <w:rPr>
                <w:rFonts w:hint="eastAsia" w:ascii="仿宋" w:eastAsia="仿宋"/>
                <w:sz w:val="18"/>
              </w:rPr>
              <w:t>省农业厅关于印</w:t>
            </w:r>
          </w:p>
        </w:tc>
        <w:tc>
          <w:tcPr>
            <w:tcW w:w="634" w:type="dxa"/>
            <w:tcBorders>
              <w:top w:val="nil"/>
              <w:bottom w:val="nil"/>
            </w:tcBorders>
          </w:tcPr>
          <w:p>
            <w:pPr>
              <w:pStyle w:val="6"/>
              <w:spacing w:before="59"/>
              <w:ind w:left="107"/>
              <w:rPr>
                <w:rFonts w:hint="eastAsia" w:ascii="仿宋" w:eastAsia="仿宋"/>
                <w:sz w:val="18"/>
              </w:rPr>
            </w:pPr>
            <w:r>
              <w:rPr>
                <w:rFonts w:hint="eastAsia" w:ascii="仿宋" w:eastAsia="仿宋"/>
                <w:sz w:val="18"/>
              </w:rPr>
              <w:t>新公</w:t>
            </w:r>
          </w:p>
        </w:tc>
        <w:tc>
          <w:tcPr>
            <w:tcW w:w="839" w:type="dxa"/>
            <w:tcBorders>
              <w:top w:val="nil"/>
              <w:bottom w:val="nil"/>
            </w:tcBorders>
          </w:tcPr>
          <w:p>
            <w:pPr>
              <w:pStyle w:val="6"/>
              <w:rPr>
                <w:rFonts w:ascii="Times New Roman"/>
                <w:sz w:val="18"/>
              </w:rPr>
            </w:pPr>
          </w:p>
        </w:tc>
        <w:tc>
          <w:tcPr>
            <w:tcW w:w="2788" w:type="dxa"/>
            <w:tcBorders>
              <w:top w:val="nil"/>
              <w:bottom w:val="nil"/>
            </w:tcBorders>
          </w:tcPr>
          <w:p>
            <w:pPr>
              <w:pStyle w:val="6"/>
              <w:rPr>
                <w:rFonts w:ascii="Times New Roman"/>
                <w:sz w:val="18"/>
              </w:rPr>
            </w:pPr>
          </w:p>
        </w:tc>
        <w:tc>
          <w:tcPr>
            <w:tcW w:w="536" w:type="dxa"/>
            <w:tcBorders>
              <w:top w:val="nil"/>
              <w:bottom w:val="nil"/>
            </w:tcBorders>
          </w:tcPr>
          <w:p>
            <w:pPr>
              <w:pStyle w:val="6"/>
              <w:rPr>
                <w:rFonts w:ascii="Times New Roman"/>
                <w:sz w:val="18"/>
              </w:rPr>
            </w:pPr>
          </w:p>
        </w:tc>
        <w:tc>
          <w:tcPr>
            <w:tcW w:w="511" w:type="dxa"/>
            <w:vMerge w:val="continue"/>
            <w:tcBorders>
              <w:top w:val="nil"/>
            </w:tcBorders>
          </w:tcPr>
          <w:p>
            <w:pPr>
              <w:rPr>
                <w:sz w:val="2"/>
                <w:szCs w:val="2"/>
              </w:rPr>
            </w:pPr>
          </w:p>
        </w:tc>
        <w:tc>
          <w:tcPr>
            <w:tcW w:w="467" w:type="dxa"/>
            <w:tcBorders>
              <w:top w:val="nil"/>
              <w:bottom w:val="nil"/>
            </w:tcBorders>
          </w:tcPr>
          <w:p>
            <w:pPr>
              <w:pStyle w:val="6"/>
              <w:rPr>
                <w:rFonts w:ascii="Times New Roman"/>
                <w:sz w:val="18"/>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473" w:type="dxa"/>
            <w:tcBorders>
              <w:top w:val="nil"/>
              <w:bottom w:val="nil"/>
            </w:tcBorders>
          </w:tcPr>
          <w:p>
            <w:pPr>
              <w:pStyle w:val="6"/>
              <w:rPr>
                <w:rFonts w:ascii="Times New Roman"/>
                <w:sz w:val="18"/>
              </w:rPr>
            </w:pPr>
          </w:p>
          <w:p>
            <w:pPr>
              <w:pStyle w:val="6"/>
              <w:spacing w:before="136"/>
              <w:ind w:left="108"/>
              <w:rPr>
                <w:rFonts w:ascii="仿宋"/>
                <w:sz w:val="18"/>
              </w:rPr>
            </w:pPr>
            <w:r>
              <w:rPr>
                <w:rFonts w:ascii="仿宋"/>
                <w:sz w:val="18"/>
              </w:rPr>
              <w:t>3</w:t>
            </w:r>
          </w:p>
        </w:tc>
        <w:tc>
          <w:tcPr>
            <w:tcW w:w="632" w:type="dxa"/>
            <w:tcBorders>
              <w:top w:val="nil"/>
              <w:bottom w:val="nil"/>
            </w:tcBorders>
          </w:tcPr>
          <w:p>
            <w:pPr>
              <w:pStyle w:val="6"/>
              <w:spacing w:before="1"/>
              <w:rPr>
                <w:rFonts w:ascii="Times New Roman"/>
                <w:sz w:val="14"/>
              </w:rPr>
            </w:pPr>
          </w:p>
          <w:p>
            <w:pPr>
              <w:pStyle w:val="6"/>
              <w:spacing w:before="1" w:line="374" w:lineRule="auto"/>
              <w:ind w:left="108" w:right="40"/>
              <w:rPr>
                <w:rFonts w:hint="eastAsia" w:ascii="仿宋" w:eastAsia="仿宋"/>
                <w:sz w:val="18"/>
              </w:rPr>
            </w:pPr>
            <w:r>
              <w:rPr>
                <w:rFonts w:hint="eastAsia" w:ascii="仿宋" w:eastAsia="仿宋"/>
                <w:sz w:val="18"/>
              </w:rPr>
              <w:t>财务公开</w:t>
            </w:r>
          </w:p>
        </w:tc>
        <w:tc>
          <w:tcPr>
            <w:tcW w:w="1114" w:type="dxa"/>
            <w:tcBorders>
              <w:top w:val="nil"/>
              <w:bottom w:val="nil"/>
            </w:tcBorders>
          </w:tcPr>
          <w:p>
            <w:pPr>
              <w:pStyle w:val="6"/>
              <w:rPr>
                <w:rFonts w:ascii="Times New Roman"/>
                <w:sz w:val="18"/>
              </w:rPr>
            </w:pPr>
          </w:p>
          <w:p>
            <w:pPr>
              <w:pStyle w:val="6"/>
              <w:spacing w:before="136"/>
              <w:ind w:left="107"/>
              <w:rPr>
                <w:rFonts w:ascii="仿宋" w:hAnsi="仿宋"/>
                <w:sz w:val="18"/>
              </w:rPr>
            </w:pPr>
            <w:r>
              <w:rPr>
                <w:rFonts w:ascii="仿宋" w:hAnsi="仿宋"/>
                <w:sz w:val="18"/>
              </w:rPr>
              <w:t>—</w:t>
            </w:r>
          </w:p>
        </w:tc>
        <w:tc>
          <w:tcPr>
            <w:tcW w:w="3192" w:type="dxa"/>
            <w:tcBorders>
              <w:top w:val="nil"/>
              <w:bottom w:val="nil"/>
            </w:tcBorders>
          </w:tcPr>
          <w:p>
            <w:pPr>
              <w:pStyle w:val="6"/>
              <w:spacing w:before="1"/>
              <w:rPr>
                <w:rFonts w:ascii="Times New Roman"/>
                <w:sz w:val="14"/>
              </w:rPr>
            </w:pPr>
          </w:p>
          <w:p>
            <w:pPr>
              <w:pStyle w:val="6"/>
              <w:spacing w:before="1" w:line="374" w:lineRule="auto"/>
              <w:ind w:left="106" w:right="97"/>
              <w:rPr>
                <w:rFonts w:hint="eastAsia" w:ascii="仿宋" w:eastAsia="仿宋"/>
                <w:sz w:val="18"/>
              </w:rPr>
            </w:pPr>
            <w:r>
              <w:rPr>
                <w:rFonts w:hint="eastAsia" w:ascii="仿宋" w:eastAsia="仿宋"/>
                <w:sz w:val="18"/>
              </w:rPr>
              <w:t>村级经常性支出、临时性支出、专项资金支出及重点工程支出。</w:t>
            </w:r>
          </w:p>
        </w:tc>
        <w:tc>
          <w:tcPr>
            <w:tcW w:w="1509" w:type="dxa"/>
            <w:tcBorders>
              <w:top w:val="nil"/>
              <w:bottom w:val="nil"/>
            </w:tcBorders>
          </w:tcPr>
          <w:p>
            <w:pPr>
              <w:pStyle w:val="6"/>
              <w:spacing w:before="23" w:line="324" w:lineRule="auto"/>
              <w:ind w:left="106" w:right="96"/>
              <w:rPr>
                <w:rFonts w:hint="eastAsia" w:ascii="仿宋" w:eastAsia="仿宋"/>
                <w:sz w:val="18"/>
              </w:rPr>
            </w:pPr>
            <w:r>
              <w:rPr>
                <w:rFonts w:hint="eastAsia" w:ascii="仿宋" w:eastAsia="仿宋"/>
                <w:spacing w:val="1"/>
                <w:sz w:val="18"/>
              </w:rPr>
              <w:t>发《关于在全省</w:t>
            </w:r>
            <w:r>
              <w:rPr>
                <w:rFonts w:hint="eastAsia" w:ascii="仿宋" w:eastAsia="仿宋"/>
                <w:spacing w:val="31"/>
                <w:sz w:val="18"/>
              </w:rPr>
              <w:t>推行农村集体</w:t>
            </w:r>
          </w:p>
          <w:p>
            <w:pPr>
              <w:pStyle w:val="6"/>
              <w:spacing w:before="2"/>
              <w:ind w:left="106"/>
              <w:rPr>
                <w:rFonts w:hint="eastAsia" w:ascii="仿宋" w:hAnsi="仿宋" w:eastAsia="仿宋"/>
                <w:sz w:val="18"/>
              </w:rPr>
            </w:pPr>
            <w:r>
              <w:rPr>
                <w:rFonts w:hint="eastAsia" w:ascii="仿宋" w:hAnsi="仿宋" w:eastAsia="仿宋"/>
                <w:spacing w:val="3"/>
                <w:sz w:val="18"/>
              </w:rPr>
              <w:t>“三资”委托代</w:t>
            </w:r>
          </w:p>
        </w:tc>
        <w:tc>
          <w:tcPr>
            <w:tcW w:w="634" w:type="dxa"/>
            <w:tcBorders>
              <w:top w:val="nil"/>
              <w:bottom w:val="nil"/>
            </w:tcBorders>
          </w:tcPr>
          <w:p>
            <w:pPr>
              <w:pStyle w:val="6"/>
              <w:spacing w:before="95"/>
              <w:ind w:left="107"/>
              <w:rPr>
                <w:rFonts w:hint="eastAsia" w:ascii="仿宋" w:eastAsia="仿宋"/>
                <w:sz w:val="18"/>
              </w:rPr>
            </w:pPr>
            <w:r>
              <w:rPr>
                <w:rFonts w:hint="eastAsia" w:ascii="仿宋" w:eastAsia="仿宋"/>
                <w:sz w:val="18"/>
              </w:rPr>
              <w:t>示</w:t>
            </w:r>
          </w:p>
        </w:tc>
        <w:tc>
          <w:tcPr>
            <w:tcW w:w="839" w:type="dxa"/>
            <w:tcBorders>
              <w:top w:val="nil"/>
              <w:bottom w:val="nil"/>
            </w:tcBorders>
          </w:tcPr>
          <w:p>
            <w:pPr>
              <w:pStyle w:val="6"/>
              <w:rPr>
                <w:rFonts w:ascii="Times New Roman"/>
                <w:sz w:val="18"/>
              </w:rPr>
            </w:pPr>
          </w:p>
          <w:p>
            <w:pPr>
              <w:pStyle w:val="6"/>
              <w:spacing w:before="136"/>
              <w:ind w:left="127" w:right="121"/>
              <w:jc w:val="center"/>
              <w:rPr>
                <w:rFonts w:hint="eastAsia" w:ascii="仿宋" w:eastAsia="仿宋"/>
                <w:sz w:val="18"/>
              </w:rPr>
            </w:pPr>
            <w:r>
              <w:rPr>
                <w:rFonts w:hint="eastAsia" w:ascii="仿宋" w:eastAsia="仿宋"/>
                <w:sz w:val="18"/>
              </w:rPr>
              <w:t>村委会</w:t>
            </w:r>
          </w:p>
        </w:tc>
        <w:tc>
          <w:tcPr>
            <w:tcW w:w="2788" w:type="dxa"/>
            <w:tcBorders>
              <w:top w:val="nil"/>
              <w:bottom w:val="nil"/>
            </w:tcBorders>
          </w:tcPr>
          <w:p>
            <w:pPr>
              <w:pStyle w:val="6"/>
              <w:spacing w:before="1"/>
              <w:rPr>
                <w:rFonts w:ascii="Times New Roman"/>
                <w:sz w:val="14"/>
              </w:rPr>
            </w:pPr>
          </w:p>
          <w:p>
            <w:pPr>
              <w:pStyle w:val="6"/>
              <w:numPr>
                <w:ilvl w:val="0"/>
                <w:numId w:val="84"/>
              </w:numPr>
              <w:tabs>
                <w:tab w:val="left" w:pos="405"/>
              </w:tabs>
              <w:spacing w:before="1" w:after="0" w:line="240" w:lineRule="auto"/>
              <w:ind w:left="404" w:right="0" w:hanging="182"/>
              <w:jc w:val="left"/>
              <w:rPr>
                <w:rFonts w:hint="eastAsia" w:ascii="仿宋" w:hAnsi="仿宋" w:eastAsia="仿宋"/>
                <w:sz w:val="18"/>
              </w:rPr>
            </w:pPr>
            <w:r>
              <w:rPr>
                <w:rFonts w:hint="eastAsia" w:ascii="仿宋" w:hAnsi="仿宋" w:eastAsia="仿宋"/>
                <w:sz w:val="18"/>
              </w:rPr>
              <w:t>社区/企事业单位/村公示栏</w:t>
            </w:r>
          </w:p>
          <w:p>
            <w:pPr>
              <w:pStyle w:val="6"/>
              <w:spacing w:before="129"/>
              <w:ind w:left="923" w:right="915"/>
              <w:jc w:val="center"/>
              <w:rPr>
                <w:rFonts w:hint="eastAsia" w:ascii="仿宋" w:eastAsia="仿宋"/>
                <w:sz w:val="18"/>
              </w:rPr>
            </w:pPr>
            <w:r>
              <w:rPr>
                <w:rFonts w:hint="eastAsia" w:ascii="仿宋" w:eastAsia="仿宋"/>
                <w:sz w:val="18"/>
              </w:rPr>
              <w:t>（电子屏）</w:t>
            </w:r>
          </w:p>
        </w:tc>
        <w:tc>
          <w:tcPr>
            <w:tcW w:w="536" w:type="dxa"/>
            <w:tcBorders>
              <w:top w:val="nil"/>
              <w:bottom w:val="nil"/>
            </w:tcBorders>
          </w:tcPr>
          <w:p>
            <w:pPr>
              <w:pStyle w:val="6"/>
              <w:rPr>
                <w:rFonts w:ascii="Times New Roman"/>
                <w:sz w:val="18"/>
              </w:rPr>
            </w:pPr>
          </w:p>
          <w:p>
            <w:pPr>
              <w:pStyle w:val="6"/>
              <w:spacing w:before="136"/>
              <w:ind w:left="106"/>
              <w:rPr>
                <w:rFonts w:ascii="仿宋" w:hAnsi="仿宋"/>
                <w:sz w:val="18"/>
              </w:rPr>
            </w:pPr>
            <w:r>
              <w:rPr>
                <w:rFonts w:ascii="仿宋" w:hAnsi="仿宋"/>
                <w:sz w:val="18"/>
              </w:rPr>
              <w:t>√</w:t>
            </w:r>
          </w:p>
        </w:tc>
        <w:tc>
          <w:tcPr>
            <w:tcW w:w="511" w:type="dxa"/>
            <w:vMerge w:val="continue"/>
            <w:tcBorders>
              <w:top w:val="nil"/>
            </w:tcBorders>
          </w:tcPr>
          <w:p>
            <w:pPr>
              <w:rPr>
                <w:sz w:val="2"/>
                <w:szCs w:val="2"/>
              </w:rPr>
            </w:pPr>
          </w:p>
        </w:tc>
        <w:tc>
          <w:tcPr>
            <w:tcW w:w="467" w:type="dxa"/>
            <w:tcBorders>
              <w:top w:val="nil"/>
              <w:bottom w:val="nil"/>
            </w:tcBorders>
          </w:tcPr>
          <w:p>
            <w:pPr>
              <w:pStyle w:val="6"/>
              <w:rPr>
                <w:rFonts w:ascii="Times New Roman"/>
                <w:sz w:val="18"/>
              </w:rPr>
            </w:pPr>
          </w:p>
          <w:p>
            <w:pPr>
              <w:pStyle w:val="6"/>
              <w:spacing w:before="136"/>
              <w:ind w:left="108"/>
              <w:rPr>
                <w:rFonts w:ascii="仿宋" w:hAnsi="仿宋"/>
                <w:sz w:val="18"/>
              </w:rPr>
            </w:pPr>
            <w:r>
              <w:rPr>
                <w:rFonts w:ascii="仿宋" w:hAnsi="仿宋"/>
                <w:sz w:val="18"/>
              </w:rPr>
              <w:t>√</w:t>
            </w: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rPr>
                <w:rFonts w:ascii="Times New Roman"/>
                <w:sz w:val="18"/>
              </w:rPr>
            </w:pPr>
          </w:p>
          <w:p>
            <w:pPr>
              <w:pStyle w:val="6"/>
              <w:spacing w:before="6"/>
              <w:rPr>
                <w:rFonts w:ascii="Times New Roman"/>
                <w:sz w:val="15"/>
              </w:rPr>
            </w:pPr>
          </w:p>
          <w:p>
            <w:pPr>
              <w:pStyle w:val="6"/>
              <w:ind w:left="11"/>
              <w:jc w:val="center"/>
              <w:rPr>
                <w:rFonts w:ascii="仿宋" w:hAnsi="仿宋"/>
                <w:sz w:val="18"/>
              </w:rPr>
            </w:pPr>
            <w:r>
              <w:rPr>
                <w:rFonts w:ascii="仿宋" w:hAnsi="仿宋"/>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top w:val="nil"/>
              <w:bottom w:val="nil"/>
            </w:tcBorders>
          </w:tcPr>
          <w:p>
            <w:pPr>
              <w:pStyle w:val="6"/>
              <w:rPr>
                <w:rFonts w:ascii="Times New Roman"/>
                <w:sz w:val="18"/>
              </w:rPr>
            </w:pPr>
          </w:p>
        </w:tc>
        <w:tc>
          <w:tcPr>
            <w:tcW w:w="3192" w:type="dxa"/>
            <w:tcBorders>
              <w:top w:val="nil"/>
              <w:bottom w:val="nil"/>
            </w:tcBorders>
          </w:tcPr>
          <w:p>
            <w:pPr>
              <w:pStyle w:val="6"/>
              <w:rPr>
                <w:rFonts w:ascii="Times New Roman"/>
                <w:sz w:val="18"/>
              </w:rPr>
            </w:pPr>
          </w:p>
        </w:tc>
        <w:tc>
          <w:tcPr>
            <w:tcW w:w="1509" w:type="dxa"/>
            <w:tcBorders>
              <w:top w:val="nil"/>
              <w:bottom w:val="nil"/>
            </w:tcBorders>
          </w:tcPr>
          <w:p>
            <w:pPr>
              <w:pStyle w:val="6"/>
              <w:spacing w:before="35"/>
              <w:ind w:left="106"/>
              <w:rPr>
                <w:rFonts w:hint="eastAsia" w:ascii="仿宋" w:eastAsia="仿宋"/>
                <w:sz w:val="18"/>
              </w:rPr>
            </w:pPr>
            <w:r>
              <w:rPr>
                <w:rFonts w:hint="eastAsia" w:ascii="仿宋" w:eastAsia="仿宋"/>
                <w:sz w:val="18"/>
              </w:rPr>
              <w:t>理服务工作的意</w:t>
            </w:r>
          </w:p>
        </w:tc>
        <w:tc>
          <w:tcPr>
            <w:tcW w:w="634" w:type="dxa"/>
            <w:tcBorders>
              <w:top w:val="nil"/>
              <w:bottom w:val="nil"/>
            </w:tcBorders>
          </w:tcPr>
          <w:p>
            <w:pPr>
              <w:pStyle w:val="6"/>
              <w:rPr>
                <w:rFonts w:ascii="Times New Roman"/>
                <w:sz w:val="18"/>
              </w:rPr>
            </w:pPr>
          </w:p>
        </w:tc>
        <w:tc>
          <w:tcPr>
            <w:tcW w:w="839" w:type="dxa"/>
            <w:tcBorders>
              <w:top w:val="nil"/>
              <w:bottom w:val="nil"/>
            </w:tcBorders>
          </w:tcPr>
          <w:p>
            <w:pPr>
              <w:pStyle w:val="6"/>
              <w:rPr>
                <w:rFonts w:ascii="Times New Roman"/>
                <w:sz w:val="18"/>
              </w:rPr>
            </w:pPr>
          </w:p>
        </w:tc>
        <w:tc>
          <w:tcPr>
            <w:tcW w:w="2788" w:type="dxa"/>
            <w:tcBorders>
              <w:top w:val="nil"/>
              <w:bottom w:val="nil"/>
            </w:tcBorders>
          </w:tcPr>
          <w:p>
            <w:pPr>
              <w:pStyle w:val="6"/>
              <w:rPr>
                <w:rFonts w:ascii="Times New Roman"/>
                <w:sz w:val="18"/>
              </w:rPr>
            </w:pPr>
          </w:p>
        </w:tc>
        <w:tc>
          <w:tcPr>
            <w:tcW w:w="536" w:type="dxa"/>
            <w:tcBorders>
              <w:top w:val="nil"/>
              <w:bottom w:val="nil"/>
            </w:tcBorders>
          </w:tcPr>
          <w:p>
            <w:pPr>
              <w:pStyle w:val="6"/>
              <w:rPr>
                <w:rFonts w:ascii="Times New Roman"/>
                <w:sz w:val="18"/>
              </w:rPr>
            </w:pPr>
          </w:p>
        </w:tc>
        <w:tc>
          <w:tcPr>
            <w:tcW w:w="511" w:type="dxa"/>
            <w:vMerge w:val="continue"/>
            <w:tcBorders>
              <w:top w:val="nil"/>
            </w:tcBorders>
          </w:tcPr>
          <w:p>
            <w:pPr>
              <w:rPr>
                <w:sz w:val="2"/>
                <w:szCs w:val="2"/>
              </w:rPr>
            </w:pPr>
          </w:p>
        </w:tc>
        <w:tc>
          <w:tcPr>
            <w:tcW w:w="467" w:type="dxa"/>
            <w:tcBorders>
              <w:top w:val="nil"/>
              <w:bottom w:val="nil"/>
            </w:tcBorders>
          </w:tcPr>
          <w:p>
            <w:pPr>
              <w:pStyle w:val="6"/>
              <w:rPr>
                <w:rFonts w:ascii="Times New Roman"/>
                <w:sz w:val="18"/>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3" w:type="dxa"/>
            <w:tcBorders>
              <w:top w:val="nil"/>
              <w:bottom w:val="nil"/>
            </w:tcBorders>
          </w:tcPr>
          <w:p>
            <w:pPr>
              <w:pStyle w:val="6"/>
              <w:rPr>
                <w:rFonts w:ascii="Times New Roman"/>
                <w:sz w:val="18"/>
              </w:rPr>
            </w:pPr>
          </w:p>
        </w:tc>
        <w:tc>
          <w:tcPr>
            <w:tcW w:w="632" w:type="dxa"/>
            <w:tcBorders>
              <w:top w:val="nil"/>
              <w:bottom w:val="nil"/>
            </w:tcBorders>
          </w:tcPr>
          <w:p>
            <w:pPr>
              <w:pStyle w:val="6"/>
              <w:rPr>
                <w:rFonts w:ascii="Times New Roman"/>
                <w:sz w:val="18"/>
              </w:rPr>
            </w:pPr>
          </w:p>
        </w:tc>
        <w:tc>
          <w:tcPr>
            <w:tcW w:w="1114" w:type="dxa"/>
            <w:tcBorders>
              <w:top w:val="nil"/>
              <w:bottom w:val="nil"/>
            </w:tcBorders>
          </w:tcPr>
          <w:p>
            <w:pPr>
              <w:pStyle w:val="6"/>
              <w:rPr>
                <w:rFonts w:ascii="Times New Roman"/>
                <w:sz w:val="18"/>
              </w:rPr>
            </w:pPr>
          </w:p>
        </w:tc>
        <w:tc>
          <w:tcPr>
            <w:tcW w:w="3192" w:type="dxa"/>
            <w:tcBorders>
              <w:top w:val="nil"/>
              <w:bottom w:val="nil"/>
            </w:tcBorders>
          </w:tcPr>
          <w:p>
            <w:pPr>
              <w:pStyle w:val="6"/>
              <w:rPr>
                <w:rFonts w:ascii="Times New Roman"/>
                <w:sz w:val="18"/>
              </w:rPr>
            </w:pPr>
          </w:p>
        </w:tc>
        <w:tc>
          <w:tcPr>
            <w:tcW w:w="1509" w:type="dxa"/>
            <w:tcBorders>
              <w:top w:val="nil"/>
              <w:bottom w:val="nil"/>
            </w:tcBorders>
          </w:tcPr>
          <w:p>
            <w:pPr>
              <w:pStyle w:val="6"/>
              <w:spacing w:before="35"/>
              <w:ind w:left="106"/>
              <w:rPr>
                <w:rFonts w:hint="eastAsia" w:ascii="仿宋" w:eastAsia="仿宋"/>
                <w:sz w:val="18"/>
              </w:rPr>
            </w:pPr>
            <w:r>
              <w:rPr>
                <w:rFonts w:hint="eastAsia" w:ascii="仿宋" w:eastAsia="仿宋"/>
                <w:sz w:val="18"/>
              </w:rPr>
              <w:t>见》的通知（豫</w:t>
            </w:r>
          </w:p>
        </w:tc>
        <w:tc>
          <w:tcPr>
            <w:tcW w:w="634" w:type="dxa"/>
            <w:tcBorders>
              <w:top w:val="nil"/>
              <w:bottom w:val="nil"/>
            </w:tcBorders>
          </w:tcPr>
          <w:p>
            <w:pPr>
              <w:pStyle w:val="6"/>
              <w:rPr>
                <w:rFonts w:ascii="Times New Roman"/>
                <w:sz w:val="18"/>
              </w:rPr>
            </w:pPr>
          </w:p>
        </w:tc>
        <w:tc>
          <w:tcPr>
            <w:tcW w:w="839" w:type="dxa"/>
            <w:tcBorders>
              <w:top w:val="nil"/>
              <w:bottom w:val="nil"/>
            </w:tcBorders>
          </w:tcPr>
          <w:p>
            <w:pPr>
              <w:pStyle w:val="6"/>
              <w:rPr>
                <w:rFonts w:ascii="Times New Roman"/>
                <w:sz w:val="18"/>
              </w:rPr>
            </w:pPr>
          </w:p>
        </w:tc>
        <w:tc>
          <w:tcPr>
            <w:tcW w:w="2788" w:type="dxa"/>
            <w:tcBorders>
              <w:top w:val="nil"/>
              <w:bottom w:val="nil"/>
            </w:tcBorders>
          </w:tcPr>
          <w:p>
            <w:pPr>
              <w:pStyle w:val="6"/>
              <w:rPr>
                <w:rFonts w:ascii="Times New Roman"/>
                <w:sz w:val="18"/>
              </w:rPr>
            </w:pPr>
          </w:p>
        </w:tc>
        <w:tc>
          <w:tcPr>
            <w:tcW w:w="536" w:type="dxa"/>
            <w:tcBorders>
              <w:top w:val="nil"/>
              <w:bottom w:val="nil"/>
            </w:tcBorders>
          </w:tcPr>
          <w:p>
            <w:pPr>
              <w:pStyle w:val="6"/>
              <w:rPr>
                <w:rFonts w:ascii="Times New Roman"/>
                <w:sz w:val="18"/>
              </w:rPr>
            </w:pPr>
          </w:p>
        </w:tc>
        <w:tc>
          <w:tcPr>
            <w:tcW w:w="511" w:type="dxa"/>
            <w:vMerge w:val="continue"/>
            <w:tcBorders>
              <w:top w:val="nil"/>
            </w:tcBorders>
          </w:tcPr>
          <w:p>
            <w:pPr>
              <w:rPr>
                <w:sz w:val="2"/>
                <w:szCs w:val="2"/>
              </w:rPr>
            </w:pPr>
          </w:p>
        </w:tc>
        <w:tc>
          <w:tcPr>
            <w:tcW w:w="467" w:type="dxa"/>
            <w:tcBorders>
              <w:top w:val="nil"/>
              <w:bottom w:val="nil"/>
            </w:tcBorders>
          </w:tcPr>
          <w:p>
            <w:pPr>
              <w:pStyle w:val="6"/>
              <w:rPr>
                <w:rFonts w:ascii="Times New Roman"/>
                <w:sz w:val="18"/>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bottom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3" w:type="dxa"/>
            <w:tcBorders>
              <w:top w:val="nil"/>
            </w:tcBorders>
          </w:tcPr>
          <w:p>
            <w:pPr>
              <w:pStyle w:val="6"/>
              <w:rPr>
                <w:rFonts w:ascii="Times New Roman"/>
                <w:sz w:val="18"/>
              </w:rPr>
            </w:pPr>
          </w:p>
        </w:tc>
        <w:tc>
          <w:tcPr>
            <w:tcW w:w="632" w:type="dxa"/>
            <w:tcBorders>
              <w:top w:val="nil"/>
            </w:tcBorders>
          </w:tcPr>
          <w:p>
            <w:pPr>
              <w:pStyle w:val="6"/>
              <w:rPr>
                <w:rFonts w:ascii="Times New Roman"/>
                <w:sz w:val="18"/>
              </w:rPr>
            </w:pPr>
          </w:p>
        </w:tc>
        <w:tc>
          <w:tcPr>
            <w:tcW w:w="1114" w:type="dxa"/>
            <w:tcBorders>
              <w:top w:val="nil"/>
            </w:tcBorders>
          </w:tcPr>
          <w:p>
            <w:pPr>
              <w:pStyle w:val="6"/>
              <w:rPr>
                <w:rFonts w:ascii="Times New Roman"/>
                <w:sz w:val="18"/>
              </w:rPr>
            </w:pPr>
          </w:p>
        </w:tc>
        <w:tc>
          <w:tcPr>
            <w:tcW w:w="3192" w:type="dxa"/>
            <w:tcBorders>
              <w:top w:val="nil"/>
            </w:tcBorders>
          </w:tcPr>
          <w:p>
            <w:pPr>
              <w:pStyle w:val="6"/>
              <w:rPr>
                <w:rFonts w:ascii="Times New Roman"/>
                <w:sz w:val="18"/>
              </w:rPr>
            </w:pPr>
          </w:p>
        </w:tc>
        <w:tc>
          <w:tcPr>
            <w:tcW w:w="1509" w:type="dxa"/>
            <w:tcBorders>
              <w:top w:val="nil"/>
            </w:tcBorders>
          </w:tcPr>
          <w:p>
            <w:pPr>
              <w:pStyle w:val="6"/>
              <w:spacing w:before="35"/>
              <w:ind w:left="106"/>
              <w:rPr>
                <w:rFonts w:hint="eastAsia" w:ascii="仿宋" w:eastAsia="仿宋"/>
                <w:sz w:val="18"/>
              </w:rPr>
            </w:pPr>
            <w:r>
              <w:rPr>
                <w:rFonts w:hint="eastAsia" w:ascii="仿宋" w:eastAsia="仿宋"/>
                <w:sz w:val="18"/>
              </w:rPr>
              <w:t>[2008]18号）</w:t>
            </w:r>
          </w:p>
        </w:tc>
        <w:tc>
          <w:tcPr>
            <w:tcW w:w="634" w:type="dxa"/>
            <w:tcBorders>
              <w:top w:val="nil"/>
            </w:tcBorders>
          </w:tcPr>
          <w:p>
            <w:pPr>
              <w:pStyle w:val="6"/>
              <w:rPr>
                <w:rFonts w:ascii="Times New Roman"/>
                <w:sz w:val="18"/>
              </w:rPr>
            </w:pPr>
          </w:p>
        </w:tc>
        <w:tc>
          <w:tcPr>
            <w:tcW w:w="839" w:type="dxa"/>
            <w:tcBorders>
              <w:top w:val="nil"/>
            </w:tcBorders>
          </w:tcPr>
          <w:p>
            <w:pPr>
              <w:pStyle w:val="6"/>
              <w:rPr>
                <w:rFonts w:ascii="Times New Roman"/>
                <w:sz w:val="18"/>
              </w:rPr>
            </w:pPr>
          </w:p>
        </w:tc>
        <w:tc>
          <w:tcPr>
            <w:tcW w:w="2788" w:type="dxa"/>
            <w:tcBorders>
              <w:top w:val="nil"/>
            </w:tcBorders>
          </w:tcPr>
          <w:p>
            <w:pPr>
              <w:pStyle w:val="6"/>
              <w:rPr>
                <w:rFonts w:ascii="Times New Roman"/>
                <w:sz w:val="18"/>
              </w:rPr>
            </w:pPr>
          </w:p>
        </w:tc>
        <w:tc>
          <w:tcPr>
            <w:tcW w:w="536" w:type="dxa"/>
            <w:tcBorders>
              <w:top w:val="nil"/>
            </w:tcBorders>
          </w:tcPr>
          <w:p>
            <w:pPr>
              <w:pStyle w:val="6"/>
              <w:rPr>
                <w:rFonts w:ascii="Times New Roman"/>
                <w:sz w:val="18"/>
              </w:rPr>
            </w:pPr>
          </w:p>
        </w:tc>
        <w:tc>
          <w:tcPr>
            <w:tcW w:w="511" w:type="dxa"/>
            <w:vMerge w:val="continue"/>
            <w:tcBorders>
              <w:top w:val="nil"/>
            </w:tcBorders>
          </w:tcPr>
          <w:p>
            <w:pPr>
              <w:rPr>
                <w:sz w:val="2"/>
                <w:szCs w:val="2"/>
              </w:rPr>
            </w:pPr>
          </w:p>
        </w:tc>
        <w:tc>
          <w:tcPr>
            <w:tcW w:w="467" w:type="dxa"/>
            <w:tcBorders>
              <w:top w:val="nil"/>
            </w:tcBorders>
          </w:tcPr>
          <w:p>
            <w:pPr>
              <w:pStyle w:val="6"/>
              <w:rPr>
                <w:rFonts w:ascii="Times New Roman"/>
                <w:sz w:val="18"/>
              </w:rPr>
            </w:pPr>
          </w:p>
        </w:tc>
        <w:tc>
          <w:tcPr>
            <w:tcW w:w="455" w:type="dxa"/>
            <w:vMerge w:val="continue"/>
            <w:tcBorders>
              <w:top w:val="nil"/>
            </w:tcBorders>
          </w:tcPr>
          <w:p>
            <w:pPr>
              <w:rPr>
                <w:sz w:val="2"/>
                <w:szCs w:val="2"/>
              </w:rPr>
            </w:pPr>
          </w:p>
        </w:tc>
        <w:tc>
          <w:tcPr>
            <w:tcW w:w="392" w:type="dxa"/>
            <w:vMerge w:val="continue"/>
            <w:tcBorders>
              <w:top w:val="nil"/>
            </w:tcBorders>
          </w:tcPr>
          <w:p>
            <w:pPr>
              <w:rPr>
                <w:sz w:val="2"/>
                <w:szCs w:val="2"/>
              </w:rPr>
            </w:pPr>
          </w:p>
        </w:tc>
        <w:tc>
          <w:tcPr>
            <w:tcW w:w="393" w:type="dxa"/>
            <w:tcBorders>
              <w:top w:val="nil"/>
            </w:tcBorders>
          </w:tcPr>
          <w:p>
            <w:pPr>
              <w:pStyle w:val="6"/>
              <w:rPr>
                <w:rFonts w:ascii="Times New Roman"/>
                <w:sz w:val="18"/>
              </w:rPr>
            </w:pPr>
          </w:p>
        </w:tc>
      </w:tr>
    </w:tbl>
    <w:p/>
    <w:p/>
    <w:sectPr>
      <w:pgSz w:w="16840" w:h="11910" w:orient="landscape"/>
      <w:pgMar w:top="1100" w:right="680" w:bottom="1080" w:left="1140" w:header="0" w:footer="8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4317184" behindDoc="1" locked="0" layoutInCell="1" allowOverlap="1">
              <wp:simplePos x="0" y="0"/>
              <wp:positionH relativeFrom="page">
                <wp:posOffset>5304155</wp:posOffset>
              </wp:positionH>
              <wp:positionV relativeFrom="page">
                <wp:posOffset>6532880</wp:posOffset>
              </wp:positionV>
              <wp:extent cx="838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w:t>
                          </w:r>
                        </w:p>
                      </w:txbxContent>
                    </wps:txbx>
                    <wps:bodyPr lIns="0" tIns="0" rIns="0" bIns="0" upright="1"/>
                  </wps:wsp>
                </a:graphicData>
              </a:graphic>
            </wp:anchor>
          </w:drawing>
        </mc:Choice>
        <mc:Fallback>
          <w:pict>
            <v:shape id="文本框 1" o:spid="_x0000_s1026" o:spt="202" type="#_x0000_t202" style="position:absolute;left:0pt;margin-left:417.65pt;margin-top:514.4pt;height:11pt;width:6.6pt;mso-position-horizontal-relative:page;mso-position-vertical-relative:page;z-index:-258999296;mso-width-relative:page;mso-height-relative:page;" filled="f" stroked="f" coordsize="21600,21600" o:gfxdata="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zZuE3aAAAADQEAAA8AAAAAAAAAAQAgAAAAIgAAAGRycy9kb3ducmV2LnhtbFBLAQIU&#10;ABQAAAAIAIdO4kBO5JcAuAEAAHADAAAOAAAAAAAAAAEAIAAAACk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44318208" behindDoc="1" locked="0" layoutInCell="1" allowOverlap="1">
              <wp:simplePos x="0" y="0"/>
              <wp:positionH relativeFrom="page">
                <wp:posOffset>5291455</wp:posOffset>
              </wp:positionH>
              <wp:positionV relativeFrom="page">
                <wp:posOffset>6804025</wp:posOffset>
              </wp:positionV>
              <wp:extent cx="109220"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6.65pt;margin-top:535.75pt;height:11pt;width:8.6pt;mso-position-horizontal-relative:page;mso-position-vertical-relative:page;z-index:-258998272;mso-width-relative:page;mso-height-relative:page;" filled="f" stroked="f" coordsize="21600,21600" o:gfxdata="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WZcCNsAAAANAQAADwAAAAAAAAABACAAAAAiAAAAZHJzL2Rvd25yZXYueG1sUEsB&#10;AhQAFAAAAAgAh07iQJBQb/25AQAAcQ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4319232" behindDoc="1" locked="0" layoutInCell="1" allowOverlap="1">
              <wp:simplePos x="0" y="0"/>
              <wp:positionH relativeFrom="page">
                <wp:posOffset>5262245</wp:posOffset>
              </wp:positionH>
              <wp:positionV relativeFrom="page">
                <wp:posOffset>6804025</wp:posOffset>
              </wp:positionV>
              <wp:extent cx="167005" cy="1397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414.35pt;margin-top:535.75pt;height:11pt;width:13.15pt;mso-position-horizontal-relative:page;mso-position-vertical-relative:page;z-index:-258997248;mso-width-relative:page;mso-height-relative:page;" filled="f" stroked="f" coordsize="21600,21600" o:gfxdata="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wJeaNsAAAANAQAADwAAAAAAAAABACAAAAAiAAAAZHJzL2Rvd25yZXYueG1sUEsB&#10;AhQAFAAAAAgAh07iQMW3NrW5AQAAcQ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1" w:hanging="181"/>
      </w:pPr>
      <w:rPr>
        <w:rFonts w:hint="default"/>
        <w:lang w:val="zh-CN" w:eastAsia="zh-CN" w:bidi="zh-CN"/>
      </w:rPr>
    </w:lvl>
    <w:lvl w:ilvl="5" w:tentative="0">
      <w:start w:val="0"/>
      <w:numFmt w:val="bullet"/>
      <w:lvlText w:val="•"/>
      <w:lvlJc w:val="left"/>
      <w:pPr>
        <w:ind w:left="1296" w:hanging="181"/>
      </w:pPr>
      <w:rPr>
        <w:rFonts w:hint="default"/>
        <w:lang w:val="zh-CN" w:eastAsia="zh-CN" w:bidi="zh-CN"/>
      </w:rPr>
    </w:lvl>
    <w:lvl w:ilvl="6" w:tentative="0">
      <w:start w:val="0"/>
      <w:numFmt w:val="bullet"/>
      <w:lvlText w:val="•"/>
      <w:lvlJc w:val="left"/>
      <w:pPr>
        <w:ind w:left="1551" w:hanging="181"/>
      </w:pPr>
      <w:rPr>
        <w:rFonts w:hint="default"/>
        <w:lang w:val="zh-CN" w:eastAsia="zh-CN" w:bidi="zh-CN"/>
      </w:rPr>
    </w:lvl>
    <w:lvl w:ilvl="7" w:tentative="0">
      <w:start w:val="0"/>
      <w:numFmt w:val="bullet"/>
      <w:lvlText w:val="•"/>
      <w:lvlJc w:val="left"/>
      <w:pPr>
        <w:ind w:left="1807" w:hanging="181"/>
      </w:pPr>
      <w:rPr>
        <w:rFonts w:hint="default"/>
        <w:lang w:val="zh-CN" w:eastAsia="zh-CN" w:bidi="zh-CN"/>
      </w:rPr>
    </w:lvl>
    <w:lvl w:ilvl="8" w:tentative="0">
      <w:start w:val="0"/>
      <w:numFmt w:val="bullet"/>
      <w:lvlText w:val="•"/>
      <w:lvlJc w:val="left"/>
      <w:pPr>
        <w:ind w:left="2062" w:hanging="181"/>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7" w:hanging="183"/>
      </w:pPr>
      <w:rPr>
        <w:rFonts w:hint="default"/>
        <w:lang w:val="zh-CN" w:eastAsia="zh-CN" w:bidi="zh-CN"/>
      </w:rPr>
    </w:lvl>
    <w:lvl w:ilvl="2" w:tentative="0">
      <w:start w:val="0"/>
      <w:numFmt w:val="bullet"/>
      <w:lvlText w:val="•"/>
      <w:lvlJc w:val="left"/>
      <w:pPr>
        <w:ind w:left="775" w:hanging="183"/>
      </w:pPr>
      <w:rPr>
        <w:rFonts w:hint="default"/>
        <w:lang w:val="zh-CN" w:eastAsia="zh-CN" w:bidi="zh-CN"/>
      </w:rPr>
    </w:lvl>
    <w:lvl w:ilvl="3" w:tentative="0">
      <w:start w:val="0"/>
      <w:numFmt w:val="bullet"/>
      <w:lvlText w:val="•"/>
      <w:lvlJc w:val="left"/>
      <w:pPr>
        <w:ind w:left="1013" w:hanging="183"/>
      </w:pPr>
      <w:rPr>
        <w:rFonts w:hint="default"/>
        <w:lang w:val="zh-CN" w:eastAsia="zh-CN" w:bidi="zh-CN"/>
      </w:rPr>
    </w:lvl>
    <w:lvl w:ilvl="4" w:tentative="0">
      <w:start w:val="0"/>
      <w:numFmt w:val="bullet"/>
      <w:lvlText w:val="•"/>
      <w:lvlJc w:val="left"/>
      <w:pPr>
        <w:ind w:left="1250" w:hanging="183"/>
      </w:pPr>
      <w:rPr>
        <w:rFonts w:hint="default"/>
        <w:lang w:val="zh-CN" w:eastAsia="zh-CN" w:bidi="zh-CN"/>
      </w:rPr>
    </w:lvl>
    <w:lvl w:ilvl="5" w:tentative="0">
      <w:start w:val="0"/>
      <w:numFmt w:val="bullet"/>
      <w:lvlText w:val="•"/>
      <w:lvlJc w:val="left"/>
      <w:pPr>
        <w:ind w:left="1488" w:hanging="183"/>
      </w:pPr>
      <w:rPr>
        <w:rFonts w:hint="default"/>
        <w:lang w:val="zh-CN" w:eastAsia="zh-CN" w:bidi="zh-CN"/>
      </w:rPr>
    </w:lvl>
    <w:lvl w:ilvl="6" w:tentative="0">
      <w:start w:val="0"/>
      <w:numFmt w:val="bullet"/>
      <w:lvlText w:val="•"/>
      <w:lvlJc w:val="left"/>
      <w:pPr>
        <w:ind w:left="1726" w:hanging="183"/>
      </w:pPr>
      <w:rPr>
        <w:rFonts w:hint="default"/>
        <w:lang w:val="zh-CN" w:eastAsia="zh-CN" w:bidi="zh-CN"/>
      </w:rPr>
    </w:lvl>
    <w:lvl w:ilvl="7" w:tentative="0">
      <w:start w:val="0"/>
      <w:numFmt w:val="bullet"/>
      <w:lvlText w:val="•"/>
      <w:lvlJc w:val="left"/>
      <w:pPr>
        <w:ind w:left="1963" w:hanging="183"/>
      </w:pPr>
      <w:rPr>
        <w:rFonts w:hint="default"/>
        <w:lang w:val="zh-CN" w:eastAsia="zh-CN" w:bidi="zh-CN"/>
      </w:rPr>
    </w:lvl>
    <w:lvl w:ilvl="8" w:tentative="0">
      <w:start w:val="0"/>
      <w:numFmt w:val="bullet"/>
      <w:lvlText w:val="•"/>
      <w:lvlJc w:val="left"/>
      <w:pPr>
        <w:ind w:left="2201" w:hanging="183"/>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7">
    <w:nsid w:val="9ACF65A0"/>
    <w:multiLevelType w:val="multilevel"/>
    <w:tmpl w:val="9ACF65A0"/>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8">
    <w:nsid w:val="9C8AC8EF"/>
    <w:multiLevelType w:val="multilevel"/>
    <w:tmpl w:val="9C8AC8EF"/>
    <w:lvl w:ilvl="0" w:tentative="0">
      <w:start w:val="0"/>
      <w:numFmt w:val="bullet"/>
      <w:lvlText w:val="■"/>
      <w:lvlJc w:val="left"/>
      <w:pPr>
        <w:ind w:left="296" w:hanging="190"/>
      </w:pPr>
      <w:rPr>
        <w:rFonts w:hint="default" w:ascii="宋体" w:hAnsi="宋体" w:eastAsia="宋体" w:cs="宋体"/>
        <w:spacing w:val="9"/>
        <w:w w:val="100"/>
        <w:sz w:val="16"/>
        <w:szCs w:val="16"/>
        <w:lang w:val="zh-CN" w:eastAsia="zh-CN" w:bidi="zh-CN"/>
      </w:rPr>
    </w:lvl>
    <w:lvl w:ilvl="1" w:tentative="0">
      <w:start w:val="0"/>
      <w:numFmt w:val="bullet"/>
      <w:lvlText w:val="•"/>
      <w:lvlJc w:val="left"/>
      <w:pPr>
        <w:ind w:left="536" w:hanging="190"/>
      </w:pPr>
      <w:rPr>
        <w:rFonts w:hint="default"/>
        <w:lang w:val="zh-CN" w:eastAsia="zh-CN" w:bidi="zh-CN"/>
      </w:rPr>
    </w:lvl>
    <w:lvl w:ilvl="2" w:tentative="0">
      <w:start w:val="0"/>
      <w:numFmt w:val="bullet"/>
      <w:lvlText w:val="•"/>
      <w:lvlJc w:val="left"/>
      <w:pPr>
        <w:ind w:left="773" w:hanging="190"/>
      </w:pPr>
      <w:rPr>
        <w:rFonts w:hint="default"/>
        <w:lang w:val="zh-CN" w:eastAsia="zh-CN" w:bidi="zh-CN"/>
      </w:rPr>
    </w:lvl>
    <w:lvl w:ilvl="3" w:tentative="0">
      <w:start w:val="0"/>
      <w:numFmt w:val="bullet"/>
      <w:lvlText w:val="•"/>
      <w:lvlJc w:val="left"/>
      <w:pPr>
        <w:ind w:left="1009" w:hanging="190"/>
      </w:pPr>
      <w:rPr>
        <w:rFonts w:hint="default"/>
        <w:lang w:val="zh-CN" w:eastAsia="zh-CN" w:bidi="zh-CN"/>
      </w:rPr>
    </w:lvl>
    <w:lvl w:ilvl="4" w:tentative="0">
      <w:start w:val="0"/>
      <w:numFmt w:val="bullet"/>
      <w:lvlText w:val="•"/>
      <w:lvlJc w:val="left"/>
      <w:pPr>
        <w:ind w:left="1246" w:hanging="190"/>
      </w:pPr>
      <w:rPr>
        <w:rFonts w:hint="default"/>
        <w:lang w:val="zh-CN" w:eastAsia="zh-CN" w:bidi="zh-CN"/>
      </w:rPr>
    </w:lvl>
    <w:lvl w:ilvl="5" w:tentative="0">
      <w:start w:val="0"/>
      <w:numFmt w:val="bullet"/>
      <w:lvlText w:val="•"/>
      <w:lvlJc w:val="left"/>
      <w:pPr>
        <w:ind w:left="1483" w:hanging="190"/>
      </w:pPr>
      <w:rPr>
        <w:rFonts w:hint="default"/>
        <w:lang w:val="zh-CN" w:eastAsia="zh-CN" w:bidi="zh-CN"/>
      </w:rPr>
    </w:lvl>
    <w:lvl w:ilvl="6" w:tentative="0">
      <w:start w:val="0"/>
      <w:numFmt w:val="bullet"/>
      <w:lvlText w:val="•"/>
      <w:lvlJc w:val="left"/>
      <w:pPr>
        <w:ind w:left="1719" w:hanging="190"/>
      </w:pPr>
      <w:rPr>
        <w:rFonts w:hint="default"/>
        <w:lang w:val="zh-CN" w:eastAsia="zh-CN" w:bidi="zh-CN"/>
      </w:rPr>
    </w:lvl>
    <w:lvl w:ilvl="7" w:tentative="0">
      <w:start w:val="0"/>
      <w:numFmt w:val="bullet"/>
      <w:lvlText w:val="•"/>
      <w:lvlJc w:val="left"/>
      <w:pPr>
        <w:ind w:left="1956" w:hanging="190"/>
      </w:pPr>
      <w:rPr>
        <w:rFonts w:hint="default"/>
        <w:lang w:val="zh-CN" w:eastAsia="zh-CN" w:bidi="zh-CN"/>
      </w:rPr>
    </w:lvl>
    <w:lvl w:ilvl="8" w:tentative="0">
      <w:start w:val="0"/>
      <w:numFmt w:val="bullet"/>
      <w:lvlText w:val="•"/>
      <w:lvlJc w:val="left"/>
      <w:pPr>
        <w:ind w:left="2192" w:hanging="190"/>
      </w:pPr>
      <w:rPr>
        <w:rFonts w:hint="default"/>
        <w:lang w:val="zh-CN" w:eastAsia="zh-CN" w:bidi="zh-CN"/>
      </w:rPr>
    </w:lvl>
  </w:abstractNum>
  <w:abstractNum w:abstractNumId="9">
    <w:nsid w:val="A0C93552"/>
    <w:multiLevelType w:val="multilevel"/>
    <w:tmpl w:val="A0C93552"/>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10">
    <w:nsid w:val="A0F05207"/>
    <w:multiLevelType w:val="multilevel"/>
    <w:tmpl w:val="A0F05207"/>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11">
    <w:nsid w:val="B0F1ACD9"/>
    <w:multiLevelType w:val="multilevel"/>
    <w:tmpl w:val="B0F1ACD9"/>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12">
    <w:nsid w:val="B23A94A9"/>
    <w:multiLevelType w:val="multilevel"/>
    <w:tmpl w:val="B23A94A9"/>
    <w:lvl w:ilvl="0" w:tentative="0">
      <w:start w:val="0"/>
      <w:numFmt w:val="bullet"/>
      <w:lvlText w:val="■"/>
      <w:lvlJc w:val="left"/>
      <w:pPr>
        <w:ind w:left="304" w:hanging="197"/>
      </w:pPr>
      <w:rPr>
        <w:rFonts w:hint="default" w:ascii="仿宋" w:hAnsi="仿宋" w:eastAsia="仿宋" w:cs="仿宋"/>
        <w:spacing w:val="16"/>
        <w:w w:val="100"/>
        <w:sz w:val="16"/>
        <w:szCs w:val="16"/>
        <w:lang w:val="zh-CN" w:eastAsia="zh-CN" w:bidi="zh-CN"/>
      </w:rPr>
    </w:lvl>
    <w:lvl w:ilvl="1" w:tentative="0">
      <w:start w:val="0"/>
      <w:numFmt w:val="bullet"/>
      <w:lvlText w:val="•"/>
      <w:lvlJc w:val="left"/>
      <w:pPr>
        <w:ind w:left="547" w:hanging="197"/>
      </w:pPr>
      <w:rPr>
        <w:rFonts w:hint="default"/>
        <w:lang w:val="zh-CN" w:eastAsia="zh-CN" w:bidi="zh-CN"/>
      </w:rPr>
    </w:lvl>
    <w:lvl w:ilvl="2" w:tentative="0">
      <w:start w:val="0"/>
      <w:numFmt w:val="bullet"/>
      <w:lvlText w:val="•"/>
      <w:lvlJc w:val="left"/>
      <w:pPr>
        <w:ind w:left="795" w:hanging="197"/>
      </w:pPr>
      <w:rPr>
        <w:rFonts w:hint="default"/>
        <w:lang w:val="zh-CN" w:eastAsia="zh-CN" w:bidi="zh-CN"/>
      </w:rPr>
    </w:lvl>
    <w:lvl w:ilvl="3" w:tentative="0">
      <w:start w:val="0"/>
      <w:numFmt w:val="bullet"/>
      <w:lvlText w:val="•"/>
      <w:lvlJc w:val="left"/>
      <w:pPr>
        <w:ind w:left="1043" w:hanging="197"/>
      </w:pPr>
      <w:rPr>
        <w:rFonts w:hint="default"/>
        <w:lang w:val="zh-CN" w:eastAsia="zh-CN" w:bidi="zh-CN"/>
      </w:rPr>
    </w:lvl>
    <w:lvl w:ilvl="4" w:tentative="0">
      <w:start w:val="0"/>
      <w:numFmt w:val="bullet"/>
      <w:lvlText w:val="•"/>
      <w:lvlJc w:val="left"/>
      <w:pPr>
        <w:ind w:left="1291" w:hanging="197"/>
      </w:pPr>
      <w:rPr>
        <w:rFonts w:hint="default"/>
        <w:lang w:val="zh-CN" w:eastAsia="zh-CN" w:bidi="zh-CN"/>
      </w:rPr>
    </w:lvl>
    <w:lvl w:ilvl="5" w:tentative="0">
      <w:start w:val="0"/>
      <w:numFmt w:val="bullet"/>
      <w:lvlText w:val="•"/>
      <w:lvlJc w:val="left"/>
      <w:pPr>
        <w:ind w:left="1539" w:hanging="197"/>
      </w:pPr>
      <w:rPr>
        <w:rFonts w:hint="default"/>
        <w:lang w:val="zh-CN" w:eastAsia="zh-CN" w:bidi="zh-CN"/>
      </w:rPr>
    </w:lvl>
    <w:lvl w:ilvl="6" w:tentative="0">
      <w:start w:val="0"/>
      <w:numFmt w:val="bullet"/>
      <w:lvlText w:val="•"/>
      <w:lvlJc w:val="left"/>
      <w:pPr>
        <w:ind w:left="1786" w:hanging="197"/>
      </w:pPr>
      <w:rPr>
        <w:rFonts w:hint="default"/>
        <w:lang w:val="zh-CN" w:eastAsia="zh-CN" w:bidi="zh-CN"/>
      </w:rPr>
    </w:lvl>
    <w:lvl w:ilvl="7" w:tentative="0">
      <w:start w:val="0"/>
      <w:numFmt w:val="bullet"/>
      <w:lvlText w:val="•"/>
      <w:lvlJc w:val="left"/>
      <w:pPr>
        <w:ind w:left="2034" w:hanging="197"/>
      </w:pPr>
      <w:rPr>
        <w:rFonts w:hint="default"/>
        <w:lang w:val="zh-CN" w:eastAsia="zh-CN" w:bidi="zh-CN"/>
      </w:rPr>
    </w:lvl>
    <w:lvl w:ilvl="8" w:tentative="0">
      <w:start w:val="0"/>
      <w:numFmt w:val="bullet"/>
      <w:lvlText w:val="•"/>
      <w:lvlJc w:val="left"/>
      <w:pPr>
        <w:ind w:left="2282" w:hanging="197"/>
      </w:pPr>
      <w:rPr>
        <w:rFonts w:hint="default"/>
        <w:lang w:val="zh-CN" w:eastAsia="zh-CN" w:bidi="zh-CN"/>
      </w:rPr>
    </w:lvl>
  </w:abstractNum>
  <w:abstractNum w:abstractNumId="13">
    <w:nsid w:val="B53F3350"/>
    <w:multiLevelType w:val="multilevel"/>
    <w:tmpl w:val="B53F3350"/>
    <w:lvl w:ilvl="0" w:tentative="0">
      <w:start w:val="1"/>
      <w:numFmt w:val="decimal"/>
      <w:lvlText w:val="%1."/>
      <w:lvlJc w:val="left"/>
      <w:pPr>
        <w:ind w:left="108" w:hanging="18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14" w:hanging="185"/>
      </w:pPr>
      <w:rPr>
        <w:rFonts w:hint="default"/>
        <w:lang w:val="zh-CN" w:eastAsia="zh-CN" w:bidi="zh-CN"/>
      </w:rPr>
    </w:lvl>
    <w:lvl w:ilvl="2" w:tentative="0">
      <w:start w:val="0"/>
      <w:numFmt w:val="bullet"/>
      <w:lvlText w:val="•"/>
      <w:lvlJc w:val="left"/>
      <w:pPr>
        <w:ind w:left="528" w:hanging="185"/>
      </w:pPr>
      <w:rPr>
        <w:rFonts w:hint="default"/>
        <w:lang w:val="zh-CN" w:eastAsia="zh-CN" w:bidi="zh-CN"/>
      </w:rPr>
    </w:lvl>
    <w:lvl w:ilvl="3" w:tentative="0">
      <w:start w:val="0"/>
      <w:numFmt w:val="bullet"/>
      <w:lvlText w:val="•"/>
      <w:lvlJc w:val="left"/>
      <w:pPr>
        <w:ind w:left="742" w:hanging="185"/>
      </w:pPr>
      <w:rPr>
        <w:rFonts w:hint="default"/>
        <w:lang w:val="zh-CN" w:eastAsia="zh-CN" w:bidi="zh-CN"/>
      </w:rPr>
    </w:lvl>
    <w:lvl w:ilvl="4" w:tentative="0">
      <w:start w:val="0"/>
      <w:numFmt w:val="bullet"/>
      <w:lvlText w:val="•"/>
      <w:lvlJc w:val="left"/>
      <w:pPr>
        <w:ind w:left="956" w:hanging="185"/>
      </w:pPr>
      <w:rPr>
        <w:rFonts w:hint="default"/>
        <w:lang w:val="zh-CN" w:eastAsia="zh-CN" w:bidi="zh-CN"/>
      </w:rPr>
    </w:lvl>
    <w:lvl w:ilvl="5" w:tentative="0">
      <w:start w:val="0"/>
      <w:numFmt w:val="bullet"/>
      <w:lvlText w:val="•"/>
      <w:lvlJc w:val="left"/>
      <w:pPr>
        <w:ind w:left="1171" w:hanging="185"/>
      </w:pPr>
      <w:rPr>
        <w:rFonts w:hint="default"/>
        <w:lang w:val="zh-CN" w:eastAsia="zh-CN" w:bidi="zh-CN"/>
      </w:rPr>
    </w:lvl>
    <w:lvl w:ilvl="6" w:tentative="0">
      <w:start w:val="0"/>
      <w:numFmt w:val="bullet"/>
      <w:lvlText w:val="•"/>
      <w:lvlJc w:val="left"/>
      <w:pPr>
        <w:ind w:left="1385" w:hanging="185"/>
      </w:pPr>
      <w:rPr>
        <w:rFonts w:hint="default"/>
        <w:lang w:val="zh-CN" w:eastAsia="zh-CN" w:bidi="zh-CN"/>
      </w:rPr>
    </w:lvl>
    <w:lvl w:ilvl="7" w:tentative="0">
      <w:start w:val="0"/>
      <w:numFmt w:val="bullet"/>
      <w:lvlText w:val="•"/>
      <w:lvlJc w:val="left"/>
      <w:pPr>
        <w:ind w:left="1599" w:hanging="185"/>
      </w:pPr>
      <w:rPr>
        <w:rFonts w:hint="default"/>
        <w:lang w:val="zh-CN" w:eastAsia="zh-CN" w:bidi="zh-CN"/>
      </w:rPr>
    </w:lvl>
    <w:lvl w:ilvl="8" w:tentative="0">
      <w:start w:val="0"/>
      <w:numFmt w:val="bullet"/>
      <w:lvlText w:val="•"/>
      <w:lvlJc w:val="left"/>
      <w:pPr>
        <w:ind w:left="1813" w:hanging="185"/>
      </w:pPr>
      <w:rPr>
        <w:rFonts w:hint="default"/>
        <w:lang w:val="zh-CN" w:eastAsia="zh-CN" w:bidi="zh-CN"/>
      </w:rPr>
    </w:lvl>
  </w:abstractNum>
  <w:abstractNum w:abstractNumId="14">
    <w:nsid w:val="B5E306ED"/>
    <w:multiLevelType w:val="multilevel"/>
    <w:tmpl w:val="B5E306ED"/>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15">
    <w:nsid w:val="B88D21A8"/>
    <w:multiLevelType w:val="multilevel"/>
    <w:tmpl w:val="B88D21A8"/>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16">
    <w:nsid w:val="B8CEF35B"/>
    <w:multiLevelType w:val="multilevel"/>
    <w:tmpl w:val="B8CEF35B"/>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17">
    <w:nsid w:val="BB64CFA9"/>
    <w:multiLevelType w:val="multilevel"/>
    <w:tmpl w:val="BB64CFA9"/>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18">
    <w:nsid w:val="BE923771"/>
    <w:multiLevelType w:val="multilevel"/>
    <w:tmpl w:val="BE923771"/>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19">
    <w:nsid w:val="BF205925"/>
    <w:multiLevelType w:val="multilevel"/>
    <w:tmpl w:val="BF205925"/>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7" w:hanging="183"/>
      </w:pPr>
      <w:rPr>
        <w:rFonts w:hint="default"/>
        <w:lang w:val="zh-CN" w:eastAsia="zh-CN" w:bidi="zh-CN"/>
      </w:rPr>
    </w:lvl>
    <w:lvl w:ilvl="2" w:tentative="0">
      <w:start w:val="0"/>
      <w:numFmt w:val="bullet"/>
      <w:lvlText w:val="•"/>
      <w:lvlJc w:val="left"/>
      <w:pPr>
        <w:ind w:left="775" w:hanging="183"/>
      </w:pPr>
      <w:rPr>
        <w:rFonts w:hint="default"/>
        <w:lang w:val="zh-CN" w:eastAsia="zh-CN" w:bidi="zh-CN"/>
      </w:rPr>
    </w:lvl>
    <w:lvl w:ilvl="3" w:tentative="0">
      <w:start w:val="0"/>
      <w:numFmt w:val="bullet"/>
      <w:lvlText w:val="•"/>
      <w:lvlJc w:val="left"/>
      <w:pPr>
        <w:ind w:left="1013" w:hanging="183"/>
      </w:pPr>
      <w:rPr>
        <w:rFonts w:hint="default"/>
        <w:lang w:val="zh-CN" w:eastAsia="zh-CN" w:bidi="zh-CN"/>
      </w:rPr>
    </w:lvl>
    <w:lvl w:ilvl="4" w:tentative="0">
      <w:start w:val="0"/>
      <w:numFmt w:val="bullet"/>
      <w:lvlText w:val="•"/>
      <w:lvlJc w:val="left"/>
      <w:pPr>
        <w:ind w:left="1250" w:hanging="183"/>
      </w:pPr>
      <w:rPr>
        <w:rFonts w:hint="default"/>
        <w:lang w:val="zh-CN" w:eastAsia="zh-CN" w:bidi="zh-CN"/>
      </w:rPr>
    </w:lvl>
    <w:lvl w:ilvl="5" w:tentative="0">
      <w:start w:val="0"/>
      <w:numFmt w:val="bullet"/>
      <w:lvlText w:val="•"/>
      <w:lvlJc w:val="left"/>
      <w:pPr>
        <w:ind w:left="1488" w:hanging="183"/>
      </w:pPr>
      <w:rPr>
        <w:rFonts w:hint="default"/>
        <w:lang w:val="zh-CN" w:eastAsia="zh-CN" w:bidi="zh-CN"/>
      </w:rPr>
    </w:lvl>
    <w:lvl w:ilvl="6" w:tentative="0">
      <w:start w:val="0"/>
      <w:numFmt w:val="bullet"/>
      <w:lvlText w:val="•"/>
      <w:lvlJc w:val="left"/>
      <w:pPr>
        <w:ind w:left="1726" w:hanging="183"/>
      </w:pPr>
      <w:rPr>
        <w:rFonts w:hint="default"/>
        <w:lang w:val="zh-CN" w:eastAsia="zh-CN" w:bidi="zh-CN"/>
      </w:rPr>
    </w:lvl>
    <w:lvl w:ilvl="7" w:tentative="0">
      <w:start w:val="0"/>
      <w:numFmt w:val="bullet"/>
      <w:lvlText w:val="•"/>
      <w:lvlJc w:val="left"/>
      <w:pPr>
        <w:ind w:left="1963" w:hanging="183"/>
      </w:pPr>
      <w:rPr>
        <w:rFonts w:hint="default"/>
        <w:lang w:val="zh-CN" w:eastAsia="zh-CN" w:bidi="zh-CN"/>
      </w:rPr>
    </w:lvl>
    <w:lvl w:ilvl="8" w:tentative="0">
      <w:start w:val="0"/>
      <w:numFmt w:val="bullet"/>
      <w:lvlText w:val="•"/>
      <w:lvlJc w:val="left"/>
      <w:pPr>
        <w:ind w:left="2201" w:hanging="183"/>
      </w:pPr>
      <w:rPr>
        <w:rFonts w:hint="default"/>
        <w:lang w:val="zh-CN" w:eastAsia="zh-CN" w:bidi="zh-CN"/>
      </w:rPr>
    </w:lvl>
  </w:abstractNum>
  <w:abstractNum w:abstractNumId="20">
    <w:nsid w:val="C0915F4F"/>
    <w:multiLevelType w:val="multilevel"/>
    <w:tmpl w:val="C0915F4F"/>
    <w:lvl w:ilvl="0" w:tentative="0">
      <w:start w:val="1"/>
      <w:numFmt w:val="decimal"/>
      <w:lvlText w:val="%1."/>
      <w:lvlJc w:val="left"/>
      <w:pPr>
        <w:ind w:left="28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570" w:hanging="183"/>
      </w:pPr>
      <w:rPr>
        <w:rFonts w:hint="default"/>
        <w:lang w:val="zh-CN" w:eastAsia="zh-CN" w:bidi="zh-CN"/>
      </w:rPr>
    </w:lvl>
    <w:lvl w:ilvl="2" w:tentative="0">
      <w:start w:val="0"/>
      <w:numFmt w:val="bullet"/>
      <w:lvlText w:val="•"/>
      <w:lvlJc w:val="left"/>
      <w:pPr>
        <w:ind w:left="860" w:hanging="183"/>
      </w:pPr>
      <w:rPr>
        <w:rFonts w:hint="default"/>
        <w:lang w:val="zh-CN" w:eastAsia="zh-CN" w:bidi="zh-CN"/>
      </w:rPr>
    </w:lvl>
    <w:lvl w:ilvl="3" w:tentative="0">
      <w:start w:val="0"/>
      <w:numFmt w:val="bullet"/>
      <w:lvlText w:val="•"/>
      <w:lvlJc w:val="left"/>
      <w:pPr>
        <w:ind w:left="1150" w:hanging="183"/>
      </w:pPr>
      <w:rPr>
        <w:rFonts w:hint="default"/>
        <w:lang w:val="zh-CN" w:eastAsia="zh-CN" w:bidi="zh-CN"/>
      </w:rPr>
    </w:lvl>
    <w:lvl w:ilvl="4" w:tentative="0">
      <w:start w:val="0"/>
      <w:numFmt w:val="bullet"/>
      <w:lvlText w:val="•"/>
      <w:lvlJc w:val="left"/>
      <w:pPr>
        <w:ind w:left="1440" w:hanging="183"/>
      </w:pPr>
      <w:rPr>
        <w:rFonts w:hint="default"/>
        <w:lang w:val="zh-CN" w:eastAsia="zh-CN" w:bidi="zh-CN"/>
      </w:rPr>
    </w:lvl>
    <w:lvl w:ilvl="5" w:tentative="0">
      <w:start w:val="0"/>
      <w:numFmt w:val="bullet"/>
      <w:lvlText w:val="•"/>
      <w:lvlJc w:val="left"/>
      <w:pPr>
        <w:ind w:left="1731" w:hanging="183"/>
      </w:pPr>
      <w:rPr>
        <w:rFonts w:hint="default"/>
        <w:lang w:val="zh-CN" w:eastAsia="zh-CN" w:bidi="zh-CN"/>
      </w:rPr>
    </w:lvl>
    <w:lvl w:ilvl="6" w:tentative="0">
      <w:start w:val="0"/>
      <w:numFmt w:val="bullet"/>
      <w:lvlText w:val="•"/>
      <w:lvlJc w:val="left"/>
      <w:pPr>
        <w:ind w:left="2021" w:hanging="183"/>
      </w:pPr>
      <w:rPr>
        <w:rFonts w:hint="default"/>
        <w:lang w:val="zh-CN" w:eastAsia="zh-CN" w:bidi="zh-CN"/>
      </w:rPr>
    </w:lvl>
    <w:lvl w:ilvl="7" w:tentative="0">
      <w:start w:val="0"/>
      <w:numFmt w:val="bullet"/>
      <w:lvlText w:val="•"/>
      <w:lvlJc w:val="left"/>
      <w:pPr>
        <w:ind w:left="2311" w:hanging="183"/>
      </w:pPr>
      <w:rPr>
        <w:rFonts w:hint="default"/>
        <w:lang w:val="zh-CN" w:eastAsia="zh-CN" w:bidi="zh-CN"/>
      </w:rPr>
    </w:lvl>
    <w:lvl w:ilvl="8" w:tentative="0">
      <w:start w:val="0"/>
      <w:numFmt w:val="bullet"/>
      <w:lvlText w:val="•"/>
      <w:lvlJc w:val="left"/>
      <w:pPr>
        <w:ind w:left="2601" w:hanging="183"/>
      </w:pPr>
      <w:rPr>
        <w:rFonts w:hint="default"/>
        <w:lang w:val="zh-CN" w:eastAsia="zh-CN" w:bidi="zh-CN"/>
      </w:rPr>
    </w:lvl>
  </w:abstractNum>
  <w:abstractNum w:abstractNumId="21">
    <w:nsid w:val="C4E0D24A"/>
    <w:multiLevelType w:val="multilevel"/>
    <w:tmpl w:val="C4E0D24A"/>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22">
    <w:nsid w:val="C8879AEF"/>
    <w:multiLevelType w:val="multilevel"/>
    <w:tmpl w:val="C8879AEF"/>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23">
    <w:nsid w:val="CF092B84"/>
    <w:multiLevelType w:val="multilevel"/>
    <w:tmpl w:val="CF092B84"/>
    <w:lvl w:ilvl="0" w:tentative="0">
      <w:start w:val="0"/>
      <w:numFmt w:val="bullet"/>
      <w:lvlText w:val="■"/>
      <w:lvlJc w:val="left"/>
      <w:pPr>
        <w:ind w:left="14" w:hanging="185"/>
      </w:pPr>
      <w:rPr>
        <w:rFonts w:hint="default" w:ascii="宋体" w:hAnsi="宋体" w:eastAsia="宋体" w:cs="宋体"/>
        <w:spacing w:val="4"/>
        <w:w w:val="100"/>
        <w:sz w:val="16"/>
        <w:szCs w:val="16"/>
        <w:lang w:val="zh-CN" w:eastAsia="zh-CN" w:bidi="zh-CN"/>
      </w:rPr>
    </w:lvl>
    <w:lvl w:ilvl="1" w:tentative="0">
      <w:start w:val="0"/>
      <w:numFmt w:val="bullet"/>
      <w:lvlText w:val="•"/>
      <w:lvlJc w:val="left"/>
      <w:pPr>
        <w:ind w:left="318" w:hanging="185"/>
      </w:pPr>
      <w:rPr>
        <w:rFonts w:hint="default"/>
        <w:lang w:val="zh-CN" w:eastAsia="zh-CN" w:bidi="zh-CN"/>
      </w:rPr>
    </w:lvl>
    <w:lvl w:ilvl="2" w:tentative="0">
      <w:start w:val="0"/>
      <w:numFmt w:val="bullet"/>
      <w:lvlText w:val="•"/>
      <w:lvlJc w:val="left"/>
      <w:pPr>
        <w:ind w:left="616" w:hanging="185"/>
      </w:pPr>
      <w:rPr>
        <w:rFonts w:hint="default"/>
        <w:lang w:val="zh-CN" w:eastAsia="zh-CN" w:bidi="zh-CN"/>
      </w:rPr>
    </w:lvl>
    <w:lvl w:ilvl="3" w:tentative="0">
      <w:start w:val="0"/>
      <w:numFmt w:val="bullet"/>
      <w:lvlText w:val="•"/>
      <w:lvlJc w:val="left"/>
      <w:pPr>
        <w:ind w:left="915" w:hanging="185"/>
      </w:pPr>
      <w:rPr>
        <w:rFonts w:hint="default"/>
        <w:lang w:val="zh-CN" w:eastAsia="zh-CN" w:bidi="zh-CN"/>
      </w:rPr>
    </w:lvl>
    <w:lvl w:ilvl="4" w:tentative="0">
      <w:start w:val="0"/>
      <w:numFmt w:val="bullet"/>
      <w:lvlText w:val="•"/>
      <w:lvlJc w:val="left"/>
      <w:pPr>
        <w:ind w:left="1213" w:hanging="185"/>
      </w:pPr>
      <w:rPr>
        <w:rFonts w:hint="default"/>
        <w:lang w:val="zh-CN" w:eastAsia="zh-CN" w:bidi="zh-CN"/>
      </w:rPr>
    </w:lvl>
    <w:lvl w:ilvl="5" w:tentative="0">
      <w:start w:val="0"/>
      <w:numFmt w:val="bullet"/>
      <w:lvlText w:val="•"/>
      <w:lvlJc w:val="left"/>
      <w:pPr>
        <w:ind w:left="1512" w:hanging="185"/>
      </w:pPr>
      <w:rPr>
        <w:rFonts w:hint="default"/>
        <w:lang w:val="zh-CN" w:eastAsia="zh-CN" w:bidi="zh-CN"/>
      </w:rPr>
    </w:lvl>
    <w:lvl w:ilvl="6" w:tentative="0">
      <w:start w:val="0"/>
      <w:numFmt w:val="bullet"/>
      <w:lvlText w:val="•"/>
      <w:lvlJc w:val="left"/>
      <w:pPr>
        <w:ind w:left="1810" w:hanging="185"/>
      </w:pPr>
      <w:rPr>
        <w:rFonts w:hint="default"/>
        <w:lang w:val="zh-CN" w:eastAsia="zh-CN" w:bidi="zh-CN"/>
      </w:rPr>
    </w:lvl>
    <w:lvl w:ilvl="7" w:tentative="0">
      <w:start w:val="0"/>
      <w:numFmt w:val="bullet"/>
      <w:lvlText w:val="•"/>
      <w:lvlJc w:val="left"/>
      <w:pPr>
        <w:ind w:left="2108" w:hanging="185"/>
      </w:pPr>
      <w:rPr>
        <w:rFonts w:hint="default"/>
        <w:lang w:val="zh-CN" w:eastAsia="zh-CN" w:bidi="zh-CN"/>
      </w:rPr>
    </w:lvl>
    <w:lvl w:ilvl="8" w:tentative="0">
      <w:start w:val="0"/>
      <w:numFmt w:val="bullet"/>
      <w:lvlText w:val="•"/>
      <w:lvlJc w:val="left"/>
      <w:pPr>
        <w:ind w:left="2407" w:hanging="185"/>
      </w:pPr>
      <w:rPr>
        <w:rFonts w:hint="default"/>
        <w:lang w:val="zh-CN" w:eastAsia="zh-CN" w:bidi="zh-CN"/>
      </w:rPr>
    </w:lvl>
  </w:abstractNum>
  <w:abstractNum w:abstractNumId="24">
    <w:nsid w:val="D7D140E4"/>
    <w:multiLevelType w:val="multilevel"/>
    <w:tmpl w:val="D7D140E4"/>
    <w:lvl w:ilvl="0" w:tentative="0">
      <w:start w:val="0"/>
      <w:numFmt w:val="bullet"/>
      <w:lvlText w:val="■"/>
      <w:lvlJc w:val="left"/>
      <w:pPr>
        <w:ind w:left="106" w:hanging="181"/>
      </w:pPr>
      <w:rPr>
        <w:rFonts w:hint="default" w:ascii="仿宋" w:hAnsi="仿宋" w:eastAsia="仿宋" w:cs="仿宋"/>
        <w:spacing w:val="-16"/>
        <w:w w:val="100"/>
        <w:sz w:val="16"/>
        <w:szCs w:val="16"/>
        <w:lang w:val="zh-CN" w:eastAsia="zh-CN" w:bidi="zh-CN"/>
      </w:rPr>
    </w:lvl>
    <w:lvl w:ilvl="1" w:tentative="0">
      <w:start w:val="0"/>
      <w:numFmt w:val="bullet"/>
      <w:lvlText w:val="•"/>
      <w:lvlJc w:val="left"/>
      <w:pPr>
        <w:ind w:left="331" w:hanging="181"/>
      </w:pPr>
      <w:rPr>
        <w:rFonts w:hint="default"/>
        <w:lang w:val="zh-CN" w:eastAsia="zh-CN" w:bidi="zh-CN"/>
      </w:rPr>
    </w:lvl>
    <w:lvl w:ilvl="2" w:tentative="0">
      <w:start w:val="0"/>
      <w:numFmt w:val="bullet"/>
      <w:lvlText w:val="•"/>
      <w:lvlJc w:val="left"/>
      <w:pPr>
        <w:ind w:left="562" w:hanging="181"/>
      </w:pPr>
      <w:rPr>
        <w:rFonts w:hint="default"/>
        <w:lang w:val="zh-CN" w:eastAsia="zh-CN" w:bidi="zh-CN"/>
      </w:rPr>
    </w:lvl>
    <w:lvl w:ilvl="3" w:tentative="0">
      <w:start w:val="0"/>
      <w:numFmt w:val="bullet"/>
      <w:lvlText w:val="•"/>
      <w:lvlJc w:val="left"/>
      <w:pPr>
        <w:ind w:left="793" w:hanging="181"/>
      </w:pPr>
      <w:rPr>
        <w:rFonts w:hint="default"/>
        <w:lang w:val="zh-CN" w:eastAsia="zh-CN" w:bidi="zh-CN"/>
      </w:rPr>
    </w:lvl>
    <w:lvl w:ilvl="4" w:tentative="0">
      <w:start w:val="0"/>
      <w:numFmt w:val="bullet"/>
      <w:lvlText w:val="•"/>
      <w:lvlJc w:val="left"/>
      <w:pPr>
        <w:ind w:left="1024" w:hanging="181"/>
      </w:pPr>
      <w:rPr>
        <w:rFonts w:hint="default"/>
        <w:lang w:val="zh-CN" w:eastAsia="zh-CN" w:bidi="zh-CN"/>
      </w:rPr>
    </w:lvl>
    <w:lvl w:ilvl="5" w:tentative="0">
      <w:start w:val="0"/>
      <w:numFmt w:val="bullet"/>
      <w:lvlText w:val="•"/>
      <w:lvlJc w:val="left"/>
      <w:pPr>
        <w:ind w:left="1255" w:hanging="181"/>
      </w:pPr>
      <w:rPr>
        <w:rFonts w:hint="default"/>
        <w:lang w:val="zh-CN" w:eastAsia="zh-CN" w:bidi="zh-CN"/>
      </w:rPr>
    </w:lvl>
    <w:lvl w:ilvl="6" w:tentative="0">
      <w:start w:val="0"/>
      <w:numFmt w:val="bullet"/>
      <w:lvlText w:val="•"/>
      <w:lvlJc w:val="left"/>
      <w:pPr>
        <w:ind w:left="1486" w:hanging="181"/>
      </w:pPr>
      <w:rPr>
        <w:rFonts w:hint="default"/>
        <w:lang w:val="zh-CN" w:eastAsia="zh-CN" w:bidi="zh-CN"/>
      </w:rPr>
    </w:lvl>
    <w:lvl w:ilvl="7" w:tentative="0">
      <w:start w:val="0"/>
      <w:numFmt w:val="bullet"/>
      <w:lvlText w:val="•"/>
      <w:lvlJc w:val="left"/>
      <w:pPr>
        <w:ind w:left="1717" w:hanging="181"/>
      </w:pPr>
      <w:rPr>
        <w:rFonts w:hint="default"/>
        <w:lang w:val="zh-CN" w:eastAsia="zh-CN" w:bidi="zh-CN"/>
      </w:rPr>
    </w:lvl>
    <w:lvl w:ilvl="8" w:tentative="0">
      <w:start w:val="0"/>
      <w:numFmt w:val="bullet"/>
      <w:lvlText w:val="•"/>
      <w:lvlJc w:val="left"/>
      <w:pPr>
        <w:ind w:left="1948" w:hanging="181"/>
      </w:pPr>
      <w:rPr>
        <w:rFonts w:hint="default"/>
        <w:lang w:val="zh-CN" w:eastAsia="zh-CN" w:bidi="zh-CN"/>
      </w:rPr>
    </w:lvl>
  </w:abstractNum>
  <w:abstractNum w:abstractNumId="25">
    <w:nsid w:val="D7F9FE59"/>
    <w:multiLevelType w:val="multilevel"/>
    <w:tmpl w:val="D7F9FE59"/>
    <w:lvl w:ilvl="0" w:tentative="0">
      <w:start w:val="3"/>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7" w:hanging="183"/>
      </w:pPr>
      <w:rPr>
        <w:rFonts w:hint="default"/>
        <w:lang w:val="zh-CN" w:eastAsia="zh-CN" w:bidi="zh-CN"/>
      </w:rPr>
    </w:lvl>
    <w:lvl w:ilvl="2" w:tentative="0">
      <w:start w:val="0"/>
      <w:numFmt w:val="bullet"/>
      <w:lvlText w:val="•"/>
      <w:lvlJc w:val="left"/>
      <w:pPr>
        <w:ind w:left="775" w:hanging="183"/>
      </w:pPr>
      <w:rPr>
        <w:rFonts w:hint="default"/>
        <w:lang w:val="zh-CN" w:eastAsia="zh-CN" w:bidi="zh-CN"/>
      </w:rPr>
    </w:lvl>
    <w:lvl w:ilvl="3" w:tentative="0">
      <w:start w:val="0"/>
      <w:numFmt w:val="bullet"/>
      <w:lvlText w:val="•"/>
      <w:lvlJc w:val="left"/>
      <w:pPr>
        <w:ind w:left="1013" w:hanging="183"/>
      </w:pPr>
      <w:rPr>
        <w:rFonts w:hint="default"/>
        <w:lang w:val="zh-CN" w:eastAsia="zh-CN" w:bidi="zh-CN"/>
      </w:rPr>
    </w:lvl>
    <w:lvl w:ilvl="4" w:tentative="0">
      <w:start w:val="0"/>
      <w:numFmt w:val="bullet"/>
      <w:lvlText w:val="•"/>
      <w:lvlJc w:val="left"/>
      <w:pPr>
        <w:ind w:left="1250" w:hanging="183"/>
      </w:pPr>
      <w:rPr>
        <w:rFonts w:hint="default"/>
        <w:lang w:val="zh-CN" w:eastAsia="zh-CN" w:bidi="zh-CN"/>
      </w:rPr>
    </w:lvl>
    <w:lvl w:ilvl="5" w:tentative="0">
      <w:start w:val="0"/>
      <w:numFmt w:val="bullet"/>
      <w:lvlText w:val="•"/>
      <w:lvlJc w:val="left"/>
      <w:pPr>
        <w:ind w:left="1488" w:hanging="183"/>
      </w:pPr>
      <w:rPr>
        <w:rFonts w:hint="default"/>
        <w:lang w:val="zh-CN" w:eastAsia="zh-CN" w:bidi="zh-CN"/>
      </w:rPr>
    </w:lvl>
    <w:lvl w:ilvl="6" w:tentative="0">
      <w:start w:val="0"/>
      <w:numFmt w:val="bullet"/>
      <w:lvlText w:val="•"/>
      <w:lvlJc w:val="left"/>
      <w:pPr>
        <w:ind w:left="1726" w:hanging="183"/>
      </w:pPr>
      <w:rPr>
        <w:rFonts w:hint="default"/>
        <w:lang w:val="zh-CN" w:eastAsia="zh-CN" w:bidi="zh-CN"/>
      </w:rPr>
    </w:lvl>
    <w:lvl w:ilvl="7" w:tentative="0">
      <w:start w:val="0"/>
      <w:numFmt w:val="bullet"/>
      <w:lvlText w:val="•"/>
      <w:lvlJc w:val="left"/>
      <w:pPr>
        <w:ind w:left="1963" w:hanging="183"/>
      </w:pPr>
      <w:rPr>
        <w:rFonts w:hint="default"/>
        <w:lang w:val="zh-CN" w:eastAsia="zh-CN" w:bidi="zh-CN"/>
      </w:rPr>
    </w:lvl>
    <w:lvl w:ilvl="8" w:tentative="0">
      <w:start w:val="0"/>
      <w:numFmt w:val="bullet"/>
      <w:lvlText w:val="•"/>
      <w:lvlJc w:val="left"/>
      <w:pPr>
        <w:ind w:left="2201" w:hanging="183"/>
      </w:pPr>
      <w:rPr>
        <w:rFonts w:hint="default"/>
        <w:lang w:val="zh-CN" w:eastAsia="zh-CN" w:bidi="zh-CN"/>
      </w:rPr>
    </w:lvl>
  </w:abstractNum>
  <w:abstractNum w:abstractNumId="26">
    <w:nsid w:val="DAD3A854"/>
    <w:multiLevelType w:val="multilevel"/>
    <w:tmpl w:val="DAD3A854"/>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27">
    <w:nsid w:val="DCBA6B53"/>
    <w:multiLevelType w:val="multilevel"/>
    <w:tmpl w:val="DCBA6B53"/>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28">
    <w:nsid w:val="E093A4B0"/>
    <w:multiLevelType w:val="multilevel"/>
    <w:tmpl w:val="E093A4B0"/>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29">
    <w:nsid w:val="E504947C"/>
    <w:multiLevelType w:val="multilevel"/>
    <w:tmpl w:val="E504947C"/>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30">
    <w:nsid w:val="E7B27C5B"/>
    <w:multiLevelType w:val="multilevel"/>
    <w:tmpl w:val="E7B27C5B"/>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31">
    <w:nsid w:val="F0E89278"/>
    <w:multiLevelType w:val="multilevel"/>
    <w:tmpl w:val="F0E89278"/>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92" w:hanging="181"/>
      </w:pPr>
      <w:rPr>
        <w:rFonts w:hint="default"/>
        <w:lang w:val="zh-CN" w:eastAsia="zh-CN" w:bidi="zh-CN"/>
      </w:rPr>
    </w:lvl>
    <w:lvl w:ilvl="2" w:tentative="0">
      <w:start w:val="0"/>
      <w:numFmt w:val="bullet"/>
      <w:lvlText w:val="•"/>
      <w:lvlJc w:val="left"/>
      <w:pPr>
        <w:ind w:left="704" w:hanging="181"/>
      </w:pPr>
      <w:rPr>
        <w:rFonts w:hint="default"/>
        <w:lang w:val="zh-CN" w:eastAsia="zh-CN" w:bidi="zh-CN"/>
      </w:rPr>
    </w:lvl>
    <w:lvl w:ilvl="3" w:tentative="0">
      <w:start w:val="0"/>
      <w:numFmt w:val="bullet"/>
      <w:lvlText w:val="•"/>
      <w:lvlJc w:val="left"/>
      <w:pPr>
        <w:ind w:left="917" w:hanging="181"/>
      </w:pPr>
      <w:rPr>
        <w:rFonts w:hint="default"/>
        <w:lang w:val="zh-CN" w:eastAsia="zh-CN" w:bidi="zh-CN"/>
      </w:rPr>
    </w:lvl>
    <w:lvl w:ilvl="4" w:tentative="0">
      <w:start w:val="0"/>
      <w:numFmt w:val="bullet"/>
      <w:lvlText w:val="•"/>
      <w:lvlJc w:val="left"/>
      <w:pPr>
        <w:ind w:left="1129" w:hanging="181"/>
      </w:pPr>
      <w:rPr>
        <w:rFonts w:hint="default"/>
        <w:lang w:val="zh-CN" w:eastAsia="zh-CN" w:bidi="zh-CN"/>
      </w:rPr>
    </w:lvl>
    <w:lvl w:ilvl="5" w:tentative="0">
      <w:start w:val="0"/>
      <w:numFmt w:val="bullet"/>
      <w:lvlText w:val="•"/>
      <w:lvlJc w:val="left"/>
      <w:pPr>
        <w:ind w:left="1342" w:hanging="181"/>
      </w:pPr>
      <w:rPr>
        <w:rFonts w:hint="default"/>
        <w:lang w:val="zh-CN" w:eastAsia="zh-CN" w:bidi="zh-CN"/>
      </w:rPr>
    </w:lvl>
    <w:lvl w:ilvl="6" w:tentative="0">
      <w:start w:val="0"/>
      <w:numFmt w:val="bullet"/>
      <w:lvlText w:val="•"/>
      <w:lvlJc w:val="left"/>
      <w:pPr>
        <w:ind w:left="1554" w:hanging="181"/>
      </w:pPr>
      <w:rPr>
        <w:rFonts w:hint="default"/>
        <w:lang w:val="zh-CN" w:eastAsia="zh-CN" w:bidi="zh-CN"/>
      </w:rPr>
    </w:lvl>
    <w:lvl w:ilvl="7" w:tentative="0">
      <w:start w:val="0"/>
      <w:numFmt w:val="bullet"/>
      <w:lvlText w:val="•"/>
      <w:lvlJc w:val="left"/>
      <w:pPr>
        <w:ind w:left="1766" w:hanging="181"/>
      </w:pPr>
      <w:rPr>
        <w:rFonts w:hint="default"/>
        <w:lang w:val="zh-CN" w:eastAsia="zh-CN" w:bidi="zh-CN"/>
      </w:rPr>
    </w:lvl>
    <w:lvl w:ilvl="8" w:tentative="0">
      <w:start w:val="0"/>
      <w:numFmt w:val="bullet"/>
      <w:lvlText w:val="•"/>
      <w:lvlJc w:val="left"/>
      <w:pPr>
        <w:ind w:left="1979" w:hanging="181"/>
      </w:pPr>
      <w:rPr>
        <w:rFonts w:hint="default"/>
        <w:lang w:val="zh-CN" w:eastAsia="zh-CN" w:bidi="zh-CN"/>
      </w:rPr>
    </w:lvl>
  </w:abstractNum>
  <w:abstractNum w:abstractNumId="32">
    <w:nsid w:val="F4B5D9F5"/>
    <w:multiLevelType w:val="multilevel"/>
    <w:tmpl w:val="F4B5D9F5"/>
    <w:lvl w:ilvl="0" w:tentative="0">
      <w:start w:val="1"/>
      <w:numFmt w:val="decimal"/>
      <w:lvlText w:val="%1."/>
      <w:lvlJc w:val="left"/>
      <w:pPr>
        <w:ind w:left="106" w:hanging="312"/>
        <w:jc w:val="left"/>
      </w:pPr>
      <w:rPr>
        <w:rFonts w:hint="default" w:ascii="宋体" w:hAnsi="宋体" w:eastAsia="宋体" w:cs="宋体"/>
        <w:spacing w:val="0"/>
        <w:w w:val="100"/>
        <w:sz w:val="18"/>
        <w:szCs w:val="18"/>
        <w:lang w:val="zh-CN" w:eastAsia="zh-CN" w:bidi="zh-CN"/>
      </w:rPr>
    </w:lvl>
    <w:lvl w:ilvl="1" w:tentative="0">
      <w:start w:val="0"/>
      <w:numFmt w:val="bullet"/>
      <w:lvlText w:val="•"/>
      <w:lvlJc w:val="left"/>
      <w:pPr>
        <w:ind w:left="276" w:hanging="312"/>
      </w:pPr>
      <w:rPr>
        <w:rFonts w:hint="default"/>
        <w:lang w:val="zh-CN" w:eastAsia="zh-CN" w:bidi="zh-CN"/>
      </w:rPr>
    </w:lvl>
    <w:lvl w:ilvl="2" w:tentative="0">
      <w:start w:val="0"/>
      <w:numFmt w:val="bullet"/>
      <w:lvlText w:val="•"/>
      <w:lvlJc w:val="left"/>
      <w:pPr>
        <w:ind w:left="453" w:hanging="312"/>
      </w:pPr>
      <w:rPr>
        <w:rFonts w:hint="default"/>
        <w:lang w:val="zh-CN" w:eastAsia="zh-CN" w:bidi="zh-CN"/>
      </w:rPr>
    </w:lvl>
    <w:lvl w:ilvl="3" w:tentative="0">
      <w:start w:val="0"/>
      <w:numFmt w:val="bullet"/>
      <w:lvlText w:val="•"/>
      <w:lvlJc w:val="left"/>
      <w:pPr>
        <w:ind w:left="629" w:hanging="312"/>
      </w:pPr>
      <w:rPr>
        <w:rFonts w:hint="default"/>
        <w:lang w:val="zh-CN" w:eastAsia="zh-CN" w:bidi="zh-CN"/>
      </w:rPr>
    </w:lvl>
    <w:lvl w:ilvl="4" w:tentative="0">
      <w:start w:val="0"/>
      <w:numFmt w:val="bullet"/>
      <w:lvlText w:val="•"/>
      <w:lvlJc w:val="left"/>
      <w:pPr>
        <w:ind w:left="806" w:hanging="312"/>
      </w:pPr>
      <w:rPr>
        <w:rFonts w:hint="default"/>
        <w:lang w:val="zh-CN" w:eastAsia="zh-CN" w:bidi="zh-CN"/>
      </w:rPr>
    </w:lvl>
    <w:lvl w:ilvl="5" w:tentative="0">
      <w:start w:val="0"/>
      <w:numFmt w:val="bullet"/>
      <w:lvlText w:val="•"/>
      <w:lvlJc w:val="left"/>
      <w:pPr>
        <w:ind w:left="983" w:hanging="312"/>
      </w:pPr>
      <w:rPr>
        <w:rFonts w:hint="default"/>
        <w:lang w:val="zh-CN" w:eastAsia="zh-CN" w:bidi="zh-CN"/>
      </w:rPr>
    </w:lvl>
    <w:lvl w:ilvl="6" w:tentative="0">
      <w:start w:val="0"/>
      <w:numFmt w:val="bullet"/>
      <w:lvlText w:val="•"/>
      <w:lvlJc w:val="left"/>
      <w:pPr>
        <w:ind w:left="1159" w:hanging="312"/>
      </w:pPr>
      <w:rPr>
        <w:rFonts w:hint="default"/>
        <w:lang w:val="zh-CN" w:eastAsia="zh-CN" w:bidi="zh-CN"/>
      </w:rPr>
    </w:lvl>
    <w:lvl w:ilvl="7" w:tentative="0">
      <w:start w:val="0"/>
      <w:numFmt w:val="bullet"/>
      <w:lvlText w:val="•"/>
      <w:lvlJc w:val="left"/>
      <w:pPr>
        <w:ind w:left="1336" w:hanging="312"/>
      </w:pPr>
      <w:rPr>
        <w:rFonts w:hint="default"/>
        <w:lang w:val="zh-CN" w:eastAsia="zh-CN" w:bidi="zh-CN"/>
      </w:rPr>
    </w:lvl>
    <w:lvl w:ilvl="8" w:tentative="0">
      <w:start w:val="0"/>
      <w:numFmt w:val="bullet"/>
      <w:lvlText w:val="•"/>
      <w:lvlJc w:val="left"/>
      <w:pPr>
        <w:ind w:left="1512" w:hanging="312"/>
      </w:pPr>
      <w:rPr>
        <w:rFonts w:hint="default"/>
        <w:lang w:val="zh-CN" w:eastAsia="zh-CN" w:bidi="zh-CN"/>
      </w:rPr>
    </w:lvl>
  </w:abstractNum>
  <w:abstractNum w:abstractNumId="33">
    <w:nsid w:val="F689643B"/>
    <w:multiLevelType w:val="multilevel"/>
    <w:tmpl w:val="F689643B"/>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34">
    <w:nsid w:val="F7735DC9"/>
    <w:multiLevelType w:val="multilevel"/>
    <w:tmpl w:val="F7735DC9"/>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35">
    <w:nsid w:val="FEC2EA36"/>
    <w:multiLevelType w:val="multilevel"/>
    <w:tmpl w:val="FEC2EA36"/>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36">
    <w:nsid w:val="0053208E"/>
    <w:multiLevelType w:val="multilevel"/>
    <w:tmpl w:val="0053208E"/>
    <w:lvl w:ilvl="0" w:tentative="0">
      <w:start w:val="1"/>
      <w:numFmt w:val="decimal"/>
      <w:lvlText w:val="%1."/>
      <w:lvlJc w:val="left"/>
      <w:pPr>
        <w:ind w:left="19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0" w:hanging="183"/>
      </w:pPr>
      <w:rPr>
        <w:rFonts w:hint="default"/>
        <w:lang w:val="zh-CN" w:eastAsia="zh-CN" w:bidi="zh-CN"/>
      </w:rPr>
    </w:lvl>
    <w:lvl w:ilvl="2" w:tentative="0">
      <w:start w:val="0"/>
      <w:numFmt w:val="bullet"/>
      <w:lvlText w:val="•"/>
      <w:lvlJc w:val="left"/>
      <w:pPr>
        <w:ind w:left="781" w:hanging="183"/>
      </w:pPr>
      <w:rPr>
        <w:rFonts w:hint="default"/>
        <w:lang w:val="zh-CN" w:eastAsia="zh-CN" w:bidi="zh-CN"/>
      </w:rPr>
    </w:lvl>
    <w:lvl w:ilvl="3" w:tentative="0">
      <w:start w:val="0"/>
      <w:numFmt w:val="bullet"/>
      <w:lvlText w:val="•"/>
      <w:lvlJc w:val="left"/>
      <w:pPr>
        <w:ind w:left="1071" w:hanging="183"/>
      </w:pPr>
      <w:rPr>
        <w:rFonts w:hint="default"/>
        <w:lang w:val="zh-CN" w:eastAsia="zh-CN" w:bidi="zh-CN"/>
      </w:rPr>
    </w:lvl>
    <w:lvl w:ilvl="4" w:tentative="0">
      <w:start w:val="0"/>
      <w:numFmt w:val="bullet"/>
      <w:lvlText w:val="•"/>
      <w:lvlJc w:val="left"/>
      <w:pPr>
        <w:ind w:left="1362" w:hanging="183"/>
      </w:pPr>
      <w:rPr>
        <w:rFonts w:hint="default"/>
        <w:lang w:val="zh-CN" w:eastAsia="zh-CN" w:bidi="zh-CN"/>
      </w:rPr>
    </w:lvl>
    <w:lvl w:ilvl="5" w:tentative="0">
      <w:start w:val="0"/>
      <w:numFmt w:val="bullet"/>
      <w:lvlText w:val="•"/>
      <w:lvlJc w:val="left"/>
      <w:pPr>
        <w:ind w:left="1652" w:hanging="183"/>
      </w:pPr>
      <w:rPr>
        <w:rFonts w:hint="default"/>
        <w:lang w:val="zh-CN" w:eastAsia="zh-CN" w:bidi="zh-CN"/>
      </w:rPr>
    </w:lvl>
    <w:lvl w:ilvl="6" w:tentative="0">
      <w:start w:val="0"/>
      <w:numFmt w:val="bullet"/>
      <w:lvlText w:val="•"/>
      <w:lvlJc w:val="left"/>
      <w:pPr>
        <w:ind w:left="1943" w:hanging="183"/>
      </w:pPr>
      <w:rPr>
        <w:rFonts w:hint="default"/>
        <w:lang w:val="zh-CN" w:eastAsia="zh-CN" w:bidi="zh-CN"/>
      </w:rPr>
    </w:lvl>
    <w:lvl w:ilvl="7" w:tentative="0">
      <w:start w:val="0"/>
      <w:numFmt w:val="bullet"/>
      <w:lvlText w:val="•"/>
      <w:lvlJc w:val="left"/>
      <w:pPr>
        <w:ind w:left="2233" w:hanging="183"/>
      </w:pPr>
      <w:rPr>
        <w:rFonts w:hint="default"/>
        <w:lang w:val="zh-CN" w:eastAsia="zh-CN" w:bidi="zh-CN"/>
      </w:rPr>
    </w:lvl>
    <w:lvl w:ilvl="8" w:tentative="0">
      <w:start w:val="0"/>
      <w:numFmt w:val="bullet"/>
      <w:lvlText w:val="•"/>
      <w:lvlJc w:val="left"/>
      <w:pPr>
        <w:ind w:left="2524" w:hanging="183"/>
      </w:pPr>
      <w:rPr>
        <w:rFonts w:hint="default"/>
        <w:lang w:val="zh-CN" w:eastAsia="zh-CN" w:bidi="zh-CN"/>
      </w:rPr>
    </w:lvl>
  </w:abstractNum>
  <w:abstractNum w:abstractNumId="37">
    <w:nsid w:val="0248C179"/>
    <w:multiLevelType w:val="multilevel"/>
    <w:tmpl w:val="0248C17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38">
    <w:nsid w:val="03A63A41"/>
    <w:multiLevelType w:val="multilevel"/>
    <w:tmpl w:val="03A63A41"/>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92" w:hanging="181"/>
      </w:pPr>
      <w:rPr>
        <w:rFonts w:hint="default"/>
        <w:lang w:val="zh-CN" w:eastAsia="zh-CN" w:bidi="zh-CN"/>
      </w:rPr>
    </w:lvl>
    <w:lvl w:ilvl="2" w:tentative="0">
      <w:start w:val="0"/>
      <w:numFmt w:val="bullet"/>
      <w:lvlText w:val="•"/>
      <w:lvlJc w:val="left"/>
      <w:pPr>
        <w:ind w:left="704" w:hanging="181"/>
      </w:pPr>
      <w:rPr>
        <w:rFonts w:hint="default"/>
        <w:lang w:val="zh-CN" w:eastAsia="zh-CN" w:bidi="zh-CN"/>
      </w:rPr>
    </w:lvl>
    <w:lvl w:ilvl="3" w:tentative="0">
      <w:start w:val="0"/>
      <w:numFmt w:val="bullet"/>
      <w:lvlText w:val="•"/>
      <w:lvlJc w:val="left"/>
      <w:pPr>
        <w:ind w:left="917" w:hanging="181"/>
      </w:pPr>
      <w:rPr>
        <w:rFonts w:hint="default"/>
        <w:lang w:val="zh-CN" w:eastAsia="zh-CN" w:bidi="zh-CN"/>
      </w:rPr>
    </w:lvl>
    <w:lvl w:ilvl="4" w:tentative="0">
      <w:start w:val="0"/>
      <w:numFmt w:val="bullet"/>
      <w:lvlText w:val="•"/>
      <w:lvlJc w:val="left"/>
      <w:pPr>
        <w:ind w:left="1129" w:hanging="181"/>
      </w:pPr>
      <w:rPr>
        <w:rFonts w:hint="default"/>
        <w:lang w:val="zh-CN" w:eastAsia="zh-CN" w:bidi="zh-CN"/>
      </w:rPr>
    </w:lvl>
    <w:lvl w:ilvl="5" w:tentative="0">
      <w:start w:val="0"/>
      <w:numFmt w:val="bullet"/>
      <w:lvlText w:val="•"/>
      <w:lvlJc w:val="left"/>
      <w:pPr>
        <w:ind w:left="1342" w:hanging="181"/>
      </w:pPr>
      <w:rPr>
        <w:rFonts w:hint="default"/>
        <w:lang w:val="zh-CN" w:eastAsia="zh-CN" w:bidi="zh-CN"/>
      </w:rPr>
    </w:lvl>
    <w:lvl w:ilvl="6" w:tentative="0">
      <w:start w:val="0"/>
      <w:numFmt w:val="bullet"/>
      <w:lvlText w:val="•"/>
      <w:lvlJc w:val="left"/>
      <w:pPr>
        <w:ind w:left="1554" w:hanging="181"/>
      </w:pPr>
      <w:rPr>
        <w:rFonts w:hint="default"/>
        <w:lang w:val="zh-CN" w:eastAsia="zh-CN" w:bidi="zh-CN"/>
      </w:rPr>
    </w:lvl>
    <w:lvl w:ilvl="7" w:tentative="0">
      <w:start w:val="0"/>
      <w:numFmt w:val="bullet"/>
      <w:lvlText w:val="•"/>
      <w:lvlJc w:val="left"/>
      <w:pPr>
        <w:ind w:left="1766" w:hanging="181"/>
      </w:pPr>
      <w:rPr>
        <w:rFonts w:hint="default"/>
        <w:lang w:val="zh-CN" w:eastAsia="zh-CN" w:bidi="zh-CN"/>
      </w:rPr>
    </w:lvl>
    <w:lvl w:ilvl="8" w:tentative="0">
      <w:start w:val="0"/>
      <w:numFmt w:val="bullet"/>
      <w:lvlText w:val="•"/>
      <w:lvlJc w:val="left"/>
      <w:pPr>
        <w:ind w:left="1979" w:hanging="181"/>
      </w:pPr>
      <w:rPr>
        <w:rFonts w:hint="default"/>
        <w:lang w:val="zh-CN" w:eastAsia="zh-CN" w:bidi="zh-CN"/>
      </w:rPr>
    </w:lvl>
  </w:abstractNum>
  <w:abstractNum w:abstractNumId="39">
    <w:nsid w:val="03D62ECE"/>
    <w:multiLevelType w:val="multilevel"/>
    <w:tmpl w:val="03D62ECE"/>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7" w:hanging="183"/>
      </w:pPr>
      <w:rPr>
        <w:rFonts w:hint="default"/>
        <w:lang w:val="zh-CN" w:eastAsia="zh-CN" w:bidi="zh-CN"/>
      </w:rPr>
    </w:lvl>
    <w:lvl w:ilvl="2" w:tentative="0">
      <w:start w:val="0"/>
      <w:numFmt w:val="bullet"/>
      <w:lvlText w:val="•"/>
      <w:lvlJc w:val="left"/>
      <w:pPr>
        <w:ind w:left="775" w:hanging="183"/>
      </w:pPr>
      <w:rPr>
        <w:rFonts w:hint="default"/>
        <w:lang w:val="zh-CN" w:eastAsia="zh-CN" w:bidi="zh-CN"/>
      </w:rPr>
    </w:lvl>
    <w:lvl w:ilvl="3" w:tentative="0">
      <w:start w:val="0"/>
      <w:numFmt w:val="bullet"/>
      <w:lvlText w:val="•"/>
      <w:lvlJc w:val="left"/>
      <w:pPr>
        <w:ind w:left="1013" w:hanging="183"/>
      </w:pPr>
      <w:rPr>
        <w:rFonts w:hint="default"/>
        <w:lang w:val="zh-CN" w:eastAsia="zh-CN" w:bidi="zh-CN"/>
      </w:rPr>
    </w:lvl>
    <w:lvl w:ilvl="4" w:tentative="0">
      <w:start w:val="0"/>
      <w:numFmt w:val="bullet"/>
      <w:lvlText w:val="•"/>
      <w:lvlJc w:val="left"/>
      <w:pPr>
        <w:ind w:left="1250" w:hanging="183"/>
      </w:pPr>
      <w:rPr>
        <w:rFonts w:hint="default"/>
        <w:lang w:val="zh-CN" w:eastAsia="zh-CN" w:bidi="zh-CN"/>
      </w:rPr>
    </w:lvl>
    <w:lvl w:ilvl="5" w:tentative="0">
      <w:start w:val="0"/>
      <w:numFmt w:val="bullet"/>
      <w:lvlText w:val="•"/>
      <w:lvlJc w:val="left"/>
      <w:pPr>
        <w:ind w:left="1488" w:hanging="183"/>
      </w:pPr>
      <w:rPr>
        <w:rFonts w:hint="default"/>
        <w:lang w:val="zh-CN" w:eastAsia="zh-CN" w:bidi="zh-CN"/>
      </w:rPr>
    </w:lvl>
    <w:lvl w:ilvl="6" w:tentative="0">
      <w:start w:val="0"/>
      <w:numFmt w:val="bullet"/>
      <w:lvlText w:val="•"/>
      <w:lvlJc w:val="left"/>
      <w:pPr>
        <w:ind w:left="1726" w:hanging="183"/>
      </w:pPr>
      <w:rPr>
        <w:rFonts w:hint="default"/>
        <w:lang w:val="zh-CN" w:eastAsia="zh-CN" w:bidi="zh-CN"/>
      </w:rPr>
    </w:lvl>
    <w:lvl w:ilvl="7" w:tentative="0">
      <w:start w:val="0"/>
      <w:numFmt w:val="bullet"/>
      <w:lvlText w:val="•"/>
      <w:lvlJc w:val="left"/>
      <w:pPr>
        <w:ind w:left="1963" w:hanging="183"/>
      </w:pPr>
      <w:rPr>
        <w:rFonts w:hint="default"/>
        <w:lang w:val="zh-CN" w:eastAsia="zh-CN" w:bidi="zh-CN"/>
      </w:rPr>
    </w:lvl>
    <w:lvl w:ilvl="8" w:tentative="0">
      <w:start w:val="0"/>
      <w:numFmt w:val="bullet"/>
      <w:lvlText w:val="•"/>
      <w:lvlJc w:val="left"/>
      <w:pPr>
        <w:ind w:left="2201" w:hanging="183"/>
      </w:pPr>
      <w:rPr>
        <w:rFonts w:hint="default"/>
        <w:lang w:val="zh-CN" w:eastAsia="zh-CN" w:bidi="zh-CN"/>
      </w:rPr>
    </w:lvl>
  </w:abstractNum>
  <w:abstractNum w:abstractNumId="40">
    <w:nsid w:val="0709FD3E"/>
    <w:multiLevelType w:val="multilevel"/>
    <w:tmpl w:val="0709FD3E"/>
    <w:lvl w:ilvl="0" w:tentative="0">
      <w:start w:val="0"/>
      <w:numFmt w:val="bullet"/>
      <w:lvlText w:val="■"/>
      <w:lvlJc w:val="left"/>
      <w:pPr>
        <w:ind w:left="10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29" w:hanging="181"/>
      </w:pPr>
      <w:rPr>
        <w:rFonts w:hint="default"/>
        <w:lang w:val="zh-CN" w:eastAsia="zh-CN" w:bidi="zh-CN"/>
      </w:rPr>
    </w:lvl>
    <w:lvl w:ilvl="2" w:tentative="0">
      <w:start w:val="0"/>
      <w:numFmt w:val="bullet"/>
      <w:lvlText w:val="•"/>
      <w:lvlJc w:val="left"/>
      <w:pPr>
        <w:ind w:left="559" w:hanging="181"/>
      </w:pPr>
      <w:rPr>
        <w:rFonts w:hint="default"/>
        <w:lang w:val="zh-CN" w:eastAsia="zh-CN" w:bidi="zh-CN"/>
      </w:rPr>
    </w:lvl>
    <w:lvl w:ilvl="3" w:tentative="0">
      <w:start w:val="0"/>
      <w:numFmt w:val="bullet"/>
      <w:lvlText w:val="•"/>
      <w:lvlJc w:val="left"/>
      <w:pPr>
        <w:ind w:left="789" w:hanging="181"/>
      </w:pPr>
      <w:rPr>
        <w:rFonts w:hint="default"/>
        <w:lang w:val="zh-CN" w:eastAsia="zh-CN" w:bidi="zh-CN"/>
      </w:rPr>
    </w:lvl>
    <w:lvl w:ilvl="4" w:tentative="0">
      <w:start w:val="0"/>
      <w:numFmt w:val="bullet"/>
      <w:lvlText w:val="•"/>
      <w:lvlJc w:val="left"/>
      <w:pPr>
        <w:ind w:left="1019" w:hanging="181"/>
      </w:pPr>
      <w:rPr>
        <w:rFonts w:hint="default"/>
        <w:lang w:val="zh-CN" w:eastAsia="zh-CN" w:bidi="zh-CN"/>
      </w:rPr>
    </w:lvl>
    <w:lvl w:ilvl="5" w:tentative="0">
      <w:start w:val="0"/>
      <w:numFmt w:val="bullet"/>
      <w:lvlText w:val="•"/>
      <w:lvlJc w:val="left"/>
      <w:pPr>
        <w:ind w:left="1249" w:hanging="181"/>
      </w:pPr>
      <w:rPr>
        <w:rFonts w:hint="default"/>
        <w:lang w:val="zh-CN" w:eastAsia="zh-CN" w:bidi="zh-CN"/>
      </w:rPr>
    </w:lvl>
    <w:lvl w:ilvl="6" w:tentative="0">
      <w:start w:val="0"/>
      <w:numFmt w:val="bullet"/>
      <w:lvlText w:val="•"/>
      <w:lvlJc w:val="left"/>
      <w:pPr>
        <w:ind w:left="1478" w:hanging="181"/>
      </w:pPr>
      <w:rPr>
        <w:rFonts w:hint="default"/>
        <w:lang w:val="zh-CN" w:eastAsia="zh-CN" w:bidi="zh-CN"/>
      </w:rPr>
    </w:lvl>
    <w:lvl w:ilvl="7" w:tentative="0">
      <w:start w:val="0"/>
      <w:numFmt w:val="bullet"/>
      <w:lvlText w:val="•"/>
      <w:lvlJc w:val="left"/>
      <w:pPr>
        <w:ind w:left="1708" w:hanging="181"/>
      </w:pPr>
      <w:rPr>
        <w:rFonts w:hint="default"/>
        <w:lang w:val="zh-CN" w:eastAsia="zh-CN" w:bidi="zh-CN"/>
      </w:rPr>
    </w:lvl>
    <w:lvl w:ilvl="8" w:tentative="0">
      <w:start w:val="0"/>
      <w:numFmt w:val="bullet"/>
      <w:lvlText w:val="•"/>
      <w:lvlJc w:val="left"/>
      <w:pPr>
        <w:ind w:left="1938" w:hanging="181"/>
      </w:pPr>
      <w:rPr>
        <w:rFonts w:hint="default"/>
        <w:lang w:val="zh-CN" w:eastAsia="zh-CN" w:bidi="zh-CN"/>
      </w:rPr>
    </w:lvl>
  </w:abstractNum>
  <w:abstractNum w:abstractNumId="41">
    <w:nsid w:val="0CEF100B"/>
    <w:multiLevelType w:val="multilevel"/>
    <w:tmpl w:val="0CEF100B"/>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7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32" w:hanging="183"/>
      </w:pPr>
      <w:rPr>
        <w:rFonts w:hint="default"/>
        <w:lang w:val="zh-CN" w:eastAsia="zh-CN" w:bidi="zh-CN"/>
      </w:rPr>
    </w:lvl>
    <w:lvl w:ilvl="4" w:tentative="0">
      <w:start w:val="0"/>
      <w:numFmt w:val="bullet"/>
      <w:lvlText w:val="•"/>
      <w:lvlJc w:val="left"/>
      <w:pPr>
        <w:ind w:left="1009" w:hanging="183"/>
      </w:pPr>
      <w:rPr>
        <w:rFonts w:hint="default"/>
        <w:lang w:val="zh-CN" w:eastAsia="zh-CN" w:bidi="zh-CN"/>
      </w:rPr>
    </w:lvl>
    <w:lvl w:ilvl="5" w:tentative="0">
      <w:start w:val="0"/>
      <w:numFmt w:val="bullet"/>
      <w:lvlText w:val="•"/>
      <w:lvlJc w:val="left"/>
      <w:pPr>
        <w:ind w:left="1187" w:hanging="183"/>
      </w:pPr>
      <w:rPr>
        <w:rFonts w:hint="default"/>
        <w:lang w:val="zh-CN" w:eastAsia="zh-CN" w:bidi="zh-CN"/>
      </w:rPr>
    </w:lvl>
    <w:lvl w:ilvl="6" w:tentative="0">
      <w:start w:val="0"/>
      <w:numFmt w:val="bullet"/>
      <w:lvlText w:val="•"/>
      <w:lvlJc w:val="left"/>
      <w:pPr>
        <w:ind w:left="1364" w:hanging="183"/>
      </w:pPr>
      <w:rPr>
        <w:rFonts w:hint="default"/>
        <w:lang w:val="zh-CN" w:eastAsia="zh-CN" w:bidi="zh-CN"/>
      </w:rPr>
    </w:lvl>
    <w:lvl w:ilvl="7" w:tentative="0">
      <w:start w:val="0"/>
      <w:numFmt w:val="bullet"/>
      <w:lvlText w:val="•"/>
      <w:lvlJc w:val="left"/>
      <w:pPr>
        <w:ind w:left="1541" w:hanging="183"/>
      </w:pPr>
      <w:rPr>
        <w:rFonts w:hint="default"/>
        <w:lang w:val="zh-CN" w:eastAsia="zh-CN" w:bidi="zh-CN"/>
      </w:rPr>
    </w:lvl>
    <w:lvl w:ilvl="8" w:tentative="0">
      <w:start w:val="0"/>
      <w:numFmt w:val="bullet"/>
      <w:lvlText w:val="•"/>
      <w:lvlJc w:val="left"/>
      <w:pPr>
        <w:ind w:left="1719" w:hanging="183"/>
      </w:pPr>
      <w:rPr>
        <w:rFonts w:hint="default"/>
        <w:lang w:val="zh-CN" w:eastAsia="zh-CN" w:bidi="zh-CN"/>
      </w:rPr>
    </w:lvl>
  </w:abstractNum>
  <w:abstractNum w:abstractNumId="42">
    <w:nsid w:val="0E640482"/>
    <w:multiLevelType w:val="multilevel"/>
    <w:tmpl w:val="0E640482"/>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43">
    <w:nsid w:val="0F9F9CCA"/>
    <w:multiLevelType w:val="multilevel"/>
    <w:tmpl w:val="0F9F9CCA"/>
    <w:lvl w:ilvl="0" w:tentative="0">
      <w:start w:val="1"/>
      <w:numFmt w:val="decimal"/>
      <w:lvlText w:val="%1."/>
      <w:lvlJc w:val="left"/>
      <w:pPr>
        <w:ind w:left="28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910" w:hanging="183"/>
      </w:pPr>
      <w:rPr>
        <w:rFonts w:hint="default"/>
        <w:lang w:val="zh-CN" w:eastAsia="zh-CN" w:bidi="zh-CN"/>
      </w:rPr>
    </w:lvl>
    <w:lvl w:ilvl="4" w:tentative="0">
      <w:start w:val="0"/>
      <w:numFmt w:val="bullet"/>
      <w:lvlText w:val="•"/>
      <w:lvlJc w:val="left"/>
      <w:pPr>
        <w:ind w:left="1121" w:hanging="183"/>
      </w:pPr>
      <w:rPr>
        <w:rFonts w:hint="default"/>
        <w:lang w:val="zh-CN" w:eastAsia="zh-CN" w:bidi="zh-CN"/>
      </w:rPr>
    </w:lvl>
    <w:lvl w:ilvl="5" w:tentative="0">
      <w:start w:val="0"/>
      <w:numFmt w:val="bullet"/>
      <w:lvlText w:val="•"/>
      <w:lvlJc w:val="left"/>
      <w:pPr>
        <w:ind w:left="1331" w:hanging="183"/>
      </w:pPr>
      <w:rPr>
        <w:rFonts w:hint="default"/>
        <w:lang w:val="zh-CN" w:eastAsia="zh-CN" w:bidi="zh-CN"/>
      </w:rPr>
    </w:lvl>
    <w:lvl w:ilvl="6" w:tentative="0">
      <w:start w:val="0"/>
      <w:numFmt w:val="bullet"/>
      <w:lvlText w:val="•"/>
      <w:lvlJc w:val="left"/>
      <w:pPr>
        <w:ind w:left="1541" w:hanging="183"/>
      </w:pPr>
      <w:rPr>
        <w:rFonts w:hint="default"/>
        <w:lang w:val="zh-CN" w:eastAsia="zh-CN" w:bidi="zh-CN"/>
      </w:rPr>
    </w:lvl>
    <w:lvl w:ilvl="7" w:tentative="0">
      <w:start w:val="0"/>
      <w:numFmt w:val="bullet"/>
      <w:lvlText w:val="•"/>
      <w:lvlJc w:val="left"/>
      <w:pPr>
        <w:ind w:left="1752" w:hanging="183"/>
      </w:pPr>
      <w:rPr>
        <w:rFonts w:hint="default"/>
        <w:lang w:val="zh-CN" w:eastAsia="zh-CN" w:bidi="zh-CN"/>
      </w:rPr>
    </w:lvl>
    <w:lvl w:ilvl="8" w:tentative="0">
      <w:start w:val="0"/>
      <w:numFmt w:val="bullet"/>
      <w:lvlText w:val="•"/>
      <w:lvlJc w:val="left"/>
      <w:pPr>
        <w:ind w:left="1962" w:hanging="183"/>
      </w:pPr>
      <w:rPr>
        <w:rFonts w:hint="default"/>
        <w:lang w:val="zh-CN" w:eastAsia="zh-CN" w:bidi="zh-CN"/>
      </w:rPr>
    </w:lvl>
  </w:abstractNum>
  <w:abstractNum w:abstractNumId="44">
    <w:nsid w:val="12EADF99"/>
    <w:multiLevelType w:val="multilevel"/>
    <w:tmpl w:val="12EADF99"/>
    <w:lvl w:ilvl="0" w:tentative="0">
      <w:start w:val="13"/>
      <w:numFmt w:val="decimal"/>
      <w:lvlText w:val="%1."/>
      <w:lvlJc w:val="left"/>
      <w:pPr>
        <w:ind w:left="378" w:hanging="272"/>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60" w:hanging="272"/>
      </w:pPr>
      <w:rPr>
        <w:rFonts w:hint="default"/>
        <w:lang w:val="zh-CN" w:eastAsia="zh-CN" w:bidi="zh-CN"/>
      </w:rPr>
    </w:lvl>
    <w:lvl w:ilvl="2" w:tentative="0">
      <w:start w:val="0"/>
      <w:numFmt w:val="bullet"/>
      <w:lvlText w:val="•"/>
      <w:lvlJc w:val="left"/>
      <w:pPr>
        <w:ind w:left="940" w:hanging="272"/>
      </w:pPr>
      <w:rPr>
        <w:rFonts w:hint="default"/>
        <w:lang w:val="zh-CN" w:eastAsia="zh-CN" w:bidi="zh-CN"/>
      </w:rPr>
    </w:lvl>
    <w:lvl w:ilvl="3" w:tentative="0">
      <w:start w:val="0"/>
      <w:numFmt w:val="bullet"/>
      <w:lvlText w:val="•"/>
      <w:lvlJc w:val="left"/>
      <w:pPr>
        <w:ind w:left="1220" w:hanging="272"/>
      </w:pPr>
      <w:rPr>
        <w:rFonts w:hint="default"/>
        <w:lang w:val="zh-CN" w:eastAsia="zh-CN" w:bidi="zh-CN"/>
      </w:rPr>
    </w:lvl>
    <w:lvl w:ilvl="4" w:tentative="0">
      <w:start w:val="0"/>
      <w:numFmt w:val="bullet"/>
      <w:lvlText w:val="•"/>
      <w:lvlJc w:val="left"/>
      <w:pPr>
        <w:ind w:left="1500" w:hanging="272"/>
      </w:pPr>
      <w:rPr>
        <w:rFonts w:hint="default"/>
        <w:lang w:val="zh-CN" w:eastAsia="zh-CN" w:bidi="zh-CN"/>
      </w:rPr>
    </w:lvl>
    <w:lvl w:ilvl="5" w:tentative="0">
      <w:start w:val="0"/>
      <w:numFmt w:val="bullet"/>
      <w:lvlText w:val="•"/>
      <w:lvlJc w:val="left"/>
      <w:pPr>
        <w:ind w:left="1781" w:hanging="272"/>
      </w:pPr>
      <w:rPr>
        <w:rFonts w:hint="default"/>
        <w:lang w:val="zh-CN" w:eastAsia="zh-CN" w:bidi="zh-CN"/>
      </w:rPr>
    </w:lvl>
    <w:lvl w:ilvl="6" w:tentative="0">
      <w:start w:val="0"/>
      <w:numFmt w:val="bullet"/>
      <w:lvlText w:val="•"/>
      <w:lvlJc w:val="left"/>
      <w:pPr>
        <w:ind w:left="2061" w:hanging="272"/>
      </w:pPr>
      <w:rPr>
        <w:rFonts w:hint="default"/>
        <w:lang w:val="zh-CN" w:eastAsia="zh-CN" w:bidi="zh-CN"/>
      </w:rPr>
    </w:lvl>
    <w:lvl w:ilvl="7" w:tentative="0">
      <w:start w:val="0"/>
      <w:numFmt w:val="bullet"/>
      <w:lvlText w:val="•"/>
      <w:lvlJc w:val="left"/>
      <w:pPr>
        <w:ind w:left="2341" w:hanging="272"/>
      </w:pPr>
      <w:rPr>
        <w:rFonts w:hint="default"/>
        <w:lang w:val="zh-CN" w:eastAsia="zh-CN" w:bidi="zh-CN"/>
      </w:rPr>
    </w:lvl>
    <w:lvl w:ilvl="8" w:tentative="0">
      <w:start w:val="0"/>
      <w:numFmt w:val="bullet"/>
      <w:lvlText w:val="•"/>
      <w:lvlJc w:val="left"/>
      <w:pPr>
        <w:ind w:left="2621" w:hanging="272"/>
      </w:pPr>
      <w:rPr>
        <w:rFonts w:hint="default"/>
        <w:lang w:val="zh-CN" w:eastAsia="zh-CN" w:bidi="zh-CN"/>
      </w:rPr>
    </w:lvl>
  </w:abstractNum>
  <w:abstractNum w:abstractNumId="45">
    <w:nsid w:val="18F74015"/>
    <w:multiLevelType w:val="multilevel"/>
    <w:tmpl w:val="18F74015"/>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46">
    <w:nsid w:val="1ACDE60F"/>
    <w:multiLevelType w:val="multilevel"/>
    <w:tmpl w:val="1ACDE60F"/>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47">
    <w:nsid w:val="1C257C7B"/>
    <w:multiLevelType w:val="multilevel"/>
    <w:tmpl w:val="1C257C7B"/>
    <w:lvl w:ilvl="0" w:tentative="0">
      <w:start w:val="1"/>
      <w:numFmt w:val="decimal"/>
      <w:lvlText w:val="%1."/>
      <w:lvlJc w:val="left"/>
      <w:pPr>
        <w:ind w:left="108" w:hanging="185"/>
        <w:jc w:val="left"/>
      </w:pPr>
      <w:rPr>
        <w:rFonts w:hint="default" w:ascii="宋体" w:hAnsi="宋体" w:eastAsia="宋体" w:cs="宋体"/>
        <w:spacing w:val="1"/>
        <w:w w:val="100"/>
        <w:sz w:val="16"/>
        <w:szCs w:val="16"/>
        <w:lang w:val="zh-CN" w:eastAsia="zh-CN" w:bidi="zh-CN"/>
      </w:rPr>
    </w:lvl>
    <w:lvl w:ilvl="1" w:tentative="0">
      <w:start w:val="0"/>
      <w:numFmt w:val="bullet"/>
      <w:lvlText w:val="•"/>
      <w:lvlJc w:val="left"/>
      <w:pPr>
        <w:ind w:left="314" w:hanging="185"/>
      </w:pPr>
      <w:rPr>
        <w:rFonts w:hint="default"/>
        <w:lang w:val="zh-CN" w:eastAsia="zh-CN" w:bidi="zh-CN"/>
      </w:rPr>
    </w:lvl>
    <w:lvl w:ilvl="2" w:tentative="0">
      <w:start w:val="0"/>
      <w:numFmt w:val="bullet"/>
      <w:lvlText w:val="•"/>
      <w:lvlJc w:val="left"/>
      <w:pPr>
        <w:ind w:left="528" w:hanging="185"/>
      </w:pPr>
      <w:rPr>
        <w:rFonts w:hint="default"/>
        <w:lang w:val="zh-CN" w:eastAsia="zh-CN" w:bidi="zh-CN"/>
      </w:rPr>
    </w:lvl>
    <w:lvl w:ilvl="3" w:tentative="0">
      <w:start w:val="0"/>
      <w:numFmt w:val="bullet"/>
      <w:lvlText w:val="•"/>
      <w:lvlJc w:val="left"/>
      <w:pPr>
        <w:ind w:left="742" w:hanging="185"/>
      </w:pPr>
      <w:rPr>
        <w:rFonts w:hint="default"/>
        <w:lang w:val="zh-CN" w:eastAsia="zh-CN" w:bidi="zh-CN"/>
      </w:rPr>
    </w:lvl>
    <w:lvl w:ilvl="4" w:tentative="0">
      <w:start w:val="0"/>
      <w:numFmt w:val="bullet"/>
      <w:lvlText w:val="•"/>
      <w:lvlJc w:val="left"/>
      <w:pPr>
        <w:ind w:left="956" w:hanging="185"/>
      </w:pPr>
      <w:rPr>
        <w:rFonts w:hint="default"/>
        <w:lang w:val="zh-CN" w:eastAsia="zh-CN" w:bidi="zh-CN"/>
      </w:rPr>
    </w:lvl>
    <w:lvl w:ilvl="5" w:tentative="0">
      <w:start w:val="0"/>
      <w:numFmt w:val="bullet"/>
      <w:lvlText w:val="•"/>
      <w:lvlJc w:val="left"/>
      <w:pPr>
        <w:ind w:left="1171" w:hanging="185"/>
      </w:pPr>
      <w:rPr>
        <w:rFonts w:hint="default"/>
        <w:lang w:val="zh-CN" w:eastAsia="zh-CN" w:bidi="zh-CN"/>
      </w:rPr>
    </w:lvl>
    <w:lvl w:ilvl="6" w:tentative="0">
      <w:start w:val="0"/>
      <w:numFmt w:val="bullet"/>
      <w:lvlText w:val="•"/>
      <w:lvlJc w:val="left"/>
      <w:pPr>
        <w:ind w:left="1385" w:hanging="185"/>
      </w:pPr>
      <w:rPr>
        <w:rFonts w:hint="default"/>
        <w:lang w:val="zh-CN" w:eastAsia="zh-CN" w:bidi="zh-CN"/>
      </w:rPr>
    </w:lvl>
    <w:lvl w:ilvl="7" w:tentative="0">
      <w:start w:val="0"/>
      <w:numFmt w:val="bullet"/>
      <w:lvlText w:val="•"/>
      <w:lvlJc w:val="left"/>
      <w:pPr>
        <w:ind w:left="1599" w:hanging="185"/>
      </w:pPr>
      <w:rPr>
        <w:rFonts w:hint="default"/>
        <w:lang w:val="zh-CN" w:eastAsia="zh-CN" w:bidi="zh-CN"/>
      </w:rPr>
    </w:lvl>
    <w:lvl w:ilvl="8" w:tentative="0">
      <w:start w:val="0"/>
      <w:numFmt w:val="bullet"/>
      <w:lvlText w:val="•"/>
      <w:lvlJc w:val="left"/>
      <w:pPr>
        <w:ind w:left="1813" w:hanging="185"/>
      </w:pPr>
      <w:rPr>
        <w:rFonts w:hint="default"/>
        <w:lang w:val="zh-CN" w:eastAsia="zh-CN" w:bidi="zh-CN"/>
      </w:rPr>
    </w:lvl>
  </w:abstractNum>
  <w:abstractNum w:abstractNumId="48">
    <w:nsid w:val="23E97754"/>
    <w:multiLevelType w:val="multilevel"/>
    <w:tmpl w:val="23E97754"/>
    <w:lvl w:ilvl="0" w:tentative="0">
      <w:start w:val="1"/>
      <w:numFmt w:val="decimal"/>
      <w:lvlText w:val="%1."/>
      <w:lvlJc w:val="left"/>
      <w:pPr>
        <w:ind w:left="28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910" w:hanging="183"/>
      </w:pPr>
      <w:rPr>
        <w:rFonts w:hint="default"/>
        <w:lang w:val="zh-CN" w:eastAsia="zh-CN" w:bidi="zh-CN"/>
      </w:rPr>
    </w:lvl>
    <w:lvl w:ilvl="4" w:tentative="0">
      <w:start w:val="0"/>
      <w:numFmt w:val="bullet"/>
      <w:lvlText w:val="•"/>
      <w:lvlJc w:val="left"/>
      <w:pPr>
        <w:ind w:left="1121" w:hanging="183"/>
      </w:pPr>
      <w:rPr>
        <w:rFonts w:hint="default"/>
        <w:lang w:val="zh-CN" w:eastAsia="zh-CN" w:bidi="zh-CN"/>
      </w:rPr>
    </w:lvl>
    <w:lvl w:ilvl="5" w:tentative="0">
      <w:start w:val="0"/>
      <w:numFmt w:val="bullet"/>
      <w:lvlText w:val="•"/>
      <w:lvlJc w:val="left"/>
      <w:pPr>
        <w:ind w:left="1331" w:hanging="183"/>
      </w:pPr>
      <w:rPr>
        <w:rFonts w:hint="default"/>
        <w:lang w:val="zh-CN" w:eastAsia="zh-CN" w:bidi="zh-CN"/>
      </w:rPr>
    </w:lvl>
    <w:lvl w:ilvl="6" w:tentative="0">
      <w:start w:val="0"/>
      <w:numFmt w:val="bullet"/>
      <w:lvlText w:val="•"/>
      <w:lvlJc w:val="left"/>
      <w:pPr>
        <w:ind w:left="1541" w:hanging="183"/>
      </w:pPr>
      <w:rPr>
        <w:rFonts w:hint="default"/>
        <w:lang w:val="zh-CN" w:eastAsia="zh-CN" w:bidi="zh-CN"/>
      </w:rPr>
    </w:lvl>
    <w:lvl w:ilvl="7" w:tentative="0">
      <w:start w:val="0"/>
      <w:numFmt w:val="bullet"/>
      <w:lvlText w:val="•"/>
      <w:lvlJc w:val="left"/>
      <w:pPr>
        <w:ind w:left="1752" w:hanging="183"/>
      </w:pPr>
      <w:rPr>
        <w:rFonts w:hint="default"/>
        <w:lang w:val="zh-CN" w:eastAsia="zh-CN" w:bidi="zh-CN"/>
      </w:rPr>
    </w:lvl>
    <w:lvl w:ilvl="8" w:tentative="0">
      <w:start w:val="0"/>
      <w:numFmt w:val="bullet"/>
      <w:lvlText w:val="•"/>
      <w:lvlJc w:val="left"/>
      <w:pPr>
        <w:ind w:left="1962" w:hanging="183"/>
      </w:pPr>
      <w:rPr>
        <w:rFonts w:hint="default"/>
        <w:lang w:val="zh-CN" w:eastAsia="zh-CN" w:bidi="zh-CN"/>
      </w:rPr>
    </w:lvl>
  </w:abstractNum>
  <w:abstractNum w:abstractNumId="49">
    <w:nsid w:val="243FCF68"/>
    <w:multiLevelType w:val="multilevel"/>
    <w:tmpl w:val="243FCF68"/>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50">
    <w:nsid w:val="2470EC97"/>
    <w:multiLevelType w:val="multilevel"/>
    <w:tmpl w:val="2470EC97"/>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51">
    <w:nsid w:val="25B654F3"/>
    <w:multiLevelType w:val="multilevel"/>
    <w:tmpl w:val="25B654F3"/>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52">
    <w:nsid w:val="2A8F537B"/>
    <w:multiLevelType w:val="multilevel"/>
    <w:tmpl w:val="2A8F537B"/>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53">
    <w:nsid w:val="2F2D79CE"/>
    <w:multiLevelType w:val="multilevel"/>
    <w:tmpl w:val="2F2D79CE"/>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54">
    <w:nsid w:val="30A0AC00"/>
    <w:multiLevelType w:val="multilevel"/>
    <w:tmpl w:val="30A0AC00"/>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55">
    <w:nsid w:val="30FC5B15"/>
    <w:multiLevelType w:val="multilevel"/>
    <w:tmpl w:val="30FC5B15"/>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56">
    <w:nsid w:val="322D85CA"/>
    <w:multiLevelType w:val="multilevel"/>
    <w:tmpl w:val="322D85CA"/>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57">
    <w:nsid w:val="32A7AF2D"/>
    <w:multiLevelType w:val="multilevel"/>
    <w:tmpl w:val="32A7AF2D"/>
    <w:lvl w:ilvl="0" w:tentative="0">
      <w:start w:val="1"/>
      <w:numFmt w:val="decimal"/>
      <w:lvlText w:val="%1."/>
      <w:lvlJc w:val="left"/>
      <w:pPr>
        <w:ind w:left="28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90" w:hanging="183"/>
      </w:pPr>
      <w:rPr>
        <w:rFonts w:hint="default"/>
        <w:lang w:val="zh-CN" w:eastAsia="zh-CN" w:bidi="zh-CN"/>
      </w:rPr>
    </w:lvl>
    <w:lvl w:ilvl="2" w:tentative="0">
      <w:start w:val="0"/>
      <w:numFmt w:val="bullet"/>
      <w:lvlText w:val="•"/>
      <w:lvlJc w:val="left"/>
      <w:pPr>
        <w:ind w:left="700" w:hanging="183"/>
      </w:pPr>
      <w:rPr>
        <w:rFonts w:hint="default"/>
        <w:lang w:val="zh-CN" w:eastAsia="zh-CN" w:bidi="zh-CN"/>
      </w:rPr>
    </w:lvl>
    <w:lvl w:ilvl="3" w:tentative="0">
      <w:start w:val="0"/>
      <w:numFmt w:val="bullet"/>
      <w:lvlText w:val="•"/>
      <w:lvlJc w:val="left"/>
      <w:pPr>
        <w:ind w:left="910" w:hanging="183"/>
      </w:pPr>
      <w:rPr>
        <w:rFonts w:hint="default"/>
        <w:lang w:val="zh-CN" w:eastAsia="zh-CN" w:bidi="zh-CN"/>
      </w:rPr>
    </w:lvl>
    <w:lvl w:ilvl="4" w:tentative="0">
      <w:start w:val="0"/>
      <w:numFmt w:val="bullet"/>
      <w:lvlText w:val="•"/>
      <w:lvlJc w:val="left"/>
      <w:pPr>
        <w:ind w:left="1121" w:hanging="183"/>
      </w:pPr>
      <w:rPr>
        <w:rFonts w:hint="default"/>
        <w:lang w:val="zh-CN" w:eastAsia="zh-CN" w:bidi="zh-CN"/>
      </w:rPr>
    </w:lvl>
    <w:lvl w:ilvl="5" w:tentative="0">
      <w:start w:val="0"/>
      <w:numFmt w:val="bullet"/>
      <w:lvlText w:val="•"/>
      <w:lvlJc w:val="left"/>
      <w:pPr>
        <w:ind w:left="1331" w:hanging="183"/>
      </w:pPr>
      <w:rPr>
        <w:rFonts w:hint="default"/>
        <w:lang w:val="zh-CN" w:eastAsia="zh-CN" w:bidi="zh-CN"/>
      </w:rPr>
    </w:lvl>
    <w:lvl w:ilvl="6" w:tentative="0">
      <w:start w:val="0"/>
      <w:numFmt w:val="bullet"/>
      <w:lvlText w:val="•"/>
      <w:lvlJc w:val="left"/>
      <w:pPr>
        <w:ind w:left="1541" w:hanging="183"/>
      </w:pPr>
      <w:rPr>
        <w:rFonts w:hint="default"/>
        <w:lang w:val="zh-CN" w:eastAsia="zh-CN" w:bidi="zh-CN"/>
      </w:rPr>
    </w:lvl>
    <w:lvl w:ilvl="7" w:tentative="0">
      <w:start w:val="0"/>
      <w:numFmt w:val="bullet"/>
      <w:lvlText w:val="•"/>
      <w:lvlJc w:val="left"/>
      <w:pPr>
        <w:ind w:left="1752" w:hanging="183"/>
      </w:pPr>
      <w:rPr>
        <w:rFonts w:hint="default"/>
        <w:lang w:val="zh-CN" w:eastAsia="zh-CN" w:bidi="zh-CN"/>
      </w:rPr>
    </w:lvl>
    <w:lvl w:ilvl="8" w:tentative="0">
      <w:start w:val="0"/>
      <w:numFmt w:val="bullet"/>
      <w:lvlText w:val="•"/>
      <w:lvlJc w:val="left"/>
      <w:pPr>
        <w:ind w:left="1962" w:hanging="183"/>
      </w:pPr>
      <w:rPr>
        <w:rFonts w:hint="default"/>
        <w:lang w:val="zh-CN" w:eastAsia="zh-CN" w:bidi="zh-CN"/>
      </w:rPr>
    </w:lvl>
  </w:abstractNum>
  <w:abstractNum w:abstractNumId="58">
    <w:nsid w:val="35E83B33"/>
    <w:multiLevelType w:val="multilevel"/>
    <w:tmpl w:val="35E83B33"/>
    <w:lvl w:ilvl="0" w:tentative="0">
      <w:start w:val="1"/>
      <w:numFmt w:val="decimal"/>
      <w:lvlText w:val="%1."/>
      <w:lvlJc w:val="left"/>
      <w:pPr>
        <w:ind w:left="10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14" w:hanging="183"/>
      </w:pPr>
      <w:rPr>
        <w:rFonts w:hint="default"/>
        <w:lang w:val="zh-CN" w:eastAsia="zh-CN" w:bidi="zh-CN"/>
      </w:rPr>
    </w:lvl>
    <w:lvl w:ilvl="2" w:tentative="0">
      <w:start w:val="0"/>
      <w:numFmt w:val="bullet"/>
      <w:lvlText w:val="•"/>
      <w:lvlJc w:val="left"/>
      <w:pPr>
        <w:ind w:left="528" w:hanging="183"/>
      </w:pPr>
      <w:rPr>
        <w:rFonts w:hint="default"/>
        <w:lang w:val="zh-CN" w:eastAsia="zh-CN" w:bidi="zh-CN"/>
      </w:rPr>
    </w:lvl>
    <w:lvl w:ilvl="3" w:tentative="0">
      <w:start w:val="0"/>
      <w:numFmt w:val="bullet"/>
      <w:lvlText w:val="•"/>
      <w:lvlJc w:val="left"/>
      <w:pPr>
        <w:ind w:left="742" w:hanging="183"/>
      </w:pPr>
      <w:rPr>
        <w:rFonts w:hint="default"/>
        <w:lang w:val="zh-CN" w:eastAsia="zh-CN" w:bidi="zh-CN"/>
      </w:rPr>
    </w:lvl>
    <w:lvl w:ilvl="4" w:tentative="0">
      <w:start w:val="0"/>
      <w:numFmt w:val="bullet"/>
      <w:lvlText w:val="•"/>
      <w:lvlJc w:val="left"/>
      <w:pPr>
        <w:ind w:left="956" w:hanging="183"/>
      </w:pPr>
      <w:rPr>
        <w:rFonts w:hint="default"/>
        <w:lang w:val="zh-CN" w:eastAsia="zh-CN" w:bidi="zh-CN"/>
      </w:rPr>
    </w:lvl>
    <w:lvl w:ilvl="5" w:tentative="0">
      <w:start w:val="0"/>
      <w:numFmt w:val="bullet"/>
      <w:lvlText w:val="•"/>
      <w:lvlJc w:val="left"/>
      <w:pPr>
        <w:ind w:left="1171" w:hanging="183"/>
      </w:pPr>
      <w:rPr>
        <w:rFonts w:hint="default"/>
        <w:lang w:val="zh-CN" w:eastAsia="zh-CN" w:bidi="zh-CN"/>
      </w:rPr>
    </w:lvl>
    <w:lvl w:ilvl="6" w:tentative="0">
      <w:start w:val="0"/>
      <w:numFmt w:val="bullet"/>
      <w:lvlText w:val="•"/>
      <w:lvlJc w:val="left"/>
      <w:pPr>
        <w:ind w:left="1385" w:hanging="183"/>
      </w:pPr>
      <w:rPr>
        <w:rFonts w:hint="default"/>
        <w:lang w:val="zh-CN" w:eastAsia="zh-CN" w:bidi="zh-CN"/>
      </w:rPr>
    </w:lvl>
    <w:lvl w:ilvl="7" w:tentative="0">
      <w:start w:val="0"/>
      <w:numFmt w:val="bullet"/>
      <w:lvlText w:val="•"/>
      <w:lvlJc w:val="left"/>
      <w:pPr>
        <w:ind w:left="1599" w:hanging="183"/>
      </w:pPr>
      <w:rPr>
        <w:rFonts w:hint="default"/>
        <w:lang w:val="zh-CN" w:eastAsia="zh-CN" w:bidi="zh-CN"/>
      </w:rPr>
    </w:lvl>
    <w:lvl w:ilvl="8" w:tentative="0">
      <w:start w:val="0"/>
      <w:numFmt w:val="bullet"/>
      <w:lvlText w:val="•"/>
      <w:lvlJc w:val="left"/>
      <w:pPr>
        <w:ind w:left="1813" w:hanging="183"/>
      </w:pPr>
      <w:rPr>
        <w:rFonts w:hint="default"/>
        <w:lang w:val="zh-CN" w:eastAsia="zh-CN" w:bidi="zh-CN"/>
      </w:rPr>
    </w:lvl>
  </w:abstractNum>
  <w:abstractNum w:abstractNumId="59">
    <w:nsid w:val="39A0D9AC"/>
    <w:multiLevelType w:val="multilevel"/>
    <w:tmpl w:val="39A0D9AC"/>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60">
    <w:nsid w:val="3B8127DF"/>
    <w:multiLevelType w:val="multilevel"/>
    <w:tmpl w:val="3B8127DF"/>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61">
    <w:nsid w:val="40B249F9"/>
    <w:multiLevelType w:val="multilevel"/>
    <w:tmpl w:val="40B249F9"/>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92" w:hanging="181"/>
      </w:pPr>
      <w:rPr>
        <w:rFonts w:hint="default"/>
        <w:lang w:val="zh-CN" w:eastAsia="zh-CN" w:bidi="zh-CN"/>
      </w:rPr>
    </w:lvl>
    <w:lvl w:ilvl="2" w:tentative="0">
      <w:start w:val="0"/>
      <w:numFmt w:val="bullet"/>
      <w:lvlText w:val="•"/>
      <w:lvlJc w:val="left"/>
      <w:pPr>
        <w:ind w:left="704" w:hanging="181"/>
      </w:pPr>
      <w:rPr>
        <w:rFonts w:hint="default"/>
        <w:lang w:val="zh-CN" w:eastAsia="zh-CN" w:bidi="zh-CN"/>
      </w:rPr>
    </w:lvl>
    <w:lvl w:ilvl="3" w:tentative="0">
      <w:start w:val="0"/>
      <w:numFmt w:val="bullet"/>
      <w:lvlText w:val="•"/>
      <w:lvlJc w:val="left"/>
      <w:pPr>
        <w:ind w:left="917" w:hanging="181"/>
      </w:pPr>
      <w:rPr>
        <w:rFonts w:hint="default"/>
        <w:lang w:val="zh-CN" w:eastAsia="zh-CN" w:bidi="zh-CN"/>
      </w:rPr>
    </w:lvl>
    <w:lvl w:ilvl="4" w:tentative="0">
      <w:start w:val="0"/>
      <w:numFmt w:val="bullet"/>
      <w:lvlText w:val="•"/>
      <w:lvlJc w:val="left"/>
      <w:pPr>
        <w:ind w:left="1129" w:hanging="181"/>
      </w:pPr>
      <w:rPr>
        <w:rFonts w:hint="default"/>
        <w:lang w:val="zh-CN" w:eastAsia="zh-CN" w:bidi="zh-CN"/>
      </w:rPr>
    </w:lvl>
    <w:lvl w:ilvl="5" w:tentative="0">
      <w:start w:val="0"/>
      <w:numFmt w:val="bullet"/>
      <w:lvlText w:val="•"/>
      <w:lvlJc w:val="left"/>
      <w:pPr>
        <w:ind w:left="1342" w:hanging="181"/>
      </w:pPr>
      <w:rPr>
        <w:rFonts w:hint="default"/>
        <w:lang w:val="zh-CN" w:eastAsia="zh-CN" w:bidi="zh-CN"/>
      </w:rPr>
    </w:lvl>
    <w:lvl w:ilvl="6" w:tentative="0">
      <w:start w:val="0"/>
      <w:numFmt w:val="bullet"/>
      <w:lvlText w:val="•"/>
      <w:lvlJc w:val="left"/>
      <w:pPr>
        <w:ind w:left="1554" w:hanging="181"/>
      </w:pPr>
      <w:rPr>
        <w:rFonts w:hint="default"/>
        <w:lang w:val="zh-CN" w:eastAsia="zh-CN" w:bidi="zh-CN"/>
      </w:rPr>
    </w:lvl>
    <w:lvl w:ilvl="7" w:tentative="0">
      <w:start w:val="0"/>
      <w:numFmt w:val="bullet"/>
      <w:lvlText w:val="•"/>
      <w:lvlJc w:val="left"/>
      <w:pPr>
        <w:ind w:left="1766" w:hanging="181"/>
      </w:pPr>
      <w:rPr>
        <w:rFonts w:hint="default"/>
        <w:lang w:val="zh-CN" w:eastAsia="zh-CN" w:bidi="zh-CN"/>
      </w:rPr>
    </w:lvl>
    <w:lvl w:ilvl="8" w:tentative="0">
      <w:start w:val="0"/>
      <w:numFmt w:val="bullet"/>
      <w:lvlText w:val="•"/>
      <w:lvlJc w:val="left"/>
      <w:pPr>
        <w:ind w:left="1979" w:hanging="181"/>
      </w:pPr>
      <w:rPr>
        <w:rFonts w:hint="default"/>
        <w:lang w:val="zh-CN" w:eastAsia="zh-CN" w:bidi="zh-CN"/>
      </w:rPr>
    </w:lvl>
  </w:abstractNum>
  <w:abstractNum w:abstractNumId="62">
    <w:nsid w:val="46A08BB8"/>
    <w:multiLevelType w:val="multilevel"/>
    <w:tmpl w:val="46A08BB8"/>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63">
    <w:nsid w:val="4C1BAE26"/>
    <w:multiLevelType w:val="multilevel"/>
    <w:tmpl w:val="4C1BAE26"/>
    <w:lvl w:ilvl="0" w:tentative="0">
      <w:start w:val="0"/>
      <w:numFmt w:val="bullet"/>
      <w:lvlText w:val="■"/>
      <w:lvlJc w:val="left"/>
      <w:pPr>
        <w:ind w:left="287"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8" w:hanging="181"/>
      </w:pPr>
      <w:rPr>
        <w:rFonts w:hint="default"/>
        <w:lang w:val="zh-CN" w:eastAsia="zh-CN" w:bidi="zh-CN"/>
      </w:rPr>
    </w:lvl>
    <w:lvl w:ilvl="2" w:tentative="0">
      <w:start w:val="0"/>
      <w:numFmt w:val="bullet"/>
      <w:lvlText w:val="•"/>
      <w:lvlJc w:val="left"/>
      <w:pPr>
        <w:ind w:left="757" w:hanging="181"/>
      </w:pPr>
      <w:rPr>
        <w:rFonts w:hint="default"/>
        <w:lang w:val="zh-CN" w:eastAsia="zh-CN" w:bidi="zh-CN"/>
      </w:rPr>
    </w:lvl>
    <w:lvl w:ilvl="3" w:tentative="0">
      <w:start w:val="0"/>
      <w:numFmt w:val="bullet"/>
      <w:lvlText w:val="•"/>
      <w:lvlJc w:val="left"/>
      <w:pPr>
        <w:ind w:left="995" w:hanging="181"/>
      </w:pPr>
      <w:rPr>
        <w:rFonts w:hint="default"/>
        <w:lang w:val="zh-CN" w:eastAsia="zh-CN" w:bidi="zh-CN"/>
      </w:rPr>
    </w:lvl>
    <w:lvl w:ilvl="4" w:tentative="0">
      <w:start w:val="0"/>
      <w:numFmt w:val="bullet"/>
      <w:lvlText w:val="•"/>
      <w:lvlJc w:val="left"/>
      <w:pPr>
        <w:ind w:left="1234" w:hanging="181"/>
      </w:pPr>
      <w:rPr>
        <w:rFonts w:hint="default"/>
        <w:lang w:val="zh-CN" w:eastAsia="zh-CN" w:bidi="zh-CN"/>
      </w:rPr>
    </w:lvl>
    <w:lvl w:ilvl="5" w:tentative="0">
      <w:start w:val="0"/>
      <w:numFmt w:val="bullet"/>
      <w:lvlText w:val="•"/>
      <w:lvlJc w:val="left"/>
      <w:pPr>
        <w:ind w:left="1473" w:hanging="181"/>
      </w:pPr>
      <w:rPr>
        <w:rFonts w:hint="default"/>
        <w:lang w:val="zh-CN" w:eastAsia="zh-CN" w:bidi="zh-CN"/>
      </w:rPr>
    </w:lvl>
    <w:lvl w:ilvl="6" w:tentative="0">
      <w:start w:val="0"/>
      <w:numFmt w:val="bullet"/>
      <w:lvlText w:val="•"/>
      <w:lvlJc w:val="left"/>
      <w:pPr>
        <w:ind w:left="1711" w:hanging="181"/>
      </w:pPr>
      <w:rPr>
        <w:rFonts w:hint="default"/>
        <w:lang w:val="zh-CN" w:eastAsia="zh-CN" w:bidi="zh-CN"/>
      </w:rPr>
    </w:lvl>
    <w:lvl w:ilvl="7" w:tentative="0">
      <w:start w:val="0"/>
      <w:numFmt w:val="bullet"/>
      <w:lvlText w:val="•"/>
      <w:lvlJc w:val="left"/>
      <w:pPr>
        <w:ind w:left="1950" w:hanging="181"/>
      </w:pPr>
      <w:rPr>
        <w:rFonts w:hint="default"/>
        <w:lang w:val="zh-CN" w:eastAsia="zh-CN" w:bidi="zh-CN"/>
      </w:rPr>
    </w:lvl>
    <w:lvl w:ilvl="8" w:tentative="0">
      <w:start w:val="0"/>
      <w:numFmt w:val="bullet"/>
      <w:lvlText w:val="•"/>
      <w:lvlJc w:val="left"/>
      <w:pPr>
        <w:ind w:left="2188" w:hanging="181"/>
      </w:pPr>
      <w:rPr>
        <w:rFonts w:hint="default"/>
        <w:lang w:val="zh-CN" w:eastAsia="zh-CN" w:bidi="zh-CN"/>
      </w:rPr>
    </w:lvl>
  </w:abstractNum>
  <w:abstractNum w:abstractNumId="64">
    <w:nsid w:val="4C3D7A74"/>
    <w:multiLevelType w:val="multilevel"/>
    <w:tmpl w:val="4C3D7A74"/>
    <w:lvl w:ilvl="0" w:tentative="0">
      <w:start w:val="0"/>
      <w:numFmt w:val="bullet"/>
      <w:lvlText w:val="·"/>
      <w:lvlJc w:val="left"/>
      <w:pPr>
        <w:ind w:left="13" w:hanging="181"/>
      </w:pPr>
      <w:rPr>
        <w:rFonts w:hint="default" w:ascii="宋体" w:hAnsi="宋体" w:eastAsia="宋体" w:cs="宋体"/>
        <w:spacing w:val="-46"/>
        <w:w w:val="100"/>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1" w:hanging="181"/>
      </w:pPr>
      <w:rPr>
        <w:rFonts w:hint="default"/>
        <w:lang w:val="zh-CN" w:eastAsia="zh-CN" w:bidi="zh-CN"/>
      </w:rPr>
    </w:lvl>
    <w:lvl w:ilvl="5" w:tentative="0">
      <w:start w:val="0"/>
      <w:numFmt w:val="bullet"/>
      <w:lvlText w:val="•"/>
      <w:lvlJc w:val="left"/>
      <w:pPr>
        <w:ind w:left="1296" w:hanging="181"/>
      </w:pPr>
      <w:rPr>
        <w:rFonts w:hint="default"/>
        <w:lang w:val="zh-CN" w:eastAsia="zh-CN" w:bidi="zh-CN"/>
      </w:rPr>
    </w:lvl>
    <w:lvl w:ilvl="6" w:tentative="0">
      <w:start w:val="0"/>
      <w:numFmt w:val="bullet"/>
      <w:lvlText w:val="•"/>
      <w:lvlJc w:val="left"/>
      <w:pPr>
        <w:ind w:left="1551" w:hanging="181"/>
      </w:pPr>
      <w:rPr>
        <w:rFonts w:hint="default"/>
        <w:lang w:val="zh-CN" w:eastAsia="zh-CN" w:bidi="zh-CN"/>
      </w:rPr>
    </w:lvl>
    <w:lvl w:ilvl="7" w:tentative="0">
      <w:start w:val="0"/>
      <w:numFmt w:val="bullet"/>
      <w:lvlText w:val="•"/>
      <w:lvlJc w:val="left"/>
      <w:pPr>
        <w:ind w:left="1807" w:hanging="181"/>
      </w:pPr>
      <w:rPr>
        <w:rFonts w:hint="default"/>
        <w:lang w:val="zh-CN" w:eastAsia="zh-CN" w:bidi="zh-CN"/>
      </w:rPr>
    </w:lvl>
    <w:lvl w:ilvl="8" w:tentative="0">
      <w:start w:val="0"/>
      <w:numFmt w:val="bullet"/>
      <w:lvlText w:val="•"/>
      <w:lvlJc w:val="left"/>
      <w:pPr>
        <w:ind w:left="2062" w:hanging="181"/>
      </w:pPr>
      <w:rPr>
        <w:rFonts w:hint="default"/>
        <w:lang w:val="zh-CN" w:eastAsia="zh-CN" w:bidi="zh-CN"/>
      </w:rPr>
    </w:lvl>
  </w:abstractNum>
  <w:abstractNum w:abstractNumId="65">
    <w:nsid w:val="4D4DC07F"/>
    <w:multiLevelType w:val="multilevel"/>
    <w:tmpl w:val="4D4DC07F"/>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7" w:hanging="183"/>
      </w:pPr>
      <w:rPr>
        <w:rFonts w:hint="default"/>
        <w:lang w:val="zh-CN" w:eastAsia="zh-CN" w:bidi="zh-CN"/>
      </w:rPr>
    </w:lvl>
    <w:lvl w:ilvl="2" w:tentative="0">
      <w:start w:val="0"/>
      <w:numFmt w:val="bullet"/>
      <w:lvlText w:val="•"/>
      <w:lvlJc w:val="left"/>
      <w:pPr>
        <w:ind w:left="775" w:hanging="183"/>
      </w:pPr>
      <w:rPr>
        <w:rFonts w:hint="default"/>
        <w:lang w:val="zh-CN" w:eastAsia="zh-CN" w:bidi="zh-CN"/>
      </w:rPr>
    </w:lvl>
    <w:lvl w:ilvl="3" w:tentative="0">
      <w:start w:val="0"/>
      <w:numFmt w:val="bullet"/>
      <w:lvlText w:val="•"/>
      <w:lvlJc w:val="left"/>
      <w:pPr>
        <w:ind w:left="1013" w:hanging="183"/>
      </w:pPr>
      <w:rPr>
        <w:rFonts w:hint="default"/>
        <w:lang w:val="zh-CN" w:eastAsia="zh-CN" w:bidi="zh-CN"/>
      </w:rPr>
    </w:lvl>
    <w:lvl w:ilvl="4" w:tentative="0">
      <w:start w:val="0"/>
      <w:numFmt w:val="bullet"/>
      <w:lvlText w:val="•"/>
      <w:lvlJc w:val="left"/>
      <w:pPr>
        <w:ind w:left="1250" w:hanging="183"/>
      </w:pPr>
      <w:rPr>
        <w:rFonts w:hint="default"/>
        <w:lang w:val="zh-CN" w:eastAsia="zh-CN" w:bidi="zh-CN"/>
      </w:rPr>
    </w:lvl>
    <w:lvl w:ilvl="5" w:tentative="0">
      <w:start w:val="0"/>
      <w:numFmt w:val="bullet"/>
      <w:lvlText w:val="•"/>
      <w:lvlJc w:val="left"/>
      <w:pPr>
        <w:ind w:left="1488" w:hanging="183"/>
      </w:pPr>
      <w:rPr>
        <w:rFonts w:hint="default"/>
        <w:lang w:val="zh-CN" w:eastAsia="zh-CN" w:bidi="zh-CN"/>
      </w:rPr>
    </w:lvl>
    <w:lvl w:ilvl="6" w:tentative="0">
      <w:start w:val="0"/>
      <w:numFmt w:val="bullet"/>
      <w:lvlText w:val="•"/>
      <w:lvlJc w:val="left"/>
      <w:pPr>
        <w:ind w:left="1726" w:hanging="183"/>
      </w:pPr>
      <w:rPr>
        <w:rFonts w:hint="default"/>
        <w:lang w:val="zh-CN" w:eastAsia="zh-CN" w:bidi="zh-CN"/>
      </w:rPr>
    </w:lvl>
    <w:lvl w:ilvl="7" w:tentative="0">
      <w:start w:val="0"/>
      <w:numFmt w:val="bullet"/>
      <w:lvlText w:val="•"/>
      <w:lvlJc w:val="left"/>
      <w:pPr>
        <w:ind w:left="1963" w:hanging="183"/>
      </w:pPr>
      <w:rPr>
        <w:rFonts w:hint="default"/>
        <w:lang w:val="zh-CN" w:eastAsia="zh-CN" w:bidi="zh-CN"/>
      </w:rPr>
    </w:lvl>
    <w:lvl w:ilvl="8" w:tentative="0">
      <w:start w:val="0"/>
      <w:numFmt w:val="bullet"/>
      <w:lvlText w:val="•"/>
      <w:lvlJc w:val="left"/>
      <w:pPr>
        <w:ind w:left="2201" w:hanging="183"/>
      </w:pPr>
      <w:rPr>
        <w:rFonts w:hint="default"/>
        <w:lang w:val="zh-CN" w:eastAsia="zh-CN" w:bidi="zh-CN"/>
      </w:rPr>
    </w:lvl>
  </w:abstractNum>
  <w:abstractNum w:abstractNumId="66">
    <w:nsid w:val="4D94DA66"/>
    <w:multiLevelType w:val="multilevel"/>
    <w:tmpl w:val="4D94DA66"/>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67">
    <w:nsid w:val="58765686"/>
    <w:multiLevelType w:val="multilevel"/>
    <w:tmpl w:val="58765686"/>
    <w:lvl w:ilvl="0" w:tentative="0">
      <w:start w:val="0"/>
      <w:numFmt w:val="bullet"/>
      <w:lvlText w:val="■"/>
      <w:lvlJc w:val="left"/>
      <w:pPr>
        <w:ind w:left="196"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68">
    <w:nsid w:val="59ADCABA"/>
    <w:multiLevelType w:val="multilevel"/>
    <w:tmpl w:val="59ADCABA"/>
    <w:lvl w:ilvl="0" w:tentative="0">
      <w:start w:val="0"/>
      <w:numFmt w:val="bullet"/>
      <w:lvlText w:val="■"/>
      <w:lvlJc w:val="left"/>
      <w:pPr>
        <w:ind w:left="195" w:hanging="181"/>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42" w:hanging="181"/>
      </w:pPr>
      <w:rPr>
        <w:rFonts w:hint="default"/>
        <w:lang w:val="zh-CN" w:eastAsia="zh-CN" w:bidi="zh-CN"/>
      </w:rPr>
    </w:lvl>
    <w:lvl w:ilvl="2" w:tentative="0">
      <w:start w:val="0"/>
      <w:numFmt w:val="bullet"/>
      <w:lvlText w:val="•"/>
      <w:lvlJc w:val="left"/>
      <w:pPr>
        <w:ind w:left="885" w:hanging="181"/>
      </w:pPr>
      <w:rPr>
        <w:rFonts w:hint="default"/>
        <w:lang w:val="zh-CN" w:eastAsia="zh-CN" w:bidi="zh-CN"/>
      </w:rPr>
    </w:lvl>
    <w:lvl w:ilvl="3" w:tentative="0">
      <w:start w:val="0"/>
      <w:numFmt w:val="bullet"/>
      <w:lvlText w:val="•"/>
      <w:lvlJc w:val="left"/>
      <w:pPr>
        <w:ind w:left="1228" w:hanging="181"/>
      </w:pPr>
      <w:rPr>
        <w:rFonts w:hint="default"/>
        <w:lang w:val="zh-CN" w:eastAsia="zh-CN" w:bidi="zh-CN"/>
      </w:rPr>
    </w:lvl>
    <w:lvl w:ilvl="4" w:tentative="0">
      <w:start w:val="0"/>
      <w:numFmt w:val="bullet"/>
      <w:lvlText w:val="•"/>
      <w:lvlJc w:val="left"/>
      <w:pPr>
        <w:ind w:left="1571" w:hanging="181"/>
      </w:pPr>
      <w:rPr>
        <w:rFonts w:hint="default"/>
        <w:lang w:val="zh-CN" w:eastAsia="zh-CN" w:bidi="zh-CN"/>
      </w:rPr>
    </w:lvl>
    <w:lvl w:ilvl="5" w:tentative="0">
      <w:start w:val="0"/>
      <w:numFmt w:val="bullet"/>
      <w:lvlText w:val="•"/>
      <w:lvlJc w:val="left"/>
      <w:pPr>
        <w:ind w:left="1914" w:hanging="181"/>
      </w:pPr>
      <w:rPr>
        <w:rFonts w:hint="default"/>
        <w:lang w:val="zh-CN" w:eastAsia="zh-CN" w:bidi="zh-CN"/>
      </w:rPr>
    </w:lvl>
    <w:lvl w:ilvl="6" w:tentative="0">
      <w:start w:val="0"/>
      <w:numFmt w:val="bullet"/>
      <w:lvlText w:val="•"/>
      <w:lvlJc w:val="left"/>
      <w:pPr>
        <w:ind w:left="2256" w:hanging="181"/>
      </w:pPr>
      <w:rPr>
        <w:rFonts w:hint="default"/>
        <w:lang w:val="zh-CN" w:eastAsia="zh-CN" w:bidi="zh-CN"/>
      </w:rPr>
    </w:lvl>
    <w:lvl w:ilvl="7" w:tentative="0">
      <w:start w:val="0"/>
      <w:numFmt w:val="bullet"/>
      <w:lvlText w:val="•"/>
      <w:lvlJc w:val="left"/>
      <w:pPr>
        <w:ind w:left="2599" w:hanging="181"/>
      </w:pPr>
      <w:rPr>
        <w:rFonts w:hint="default"/>
        <w:lang w:val="zh-CN" w:eastAsia="zh-CN" w:bidi="zh-CN"/>
      </w:rPr>
    </w:lvl>
    <w:lvl w:ilvl="8" w:tentative="0">
      <w:start w:val="0"/>
      <w:numFmt w:val="bullet"/>
      <w:lvlText w:val="•"/>
      <w:lvlJc w:val="left"/>
      <w:pPr>
        <w:ind w:left="2942" w:hanging="181"/>
      </w:pPr>
      <w:rPr>
        <w:rFonts w:hint="default"/>
        <w:lang w:val="zh-CN" w:eastAsia="zh-CN" w:bidi="zh-CN"/>
      </w:rPr>
    </w:lvl>
  </w:abstractNum>
  <w:abstractNum w:abstractNumId="69">
    <w:nsid w:val="59EEFD2A"/>
    <w:multiLevelType w:val="multilevel"/>
    <w:tmpl w:val="59EEFD2A"/>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70">
    <w:nsid w:val="5A241D34"/>
    <w:multiLevelType w:val="multilevel"/>
    <w:tmpl w:val="5A241D34"/>
    <w:lvl w:ilvl="0" w:tentative="0">
      <w:start w:val="0"/>
      <w:numFmt w:val="bullet"/>
      <w:lvlText w:val=""/>
      <w:lvlJc w:val="left"/>
      <w:pPr>
        <w:ind w:left="268" w:hanging="162"/>
      </w:pPr>
      <w:rPr>
        <w:rFonts w:hint="default" w:ascii="Wingdings 2" w:hAnsi="Wingdings 2" w:eastAsia="Wingdings 2" w:cs="Wingdings 2"/>
        <w:w w:val="100"/>
        <w:sz w:val="16"/>
        <w:szCs w:val="16"/>
        <w:lang w:val="zh-CN" w:eastAsia="zh-CN" w:bidi="zh-CN"/>
      </w:rPr>
    </w:lvl>
    <w:lvl w:ilvl="1" w:tentative="0">
      <w:start w:val="0"/>
      <w:numFmt w:val="bullet"/>
      <w:lvlText w:val="•"/>
      <w:lvlJc w:val="left"/>
      <w:pPr>
        <w:ind w:left="500" w:hanging="162"/>
      </w:pPr>
      <w:rPr>
        <w:rFonts w:hint="default"/>
        <w:lang w:val="zh-CN" w:eastAsia="zh-CN" w:bidi="zh-CN"/>
      </w:rPr>
    </w:lvl>
    <w:lvl w:ilvl="2" w:tentative="0">
      <w:start w:val="0"/>
      <w:numFmt w:val="bullet"/>
      <w:lvlText w:val="•"/>
      <w:lvlJc w:val="left"/>
      <w:pPr>
        <w:ind w:left="741" w:hanging="162"/>
      </w:pPr>
      <w:rPr>
        <w:rFonts w:hint="default"/>
        <w:lang w:val="zh-CN" w:eastAsia="zh-CN" w:bidi="zh-CN"/>
      </w:rPr>
    </w:lvl>
    <w:lvl w:ilvl="3" w:tentative="0">
      <w:start w:val="0"/>
      <w:numFmt w:val="bullet"/>
      <w:lvlText w:val="•"/>
      <w:lvlJc w:val="left"/>
      <w:pPr>
        <w:ind w:left="981" w:hanging="162"/>
      </w:pPr>
      <w:rPr>
        <w:rFonts w:hint="default"/>
        <w:lang w:val="zh-CN" w:eastAsia="zh-CN" w:bidi="zh-CN"/>
      </w:rPr>
    </w:lvl>
    <w:lvl w:ilvl="4" w:tentative="0">
      <w:start w:val="0"/>
      <w:numFmt w:val="bullet"/>
      <w:lvlText w:val="•"/>
      <w:lvlJc w:val="left"/>
      <w:pPr>
        <w:ind w:left="1222" w:hanging="162"/>
      </w:pPr>
      <w:rPr>
        <w:rFonts w:hint="default"/>
        <w:lang w:val="zh-CN" w:eastAsia="zh-CN" w:bidi="zh-CN"/>
      </w:rPr>
    </w:lvl>
    <w:lvl w:ilvl="5" w:tentative="0">
      <w:start w:val="0"/>
      <w:numFmt w:val="bullet"/>
      <w:lvlText w:val="•"/>
      <w:lvlJc w:val="left"/>
      <w:pPr>
        <w:ind w:left="1463" w:hanging="162"/>
      </w:pPr>
      <w:rPr>
        <w:rFonts w:hint="default"/>
        <w:lang w:val="zh-CN" w:eastAsia="zh-CN" w:bidi="zh-CN"/>
      </w:rPr>
    </w:lvl>
    <w:lvl w:ilvl="6" w:tentative="0">
      <w:start w:val="0"/>
      <w:numFmt w:val="bullet"/>
      <w:lvlText w:val="•"/>
      <w:lvlJc w:val="left"/>
      <w:pPr>
        <w:ind w:left="1703" w:hanging="162"/>
      </w:pPr>
      <w:rPr>
        <w:rFonts w:hint="default"/>
        <w:lang w:val="zh-CN" w:eastAsia="zh-CN" w:bidi="zh-CN"/>
      </w:rPr>
    </w:lvl>
    <w:lvl w:ilvl="7" w:tentative="0">
      <w:start w:val="0"/>
      <w:numFmt w:val="bullet"/>
      <w:lvlText w:val="•"/>
      <w:lvlJc w:val="left"/>
      <w:pPr>
        <w:ind w:left="1944" w:hanging="162"/>
      </w:pPr>
      <w:rPr>
        <w:rFonts w:hint="default"/>
        <w:lang w:val="zh-CN" w:eastAsia="zh-CN" w:bidi="zh-CN"/>
      </w:rPr>
    </w:lvl>
    <w:lvl w:ilvl="8" w:tentative="0">
      <w:start w:val="0"/>
      <w:numFmt w:val="bullet"/>
      <w:lvlText w:val="•"/>
      <w:lvlJc w:val="left"/>
      <w:pPr>
        <w:ind w:left="2184" w:hanging="162"/>
      </w:pPr>
      <w:rPr>
        <w:rFonts w:hint="default"/>
        <w:lang w:val="zh-CN" w:eastAsia="zh-CN" w:bidi="zh-CN"/>
      </w:rPr>
    </w:lvl>
  </w:abstractNum>
  <w:abstractNum w:abstractNumId="71">
    <w:nsid w:val="5E29AB5A"/>
    <w:multiLevelType w:val="multilevel"/>
    <w:tmpl w:val="5E29AB5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1" w:hanging="181"/>
      </w:pPr>
      <w:rPr>
        <w:rFonts w:hint="default"/>
        <w:lang w:val="zh-CN" w:eastAsia="zh-CN" w:bidi="zh-CN"/>
      </w:rPr>
    </w:lvl>
    <w:lvl w:ilvl="5" w:tentative="0">
      <w:start w:val="0"/>
      <w:numFmt w:val="bullet"/>
      <w:lvlText w:val="•"/>
      <w:lvlJc w:val="left"/>
      <w:pPr>
        <w:ind w:left="1296" w:hanging="181"/>
      </w:pPr>
      <w:rPr>
        <w:rFonts w:hint="default"/>
        <w:lang w:val="zh-CN" w:eastAsia="zh-CN" w:bidi="zh-CN"/>
      </w:rPr>
    </w:lvl>
    <w:lvl w:ilvl="6" w:tentative="0">
      <w:start w:val="0"/>
      <w:numFmt w:val="bullet"/>
      <w:lvlText w:val="•"/>
      <w:lvlJc w:val="left"/>
      <w:pPr>
        <w:ind w:left="1551" w:hanging="181"/>
      </w:pPr>
      <w:rPr>
        <w:rFonts w:hint="default"/>
        <w:lang w:val="zh-CN" w:eastAsia="zh-CN" w:bidi="zh-CN"/>
      </w:rPr>
    </w:lvl>
    <w:lvl w:ilvl="7" w:tentative="0">
      <w:start w:val="0"/>
      <w:numFmt w:val="bullet"/>
      <w:lvlText w:val="•"/>
      <w:lvlJc w:val="left"/>
      <w:pPr>
        <w:ind w:left="1807" w:hanging="181"/>
      </w:pPr>
      <w:rPr>
        <w:rFonts w:hint="default"/>
        <w:lang w:val="zh-CN" w:eastAsia="zh-CN" w:bidi="zh-CN"/>
      </w:rPr>
    </w:lvl>
    <w:lvl w:ilvl="8" w:tentative="0">
      <w:start w:val="0"/>
      <w:numFmt w:val="bullet"/>
      <w:lvlText w:val="•"/>
      <w:lvlJc w:val="left"/>
      <w:pPr>
        <w:ind w:left="2062" w:hanging="181"/>
      </w:pPr>
      <w:rPr>
        <w:rFonts w:hint="default"/>
        <w:lang w:val="zh-CN" w:eastAsia="zh-CN" w:bidi="zh-CN"/>
      </w:rPr>
    </w:lvl>
  </w:abstractNum>
  <w:abstractNum w:abstractNumId="72">
    <w:nsid w:val="5FFFB1A7"/>
    <w:multiLevelType w:val="multilevel"/>
    <w:tmpl w:val="5FFFB1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1" w:hanging="181"/>
      </w:pPr>
      <w:rPr>
        <w:rFonts w:hint="default"/>
        <w:lang w:val="zh-CN" w:eastAsia="zh-CN" w:bidi="zh-CN"/>
      </w:rPr>
    </w:lvl>
    <w:lvl w:ilvl="5" w:tentative="0">
      <w:start w:val="0"/>
      <w:numFmt w:val="bullet"/>
      <w:lvlText w:val="•"/>
      <w:lvlJc w:val="left"/>
      <w:pPr>
        <w:ind w:left="1296" w:hanging="181"/>
      </w:pPr>
      <w:rPr>
        <w:rFonts w:hint="default"/>
        <w:lang w:val="zh-CN" w:eastAsia="zh-CN" w:bidi="zh-CN"/>
      </w:rPr>
    </w:lvl>
    <w:lvl w:ilvl="6" w:tentative="0">
      <w:start w:val="0"/>
      <w:numFmt w:val="bullet"/>
      <w:lvlText w:val="•"/>
      <w:lvlJc w:val="left"/>
      <w:pPr>
        <w:ind w:left="1551" w:hanging="181"/>
      </w:pPr>
      <w:rPr>
        <w:rFonts w:hint="default"/>
        <w:lang w:val="zh-CN" w:eastAsia="zh-CN" w:bidi="zh-CN"/>
      </w:rPr>
    </w:lvl>
    <w:lvl w:ilvl="7" w:tentative="0">
      <w:start w:val="0"/>
      <w:numFmt w:val="bullet"/>
      <w:lvlText w:val="•"/>
      <w:lvlJc w:val="left"/>
      <w:pPr>
        <w:ind w:left="1807" w:hanging="181"/>
      </w:pPr>
      <w:rPr>
        <w:rFonts w:hint="default"/>
        <w:lang w:val="zh-CN" w:eastAsia="zh-CN" w:bidi="zh-CN"/>
      </w:rPr>
    </w:lvl>
    <w:lvl w:ilvl="8" w:tentative="0">
      <w:start w:val="0"/>
      <w:numFmt w:val="bullet"/>
      <w:lvlText w:val="•"/>
      <w:lvlJc w:val="left"/>
      <w:pPr>
        <w:ind w:left="2062" w:hanging="181"/>
      </w:pPr>
      <w:rPr>
        <w:rFonts w:hint="default"/>
        <w:lang w:val="zh-CN" w:eastAsia="zh-CN" w:bidi="zh-CN"/>
      </w:rPr>
    </w:lvl>
  </w:abstractNum>
  <w:abstractNum w:abstractNumId="73">
    <w:nsid w:val="60382F6E"/>
    <w:multiLevelType w:val="multilevel"/>
    <w:tmpl w:val="60382F6E"/>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74">
    <w:nsid w:val="629F7852"/>
    <w:multiLevelType w:val="multilevel"/>
    <w:tmpl w:val="629F7852"/>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75">
    <w:nsid w:val="65CD0074"/>
    <w:multiLevelType w:val="multilevel"/>
    <w:tmpl w:val="65CD0074"/>
    <w:lvl w:ilvl="0" w:tentative="0">
      <w:start w:val="1"/>
      <w:numFmt w:val="decimal"/>
      <w:lvlText w:val="%1."/>
      <w:lvlJc w:val="left"/>
      <w:pPr>
        <w:ind w:left="108"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7" w:hanging="183"/>
      </w:pPr>
      <w:rPr>
        <w:rFonts w:hint="default"/>
        <w:lang w:val="zh-CN" w:eastAsia="zh-CN" w:bidi="zh-CN"/>
      </w:rPr>
    </w:lvl>
    <w:lvl w:ilvl="2" w:tentative="0">
      <w:start w:val="0"/>
      <w:numFmt w:val="bullet"/>
      <w:lvlText w:val="•"/>
      <w:lvlJc w:val="left"/>
      <w:pPr>
        <w:ind w:left="555" w:hanging="183"/>
      </w:pPr>
      <w:rPr>
        <w:rFonts w:hint="default"/>
        <w:lang w:val="zh-CN" w:eastAsia="zh-CN" w:bidi="zh-CN"/>
      </w:rPr>
    </w:lvl>
    <w:lvl w:ilvl="3" w:tentative="0">
      <w:start w:val="0"/>
      <w:numFmt w:val="bullet"/>
      <w:lvlText w:val="•"/>
      <w:lvlJc w:val="left"/>
      <w:pPr>
        <w:ind w:left="783" w:hanging="183"/>
      </w:pPr>
      <w:rPr>
        <w:rFonts w:hint="default"/>
        <w:lang w:val="zh-CN" w:eastAsia="zh-CN" w:bidi="zh-CN"/>
      </w:rPr>
    </w:lvl>
    <w:lvl w:ilvl="4" w:tentative="0">
      <w:start w:val="0"/>
      <w:numFmt w:val="bullet"/>
      <w:lvlText w:val="•"/>
      <w:lvlJc w:val="left"/>
      <w:pPr>
        <w:ind w:left="1010"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66" w:hanging="183"/>
      </w:pPr>
      <w:rPr>
        <w:rFonts w:hint="default"/>
        <w:lang w:val="zh-CN" w:eastAsia="zh-CN" w:bidi="zh-CN"/>
      </w:rPr>
    </w:lvl>
    <w:lvl w:ilvl="7" w:tentative="0">
      <w:start w:val="0"/>
      <w:numFmt w:val="bullet"/>
      <w:lvlText w:val="•"/>
      <w:lvlJc w:val="left"/>
      <w:pPr>
        <w:ind w:left="1693" w:hanging="183"/>
      </w:pPr>
      <w:rPr>
        <w:rFonts w:hint="default"/>
        <w:lang w:val="zh-CN" w:eastAsia="zh-CN" w:bidi="zh-CN"/>
      </w:rPr>
    </w:lvl>
    <w:lvl w:ilvl="8" w:tentative="0">
      <w:start w:val="0"/>
      <w:numFmt w:val="bullet"/>
      <w:lvlText w:val="•"/>
      <w:lvlJc w:val="left"/>
      <w:pPr>
        <w:ind w:left="1921" w:hanging="183"/>
      </w:pPr>
      <w:rPr>
        <w:rFonts w:hint="default"/>
        <w:lang w:val="zh-CN" w:eastAsia="zh-CN" w:bidi="zh-CN"/>
      </w:rPr>
    </w:lvl>
  </w:abstractNum>
  <w:abstractNum w:abstractNumId="76">
    <w:nsid w:val="700FDCEF"/>
    <w:multiLevelType w:val="multilevel"/>
    <w:tmpl w:val="700FDCEF"/>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77">
    <w:nsid w:val="72183CF9"/>
    <w:multiLevelType w:val="multilevel"/>
    <w:tmpl w:val="72183CF9"/>
    <w:lvl w:ilvl="0" w:tentative="0">
      <w:start w:val="1"/>
      <w:numFmt w:val="decimal"/>
      <w:lvlText w:val="%1."/>
      <w:lvlJc w:val="left"/>
      <w:pPr>
        <w:ind w:left="290"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537" w:hanging="183"/>
      </w:pPr>
      <w:rPr>
        <w:rFonts w:hint="default"/>
        <w:lang w:val="zh-CN" w:eastAsia="zh-CN" w:bidi="zh-CN"/>
      </w:rPr>
    </w:lvl>
    <w:lvl w:ilvl="2" w:tentative="0">
      <w:start w:val="0"/>
      <w:numFmt w:val="bullet"/>
      <w:lvlText w:val="•"/>
      <w:lvlJc w:val="left"/>
      <w:pPr>
        <w:ind w:left="775" w:hanging="183"/>
      </w:pPr>
      <w:rPr>
        <w:rFonts w:hint="default"/>
        <w:lang w:val="zh-CN" w:eastAsia="zh-CN" w:bidi="zh-CN"/>
      </w:rPr>
    </w:lvl>
    <w:lvl w:ilvl="3" w:tentative="0">
      <w:start w:val="0"/>
      <w:numFmt w:val="bullet"/>
      <w:lvlText w:val="•"/>
      <w:lvlJc w:val="left"/>
      <w:pPr>
        <w:ind w:left="1013" w:hanging="183"/>
      </w:pPr>
      <w:rPr>
        <w:rFonts w:hint="default"/>
        <w:lang w:val="zh-CN" w:eastAsia="zh-CN" w:bidi="zh-CN"/>
      </w:rPr>
    </w:lvl>
    <w:lvl w:ilvl="4" w:tentative="0">
      <w:start w:val="0"/>
      <w:numFmt w:val="bullet"/>
      <w:lvlText w:val="•"/>
      <w:lvlJc w:val="left"/>
      <w:pPr>
        <w:ind w:left="1250" w:hanging="183"/>
      </w:pPr>
      <w:rPr>
        <w:rFonts w:hint="default"/>
        <w:lang w:val="zh-CN" w:eastAsia="zh-CN" w:bidi="zh-CN"/>
      </w:rPr>
    </w:lvl>
    <w:lvl w:ilvl="5" w:tentative="0">
      <w:start w:val="0"/>
      <w:numFmt w:val="bullet"/>
      <w:lvlText w:val="•"/>
      <w:lvlJc w:val="left"/>
      <w:pPr>
        <w:ind w:left="1488" w:hanging="183"/>
      </w:pPr>
      <w:rPr>
        <w:rFonts w:hint="default"/>
        <w:lang w:val="zh-CN" w:eastAsia="zh-CN" w:bidi="zh-CN"/>
      </w:rPr>
    </w:lvl>
    <w:lvl w:ilvl="6" w:tentative="0">
      <w:start w:val="0"/>
      <w:numFmt w:val="bullet"/>
      <w:lvlText w:val="•"/>
      <w:lvlJc w:val="left"/>
      <w:pPr>
        <w:ind w:left="1726" w:hanging="183"/>
      </w:pPr>
      <w:rPr>
        <w:rFonts w:hint="default"/>
        <w:lang w:val="zh-CN" w:eastAsia="zh-CN" w:bidi="zh-CN"/>
      </w:rPr>
    </w:lvl>
    <w:lvl w:ilvl="7" w:tentative="0">
      <w:start w:val="0"/>
      <w:numFmt w:val="bullet"/>
      <w:lvlText w:val="•"/>
      <w:lvlJc w:val="left"/>
      <w:pPr>
        <w:ind w:left="1963" w:hanging="183"/>
      </w:pPr>
      <w:rPr>
        <w:rFonts w:hint="default"/>
        <w:lang w:val="zh-CN" w:eastAsia="zh-CN" w:bidi="zh-CN"/>
      </w:rPr>
    </w:lvl>
    <w:lvl w:ilvl="8" w:tentative="0">
      <w:start w:val="0"/>
      <w:numFmt w:val="bullet"/>
      <w:lvlText w:val="•"/>
      <w:lvlJc w:val="left"/>
      <w:pPr>
        <w:ind w:left="2201" w:hanging="183"/>
      </w:pPr>
      <w:rPr>
        <w:rFonts w:hint="default"/>
        <w:lang w:val="zh-CN" w:eastAsia="zh-CN" w:bidi="zh-CN"/>
      </w:rPr>
    </w:lvl>
  </w:abstractNum>
  <w:abstractNum w:abstractNumId="78">
    <w:nsid w:val="74C28B35"/>
    <w:multiLevelType w:val="multilevel"/>
    <w:tmpl w:val="74C28B35"/>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79">
    <w:nsid w:val="77633216"/>
    <w:multiLevelType w:val="multilevel"/>
    <w:tmpl w:val="77633216"/>
    <w:lvl w:ilvl="0" w:tentative="0">
      <w:start w:val="0"/>
      <w:numFmt w:val="bullet"/>
      <w:lvlText w:val="■"/>
      <w:lvlJc w:val="left"/>
      <w:pPr>
        <w:ind w:left="404" w:hanging="181"/>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637" w:hanging="181"/>
      </w:pPr>
      <w:rPr>
        <w:rFonts w:hint="default"/>
        <w:lang w:val="zh-CN" w:eastAsia="zh-CN" w:bidi="zh-CN"/>
      </w:rPr>
    </w:lvl>
    <w:lvl w:ilvl="2" w:tentative="0">
      <w:start w:val="0"/>
      <w:numFmt w:val="bullet"/>
      <w:lvlText w:val="•"/>
      <w:lvlJc w:val="left"/>
      <w:pPr>
        <w:ind w:left="875" w:hanging="181"/>
      </w:pPr>
      <w:rPr>
        <w:rFonts w:hint="default"/>
        <w:lang w:val="zh-CN" w:eastAsia="zh-CN" w:bidi="zh-CN"/>
      </w:rPr>
    </w:lvl>
    <w:lvl w:ilvl="3" w:tentative="0">
      <w:start w:val="0"/>
      <w:numFmt w:val="bullet"/>
      <w:lvlText w:val="•"/>
      <w:lvlJc w:val="left"/>
      <w:pPr>
        <w:ind w:left="1113" w:hanging="181"/>
      </w:pPr>
      <w:rPr>
        <w:rFonts w:hint="default"/>
        <w:lang w:val="zh-CN" w:eastAsia="zh-CN" w:bidi="zh-CN"/>
      </w:rPr>
    </w:lvl>
    <w:lvl w:ilvl="4" w:tentative="0">
      <w:start w:val="0"/>
      <w:numFmt w:val="bullet"/>
      <w:lvlText w:val="•"/>
      <w:lvlJc w:val="left"/>
      <w:pPr>
        <w:ind w:left="1351" w:hanging="181"/>
      </w:pPr>
      <w:rPr>
        <w:rFonts w:hint="default"/>
        <w:lang w:val="zh-CN" w:eastAsia="zh-CN" w:bidi="zh-CN"/>
      </w:rPr>
    </w:lvl>
    <w:lvl w:ilvl="5" w:tentative="0">
      <w:start w:val="0"/>
      <w:numFmt w:val="bullet"/>
      <w:lvlText w:val="•"/>
      <w:lvlJc w:val="left"/>
      <w:pPr>
        <w:ind w:left="1589" w:hanging="181"/>
      </w:pPr>
      <w:rPr>
        <w:rFonts w:hint="default"/>
        <w:lang w:val="zh-CN" w:eastAsia="zh-CN" w:bidi="zh-CN"/>
      </w:rPr>
    </w:lvl>
    <w:lvl w:ilvl="6" w:tentative="0">
      <w:start w:val="0"/>
      <w:numFmt w:val="bullet"/>
      <w:lvlText w:val="•"/>
      <w:lvlJc w:val="left"/>
      <w:pPr>
        <w:ind w:left="1826" w:hanging="181"/>
      </w:pPr>
      <w:rPr>
        <w:rFonts w:hint="default"/>
        <w:lang w:val="zh-CN" w:eastAsia="zh-CN" w:bidi="zh-CN"/>
      </w:rPr>
    </w:lvl>
    <w:lvl w:ilvl="7" w:tentative="0">
      <w:start w:val="0"/>
      <w:numFmt w:val="bullet"/>
      <w:lvlText w:val="•"/>
      <w:lvlJc w:val="left"/>
      <w:pPr>
        <w:ind w:left="2064" w:hanging="181"/>
      </w:pPr>
      <w:rPr>
        <w:rFonts w:hint="default"/>
        <w:lang w:val="zh-CN" w:eastAsia="zh-CN" w:bidi="zh-CN"/>
      </w:rPr>
    </w:lvl>
    <w:lvl w:ilvl="8" w:tentative="0">
      <w:start w:val="0"/>
      <w:numFmt w:val="bullet"/>
      <w:lvlText w:val="•"/>
      <w:lvlJc w:val="left"/>
      <w:pPr>
        <w:ind w:left="2302" w:hanging="181"/>
      </w:pPr>
      <w:rPr>
        <w:rFonts w:hint="default"/>
        <w:lang w:val="zh-CN" w:eastAsia="zh-CN" w:bidi="zh-CN"/>
      </w:rPr>
    </w:lvl>
  </w:abstractNum>
  <w:abstractNum w:abstractNumId="80">
    <w:nsid w:val="77ECEA79"/>
    <w:multiLevelType w:val="multilevel"/>
    <w:tmpl w:val="77ECEA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1" w:hanging="181"/>
      </w:pPr>
      <w:rPr>
        <w:rFonts w:hint="default"/>
        <w:lang w:val="zh-CN" w:eastAsia="zh-CN" w:bidi="zh-CN"/>
      </w:rPr>
    </w:lvl>
    <w:lvl w:ilvl="5" w:tentative="0">
      <w:start w:val="0"/>
      <w:numFmt w:val="bullet"/>
      <w:lvlText w:val="•"/>
      <w:lvlJc w:val="left"/>
      <w:pPr>
        <w:ind w:left="1296" w:hanging="181"/>
      </w:pPr>
      <w:rPr>
        <w:rFonts w:hint="default"/>
        <w:lang w:val="zh-CN" w:eastAsia="zh-CN" w:bidi="zh-CN"/>
      </w:rPr>
    </w:lvl>
    <w:lvl w:ilvl="6" w:tentative="0">
      <w:start w:val="0"/>
      <w:numFmt w:val="bullet"/>
      <w:lvlText w:val="•"/>
      <w:lvlJc w:val="left"/>
      <w:pPr>
        <w:ind w:left="1551" w:hanging="181"/>
      </w:pPr>
      <w:rPr>
        <w:rFonts w:hint="default"/>
        <w:lang w:val="zh-CN" w:eastAsia="zh-CN" w:bidi="zh-CN"/>
      </w:rPr>
    </w:lvl>
    <w:lvl w:ilvl="7" w:tentative="0">
      <w:start w:val="0"/>
      <w:numFmt w:val="bullet"/>
      <w:lvlText w:val="•"/>
      <w:lvlJc w:val="left"/>
      <w:pPr>
        <w:ind w:left="1807" w:hanging="181"/>
      </w:pPr>
      <w:rPr>
        <w:rFonts w:hint="default"/>
        <w:lang w:val="zh-CN" w:eastAsia="zh-CN" w:bidi="zh-CN"/>
      </w:rPr>
    </w:lvl>
    <w:lvl w:ilvl="8" w:tentative="0">
      <w:start w:val="0"/>
      <w:numFmt w:val="bullet"/>
      <w:lvlText w:val="•"/>
      <w:lvlJc w:val="left"/>
      <w:pPr>
        <w:ind w:left="2062" w:hanging="181"/>
      </w:pPr>
      <w:rPr>
        <w:rFonts w:hint="default"/>
        <w:lang w:val="zh-CN" w:eastAsia="zh-CN" w:bidi="zh-CN"/>
      </w:rPr>
    </w:lvl>
  </w:abstractNum>
  <w:abstractNum w:abstractNumId="81">
    <w:nsid w:val="79AA4FA4"/>
    <w:multiLevelType w:val="multilevel"/>
    <w:tmpl w:val="79AA4FA4"/>
    <w:lvl w:ilvl="0" w:tentative="0">
      <w:start w:val="0"/>
      <w:numFmt w:val="bullet"/>
      <w:lvlText w:val="·"/>
      <w:lvlJc w:val="left"/>
      <w:pPr>
        <w:ind w:left="19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3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911" w:hanging="181"/>
      </w:pPr>
      <w:rPr>
        <w:rFonts w:hint="default"/>
        <w:lang w:val="zh-CN" w:eastAsia="zh-CN" w:bidi="zh-CN"/>
      </w:rPr>
    </w:lvl>
    <w:lvl w:ilvl="4" w:tentative="0">
      <w:start w:val="0"/>
      <w:numFmt w:val="bullet"/>
      <w:lvlText w:val="•"/>
      <w:lvlJc w:val="left"/>
      <w:pPr>
        <w:ind w:left="1149" w:hanging="181"/>
      </w:pPr>
      <w:rPr>
        <w:rFonts w:hint="default"/>
        <w:lang w:val="zh-CN" w:eastAsia="zh-CN" w:bidi="zh-CN"/>
      </w:rPr>
    </w:lvl>
    <w:lvl w:ilvl="5" w:tentative="0">
      <w:start w:val="0"/>
      <w:numFmt w:val="bullet"/>
      <w:lvlText w:val="•"/>
      <w:lvlJc w:val="left"/>
      <w:pPr>
        <w:ind w:left="1386" w:hanging="181"/>
      </w:pPr>
      <w:rPr>
        <w:rFonts w:hint="default"/>
        <w:lang w:val="zh-CN" w:eastAsia="zh-CN" w:bidi="zh-CN"/>
      </w:rPr>
    </w:lvl>
    <w:lvl w:ilvl="6" w:tentative="0">
      <w:start w:val="0"/>
      <w:numFmt w:val="bullet"/>
      <w:lvlText w:val="•"/>
      <w:lvlJc w:val="left"/>
      <w:pPr>
        <w:ind w:left="1623" w:hanging="181"/>
      </w:pPr>
      <w:rPr>
        <w:rFonts w:hint="default"/>
        <w:lang w:val="zh-CN" w:eastAsia="zh-CN" w:bidi="zh-CN"/>
      </w:rPr>
    </w:lvl>
    <w:lvl w:ilvl="7" w:tentative="0">
      <w:start w:val="0"/>
      <w:numFmt w:val="bullet"/>
      <w:lvlText w:val="•"/>
      <w:lvlJc w:val="left"/>
      <w:pPr>
        <w:ind w:left="1861" w:hanging="181"/>
      </w:pPr>
      <w:rPr>
        <w:rFonts w:hint="default"/>
        <w:lang w:val="zh-CN" w:eastAsia="zh-CN" w:bidi="zh-CN"/>
      </w:rPr>
    </w:lvl>
    <w:lvl w:ilvl="8" w:tentative="0">
      <w:start w:val="0"/>
      <w:numFmt w:val="bullet"/>
      <w:lvlText w:val="•"/>
      <w:lvlJc w:val="left"/>
      <w:pPr>
        <w:ind w:left="2098" w:hanging="181"/>
      </w:pPr>
      <w:rPr>
        <w:rFonts w:hint="default"/>
        <w:lang w:val="zh-CN" w:eastAsia="zh-CN" w:bidi="zh-CN"/>
      </w:rPr>
    </w:lvl>
  </w:abstractNum>
  <w:abstractNum w:abstractNumId="82">
    <w:nsid w:val="7C246926"/>
    <w:multiLevelType w:val="multilevel"/>
    <w:tmpl w:val="7C246926"/>
    <w:lvl w:ilvl="0" w:tentative="0">
      <w:start w:val="0"/>
      <w:numFmt w:val="bullet"/>
      <w:lvlText w:val="■"/>
      <w:lvlJc w:val="left"/>
      <w:pPr>
        <w:ind w:left="196"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14" w:hanging="181"/>
      </w:pPr>
      <w:rPr>
        <w:rFonts w:hint="default"/>
        <w:lang w:val="zh-CN" w:eastAsia="zh-CN" w:bidi="zh-CN"/>
      </w:rPr>
    </w:lvl>
    <w:lvl w:ilvl="2" w:tentative="0">
      <w:start w:val="0"/>
      <w:numFmt w:val="bullet"/>
      <w:lvlText w:val="•"/>
      <w:lvlJc w:val="left"/>
      <w:pPr>
        <w:ind w:left="828" w:hanging="181"/>
      </w:pPr>
      <w:rPr>
        <w:rFonts w:hint="default"/>
        <w:lang w:val="zh-CN" w:eastAsia="zh-CN" w:bidi="zh-CN"/>
      </w:rPr>
    </w:lvl>
    <w:lvl w:ilvl="3" w:tentative="0">
      <w:start w:val="0"/>
      <w:numFmt w:val="bullet"/>
      <w:lvlText w:val="•"/>
      <w:lvlJc w:val="left"/>
      <w:pPr>
        <w:ind w:left="1142" w:hanging="181"/>
      </w:pPr>
      <w:rPr>
        <w:rFonts w:hint="default"/>
        <w:lang w:val="zh-CN" w:eastAsia="zh-CN" w:bidi="zh-CN"/>
      </w:rPr>
    </w:lvl>
    <w:lvl w:ilvl="4" w:tentative="0">
      <w:start w:val="0"/>
      <w:numFmt w:val="bullet"/>
      <w:lvlText w:val="•"/>
      <w:lvlJc w:val="left"/>
      <w:pPr>
        <w:ind w:left="1456" w:hanging="181"/>
      </w:pPr>
      <w:rPr>
        <w:rFonts w:hint="default"/>
        <w:lang w:val="zh-CN" w:eastAsia="zh-CN" w:bidi="zh-CN"/>
      </w:rPr>
    </w:lvl>
    <w:lvl w:ilvl="5" w:tentative="0">
      <w:start w:val="0"/>
      <w:numFmt w:val="bullet"/>
      <w:lvlText w:val="•"/>
      <w:lvlJc w:val="left"/>
      <w:pPr>
        <w:ind w:left="1770" w:hanging="181"/>
      </w:pPr>
      <w:rPr>
        <w:rFonts w:hint="default"/>
        <w:lang w:val="zh-CN" w:eastAsia="zh-CN" w:bidi="zh-CN"/>
      </w:rPr>
    </w:lvl>
    <w:lvl w:ilvl="6" w:tentative="0">
      <w:start w:val="0"/>
      <w:numFmt w:val="bullet"/>
      <w:lvlText w:val="•"/>
      <w:lvlJc w:val="left"/>
      <w:pPr>
        <w:ind w:left="2084" w:hanging="181"/>
      </w:pPr>
      <w:rPr>
        <w:rFonts w:hint="default"/>
        <w:lang w:val="zh-CN" w:eastAsia="zh-CN" w:bidi="zh-CN"/>
      </w:rPr>
    </w:lvl>
    <w:lvl w:ilvl="7" w:tentative="0">
      <w:start w:val="0"/>
      <w:numFmt w:val="bullet"/>
      <w:lvlText w:val="•"/>
      <w:lvlJc w:val="left"/>
      <w:pPr>
        <w:ind w:left="2398" w:hanging="181"/>
      </w:pPr>
      <w:rPr>
        <w:rFonts w:hint="default"/>
        <w:lang w:val="zh-CN" w:eastAsia="zh-CN" w:bidi="zh-CN"/>
      </w:rPr>
    </w:lvl>
    <w:lvl w:ilvl="8" w:tentative="0">
      <w:start w:val="0"/>
      <w:numFmt w:val="bullet"/>
      <w:lvlText w:val="•"/>
      <w:lvlJc w:val="left"/>
      <w:pPr>
        <w:ind w:left="2712" w:hanging="181"/>
      </w:pPr>
      <w:rPr>
        <w:rFonts w:hint="default"/>
        <w:lang w:val="zh-CN" w:eastAsia="zh-CN" w:bidi="zh-CN"/>
      </w:rPr>
    </w:lvl>
  </w:abstractNum>
  <w:abstractNum w:abstractNumId="83">
    <w:nsid w:val="7DEC2089"/>
    <w:multiLevelType w:val="multilevel"/>
    <w:tmpl w:val="7DEC2089"/>
    <w:lvl w:ilvl="0" w:tentative="0">
      <w:start w:val="0"/>
      <w:numFmt w:val="bullet"/>
      <w:lvlText w:val="·"/>
      <w:lvlJc w:val="left"/>
      <w:pPr>
        <w:ind w:left="1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275" w:hanging="181"/>
      </w:pPr>
      <w:rPr>
        <w:rFonts w:hint="default"/>
        <w:lang w:val="zh-CN" w:eastAsia="zh-CN" w:bidi="zh-CN"/>
      </w:rPr>
    </w:lvl>
    <w:lvl w:ilvl="2" w:tentative="0">
      <w:start w:val="0"/>
      <w:numFmt w:val="bullet"/>
      <w:lvlText w:val="•"/>
      <w:lvlJc w:val="left"/>
      <w:pPr>
        <w:ind w:left="530" w:hanging="181"/>
      </w:pPr>
      <w:rPr>
        <w:rFonts w:hint="default"/>
        <w:lang w:val="zh-CN" w:eastAsia="zh-CN" w:bidi="zh-CN"/>
      </w:rPr>
    </w:lvl>
    <w:lvl w:ilvl="3" w:tentative="0">
      <w:start w:val="0"/>
      <w:numFmt w:val="bullet"/>
      <w:lvlText w:val="•"/>
      <w:lvlJc w:val="left"/>
      <w:pPr>
        <w:ind w:left="785" w:hanging="181"/>
      </w:pPr>
      <w:rPr>
        <w:rFonts w:hint="default"/>
        <w:lang w:val="zh-CN" w:eastAsia="zh-CN" w:bidi="zh-CN"/>
      </w:rPr>
    </w:lvl>
    <w:lvl w:ilvl="4" w:tentative="0">
      <w:start w:val="0"/>
      <w:numFmt w:val="bullet"/>
      <w:lvlText w:val="•"/>
      <w:lvlJc w:val="left"/>
      <w:pPr>
        <w:ind w:left="1041" w:hanging="181"/>
      </w:pPr>
      <w:rPr>
        <w:rFonts w:hint="default"/>
        <w:lang w:val="zh-CN" w:eastAsia="zh-CN" w:bidi="zh-CN"/>
      </w:rPr>
    </w:lvl>
    <w:lvl w:ilvl="5" w:tentative="0">
      <w:start w:val="0"/>
      <w:numFmt w:val="bullet"/>
      <w:lvlText w:val="•"/>
      <w:lvlJc w:val="left"/>
      <w:pPr>
        <w:ind w:left="1296" w:hanging="181"/>
      </w:pPr>
      <w:rPr>
        <w:rFonts w:hint="default"/>
        <w:lang w:val="zh-CN" w:eastAsia="zh-CN" w:bidi="zh-CN"/>
      </w:rPr>
    </w:lvl>
    <w:lvl w:ilvl="6" w:tentative="0">
      <w:start w:val="0"/>
      <w:numFmt w:val="bullet"/>
      <w:lvlText w:val="•"/>
      <w:lvlJc w:val="left"/>
      <w:pPr>
        <w:ind w:left="1551" w:hanging="181"/>
      </w:pPr>
      <w:rPr>
        <w:rFonts w:hint="default"/>
        <w:lang w:val="zh-CN" w:eastAsia="zh-CN" w:bidi="zh-CN"/>
      </w:rPr>
    </w:lvl>
    <w:lvl w:ilvl="7" w:tentative="0">
      <w:start w:val="0"/>
      <w:numFmt w:val="bullet"/>
      <w:lvlText w:val="•"/>
      <w:lvlJc w:val="left"/>
      <w:pPr>
        <w:ind w:left="1807" w:hanging="181"/>
      </w:pPr>
      <w:rPr>
        <w:rFonts w:hint="default"/>
        <w:lang w:val="zh-CN" w:eastAsia="zh-CN" w:bidi="zh-CN"/>
      </w:rPr>
    </w:lvl>
    <w:lvl w:ilvl="8" w:tentative="0">
      <w:start w:val="0"/>
      <w:numFmt w:val="bullet"/>
      <w:lvlText w:val="•"/>
      <w:lvlJc w:val="left"/>
      <w:pPr>
        <w:ind w:left="2062" w:hanging="181"/>
      </w:pPr>
      <w:rPr>
        <w:rFonts w:hint="default"/>
        <w:lang w:val="zh-CN" w:eastAsia="zh-CN" w:bidi="zh-CN"/>
      </w:rPr>
    </w:lvl>
  </w:abstractNum>
  <w:num w:numId="1">
    <w:abstractNumId w:val="36"/>
  </w:num>
  <w:num w:numId="2">
    <w:abstractNumId w:val="23"/>
  </w:num>
  <w:num w:numId="3">
    <w:abstractNumId w:val="68"/>
  </w:num>
  <w:num w:numId="4">
    <w:abstractNumId w:val="19"/>
  </w:num>
  <w:num w:numId="5">
    <w:abstractNumId w:val="14"/>
  </w:num>
  <w:num w:numId="6">
    <w:abstractNumId w:val="39"/>
  </w:num>
  <w:num w:numId="7">
    <w:abstractNumId w:val="51"/>
  </w:num>
  <w:num w:numId="8">
    <w:abstractNumId w:val="77"/>
  </w:num>
  <w:num w:numId="9">
    <w:abstractNumId w:val="37"/>
  </w:num>
  <w:num w:numId="10">
    <w:abstractNumId w:val="5"/>
  </w:num>
  <w:num w:numId="11">
    <w:abstractNumId w:val="52"/>
  </w:num>
  <w:num w:numId="12">
    <w:abstractNumId w:val="70"/>
  </w:num>
  <w:num w:numId="13">
    <w:abstractNumId w:val="22"/>
  </w:num>
  <w:num w:numId="14">
    <w:abstractNumId w:val="65"/>
  </w:num>
  <w:num w:numId="15">
    <w:abstractNumId w:val="32"/>
  </w:num>
  <w:num w:numId="16">
    <w:abstractNumId w:val="50"/>
  </w:num>
  <w:num w:numId="17">
    <w:abstractNumId w:val="27"/>
  </w:num>
  <w:num w:numId="18">
    <w:abstractNumId w:val="25"/>
  </w:num>
  <w:num w:numId="19">
    <w:abstractNumId w:val="8"/>
  </w:num>
  <w:num w:numId="20">
    <w:abstractNumId w:val="63"/>
  </w:num>
  <w:num w:numId="21">
    <w:abstractNumId w:val="73"/>
  </w:num>
  <w:num w:numId="22">
    <w:abstractNumId w:val="42"/>
  </w:num>
  <w:num w:numId="23">
    <w:abstractNumId w:val="62"/>
  </w:num>
  <w:num w:numId="24">
    <w:abstractNumId w:val="11"/>
  </w:num>
  <w:num w:numId="25">
    <w:abstractNumId w:val="82"/>
  </w:num>
  <w:num w:numId="26">
    <w:abstractNumId w:val="80"/>
  </w:num>
  <w:num w:numId="27">
    <w:abstractNumId w:val="18"/>
  </w:num>
  <w:num w:numId="28">
    <w:abstractNumId w:val="74"/>
  </w:num>
  <w:num w:numId="29">
    <w:abstractNumId w:val="6"/>
  </w:num>
  <w:num w:numId="30">
    <w:abstractNumId w:val="59"/>
  </w:num>
  <w:num w:numId="31">
    <w:abstractNumId w:val="2"/>
  </w:num>
  <w:num w:numId="32">
    <w:abstractNumId w:val="67"/>
  </w:num>
  <w:num w:numId="33">
    <w:abstractNumId w:val="83"/>
  </w:num>
  <w:num w:numId="34">
    <w:abstractNumId w:val="0"/>
  </w:num>
  <w:num w:numId="35">
    <w:abstractNumId w:val="49"/>
  </w:num>
  <w:num w:numId="36">
    <w:abstractNumId w:val="66"/>
  </w:num>
  <w:num w:numId="37">
    <w:abstractNumId w:val="34"/>
  </w:num>
  <w:num w:numId="38">
    <w:abstractNumId w:val="28"/>
  </w:num>
  <w:num w:numId="39">
    <w:abstractNumId w:val="55"/>
  </w:num>
  <w:num w:numId="40">
    <w:abstractNumId w:val="81"/>
  </w:num>
  <w:num w:numId="41">
    <w:abstractNumId w:val="17"/>
  </w:num>
  <w:num w:numId="42">
    <w:abstractNumId w:val="4"/>
  </w:num>
  <w:num w:numId="43">
    <w:abstractNumId w:val="16"/>
  </w:num>
  <w:num w:numId="44">
    <w:abstractNumId w:val="71"/>
  </w:num>
  <w:num w:numId="45">
    <w:abstractNumId w:val="1"/>
  </w:num>
  <w:num w:numId="46">
    <w:abstractNumId w:val="46"/>
  </w:num>
  <w:num w:numId="47">
    <w:abstractNumId w:val="3"/>
  </w:num>
  <w:num w:numId="48">
    <w:abstractNumId w:val="72"/>
  </w:num>
  <w:num w:numId="49">
    <w:abstractNumId w:val="78"/>
  </w:num>
  <w:num w:numId="50">
    <w:abstractNumId w:val="64"/>
  </w:num>
  <w:num w:numId="51">
    <w:abstractNumId w:val="56"/>
  </w:num>
  <w:num w:numId="52">
    <w:abstractNumId w:val="75"/>
  </w:num>
  <w:num w:numId="53">
    <w:abstractNumId w:val="40"/>
  </w:num>
  <w:num w:numId="54">
    <w:abstractNumId w:val="41"/>
  </w:num>
  <w:num w:numId="55">
    <w:abstractNumId w:val="24"/>
  </w:num>
  <w:num w:numId="56">
    <w:abstractNumId w:val="57"/>
  </w:num>
  <w:num w:numId="57">
    <w:abstractNumId w:val="47"/>
  </w:num>
  <w:num w:numId="58">
    <w:abstractNumId w:val="31"/>
  </w:num>
  <w:num w:numId="59">
    <w:abstractNumId w:val="48"/>
  </w:num>
  <w:num w:numId="60">
    <w:abstractNumId w:val="13"/>
  </w:num>
  <w:num w:numId="61">
    <w:abstractNumId w:val="61"/>
  </w:num>
  <w:num w:numId="62">
    <w:abstractNumId w:val="43"/>
  </w:num>
  <w:num w:numId="63">
    <w:abstractNumId w:val="58"/>
  </w:num>
  <w:num w:numId="64">
    <w:abstractNumId w:val="38"/>
  </w:num>
  <w:num w:numId="65">
    <w:abstractNumId w:val="20"/>
  </w:num>
  <w:num w:numId="66">
    <w:abstractNumId w:val="44"/>
  </w:num>
  <w:num w:numId="67">
    <w:abstractNumId w:val="12"/>
  </w:num>
  <w:num w:numId="68">
    <w:abstractNumId w:val="60"/>
  </w:num>
  <w:num w:numId="69">
    <w:abstractNumId w:val="10"/>
  </w:num>
  <w:num w:numId="70">
    <w:abstractNumId w:val="33"/>
  </w:num>
  <w:num w:numId="71">
    <w:abstractNumId w:val="54"/>
  </w:num>
  <w:num w:numId="72">
    <w:abstractNumId w:val="35"/>
  </w:num>
  <w:num w:numId="73">
    <w:abstractNumId w:val="45"/>
  </w:num>
  <w:num w:numId="74">
    <w:abstractNumId w:val="76"/>
  </w:num>
  <w:num w:numId="75">
    <w:abstractNumId w:val="29"/>
  </w:num>
  <w:num w:numId="76">
    <w:abstractNumId w:val="21"/>
  </w:num>
  <w:num w:numId="77">
    <w:abstractNumId w:val="9"/>
  </w:num>
  <w:num w:numId="78">
    <w:abstractNumId w:val="79"/>
  </w:num>
  <w:num w:numId="79">
    <w:abstractNumId w:val="26"/>
  </w:num>
  <w:num w:numId="80">
    <w:abstractNumId w:val="15"/>
  </w:num>
  <w:num w:numId="81">
    <w:abstractNumId w:val="53"/>
  </w:num>
  <w:num w:numId="82">
    <w:abstractNumId w:val="30"/>
  </w:num>
  <w:num w:numId="83">
    <w:abstractNumId w:val="7"/>
  </w:num>
  <w:num w:numId="8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500C0"/>
    <w:rsid w:val="061B18BE"/>
    <w:rsid w:val="2FA8780E"/>
    <w:rsid w:val="6F75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96" w:lineRule="exact"/>
      <w:ind w:right="457"/>
      <w:jc w:val="center"/>
      <w:outlineLvl w:val="1"/>
    </w:pPr>
    <w:rPr>
      <w:rFonts w:ascii="微软雅黑" w:hAnsi="微软雅黑" w:eastAsia="微软雅黑" w:cs="微软雅黑"/>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2020-12-15T09:54:00Z</dcterms:created>
  <dc:creator>幸运草</dc:creator>
  <cp:lastModifiedBy>繁觞落幕</cp:lastModifiedBy>
  <cp:lastPrinted>2020-12-16T08:36:08Z</cp:lastPrinted>
  <dcterms:modified xsi:type="dcterms:W3CDTF">2020-12-16T09:09:11Z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