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b/>
          <w:sz w:val="36"/>
          <w:szCs w:val="36"/>
          <w:lang w:eastAsia="zh-CN"/>
        </w:rPr>
      </w:pPr>
      <w:r>
        <w:rPr>
          <w:rFonts w:hint="eastAsia" w:ascii="新宋体" w:hAnsi="新宋体" w:eastAsia="新宋体"/>
          <w:b/>
          <w:sz w:val="36"/>
          <w:szCs w:val="36"/>
        </w:rPr>
        <w:t>栾川县</w:t>
      </w:r>
      <w:r>
        <w:rPr>
          <w:rFonts w:hint="eastAsia" w:ascii="新宋体" w:hAnsi="新宋体" w:eastAsia="新宋体"/>
          <w:b/>
          <w:sz w:val="36"/>
          <w:szCs w:val="36"/>
          <w:lang w:eastAsia="zh-CN"/>
        </w:rPr>
        <w:t>食品药品监督管理局</w:t>
      </w:r>
    </w:p>
    <w:p>
      <w:pPr>
        <w:jc w:val="center"/>
        <w:rPr>
          <w:rFonts w:ascii="新宋体" w:hAnsi="新宋体" w:eastAsia="新宋体"/>
          <w:b/>
          <w:sz w:val="36"/>
          <w:szCs w:val="36"/>
        </w:rPr>
      </w:pPr>
      <w:r>
        <w:rPr>
          <w:rFonts w:hint="eastAsia" w:ascii="新宋体" w:hAnsi="新宋体" w:eastAsia="新宋体"/>
          <w:b/>
          <w:sz w:val="36"/>
          <w:szCs w:val="36"/>
        </w:rPr>
        <w:t>201</w:t>
      </w:r>
      <w:r>
        <w:rPr>
          <w:rFonts w:hint="eastAsia" w:ascii="新宋体" w:hAnsi="新宋体" w:eastAsia="新宋体"/>
          <w:b/>
          <w:sz w:val="36"/>
          <w:szCs w:val="36"/>
          <w:lang w:val="en-US" w:eastAsia="zh-CN"/>
        </w:rPr>
        <w:t>7</w:t>
      </w:r>
      <w:r>
        <w:rPr>
          <w:rFonts w:hint="eastAsia" w:ascii="新宋体" w:hAnsi="新宋体" w:eastAsia="新宋体"/>
          <w:b/>
          <w:sz w:val="36"/>
          <w:szCs w:val="36"/>
        </w:rPr>
        <w:t>年决算公开说明</w:t>
      </w:r>
    </w:p>
    <w:p>
      <w:pPr>
        <w:rPr>
          <w:rFonts w:hint="eastAsia"/>
        </w:rPr>
      </w:pPr>
    </w:p>
    <w:p>
      <w:pPr>
        <w:rPr>
          <w:rFonts w:ascii="新宋体" w:hAnsi="新宋体" w:eastAsia="新宋体"/>
        </w:rPr>
      </w:pPr>
    </w:p>
    <w:p>
      <w:pPr>
        <w:pStyle w:val="7"/>
        <w:spacing w:line="600" w:lineRule="atLeast"/>
        <w:ind w:left="840" w:leftChars="400" w:firstLine="2871" w:firstLineChars="650"/>
        <w:rPr>
          <w:rFonts w:ascii="新宋体" w:hAnsi="新宋体" w:eastAsia="新宋体"/>
          <w:b/>
          <w:sz w:val="32"/>
          <w:szCs w:val="32"/>
        </w:rPr>
      </w:pPr>
      <w:r>
        <w:rPr>
          <w:rFonts w:hint="eastAsia" w:ascii="新宋体" w:hAnsi="新宋体" w:eastAsia="新宋体"/>
          <w:b/>
          <w:sz w:val="44"/>
          <w:szCs w:val="44"/>
        </w:rPr>
        <w:t>一、部门概况</w:t>
      </w:r>
    </w:p>
    <w:p>
      <w:pPr>
        <w:spacing w:line="600" w:lineRule="atLeast"/>
        <w:ind w:firstLine="321" w:firstLineChars="100"/>
        <w:jc w:val="left"/>
        <w:rPr>
          <w:rFonts w:ascii="新宋体" w:hAnsi="新宋体" w:eastAsia="新宋体"/>
          <w:b/>
          <w:sz w:val="32"/>
          <w:szCs w:val="32"/>
        </w:rPr>
      </w:pPr>
      <w:r>
        <w:rPr>
          <w:rFonts w:hint="eastAsia" w:ascii="新宋体" w:hAnsi="新宋体" w:eastAsia="新宋体"/>
          <w:b/>
          <w:sz w:val="32"/>
          <w:szCs w:val="32"/>
        </w:rPr>
        <w:t>（一）主要职能</w:t>
      </w:r>
    </w:p>
    <w:p>
      <w:pPr>
        <w:spacing w:line="600" w:lineRule="atLeast"/>
        <w:ind w:firstLine="640" w:firstLineChars="200"/>
        <w:rPr>
          <w:rFonts w:hint="eastAsia" w:ascii="新宋体" w:hAnsi="新宋体" w:eastAsia="新宋体" w:cs="新宋体"/>
          <w:b w:val="0"/>
          <w:i w:val="0"/>
          <w:caps w:val="0"/>
          <w:color w:val="222222"/>
          <w:spacing w:val="0"/>
          <w:sz w:val="32"/>
          <w:szCs w:val="32"/>
          <w:shd w:val="clear" w:fill="FFFFFF"/>
        </w:rPr>
      </w:pPr>
      <w:r>
        <w:rPr>
          <w:rFonts w:hint="eastAsia" w:ascii="新宋体" w:hAnsi="新宋体" w:eastAsia="新宋体" w:cs="新宋体"/>
          <w:b w:val="0"/>
          <w:i w:val="0"/>
          <w:caps w:val="0"/>
          <w:color w:val="222222"/>
          <w:spacing w:val="0"/>
          <w:sz w:val="32"/>
          <w:szCs w:val="32"/>
          <w:shd w:val="clear" w:fill="FFFFFF"/>
        </w:rPr>
        <w:t>1、贯彻执行国家食品（含食品添加剂、保健食品，下同）安全、药品（含中药、民族药，下同）、医疗器械、化妆品监督管理法律、法规、规章和政策规划。拟订并组织实施全县食品、药品、医疗器械、化妆品安全规划和地方性食品安全管理办法、规定和监管程序、操作规程等规范性文件。推动建立落实食品药品安全企业主体责任、各级政府负总责的机制，建立食品药品重大信息直报制度并组织实施和监督检查，着力防范区域性、系统性食品药品安全风险。</w:t>
      </w:r>
    </w:p>
    <w:p>
      <w:pPr>
        <w:spacing w:line="600" w:lineRule="atLeast"/>
        <w:ind w:firstLine="640" w:firstLineChars="200"/>
        <w:rPr>
          <w:rFonts w:hint="eastAsia" w:ascii="新宋体" w:hAnsi="新宋体" w:eastAsia="新宋体" w:cs="新宋体"/>
          <w:b w:val="0"/>
          <w:i w:val="0"/>
          <w:caps w:val="0"/>
          <w:color w:val="222222"/>
          <w:spacing w:val="0"/>
          <w:sz w:val="32"/>
          <w:szCs w:val="32"/>
          <w:shd w:val="clear" w:fill="FFFFFF"/>
        </w:rPr>
      </w:pPr>
      <w:r>
        <w:rPr>
          <w:rFonts w:hint="eastAsia" w:ascii="新宋体" w:hAnsi="新宋体" w:eastAsia="新宋体" w:cs="新宋体"/>
          <w:b w:val="0"/>
          <w:i w:val="0"/>
          <w:caps w:val="0"/>
          <w:color w:val="222222"/>
          <w:spacing w:val="0"/>
          <w:sz w:val="32"/>
          <w:szCs w:val="32"/>
          <w:shd w:val="clear" w:fill="FFFFFF"/>
        </w:rPr>
        <w:t>2、依法组织实施食品行政许可和质量安全监督管理，建立食品安全隐患排查治理机制，制定全县食品安全检查年度计划、重大整顿治理方案并组织落实。建立并组织实施食品药品安全信息统一发布制度，公布重大食品安全信息。参与制定食品安全风险监测计划，根据食品安全风险监测计划参与食品安全风险监测工作。组织开展食品安全监督抽样检验工作。</w:t>
      </w:r>
    </w:p>
    <w:p>
      <w:pPr>
        <w:spacing w:line="600" w:lineRule="atLeast"/>
        <w:ind w:firstLine="640" w:firstLineChars="200"/>
        <w:rPr>
          <w:rFonts w:hint="eastAsia" w:ascii="新宋体" w:hAnsi="新宋体" w:eastAsia="新宋体" w:cs="新宋体"/>
          <w:b w:val="0"/>
          <w:i w:val="0"/>
          <w:caps w:val="0"/>
          <w:color w:val="222222"/>
          <w:spacing w:val="0"/>
          <w:sz w:val="32"/>
          <w:szCs w:val="32"/>
          <w:shd w:val="clear" w:fill="FFFFFF"/>
        </w:rPr>
      </w:pPr>
      <w:r>
        <w:rPr>
          <w:rFonts w:hint="eastAsia" w:ascii="新宋体" w:hAnsi="新宋体" w:eastAsia="新宋体" w:cs="新宋体"/>
          <w:b w:val="0"/>
          <w:i w:val="0"/>
          <w:caps w:val="0"/>
          <w:color w:val="222222"/>
          <w:spacing w:val="0"/>
          <w:sz w:val="32"/>
          <w:szCs w:val="32"/>
          <w:shd w:val="clear" w:fill="FFFFFF"/>
        </w:rPr>
        <w:t>3、监督实施国家药典等药品和医疗器械标准、分类管理制度。负责药品、医疗器械研制、生产、流通和使用质量安全监管。组织实施中药品种保护制度。组织开展药品监督抽验工作。建立药品不良反应、医疗器械不良事件监测体系，并开展监测和处置工作。根据化妆品监督管理办法组织实施化妆品监督管理。</w:t>
      </w:r>
    </w:p>
    <w:p>
      <w:pPr>
        <w:spacing w:line="600" w:lineRule="atLeast"/>
        <w:ind w:firstLine="640" w:firstLineChars="200"/>
        <w:rPr>
          <w:rFonts w:hint="eastAsia" w:ascii="新宋体" w:hAnsi="新宋体" w:eastAsia="新宋体" w:cs="新宋体"/>
          <w:b w:val="0"/>
          <w:i w:val="0"/>
          <w:caps w:val="0"/>
          <w:color w:val="222222"/>
          <w:spacing w:val="0"/>
          <w:sz w:val="32"/>
          <w:szCs w:val="32"/>
          <w:shd w:val="clear" w:fill="FFFFFF"/>
        </w:rPr>
      </w:pPr>
      <w:r>
        <w:rPr>
          <w:rFonts w:hint="eastAsia" w:ascii="新宋体" w:hAnsi="新宋体" w:eastAsia="新宋体" w:cs="新宋体"/>
          <w:b w:val="0"/>
          <w:i w:val="0"/>
          <w:caps w:val="0"/>
          <w:color w:val="222222"/>
          <w:spacing w:val="0"/>
          <w:sz w:val="32"/>
          <w:szCs w:val="32"/>
          <w:shd w:val="clear" w:fill="FFFFFF"/>
        </w:rPr>
        <w:t>4、负责制定食品药品、医疗器械、化妆品监督管理的稽查制度并组织实施，组织查处重大违法行为。建立问题产品召回和处置制度并监督实施。</w:t>
      </w:r>
    </w:p>
    <w:p>
      <w:pPr>
        <w:spacing w:line="600" w:lineRule="atLeast"/>
        <w:ind w:firstLine="640" w:firstLineChars="200"/>
        <w:rPr>
          <w:rFonts w:hint="eastAsia" w:ascii="新宋体" w:hAnsi="新宋体" w:eastAsia="新宋体" w:cs="新宋体"/>
          <w:b w:val="0"/>
          <w:i w:val="0"/>
          <w:caps w:val="0"/>
          <w:color w:val="222222"/>
          <w:spacing w:val="0"/>
          <w:sz w:val="32"/>
          <w:szCs w:val="32"/>
          <w:shd w:val="clear" w:fill="FFFFFF"/>
        </w:rPr>
      </w:pPr>
      <w:r>
        <w:rPr>
          <w:rFonts w:hint="eastAsia" w:ascii="新宋体" w:hAnsi="新宋体" w:eastAsia="新宋体" w:cs="新宋体"/>
          <w:b w:val="0"/>
          <w:i w:val="0"/>
          <w:caps w:val="0"/>
          <w:color w:val="222222"/>
          <w:spacing w:val="0"/>
          <w:sz w:val="32"/>
          <w:szCs w:val="32"/>
          <w:shd w:val="clear" w:fill="FFFFFF"/>
        </w:rPr>
        <w:t>5、负责食品药品安全事故应急体系建设，组织和指导食品药品安全事故应急处置和调查处理工作，监督事故查处落实情况。</w:t>
      </w:r>
    </w:p>
    <w:p>
      <w:pPr>
        <w:spacing w:line="600" w:lineRule="atLeast"/>
        <w:ind w:firstLine="640" w:firstLineChars="200"/>
        <w:rPr>
          <w:rFonts w:hint="eastAsia" w:ascii="新宋体" w:hAnsi="新宋体" w:eastAsia="新宋体" w:cs="新宋体"/>
          <w:b w:val="0"/>
          <w:i w:val="0"/>
          <w:caps w:val="0"/>
          <w:color w:val="222222"/>
          <w:spacing w:val="0"/>
          <w:sz w:val="32"/>
          <w:szCs w:val="32"/>
          <w:shd w:val="clear" w:fill="FFFFFF"/>
        </w:rPr>
      </w:pPr>
      <w:r>
        <w:rPr>
          <w:rFonts w:hint="eastAsia" w:ascii="新宋体" w:hAnsi="新宋体" w:eastAsia="新宋体" w:cs="新宋体"/>
          <w:b w:val="0"/>
          <w:i w:val="0"/>
          <w:caps w:val="0"/>
          <w:color w:val="222222"/>
          <w:spacing w:val="0"/>
          <w:sz w:val="32"/>
          <w:szCs w:val="32"/>
          <w:shd w:val="clear" w:fill="FFFFFF"/>
        </w:rPr>
        <w:t>6、负责制定食品药品安全科技发展规划并实施，推动食品药品检验检测体系、电子监管追溯体系和信息化建设。</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both"/>
        <w:textAlignment w:val="auto"/>
        <w:outlineLvl w:val="9"/>
        <w:rPr>
          <w:rFonts w:hint="eastAsia" w:ascii="新宋体" w:hAnsi="新宋体" w:eastAsia="新宋体" w:cs="新宋体"/>
          <w:b w:val="0"/>
          <w:i w:val="0"/>
          <w:caps w:val="0"/>
          <w:color w:val="222222"/>
          <w:spacing w:val="0"/>
          <w:sz w:val="32"/>
          <w:szCs w:val="32"/>
          <w:shd w:val="clear" w:fill="FFFFFF"/>
        </w:rPr>
      </w:pPr>
      <w:r>
        <w:rPr>
          <w:rFonts w:hint="eastAsia" w:ascii="新宋体" w:hAnsi="新宋体" w:eastAsia="新宋体" w:cs="新宋体"/>
          <w:b w:val="0"/>
          <w:i w:val="0"/>
          <w:caps w:val="0"/>
          <w:color w:val="222222"/>
          <w:spacing w:val="0"/>
          <w:sz w:val="32"/>
          <w:szCs w:val="32"/>
          <w:shd w:val="clear" w:fill="FFFFFF"/>
        </w:rPr>
        <w:t>7、负责开展食品药品、医疗器械、化妆品安全宣传、教育培训、对外交流与合作。推进诚信体系建设。</w:t>
      </w:r>
    </w:p>
    <w:p>
      <w:pPr>
        <w:spacing w:line="600" w:lineRule="atLeast"/>
        <w:ind w:firstLine="640" w:firstLineChars="200"/>
        <w:rPr>
          <w:rFonts w:hint="eastAsia" w:ascii="新宋体" w:hAnsi="新宋体" w:eastAsia="新宋体" w:cs="新宋体"/>
          <w:b w:val="0"/>
          <w:i w:val="0"/>
          <w:caps w:val="0"/>
          <w:color w:val="222222"/>
          <w:spacing w:val="0"/>
          <w:sz w:val="32"/>
          <w:szCs w:val="32"/>
          <w:shd w:val="clear" w:fill="FFFFFF"/>
        </w:rPr>
      </w:pPr>
      <w:r>
        <w:rPr>
          <w:rFonts w:hint="eastAsia" w:ascii="新宋体" w:hAnsi="新宋体" w:eastAsia="新宋体" w:cs="新宋体"/>
          <w:b w:val="0"/>
          <w:i w:val="0"/>
          <w:caps w:val="0"/>
          <w:color w:val="222222"/>
          <w:spacing w:val="0"/>
          <w:sz w:val="32"/>
          <w:szCs w:val="32"/>
          <w:shd w:val="clear" w:fill="FFFFFF"/>
        </w:rPr>
        <w:t>8、承担县政府食品安全委员会办公室日常工作。负责食品安全监督管理综合协调，推动健全协调联运机制。督促检查各乡镇政府履行食品安全监督管理职责并负责考核评价。</w:t>
      </w:r>
    </w:p>
    <w:p>
      <w:pPr>
        <w:spacing w:line="600" w:lineRule="atLeast"/>
        <w:ind w:firstLine="640" w:firstLineChars="200"/>
        <w:rPr>
          <w:rFonts w:hint="eastAsia" w:ascii="新宋体" w:hAnsi="新宋体" w:eastAsia="新宋体" w:cs="新宋体"/>
          <w:b w:val="0"/>
          <w:i w:val="0"/>
          <w:caps w:val="0"/>
          <w:color w:val="222222"/>
          <w:spacing w:val="0"/>
          <w:sz w:val="32"/>
          <w:szCs w:val="32"/>
          <w:shd w:val="clear" w:fill="FFFFFF"/>
        </w:rPr>
      </w:pPr>
      <w:r>
        <w:rPr>
          <w:rFonts w:hint="eastAsia" w:ascii="新宋体" w:hAnsi="新宋体" w:eastAsia="新宋体" w:cs="新宋体"/>
          <w:b w:val="0"/>
          <w:i w:val="0"/>
          <w:caps w:val="0"/>
          <w:color w:val="222222"/>
          <w:spacing w:val="0"/>
          <w:sz w:val="32"/>
          <w:szCs w:val="32"/>
          <w:shd w:val="clear" w:fill="FFFFFF"/>
        </w:rPr>
        <w:t>9、承办县政府及县政府食品安全委员会交办的其他事项。</w:t>
      </w:r>
    </w:p>
    <w:p>
      <w:pPr>
        <w:keepNext w:val="0"/>
        <w:keepLines w:val="0"/>
        <w:pageBreakBefore w:val="0"/>
        <w:kinsoku/>
        <w:wordWrap/>
        <w:overflowPunct/>
        <w:topLinePunct w:val="0"/>
        <w:autoSpaceDE/>
        <w:autoSpaceDN/>
        <w:bidi w:val="0"/>
        <w:adjustRightInd/>
        <w:snapToGrid/>
        <w:spacing w:line="600" w:lineRule="atLeast"/>
        <w:ind w:right="0" w:rightChars="0"/>
        <w:jc w:val="both"/>
        <w:textAlignment w:val="auto"/>
        <w:outlineLvl w:val="9"/>
        <w:rPr>
          <w:rFonts w:ascii="新宋体" w:hAnsi="新宋体" w:eastAsia="新宋体"/>
          <w:b/>
          <w:sz w:val="32"/>
          <w:szCs w:val="32"/>
        </w:rPr>
      </w:pPr>
      <w:r>
        <w:rPr>
          <w:rFonts w:hint="eastAsia" w:ascii="新宋体" w:hAnsi="新宋体" w:eastAsia="新宋体"/>
          <w:sz w:val="32"/>
          <w:szCs w:val="32"/>
        </w:rPr>
        <w:t xml:space="preserve">   </w:t>
      </w:r>
      <w:r>
        <w:rPr>
          <w:rFonts w:hint="eastAsia" w:ascii="新宋体" w:hAnsi="新宋体" w:eastAsia="新宋体"/>
          <w:b/>
          <w:sz w:val="32"/>
          <w:szCs w:val="32"/>
        </w:rPr>
        <w:t>（二）机构设置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119" w:leftChars="0" w:right="0" w:rightChars="0" w:firstLine="640" w:firstLineChars="200"/>
        <w:jc w:val="both"/>
        <w:textAlignment w:val="auto"/>
        <w:outlineLvl w:val="9"/>
        <w:rPr>
          <w:rFonts w:hint="eastAsia" w:ascii="新宋体" w:hAnsi="新宋体" w:eastAsia="新宋体" w:cs="新宋体"/>
          <w:sz w:val="32"/>
          <w:szCs w:val="32"/>
        </w:rPr>
      </w:pPr>
      <w:r>
        <w:rPr>
          <w:rFonts w:hint="eastAsia" w:ascii="新宋体" w:hAnsi="新宋体" w:eastAsia="新宋体"/>
          <w:sz w:val="32"/>
          <w:szCs w:val="32"/>
          <w:lang w:eastAsia="zh-CN"/>
        </w:rPr>
        <w:t>栾川县食品药品监督管理局</w:t>
      </w:r>
      <w:r>
        <w:rPr>
          <w:rFonts w:hint="eastAsia" w:ascii="新宋体" w:hAnsi="新宋体" w:eastAsia="新宋体"/>
          <w:sz w:val="32"/>
          <w:szCs w:val="32"/>
        </w:rPr>
        <w:t>下设</w:t>
      </w:r>
      <w:r>
        <w:rPr>
          <w:rFonts w:hint="eastAsia" w:ascii="新宋体" w:hAnsi="新宋体" w:eastAsia="新宋体"/>
          <w:sz w:val="32"/>
          <w:szCs w:val="32"/>
          <w:lang w:eastAsia="zh-CN"/>
        </w:rPr>
        <w:t>六个内设机构</w:t>
      </w:r>
      <w:r>
        <w:rPr>
          <w:rFonts w:hint="eastAsia" w:ascii="新宋体" w:hAnsi="新宋体" w:eastAsia="新宋体"/>
          <w:sz w:val="32"/>
          <w:szCs w:val="32"/>
        </w:rPr>
        <w:t>，即：</w:t>
      </w:r>
      <w:r>
        <w:rPr>
          <w:rFonts w:hint="eastAsia" w:ascii="新宋体" w:hAnsi="新宋体" w:eastAsia="新宋体" w:cs="新宋体"/>
          <w:b w:val="0"/>
          <w:i w:val="0"/>
          <w:caps w:val="0"/>
          <w:color w:val="222222"/>
          <w:spacing w:val="0"/>
          <w:sz w:val="32"/>
          <w:szCs w:val="32"/>
          <w:shd w:val="clear" w:fill="FFFFFF"/>
        </w:rPr>
        <w:t>办公室（规划财务股）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119" w:leftChars="0" w:right="0" w:rightChars="0"/>
        <w:jc w:val="both"/>
        <w:textAlignment w:val="auto"/>
        <w:outlineLvl w:val="9"/>
        <w:rPr>
          <w:rFonts w:ascii="新宋体" w:hAnsi="新宋体" w:eastAsia="新宋体"/>
          <w:sz w:val="32"/>
          <w:szCs w:val="32"/>
        </w:rPr>
      </w:pPr>
      <w:r>
        <w:rPr>
          <w:rFonts w:hint="eastAsia" w:ascii="新宋体" w:hAnsi="新宋体" w:eastAsia="新宋体"/>
          <w:sz w:val="32"/>
          <w:szCs w:val="32"/>
          <w:lang w:eastAsia="zh-CN"/>
        </w:rPr>
        <w:t>综合股</w:t>
      </w:r>
      <w:r>
        <w:rPr>
          <w:rFonts w:hint="eastAsia" w:ascii="新宋体" w:hAnsi="新宋体" w:eastAsia="新宋体"/>
          <w:sz w:val="32"/>
          <w:szCs w:val="32"/>
        </w:rPr>
        <w:t>、</w:t>
      </w:r>
      <w:r>
        <w:rPr>
          <w:rFonts w:hint="eastAsia" w:ascii="新宋体" w:hAnsi="新宋体" w:eastAsia="新宋体"/>
          <w:sz w:val="32"/>
          <w:szCs w:val="32"/>
          <w:lang w:eastAsia="zh-CN"/>
        </w:rPr>
        <w:t>药品医疗器械监管股</w:t>
      </w:r>
      <w:r>
        <w:rPr>
          <w:rFonts w:hint="eastAsia" w:ascii="新宋体" w:hAnsi="新宋体" w:eastAsia="新宋体"/>
          <w:sz w:val="32"/>
          <w:szCs w:val="32"/>
        </w:rPr>
        <w:t>、</w:t>
      </w:r>
      <w:r>
        <w:rPr>
          <w:rFonts w:hint="eastAsia" w:ascii="新宋体" w:hAnsi="新宋体" w:eastAsia="新宋体"/>
          <w:sz w:val="32"/>
          <w:szCs w:val="32"/>
          <w:lang w:eastAsia="zh-CN"/>
        </w:rPr>
        <w:t>食品监管股、餐饮食品监管股、</w:t>
      </w:r>
      <w:r>
        <w:rPr>
          <w:rFonts w:hint="eastAsia" w:ascii="新宋体" w:hAnsi="新宋体" w:eastAsia="新宋体" w:cs="新宋体"/>
          <w:b w:val="0"/>
          <w:i w:val="0"/>
          <w:caps w:val="0"/>
          <w:color w:val="222222"/>
          <w:spacing w:val="0"/>
          <w:sz w:val="32"/>
          <w:szCs w:val="32"/>
          <w:shd w:val="clear" w:fill="FFFFFF"/>
        </w:rPr>
        <w:t>行政审批</w:t>
      </w:r>
      <w:r>
        <w:rPr>
          <w:rFonts w:hint="eastAsia" w:ascii="新宋体" w:hAnsi="新宋体" w:eastAsia="新宋体" w:cs="新宋体"/>
          <w:b w:val="0"/>
          <w:i w:val="0"/>
          <w:caps w:val="0"/>
          <w:color w:val="222222"/>
          <w:spacing w:val="0"/>
          <w:sz w:val="32"/>
          <w:szCs w:val="32"/>
          <w:shd w:val="clear" w:fill="FFFFFF"/>
          <w:lang w:eastAsia="zh-CN"/>
        </w:rPr>
        <w:t>股（法制监督股）</w:t>
      </w:r>
      <w:r>
        <w:rPr>
          <w:rFonts w:hint="eastAsia" w:ascii="新宋体" w:hAnsi="新宋体" w:eastAsia="新宋体"/>
          <w:sz w:val="32"/>
          <w:szCs w:val="32"/>
        </w:rPr>
        <w:t>。核定编制</w:t>
      </w:r>
      <w:r>
        <w:rPr>
          <w:rFonts w:hint="eastAsia" w:ascii="新宋体" w:hAnsi="新宋体" w:eastAsia="新宋体"/>
          <w:sz w:val="32"/>
          <w:szCs w:val="32"/>
          <w:lang w:val="en-US" w:eastAsia="zh-CN"/>
        </w:rPr>
        <w:t>86</w:t>
      </w:r>
      <w:r>
        <w:rPr>
          <w:rFonts w:hint="eastAsia" w:ascii="新宋体" w:hAnsi="新宋体" w:eastAsia="新宋体"/>
          <w:sz w:val="32"/>
          <w:szCs w:val="32"/>
        </w:rPr>
        <w:t>人，实有人数</w:t>
      </w:r>
      <w:r>
        <w:rPr>
          <w:rFonts w:hint="eastAsia" w:ascii="新宋体" w:hAnsi="新宋体" w:eastAsia="新宋体"/>
          <w:sz w:val="32"/>
          <w:szCs w:val="32"/>
          <w:lang w:val="en-US" w:eastAsia="zh-CN"/>
        </w:rPr>
        <w:t>53</w:t>
      </w:r>
      <w:r>
        <w:rPr>
          <w:rFonts w:hint="eastAsia" w:ascii="新宋体" w:hAnsi="新宋体" w:eastAsia="新宋体"/>
          <w:sz w:val="32"/>
          <w:szCs w:val="32"/>
        </w:rPr>
        <w:t>人</w:t>
      </w:r>
      <w:r>
        <w:rPr>
          <w:rFonts w:hint="eastAsia" w:ascii="新宋体" w:hAnsi="新宋体" w:eastAsia="新宋体"/>
          <w:sz w:val="32"/>
          <w:szCs w:val="32"/>
          <w:lang w:eastAsia="zh-CN"/>
        </w:rPr>
        <w:t>，</w:t>
      </w:r>
      <w:r>
        <w:rPr>
          <w:rFonts w:hint="eastAsia" w:ascii="新宋体" w:hAnsi="新宋体" w:eastAsia="新宋体"/>
          <w:sz w:val="32"/>
          <w:szCs w:val="32"/>
        </w:rPr>
        <w:t>退休人员</w:t>
      </w:r>
      <w:r>
        <w:rPr>
          <w:rFonts w:hint="eastAsia" w:ascii="新宋体" w:hAnsi="新宋体" w:eastAsia="新宋体"/>
          <w:sz w:val="32"/>
          <w:szCs w:val="32"/>
          <w:lang w:val="en-US" w:eastAsia="zh-CN"/>
        </w:rPr>
        <w:t>8</w:t>
      </w:r>
      <w:r>
        <w:rPr>
          <w:rFonts w:hint="eastAsia" w:ascii="新宋体" w:hAnsi="新宋体" w:eastAsia="新宋体"/>
          <w:sz w:val="32"/>
          <w:szCs w:val="32"/>
          <w:lang w:eastAsia="zh-CN"/>
        </w:rPr>
        <w:t>人。</w:t>
      </w:r>
    </w:p>
    <w:p>
      <w:pPr>
        <w:spacing w:line="600" w:lineRule="atLeast"/>
        <w:ind w:firstLine="480" w:firstLineChars="200"/>
        <w:rPr>
          <w:rFonts w:ascii="新宋体" w:hAnsi="新宋体" w:eastAsia="新宋体"/>
          <w:sz w:val="24"/>
          <w:szCs w:val="24"/>
        </w:rPr>
      </w:pPr>
    </w:p>
    <w:p>
      <w:pPr>
        <w:spacing w:line="600" w:lineRule="atLeast"/>
        <w:ind w:firstLine="2929" w:firstLineChars="663"/>
        <w:rPr>
          <w:rFonts w:ascii="新宋体" w:hAnsi="新宋体" w:eastAsia="新宋体"/>
          <w:b/>
          <w:sz w:val="44"/>
          <w:szCs w:val="44"/>
        </w:rPr>
      </w:pPr>
      <w:r>
        <w:rPr>
          <w:rFonts w:hint="eastAsia" w:ascii="新宋体" w:hAnsi="新宋体" w:eastAsia="新宋体"/>
          <w:b/>
          <w:sz w:val="44"/>
          <w:szCs w:val="44"/>
        </w:rPr>
        <w:t>二、201</w:t>
      </w:r>
      <w:r>
        <w:rPr>
          <w:rFonts w:hint="eastAsia" w:ascii="新宋体" w:hAnsi="新宋体" w:eastAsia="新宋体"/>
          <w:b/>
          <w:sz w:val="44"/>
          <w:szCs w:val="44"/>
          <w:lang w:val="en-US" w:eastAsia="zh-CN"/>
        </w:rPr>
        <w:t>7</w:t>
      </w:r>
      <w:r>
        <w:rPr>
          <w:rFonts w:hint="eastAsia" w:ascii="新宋体" w:hAnsi="新宋体" w:eastAsia="新宋体"/>
          <w:b/>
          <w:sz w:val="44"/>
          <w:szCs w:val="44"/>
        </w:rPr>
        <w:t>年决算情况</w:t>
      </w:r>
    </w:p>
    <w:p>
      <w:pPr>
        <w:spacing w:line="600" w:lineRule="atLeast"/>
        <w:ind w:firstLine="643" w:firstLineChars="200"/>
        <w:rPr>
          <w:rFonts w:ascii="新宋体" w:hAnsi="新宋体" w:eastAsia="新宋体"/>
          <w:b/>
          <w:sz w:val="32"/>
          <w:szCs w:val="32"/>
        </w:rPr>
      </w:pPr>
      <w:r>
        <w:rPr>
          <w:rFonts w:hint="eastAsia" w:ascii="新宋体" w:hAnsi="新宋体" w:eastAsia="新宋体"/>
          <w:b/>
          <w:sz w:val="32"/>
          <w:szCs w:val="32"/>
        </w:rPr>
        <w:t>（一）收支情况</w:t>
      </w:r>
    </w:p>
    <w:p>
      <w:pPr>
        <w:spacing w:line="600" w:lineRule="atLeast"/>
        <w:ind w:firstLine="640" w:firstLineChars="200"/>
        <w:rPr>
          <w:rFonts w:hint="eastAsia" w:ascii="新宋体" w:hAnsi="新宋体" w:eastAsia="新宋体"/>
          <w:sz w:val="32"/>
          <w:szCs w:val="32"/>
        </w:rPr>
      </w:pPr>
      <w:r>
        <w:rPr>
          <w:rFonts w:hint="eastAsia" w:ascii="新宋体" w:hAnsi="新宋体" w:eastAsia="新宋体"/>
          <w:sz w:val="32"/>
          <w:szCs w:val="32"/>
        </w:rPr>
        <w:t>201</w:t>
      </w:r>
      <w:r>
        <w:rPr>
          <w:rFonts w:hint="eastAsia" w:ascii="新宋体" w:hAnsi="新宋体" w:eastAsia="新宋体"/>
          <w:sz w:val="32"/>
          <w:szCs w:val="32"/>
          <w:lang w:val="en-US" w:eastAsia="zh-CN"/>
        </w:rPr>
        <w:t>7</w:t>
      </w:r>
      <w:r>
        <w:rPr>
          <w:rFonts w:hint="eastAsia" w:ascii="新宋体" w:hAnsi="新宋体" w:eastAsia="新宋体"/>
          <w:sz w:val="32"/>
          <w:szCs w:val="32"/>
        </w:rPr>
        <w:t>年收入</w:t>
      </w:r>
      <w:r>
        <w:rPr>
          <w:rFonts w:hint="eastAsia" w:ascii="新宋体" w:hAnsi="新宋体" w:eastAsia="新宋体"/>
          <w:sz w:val="32"/>
          <w:szCs w:val="32"/>
          <w:lang w:val="en-US" w:eastAsia="zh-CN"/>
        </w:rPr>
        <w:t>538.01</w:t>
      </w:r>
      <w:r>
        <w:rPr>
          <w:rFonts w:hint="eastAsia" w:ascii="新宋体" w:hAnsi="新宋体" w:eastAsia="新宋体"/>
          <w:sz w:val="32"/>
          <w:szCs w:val="32"/>
        </w:rPr>
        <w:t>万元。比上年增加</w:t>
      </w:r>
      <w:r>
        <w:rPr>
          <w:rFonts w:hint="eastAsia" w:ascii="新宋体" w:hAnsi="新宋体" w:eastAsia="新宋体"/>
          <w:sz w:val="32"/>
          <w:szCs w:val="32"/>
          <w:lang w:val="en-US" w:eastAsia="zh-CN"/>
        </w:rPr>
        <w:t>302.14</w:t>
      </w:r>
      <w:r>
        <w:rPr>
          <w:rFonts w:hint="eastAsia" w:ascii="新宋体" w:hAnsi="新宋体" w:eastAsia="新宋体"/>
          <w:sz w:val="32"/>
          <w:szCs w:val="32"/>
        </w:rPr>
        <w:t>万元，增长</w:t>
      </w:r>
      <w:r>
        <w:rPr>
          <w:rFonts w:hint="eastAsia" w:ascii="新宋体" w:hAnsi="新宋体" w:eastAsia="新宋体"/>
          <w:sz w:val="32"/>
          <w:szCs w:val="32"/>
          <w:lang w:val="en-US" w:eastAsia="zh-CN"/>
        </w:rPr>
        <w:t>128</w:t>
      </w:r>
      <w:r>
        <w:rPr>
          <w:rFonts w:hint="eastAsia" w:ascii="新宋体" w:hAnsi="新宋体" w:eastAsia="新宋体"/>
          <w:sz w:val="32"/>
          <w:szCs w:val="32"/>
        </w:rPr>
        <w:t>%。其中：财政拨款收入</w:t>
      </w:r>
      <w:r>
        <w:rPr>
          <w:rFonts w:hint="eastAsia" w:ascii="新宋体" w:hAnsi="新宋体" w:eastAsia="新宋体"/>
          <w:sz w:val="32"/>
          <w:szCs w:val="32"/>
          <w:lang w:val="en-US" w:eastAsia="zh-CN"/>
        </w:rPr>
        <w:t>538.01</w:t>
      </w:r>
      <w:r>
        <w:rPr>
          <w:rFonts w:hint="eastAsia" w:ascii="新宋体" w:hAnsi="新宋体" w:eastAsia="新宋体"/>
          <w:sz w:val="32"/>
          <w:szCs w:val="32"/>
        </w:rPr>
        <w:t>万元，比上年增加</w:t>
      </w:r>
      <w:r>
        <w:rPr>
          <w:rFonts w:hint="eastAsia" w:ascii="新宋体" w:hAnsi="新宋体" w:eastAsia="新宋体"/>
          <w:sz w:val="32"/>
          <w:szCs w:val="32"/>
          <w:lang w:val="en-US" w:eastAsia="zh-CN"/>
        </w:rPr>
        <w:t>302.14</w:t>
      </w:r>
      <w:r>
        <w:rPr>
          <w:rFonts w:hint="eastAsia" w:ascii="新宋体" w:hAnsi="新宋体" w:eastAsia="新宋体"/>
          <w:sz w:val="32"/>
          <w:szCs w:val="32"/>
        </w:rPr>
        <w:t>万元，增长</w:t>
      </w:r>
      <w:r>
        <w:rPr>
          <w:rFonts w:hint="eastAsia" w:ascii="新宋体" w:hAnsi="新宋体" w:eastAsia="新宋体"/>
          <w:sz w:val="32"/>
          <w:szCs w:val="32"/>
          <w:lang w:val="en-US" w:eastAsia="zh-CN"/>
        </w:rPr>
        <w:t>128</w:t>
      </w:r>
      <w:r>
        <w:rPr>
          <w:rFonts w:hint="eastAsia" w:ascii="新宋体" w:hAnsi="新宋体" w:eastAsia="新宋体"/>
          <w:sz w:val="32"/>
          <w:szCs w:val="32"/>
        </w:rPr>
        <w:t>%。年初结转和结余</w:t>
      </w:r>
      <w:r>
        <w:rPr>
          <w:rFonts w:hint="eastAsia" w:ascii="新宋体" w:hAnsi="新宋体" w:eastAsia="新宋体"/>
          <w:sz w:val="32"/>
          <w:szCs w:val="32"/>
          <w:lang w:val="en-US" w:eastAsia="zh-CN"/>
        </w:rPr>
        <w:t>41.43</w:t>
      </w:r>
      <w:r>
        <w:rPr>
          <w:rFonts w:hint="eastAsia" w:ascii="新宋体" w:hAnsi="新宋体" w:eastAsia="新宋体"/>
          <w:sz w:val="32"/>
          <w:szCs w:val="32"/>
        </w:rPr>
        <w:t>万元，</w:t>
      </w:r>
      <w:r>
        <w:rPr>
          <w:rFonts w:hint="eastAsia" w:ascii="新宋体" w:hAnsi="新宋体" w:eastAsia="新宋体"/>
          <w:sz w:val="32"/>
          <w:szCs w:val="32"/>
          <w:lang w:eastAsia="zh-CN"/>
        </w:rPr>
        <w:t>与上年持平</w:t>
      </w:r>
      <w:r>
        <w:rPr>
          <w:rFonts w:hint="eastAsia" w:ascii="新宋体" w:hAnsi="新宋体" w:eastAsia="新宋体"/>
          <w:sz w:val="32"/>
          <w:szCs w:val="32"/>
        </w:rPr>
        <w:t>。</w:t>
      </w:r>
    </w:p>
    <w:p>
      <w:pPr>
        <w:spacing w:line="600" w:lineRule="atLeast"/>
        <w:ind w:firstLine="640" w:firstLineChars="200"/>
        <w:rPr>
          <w:rFonts w:ascii="新宋体" w:hAnsi="新宋体" w:eastAsia="新宋体"/>
          <w:sz w:val="32"/>
          <w:szCs w:val="32"/>
        </w:rPr>
      </w:pPr>
      <w:r>
        <w:rPr>
          <w:rFonts w:hint="eastAsia" w:ascii="新宋体" w:hAnsi="新宋体" w:eastAsia="新宋体"/>
          <w:sz w:val="32"/>
          <w:szCs w:val="32"/>
        </w:rPr>
        <w:t>一般公共财政预算收入</w:t>
      </w:r>
      <w:r>
        <w:rPr>
          <w:rFonts w:hint="eastAsia" w:ascii="新宋体" w:hAnsi="新宋体" w:eastAsia="新宋体"/>
          <w:sz w:val="32"/>
          <w:szCs w:val="32"/>
          <w:lang w:val="en-US" w:eastAsia="zh-CN"/>
        </w:rPr>
        <w:t>538.01</w:t>
      </w:r>
      <w:r>
        <w:rPr>
          <w:rFonts w:hint="eastAsia" w:ascii="新宋体" w:hAnsi="新宋体" w:eastAsia="新宋体"/>
          <w:sz w:val="32"/>
          <w:szCs w:val="32"/>
        </w:rPr>
        <w:t>万元，比上年增加</w:t>
      </w:r>
      <w:r>
        <w:rPr>
          <w:rFonts w:hint="eastAsia" w:ascii="新宋体" w:hAnsi="新宋体" w:eastAsia="新宋体"/>
          <w:sz w:val="32"/>
          <w:szCs w:val="32"/>
          <w:lang w:val="en-US" w:eastAsia="zh-CN"/>
        </w:rPr>
        <w:t>302.14</w:t>
      </w:r>
      <w:r>
        <w:rPr>
          <w:rFonts w:hint="eastAsia" w:ascii="新宋体" w:hAnsi="新宋体" w:eastAsia="新宋体"/>
          <w:sz w:val="32"/>
          <w:szCs w:val="32"/>
        </w:rPr>
        <w:t>万元，增长</w:t>
      </w:r>
      <w:r>
        <w:rPr>
          <w:rFonts w:hint="eastAsia" w:ascii="新宋体" w:hAnsi="新宋体" w:eastAsia="新宋体"/>
          <w:sz w:val="32"/>
          <w:szCs w:val="32"/>
          <w:lang w:val="en-US" w:eastAsia="zh-CN"/>
        </w:rPr>
        <w:t>128</w:t>
      </w:r>
      <w:r>
        <w:rPr>
          <w:rFonts w:hint="eastAsia" w:ascii="新宋体" w:hAnsi="新宋体" w:eastAsia="新宋体"/>
          <w:sz w:val="32"/>
          <w:szCs w:val="32"/>
        </w:rPr>
        <w:t>%。增长的原因主要是</w:t>
      </w:r>
      <w:r>
        <w:rPr>
          <w:rFonts w:hint="eastAsia" w:ascii="新宋体" w:hAnsi="新宋体" w:eastAsia="新宋体"/>
          <w:sz w:val="32"/>
          <w:szCs w:val="32"/>
          <w:lang w:eastAsia="zh-CN"/>
        </w:rPr>
        <w:t>新进人员、</w:t>
      </w:r>
      <w:r>
        <w:rPr>
          <w:rFonts w:hint="eastAsia" w:ascii="新宋体" w:hAnsi="新宋体" w:eastAsia="新宋体"/>
          <w:sz w:val="32"/>
          <w:szCs w:val="32"/>
        </w:rPr>
        <w:t>人员工资增长和机关养老保险缴费。一般公共财政预算支出</w:t>
      </w:r>
      <w:r>
        <w:rPr>
          <w:rFonts w:hint="eastAsia" w:ascii="新宋体" w:hAnsi="新宋体" w:eastAsia="新宋体"/>
          <w:sz w:val="32"/>
          <w:szCs w:val="32"/>
          <w:lang w:val="en-US" w:eastAsia="zh-CN"/>
        </w:rPr>
        <w:t>491.52</w:t>
      </w:r>
      <w:r>
        <w:rPr>
          <w:rFonts w:hint="eastAsia" w:ascii="新宋体" w:hAnsi="新宋体" w:eastAsia="新宋体"/>
          <w:sz w:val="32"/>
          <w:szCs w:val="32"/>
        </w:rPr>
        <w:t>万元，比上年增加</w:t>
      </w:r>
      <w:r>
        <w:rPr>
          <w:rFonts w:hint="eastAsia" w:ascii="新宋体" w:hAnsi="新宋体" w:eastAsia="新宋体"/>
          <w:sz w:val="32"/>
          <w:szCs w:val="32"/>
          <w:lang w:val="en-US" w:eastAsia="zh-CN"/>
        </w:rPr>
        <w:t>265.61</w:t>
      </w:r>
      <w:r>
        <w:rPr>
          <w:rFonts w:hint="eastAsia" w:ascii="新宋体" w:hAnsi="新宋体" w:eastAsia="新宋体"/>
          <w:sz w:val="32"/>
          <w:szCs w:val="32"/>
        </w:rPr>
        <w:t>万元，增长</w:t>
      </w:r>
      <w:r>
        <w:rPr>
          <w:rFonts w:hint="eastAsia" w:ascii="新宋体" w:hAnsi="新宋体" w:eastAsia="新宋体"/>
          <w:sz w:val="32"/>
          <w:szCs w:val="32"/>
          <w:lang w:val="en-US" w:eastAsia="zh-CN"/>
        </w:rPr>
        <w:t>117</w:t>
      </w:r>
      <w:r>
        <w:rPr>
          <w:rFonts w:hint="eastAsia" w:ascii="新宋体" w:hAnsi="新宋体" w:eastAsia="新宋体"/>
          <w:sz w:val="32"/>
          <w:szCs w:val="32"/>
        </w:rPr>
        <w:t>%。支出分别为：基本支出</w:t>
      </w:r>
      <w:r>
        <w:rPr>
          <w:rFonts w:hint="eastAsia" w:ascii="新宋体" w:hAnsi="新宋体" w:eastAsia="新宋体"/>
          <w:sz w:val="32"/>
          <w:szCs w:val="32"/>
          <w:lang w:val="en-US" w:eastAsia="zh-CN"/>
        </w:rPr>
        <w:t>287.96</w:t>
      </w:r>
      <w:r>
        <w:rPr>
          <w:rFonts w:hint="eastAsia" w:ascii="新宋体" w:hAnsi="新宋体" w:eastAsia="新宋体"/>
          <w:sz w:val="32"/>
          <w:szCs w:val="32"/>
        </w:rPr>
        <w:t>万元，比上年增加</w:t>
      </w:r>
      <w:r>
        <w:rPr>
          <w:rFonts w:hint="eastAsia" w:ascii="新宋体" w:hAnsi="新宋体" w:eastAsia="新宋体"/>
          <w:sz w:val="32"/>
          <w:szCs w:val="32"/>
          <w:lang w:val="en-US" w:eastAsia="zh-CN"/>
        </w:rPr>
        <w:t>162.89</w:t>
      </w:r>
      <w:r>
        <w:rPr>
          <w:rFonts w:hint="eastAsia" w:ascii="新宋体" w:hAnsi="新宋体" w:eastAsia="新宋体"/>
          <w:sz w:val="32"/>
          <w:szCs w:val="32"/>
        </w:rPr>
        <w:t>万元，增长</w:t>
      </w:r>
      <w:r>
        <w:rPr>
          <w:rFonts w:hint="eastAsia" w:ascii="新宋体" w:hAnsi="新宋体" w:eastAsia="新宋体"/>
          <w:sz w:val="32"/>
          <w:szCs w:val="32"/>
          <w:lang w:val="en-US" w:eastAsia="zh-CN"/>
        </w:rPr>
        <w:t>130</w:t>
      </w:r>
      <w:r>
        <w:rPr>
          <w:rFonts w:hint="eastAsia" w:ascii="新宋体" w:hAnsi="新宋体" w:eastAsia="新宋体"/>
          <w:sz w:val="32"/>
          <w:szCs w:val="32"/>
        </w:rPr>
        <w:t>%。支出增长的原因主要是</w:t>
      </w:r>
      <w:r>
        <w:rPr>
          <w:rFonts w:hint="eastAsia" w:ascii="新宋体" w:hAnsi="新宋体" w:eastAsia="新宋体"/>
          <w:sz w:val="32"/>
          <w:szCs w:val="32"/>
          <w:lang w:eastAsia="zh-CN"/>
        </w:rPr>
        <w:t>单位新进</w:t>
      </w:r>
      <w:r>
        <w:rPr>
          <w:rFonts w:hint="eastAsia" w:ascii="新宋体" w:hAnsi="新宋体" w:eastAsia="新宋体"/>
          <w:sz w:val="32"/>
          <w:szCs w:val="32"/>
        </w:rPr>
        <w:t>人员工资</w:t>
      </w:r>
      <w:r>
        <w:rPr>
          <w:rFonts w:hint="eastAsia" w:ascii="新宋体" w:hAnsi="新宋体" w:eastAsia="新宋体"/>
          <w:sz w:val="32"/>
          <w:szCs w:val="32"/>
          <w:lang w:eastAsia="zh-CN"/>
        </w:rPr>
        <w:t>，养老医疗支出</w:t>
      </w:r>
      <w:r>
        <w:rPr>
          <w:rFonts w:hint="eastAsia" w:ascii="新宋体" w:hAnsi="新宋体" w:eastAsia="新宋体"/>
          <w:sz w:val="32"/>
          <w:szCs w:val="32"/>
        </w:rPr>
        <w:t>；项目支出</w:t>
      </w:r>
      <w:r>
        <w:rPr>
          <w:rFonts w:hint="eastAsia" w:ascii="新宋体" w:hAnsi="新宋体" w:eastAsia="新宋体"/>
          <w:sz w:val="32"/>
          <w:szCs w:val="32"/>
          <w:lang w:val="en-US" w:eastAsia="zh-CN"/>
        </w:rPr>
        <w:t>203.56</w:t>
      </w:r>
      <w:r>
        <w:rPr>
          <w:rFonts w:hint="eastAsia" w:ascii="新宋体" w:hAnsi="新宋体" w:eastAsia="新宋体"/>
          <w:sz w:val="32"/>
          <w:szCs w:val="32"/>
        </w:rPr>
        <w:t>万元，比上年增加</w:t>
      </w:r>
      <w:r>
        <w:rPr>
          <w:rFonts w:hint="eastAsia" w:ascii="新宋体" w:hAnsi="新宋体" w:eastAsia="新宋体"/>
          <w:sz w:val="32"/>
          <w:szCs w:val="32"/>
          <w:lang w:val="en-US" w:eastAsia="zh-CN"/>
        </w:rPr>
        <w:t>92.72</w:t>
      </w:r>
      <w:r>
        <w:rPr>
          <w:rFonts w:hint="eastAsia" w:ascii="新宋体" w:hAnsi="新宋体" w:eastAsia="新宋体"/>
          <w:sz w:val="32"/>
          <w:szCs w:val="32"/>
        </w:rPr>
        <w:t>万元，增长</w:t>
      </w:r>
      <w:r>
        <w:rPr>
          <w:rFonts w:hint="eastAsia" w:ascii="新宋体" w:hAnsi="新宋体" w:eastAsia="新宋体"/>
          <w:sz w:val="32"/>
          <w:szCs w:val="32"/>
          <w:lang w:val="en-US" w:eastAsia="zh-CN"/>
        </w:rPr>
        <w:t>83.6</w:t>
      </w:r>
      <w:r>
        <w:rPr>
          <w:rFonts w:hint="eastAsia" w:ascii="新宋体" w:hAnsi="新宋体" w:eastAsia="新宋体"/>
          <w:sz w:val="32"/>
          <w:szCs w:val="32"/>
        </w:rPr>
        <w:t>%。增长的原因主要是项目</w:t>
      </w:r>
      <w:r>
        <w:rPr>
          <w:rFonts w:hint="eastAsia" w:ascii="新宋体" w:hAnsi="新宋体" w:eastAsia="新宋体"/>
          <w:sz w:val="32"/>
          <w:szCs w:val="32"/>
          <w:lang w:eastAsia="zh-CN"/>
        </w:rPr>
        <w:t>的增加和项目</w:t>
      </w:r>
      <w:r>
        <w:rPr>
          <w:rFonts w:hint="eastAsia" w:ascii="新宋体" w:hAnsi="新宋体" w:eastAsia="新宋体"/>
          <w:sz w:val="32"/>
          <w:szCs w:val="32"/>
        </w:rPr>
        <w:t>经费支出数额增加。</w:t>
      </w:r>
    </w:p>
    <w:p>
      <w:pPr>
        <w:spacing w:line="600" w:lineRule="atLeast"/>
        <w:ind w:firstLine="640" w:firstLineChars="200"/>
        <w:rPr>
          <w:rFonts w:ascii="新宋体" w:hAnsi="新宋体" w:eastAsia="新宋体"/>
          <w:sz w:val="32"/>
          <w:szCs w:val="32"/>
        </w:rPr>
      </w:pPr>
      <w:r>
        <w:rPr>
          <w:rFonts w:hint="eastAsia" w:ascii="新宋体" w:hAnsi="新宋体" w:eastAsia="新宋体"/>
          <w:sz w:val="32"/>
          <w:szCs w:val="32"/>
        </w:rPr>
        <w:t>年末结转和结余</w:t>
      </w:r>
      <w:r>
        <w:rPr>
          <w:rFonts w:hint="eastAsia" w:ascii="新宋体" w:hAnsi="新宋体" w:eastAsia="新宋体"/>
          <w:sz w:val="32"/>
          <w:szCs w:val="32"/>
          <w:lang w:val="en-US" w:eastAsia="zh-CN"/>
        </w:rPr>
        <w:t>87.93</w:t>
      </w:r>
      <w:r>
        <w:rPr>
          <w:rFonts w:hint="eastAsia" w:ascii="新宋体" w:hAnsi="新宋体" w:eastAsia="新宋体"/>
          <w:sz w:val="32"/>
          <w:szCs w:val="32"/>
        </w:rPr>
        <w:t>万元，比上年增加</w:t>
      </w:r>
      <w:r>
        <w:rPr>
          <w:rFonts w:hint="eastAsia" w:ascii="新宋体" w:hAnsi="新宋体" w:eastAsia="新宋体"/>
          <w:sz w:val="32"/>
          <w:szCs w:val="32"/>
          <w:lang w:val="en-US" w:eastAsia="zh-CN"/>
        </w:rPr>
        <w:t>46.5</w:t>
      </w:r>
      <w:r>
        <w:rPr>
          <w:rFonts w:hint="eastAsia" w:ascii="新宋体" w:hAnsi="新宋体" w:eastAsia="新宋体"/>
          <w:sz w:val="32"/>
          <w:szCs w:val="32"/>
        </w:rPr>
        <w:t>万元，增长</w:t>
      </w:r>
      <w:r>
        <w:rPr>
          <w:rFonts w:hint="eastAsia" w:ascii="新宋体" w:hAnsi="新宋体" w:eastAsia="新宋体"/>
          <w:sz w:val="32"/>
          <w:szCs w:val="32"/>
          <w:lang w:val="en-US" w:eastAsia="zh-CN"/>
        </w:rPr>
        <w:t>112</w:t>
      </w:r>
      <w:r>
        <w:rPr>
          <w:rFonts w:hint="eastAsia" w:ascii="新宋体" w:hAnsi="新宋体" w:eastAsia="新宋体"/>
          <w:sz w:val="32"/>
          <w:szCs w:val="32"/>
        </w:rPr>
        <w:t>%。</w:t>
      </w:r>
    </w:p>
    <w:p>
      <w:pPr>
        <w:spacing w:line="600" w:lineRule="atLeast"/>
        <w:ind w:firstLine="643" w:firstLineChars="200"/>
        <w:rPr>
          <w:rFonts w:ascii="新宋体" w:hAnsi="新宋体" w:eastAsia="新宋体"/>
          <w:b/>
          <w:sz w:val="32"/>
          <w:szCs w:val="32"/>
        </w:rPr>
      </w:pPr>
      <w:r>
        <w:rPr>
          <w:rFonts w:hint="eastAsia" w:ascii="新宋体" w:hAnsi="新宋体" w:eastAsia="新宋体"/>
          <w:b/>
          <w:sz w:val="32"/>
          <w:szCs w:val="32"/>
        </w:rPr>
        <w:t>（二）“三公”经费支出情况</w:t>
      </w:r>
    </w:p>
    <w:p>
      <w:pPr>
        <w:spacing w:line="600" w:lineRule="atLeast"/>
        <w:ind w:firstLine="640" w:firstLineChars="200"/>
        <w:rPr>
          <w:rFonts w:ascii="新宋体" w:hAnsi="新宋体" w:eastAsia="新宋体"/>
          <w:sz w:val="32"/>
          <w:szCs w:val="32"/>
        </w:rPr>
      </w:pPr>
      <w:r>
        <w:rPr>
          <w:rFonts w:hint="eastAsia" w:ascii="新宋体" w:hAnsi="新宋体" w:eastAsia="新宋体"/>
          <w:sz w:val="32"/>
          <w:szCs w:val="32"/>
        </w:rPr>
        <w:t>“三公”经费支出总额为</w:t>
      </w:r>
      <w:r>
        <w:rPr>
          <w:rFonts w:hint="eastAsia" w:ascii="新宋体" w:hAnsi="新宋体" w:eastAsia="新宋体"/>
          <w:sz w:val="32"/>
          <w:szCs w:val="32"/>
          <w:lang w:val="en-US" w:eastAsia="zh-CN"/>
        </w:rPr>
        <w:t>5.96</w:t>
      </w:r>
      <w:r>
        <w:rPr>
          <w:rFonts w:hint="eastAsia" w:ascii="新宋体" w:hAnsi="新宋体" w:eastAsia="新宋体"/>
          <w:sz w:val="32"/>
          <w:szCs w:val="32"/>
        </w:rPr>
        <w:t>万元，比上年</w:t>
      </w:r>
      <w:r>
        <w:rPr>
          <w:rFonts w:hint="eastAsia" w:ascii="新宋体" w:hAnsi="新宋体" w:eastAsia="新宋体"/>
          <w:sz w:val="32"/>
          <w:szCs w:val="32"/>
          <w:lang w:eastAsia="zh-CN"/>
        </w:rPr>
        <w:t>减少</w:t>
      </w:r>
      <w:r>
        <w:rPr>
          <w:rFonts w:hint="eastAsia" w:ascii="新宋体" w:hAnsi="新宋体" w:eastAsia="新宋体"/>
          <w:sz w:val="32"/>
          <w:szCs w:val="32"/>
          <w:lang w:val="en-US" w:eastAsia="zh-CN"/>
        </w:rPr>
        <w:t>0.3</w:t>
      </w:r>
      <w:r>
        <w:rPr>
          <w:rFonts w:hint="eastAsia" w:ascii="新宋体" w:hAnsi="新宋体" w:eastAsia="新宋体"/>
          <w:sz w:val="32"/>
          <w:szCs w:val="32"/>
        </w:rPr>
        <w:t>万元，比上年</w:t>
      </w:r>
      <w:r>
        <w:rPr>
          <w:rFonts w:hint="eastAsia" w:ascii="新宋体" w:hAnsi="新宋体" w:eastAsia="新宋体"/>
          <w:sz w:val="32"/>
          <w:szCs w:val="32"/>
          <w:lang w:eastAsia="zh-CN"/>
        </w:rPr>
        <w:t>减少</w:t>
      </w:r>
      <w:r>
        <w:rPr>
          <w:rFonts w:hint="eastAsia" w:ascii="新宋体" w:hAnsi="新宋体" w:eastAsia="新宋体"/>
          <w:sz w:val="32"/>
          <w:szCs w:val="32"/>
        </w:rPr>
        <w:t xml:space="preserve"> </w:t>
      </w:r>
      <w:r>
        <w:rPr>
          <w:rFonts w:hint="eastAsia" w:ascii="新宋体" w:hAnsi="新宋体" w:eastAsia="新宋体"/>
          <w:sz w:val="32"/>
          <w:szCs w:val="32"/>
          <w:lang w:val="en-US" w:eastAsia="zh-CN"/>
        </w:rPr>
        <w:t>4</w:t>
      </w:r>
      <w:r>
        <w:rPr>
          <w:rFonts w:hint="eastAsia" w:ascii="新宋体" w:hAnsi="新宋体" w:eastAsia="新宋体"/>
          <w:sz w:val="32"/>
          <w:szCs w:val="32"/>
        </w:rPr>
        <w:t xml:space="preserve"> %.具体情况如下：</w:t>
      </w:r>
    </w:p>
    <w:p>
      <w:pPr>
        <w:spacing w:line="600" w:lineRule="atLeast"/>
        <w:ind w:firstLine="640" w:firstLineChars="200"/>
        <w:rPr>
          <w:rFonts w:ascii="新宋体" w:hAnsi="新宋体" w:eastAsia="新宋体"/>
          <w:sz w:val="32"/>
          <w:szCs w:val="32"/>
        </w:rPr>
      </w:pPr>
      <w:r>
        <w:rPr>
          <w:rFonts w:hint="eastAsia" w:ascii="新宋体" w:hAnsi="新宋体" w:eastAsia="新宋体"/>
          <w:sz w:val="32"/>
          <w:szCs w:val="32"/>
        </w:rPr>
        <w:t>1、因公出国（境）费用</w:t>
      </w:r>
    </w:p>
    <w:p>
      <w:pPr>
        <w:spacing w:line="600" w:lineRule="atLeast"/>
        <w:ind w:firstLine="640" w:firstLineChars="200"/>
        <w:rPr>
          <w:rFonts w:ascii="新宋体" w:hAnsi="新宋体" w:eastAsia="新宋体"/>
          <w:sz w:val="32"/>
          <w:szCs w:val="32"/>
        </w:rPr>
      </w:pPr>
      <w:r>
        <w:rPr>
          <w:rFonts w:ascii="仿宋" w:hAnsi="仿宋" w:eastAsia="仿宋"/>
          <w:sz w:val="32"/>
          <w:szCs w:val="32"/>
        </w:rPr>
        <w:t>2017</w:t>
      </w:r>
      <w:r>
        <w:rPr>
          <w:rFonts w:hint="eastAsia" w:ascii="仿宋" w:hAnsi="仿宋" w:eastAsia="仿宋"/>
          <w:sz w:val="32"/>
          <w:szCs w:val="32"/>
        </w:rPr>
        <w:t>年</w:t>
      </w:r>
      <w:r>
        <w:rPr>
          <w:rFonts w:hint="eastAsia" w:ascii="仿宋_GB2312" w:hAnsi="仿宋_GB2312" w:eastAsia="仿宋_GB2312" w:cs="仿宋_GB2312"/>
          <w:color w:val="auto"/>
          <w:sz w:val="32"/>
          <w:szCs w:val="32"/>
          <w:highlight w:val="none"/>
          <w:lang w:val="en-US" w:eastAsia="zh-CN"/>
        </w:rPr>
        <w:t>因公出国、出境人数为0，批次为0；</w:t>
      </w:r>
      <w:bookmarkStart w:id="0" w:name="_GoBack"/>
      <w:bookmarkEnd w:id="0"/>
      <w:r>
        <w:rPr>
          <w:rFonts w:hint="eastAsia" w:ascii="新宋体" w:hAnsi="新宋体" w:eastAsia="新宋体"/>
          <w:sz w:val="32"/>
          <w:szCs w:val="32"/>
        </w:rPr>
        <w:t>201</w:t>
      </w:r>
      <w:r>
        <w:rPr>
          <w:rFonts w:hint="eastAsia" w:ascii="新宋体" w:hAnsi="新宋体" w:eastAsia="新宋体"/>
          <w:sz w:val="32"/>
          <w:szCs w:val="32"/>
          <w:lang w:val="en-US" w:eastAsia="zh-CN"/>
        </w:rPr>
        <w:t>7</w:t>
      </w:r>
      <w:r>
        <w:rPr>
          <w:rFonts w:hint="eastAsia" w:ascii="新宋体" w:hAnsi="新宋体" w:eastAsia="新宋体"/>
          <w:sz w:val="32"/>
          <w:szCs w:val="32"/>
        </w:rPr>
        <w:t>年因公出国（境）费用0万元，上年因公出国（境）费用0万元。</w:t>
      </w:r>
    </w:p>
    <w:p>
      <w:pPr>
        <w:spacing w:line="600" w:lineRule="atLeast"/>
        <w:ind w:firstLine="800" w:firstLineChars="250"/>
        <w:rPr>
          <w:rFonts w:ascii="新宋体" w:hAnsi="新宋体" w:eastAsia="新宋体"/>
          <w:sz w:val="32"/>
          <w:szCs w:val="32"/>
        </w:rPr>
      </w:pPr>
      <w:r>
        <w:rPr>
          <w:rFonts w:hint="eastAsia" w:ascii="新宋体" w:hAnsi="新宋体" w:eastAsia="新宋体"/>
          <w:sz w:val="32"/>
          <w:szCs w:val="32"/>
        </w:rPr>
        <w:t>2、公务接待费</w:t>
      </w:r>
    </w:p>
    <w:p>
      <w:pPr>
        <w:spacing w:line="600" w:lineRule="atLeast"/>
        <w:rPr>
          <w:rFonts w:hint="eastAsia" w:ascii="新宋体" w:hAnsi="新宋体" w:eastAsia="新宋体"/>
          <w:sz w:val="32"/>
          <w:szCs w:val="32"/>
          <w:lang w:val="en-US" w:eastAsia="zh-CN"/>
        </w:rPr>
      </w:pPr>
      <w:r>
        <w:rPr>
          <w:rFonts w:hint="eastAsia" w:ascii="新宋体" w:hAnsi="新宋体" w:eastAsia="新宋体"/>
          <w:sz w:val="32"/>
          <w:szCs w:val="32"/>
        </w:rPr>
        <w:t xml:space="preserve">     201</w:t>
      </w:r>
      <w:r>
        <w:rPr>
          <w:rFonts w:hint="eastAsia" w:ascii="新宋体" w:hAnsi="新宋体" w:eastAsia="新宋体"/>
          <w:sz w:val="32"/>
          <w:szCs w:val="32"/>
          <w:lang w:val="en-US" w:eastAsia="zh-CN"/>
        </w:rPr>
        <w:t>7</w:t>
      </w:r>
      <w:r>
        <w:rPr>
          <w:rFonts w:hint="eastAsia" w:ascii="新宋体" w:hAnsi="新宋体" w:eastAsia="新宋体"/>
          <w:sz w:val="32"/>
          <w:szCs w:val="32"/>
        </w:rPr>
        <w:t>年公务接待费支出</w:t>
      </w:r>
      <w:r>
        <w:rPr>
          <w:rFonts w:hint="eastAsia" w:ascii="新宋体" w:hAnsi="新宋体" w:eastAsia="新宋体"/>
          <w:sz w:val="32"/>
          <w:szCs w:val="32"/>
          <w:lang w:val="en-US" w:eastAsia="zh-CN"/>
        </w:rPr>
        <w:t>2.42</w:t>
      </w:r>
      <w:r>
        <w:rPr>
          <w:rFonts w:hint="eastAsia" w:ascii="新宋体" w:hAnsi="新宋体" w:eastAsia="新宋体"/>
          <w:sz w:val="32"/>
          <w:szCs w:val="32"/>
        </w:rPr>
        <w:t>万元，比上年</w:t>
      </w:r>
      <w:r>
        <w:rPr>
          <w:rFonts w:hint="eastAsia" w:ascii="新宋体" w:hAnsi="新宋体" w:eastAsia="新宋体"/>
          <w:sz w:val="32"/>
          <w:szCs w:val="32"/>
          <w:lang w:eastAsia="zh-CN"/>
        </w:rPr>
        <w:t>增加</w:t>
      </w:r>
      <w:r>
        <w:rPr>
          <w:rFonts w:hint="eastAsia" w:ascii="新宋体" w:hAnsi="新宋体" w:eastAsia="新宋体"/>
          <w:sz w:val="32"/>
          <w:szCs w:val="32"/>
          <w:lang w:val="en-US" w:eastAsia="zh-CN"/>
        </w:rPr>
        <w:t>2.42</w:t>
      </w:r>
      <w:r>
        <w:rPr>
          <w:rFonts w:hint="eastAsia" w:ascii="新宋体" w:hAnsi="新宋体" w:eastAsia="新宋体"/>
          <w:sz w:val="32"/>
          <w:szCs w:val="32"/>
        </w:rPr>
        <w:t>元。</w:t>
      </w:r>
      <w:r>
        <w:rPr>
          <w:rFonts w:hint="eastAsia" w:ascii="新宋体" w:hAnsi="新宋体" w:eastAsia="新宋体"/>
          <w:sz w:val="32"/>
          <w:szCs w:val="32"/>
          <w:lang w:eastAsia="zh-CN"/>
        </w:rPr>
        <w:t>增加主要原因是去年无公务接待费用</w:t>
      </w:r>
      <w:r>
        <w:rPr>
          <w:rFonts w:hint="eastAsia" w:ascii="新宋体" w:hAnsi="新宋体" w:eastAsia="新宋体"/>
          <w:sz w:val="32"/>
          <w:szCs w:val="32"/>
          <w:lang w:val="en-US" w:eastAsia="zh-CN"/>
        </w:rPr>
        <w:t>,今年国内公务接待52批次，484人次。</w:t>
      </w:r>
    </w:p>
    <w:p>
      <w:pPr>
        <w:spacing w:line="600" w:lineRule="atLeast"/>
        <w:ind w:firstLine="640" w:firstLineChars="200"/>
        <w:rPr>
          <w:rFonts w:hint="eastAsia" w:ascii="新宋体" w:hAnsi="新宋体" w:eastAsia="新宋体"/>
          <w:sz w:val="32"/>
          <w:szCs w:val="32"/>
          <w:lang w:eastAsia="zh-CN"/>
        </w:rPr>
      </w:pPr>
      <w:r>
        <w:rPr>
          <w:rFonts w:hint="eastAsia" w:ascii="新宋体" w:hAnsi="新宋体" w:eastAsia="新宋体"/>
          <w:sz w:val="32"/>
          <w:szCs w:val="32"/>
        </w:rPr>
        <w:t>3、公务用车费</w:t>
      </w:r>
      <w:r>
        <w:rPr>
          <w:rFonts w:hint="eastAsia" w:ascii="新宋体" w:hAnsi="新宋体" w:eastAsia="新宋体"/>
          <w:sz w:val="32"/>
          <w:szCs w:val="32"/>
          <w:lang w:eastAsia="zh-CN"/>
        </w:rPr>
        <w:t>及保有量</w:t>
      </w:r>
    </w:p>
    <w:p>
      <w:pPr>
        <w:spacing w:line="600" w:lineRule="atLeast"/>
        <w:ind w:firstLine="640" w:firstLineChars="200"/>
        <w:rPr>
          <w:rFonts w:hint="eastAsia" w:ascii="新宋体" w:hAnsi="新宋体" w:eastAsia="新宋体"/>
          <w:sz w:val="32"/>
          <w:szCs w:val="32"/>
        </w:rPr>
      </w:pPr>
      <w:r>
        <w:rPr>
          <w:rFonts w:hint="eastAsia" w:ascii="新宋体" w:hAnsi="新宋体" w:eastAsia="新宋体"/>
          <w:sz w:val="32"/>
          <w:szCs w:val="32"/>
        </w:rPr>
        <w:t>201</w:t>
      </w:r>
      <w:r>
        <w:rPr>
          <w:rFonts w:hint="eastAsia" w:ascii="新宋体" w:hAnsi="新宋体" w:eastAsia="新宋体"/>
          <w:sz w:val="32"/>
          <w:szCs w:val="32"/>
          <w:lang w:val="en-US" w:eastAsia="zh-CN"/>
        </w:rPr>
        <w:t>7</w:t>
      </w:r>
      <w:r>
        <w:rPr>
          <w:rFonts w:hint="eastAsia" w:ascii="新宋体" w:hAnsi="新宋体" w:eastAsia="新宋体"/>
          <w:sz w:val="32"/>
          <w:szCs w:val="32"/>
        </w:rPr>
        <w:t>年公务用车费支出</w:t>
      </w:r>
      <w:r>
        <w:rPr>
          <w:rFonts w:hint="eastAsia" w:ascii="新宋体" w:hAnsi="新宋体" w:eastAsia="新宋体"/>
          <w:sz w:val="32"/>
          <w:szCs w:val="32"/>
          <w:lang w:val="en-US" w:eastAsia="zh-CN"/>
        </w:rPr>
        <w:t>6</w:t>
      </w:r>
      <w:r>
        <w:rPr>
          <w:rFonts w:hint="eastAsia" w:ascii="新宋体" w:hAnsi="新宋体" w:eastAsia="新宋体"/>
          <w:sz w:val="32"/>
          <w:szCs w:val="32"/>
        </w:rPr>
        <w:t>万元。其中：（1）公务用车运行维护费</w:t>
      </w:r>
      <w:r>
        <w:rPr>
          <w:rFonts w:hint="eastAsia" w:ascii="新宋体" w:hAnsi="新宋体" w:eastAsia="新宋体"/>
          <w:sz w:val="32"/>
          <w:szCs w:val="32"/>
          <w:lang w:val="en-US" w:eastAsia="zh-CN"/>
        </w:rPr>
        <w:t>6</w:t>
      </w:r>
      <w:r>
        <w:rPr>
          <w:rFonts w:hint="eastAsia" w:ascii="新宋体" w:hAnsi="新宋体" w:eastAsia="新宋体"/>
          <w:sz w:val="32"/>
          <w:szCs w:val="32"/>
        </w:rPr>
        <w:t>万元，比上年减少</w:t>
      </w:r>
      <w:r>
        <w:rPr>
          <w:rFonts w:hint="eastAsia" w:ascii="新宋体" w:hAnsi="新宋体" w:eastAsia="新宋体"/>
          <w:sz w:val="32"/>
          <w:szCs w:val="32"/>
          <w:lang w:val="en-US" w:eastAsia="zh-CN"/>
        </w:rPr>
        <w:t>0.26</w:t>
      </w:r>
      <w:r>
        <w:rPr>
          <w:rFonts w:hint="eastAsia" w:ascii="新宋体" w:hAnsi="新宋体" w:eastAsia="新宋体"/>
          <w:sz w:val="32"/>
          <w:szCs w:val="32"/>
        </w:rPr>
        <w:t>万元，减少</w:t>
      </w:r>
      <w:r>
        <w:rPr>
          <w:rFonts w:hint="eastAsia" w:ascii="新宋体" w:hAnsi="新宋体" w:eastAsia="新宋体"/>
          <w:sz w:val="32"/>
          <w:szCs w:val="32"/>
          <w:lang w:val="en-US" w:eastAsia="zh-CN"/>
        </w:rPr>
        <w:t>4</w:t>
      </w:r>
      <w:r>
        <w:rPr>
          <w:rFonts w:hint="eastAsia" w:ascii="新宋体" w:hAnsi="新宋体" w:eastAsia="新宋体"/>
          <w:sz w:val="32"/>
          <w:szCs w:val="32"/>
        </w:rPr>
        <w:t>%。公务用车运行维护费减少的原因主要是进行车改，车辆减少，压缩运行维护费支出。（2）公务用车购置0万元，上年公务用车购置0万元，无变化。</w:t>
      </w:r>
    </w:p>
    <w:p>
      <w:pPr>
        <w:spacing w:line="600" w:lineRule="atLeast"/>
        <w:ind w:firstLine="640" w:firstLineChars="200"/>
        <w:rPr>
          <w:rFonts w:hint="eastAsia" w:ascii="新宋体" w:hAnsi="新宋体" w:eastAsia="新宋体"/>
          <w:sz w:val="32"/>
          <w:szCs w:val="32"/>
          <w:lang w:eastAsia="zh-CN"/>
        </w:rPr>
      </w:pPr>
      <w:r>
        <w:rPr>
          <w:rFonts w:hint="eastAsia" w:ascii="新宋体" w:hAnsi="新宋体" w:eastAsia="新宋体"/>
          <w:sz w:val="32"/>
          <w:szCs w:val="32"/>
        </w:rPr>
        <w:t>公务车辆</w:t>
      </w:r>
      <w:r>
        <w:rPr>
          <w:rFonts w:hint="eastAsia" w:ascii="新宋体" w:hAnsi="新宋体" w:eastAsia="新宋体"/>
          <w:sz w:val="32"/>
          <w:szCs w:val="32"/>
          <w:lang w:val="en-US" w:eastAsia="zh-CN"/>
        </w:rPr>
        <w:t>5</w:t>
      </w:r>
      <w:r>
        <w:rPr>
          <w:rFonts w:hint="eastAsia" w:ascii="新宋体" w:hAnsi="新宋体" w:eastAsia="新宋体"/>
          <w:sz w:val="32"/>
          <w:szCs w:val="32"/>
        </w:rPr>
        <w:t>台，价值</w:t>
      </w:r>
      <w:r>
        <w:rPr>
          <w:rFonts w:hint="eastAsia" w:ascii="新宋体" w:hAnsi="新宋体" w:eastAsia="新宋体"/>
          <w:sz w:val="32"/>
          <w:szCs w:val="32"/>
          <w:lang w:val="en-US" w:eastAsia="zh-CN"/>
        </w:rPr>
        <w:t>65.29</w:t>
      </w:r>
      <w:r>
        <w:rPr>
          <w:rFonts w:hint="eastAsia" w:ascii="新宋体" w:hAnsi="新宋体" w:eastAsia="新宋体"/>
          <w:sz w:val="32"/>
          <w:szCs w:val="32"/>
        </w:rPr>
        <w:t>万元</w:t>
      </w:r>
      <w:r>
        <w:rPr>
          <w:rFonts w:hint="eastAsia" w:ascii="新宋体" w:hAnsi="新宋体" w:eastAsia="新宋体"/>
          <w:sz w:val="32"/>
          <w:szCs w:val="32"/>
          <w:lang w:eastAsia="zh-CN"/>
        </w:rPr>
        <w:t>。</w:t>
      </w:r>
    </w:p>
    <w:p>
      <w:pPr>
        <w:spacing w:line="600" w:lineRule="atLeast"/>
        <w:ind w:firstLine="630" w:firstLineChars="196"/>
        <w:rPr>
          <w:rFonts w:ascii="新宋体" w:hAnsi="新宋体" w:eastAsia="新宋体"/>
          <w:b/>
          <w:sz w:val="32"/>
          <w:szCs w:val="32"/>
        </w:rPr>
      </w:pPr>
      <w:r>
        <w:rPr>
          <w:rFonts w:hint="eastAsia" w:ascii="新宋体" w:hAnsi="新宋体" w:eastAsia="新宋体"/>
          <w:b/>
          <w:sz w:val="32"/>
          <w:szCs w:val="32"/>
        </w:rPr>
        <w:t>（三）机关运行经费支出情况</w:t>
      </w:r>
    </w:p>
    <w:p>
      <w:pPr>
        <w:spacing w:line="600" w:lineRule="atLeast"/>
        <w:ind w:left="479" w:leftChars="228"/>
        <w:rPr>
          <w:rFonts w:hint="eastAsia" w:ascii="新宋体" w:hAnsi="新宋体" w:eastAsia="新宋体"/>
          <w:sz w:val="32"/>
          <w:szCs w:val="32"/>
          <w:lang w:val="en-US" w:eastAsia="zh-CN"/>
        </w:rPr>
      </w:pPr>
      <w:r>
        <w:rPr>
          <w:rFonts w:hint="eastAsia" w:ascii="新宋体" w:hAnsi="新宋体" w:eastAsia="新宋体"/>
          <w:sz w:val="32"/>
          <w:szCs w:val="32"/>
        </w:rPr>
        <w:t>201</w:t>
      </w:r>
      <w:r>
        <w:rPr>
          <w:rFonts w:hint="eastAsia" w:ascii="新宋体" w:hAnsi="新宋体" w:eastAsia="新宋体"/>
          <w:sz w:val="32"/>
          <w:szCs w:val="32"/>
          <w:lang w:val="en-US" w:eastAsia="zh-CN"/>
        </w:rPr>
        <w:t>7</w:t>
      </w:r>
      <w:r>
        <w:rPr>
          <w:rFonts w:hint="eastAsia" w:ascii="新宋体" w:hAnsi="新宋体" w:eastAsia="新宋体"/>
          <w:sz w:val="32"/>
          <w:szCs w:val="32"/>
        </w:rPr>
        <w:t>年机关运行经费支出</w:t>
      </w:r>
      <w:r>
        <w:rPr>
          <w:rFonts w:hint="eastAsia" w:ascii="新宋体" w:hAnsi="新宋体" w:eastAsia="新宋体"/>
          <w:sz w:val="32"/>
          <w:szCs w:val="32"/>
          <w:lang w:val="en-US" w:eastAsia="zh-CN"/>
        </w:rPr>
        <w:t>287.96</w:t>
      </w:r>
      <w:r>
        <w:rPr>
          <w:rFonts w:hint="eastAsia" w:ascii="新宋体" w:hAnsi="新宋体" w:eastAsia="新宋体"/>
          <w:sz w:val="32"/>
          <w:szCs w:val="32"/>
        </w:rPr>
        <w:t>万元，比上年增加</w:t>
      </w:r>
      <w:r>
        <w:rPr>
          <w:rFonts w:hint="eastAsia" w:ascii="新宋体" w:hAnsi="新宋体" w:eastAsia="新宋体"/>
          <w:sz w:val="32"/>
          <w:szCs w:val="32"/>
          <w:lang w:val="en-US" w:eastAsia="zh-CN"/>
        </w:rPr>
        <w:t>210.83</w:t>
      </w:r>
      <w:r>
        <w:rPr>
          <w:rFonts w:hint="eastAsia" w:ascii="新宋体" w:hAnsi="新宋体" w:eastAsia="新宋体"/>
          <w:sz w:val="32"/>
          <w:szCs w:val="32"/>
        </w:rPr>
        <w:t>万元，增长</w:t>
      </w:r>
      <w:r>
        <w:rPr>
          <w:rFonts w:hint="eastAsia" w:ascii="新宋体" w:hAnsi="新宋体" w:eastAsia="新宋体"/>
          <w:sz w:val="32"/>
          <w:szCs w:val="32"/>
          <w:lang w:val="en-US" w:eastAsia="zh-CN"/>
        </w:rPr>
        <w:t>273</w:t>
      </w:r>
      <w:r>
        <w:rPr>
          <w:rFonts w:hint="eastAsia" w:ascii="新宋体" w:hAnsi="新宋体" w:eastAsia="新宋体"/>
          <w:sz w:val="32"/>
          <w:szCs w:val="32"/>
        </w:rPr>
        <w:t>%。</w:t>
      </w:r>
      <w:r>
        <w:rPr>
          <w:rFonts w:hint="eastAsia" w:ascii="新宋体" w:hAnsi="新宋体" w:eastAsia="新宋体"/>
          <w:sz w:val="32"/>
          <w:szCs w:val="32"/>
          <w:lang w:eastAsia="zh-CN"/>
        </w:rPr>
        <w:t>其中工资：</w:t>
      </w:r>
      <w:r>
        <w:rPr>
          <w:rFonts w:hint="eastAsia" w:ascii="新宋体" w:hAnsi="新宋体" w:eastAsia="新宋体"/>
          <w:sz w:val="32"/>
          <w:szCs w:val="32"/>
          <w:lang w:val="en-US" w:eastAsia="zh-CN"/>
        </w:rPr>
        <w:t>278.2万元、办公费1.07万元、取暖费0.5万元、福利费0.5万元、退休费0.3万元、生活补助0.8万元、住房公积金5万元。</w:t>
      </w:r>
    </w:p>
    <w:p>
      <w:pPr>
        <w:spacing w:line="600" w:lineRule="atLeast"/>
        <w:ind w:left="479" w:leftChars="228"/>
        <w:rPr>
          <w:rFonts w:ascii="新宋体" w:hAnsi="新宋体" w:eastAsia="新宋体"/>
          <w:b/>
          <w:sz w:val="32"/>
          <w:szCs w:val="32"/>
        </w:rPr>
      </w:pPr>
      <w:r>
        <w:rPr>
          <w:rFonts w:hint="eastAsia" w:ascii="新宋体" w:hAnsi="新宋体" w:eastAsia="新宋体"/>
          <w:b/>
          <w:sz w:val="32"/>
          <w:szCs w:val="32"/>
        </w:rPr>
        <w:t>（四）国有资产占用情况</w:t>
      </w:r>
    </w:p>
    <w:p>
      <w:pPr>
        <w:spacing w:line="600" w:lineRule="atLeast"/>
        <w:ind w:firstLine="640" w:firstLineChars="200"/>
        <w:rPr>
          <w:rFonts w:hint="eastAsia" w:ascii="新宋体" w:hAnsi="新宋体" w:eastAsia="新宋体"/>
          <w:sz w:val="32"/>
          <w:szCs w:val="32"/>
        </w:rPr>
      </w:pPr>
      <w:r>
        <w:rPr>
          <w:rFonts w:hint="eastAsia" w:ascii="新宋体" w:hAnsi="新宋体" w:eastAsia="新宋体"/>
          <w:sz w:val="32"/>
          <w:szCs w:val="32"/>
        </w:rPr>
        <w:t>201</w:t>
      </w:r>
      <w:r>
        <w:rPr>
          <w:rFonts w:hint="eastAsia" w:ascii="新宋体" w:hAnsi="新宋体" w:eastAsia="新宋体"/>
          <w:sz w:val="32"/>
          <w:szCs w:val="32"/>
          <w:lang w:val="en-US" w:eastAsia="zh-CN"/>
        </w:rPr>
        <w:t>7</w:t>
      </w:r>
      <w:r>
        <w:rPr>
          <w:rFonts w:hint="eastAsia" w:ascii="新宋体" w:hAnsi="新宋体" w:eastAsia="新宋体"/>
          <w:sz w:val="32"/>
          <w:szCs w:val="32"/>
        </w:rPr>
        <w:t>年固定资产</w:t>
      </w:r>
      <w:r>
        <w:rPr>
          <w:rFonts w:hint="eastAsia" w:ascii="新宋体" w:hAnsi="新宋体" w:eastAsia="新宋体"/>
          <w:sz w:val="32"/>
          <w:szCs w:val="32"/>
          <w:lang w:val="en-US" w:eastAsia="zh-CN"/>
        </w:rPr>
        <w:t>261.11</w:t>
      </w:r>
      <w:r>
        <w:rPr>
          <w:rFonts w:hint="eastAsia" w:ascii="新宋体" w:hAnsi="新宋体" w:eastAsia="新宋体"/>
          <w:sz w:val="32"/>
          <w:szCs w:val="32"/>
        </w:rPr>
        <w:t>元，比上年增加</w:t>
      </w:r>
      <w:r>
        <w:rPr>
          <w:rFonts w:hint="eastAsia" w:ascii="新宋体" w:hAnsi="新宋体" w:eastAsia="新宋体"/>
          <w:sz w:val="32"/>
          <w:szCs w:val="32"/>
          <w:lang w:val="en-US" w:eastAsia="zh-CN"/>
        </w:rPr>
        <w:t>73.01</w:t>
      </w:r>
      <w:r>
        <w:rPr>
          <w:rFonts w:hint="eastAsia" w:ascii="新宋体" w:hAnsi="新宋体" w:eastAsia="新宋体"/>
          <w:sz w:val="32"/>
          <w:szCs w:val="32"/>
        </w:rPr>
        <w:t>万元，增长</w:t>
      </w:r>
      <w:r>
        <w:rPr>
          <w:rFonts w:hint="eastAsia" w:ascii="新宋体" w:hAnsi="新宋体" w:eastAsia="新宋体"/>
          <w:sz w:val="32"/>
          <w:szCs w:val="32"/>
          <w:lang w:val="en-US" w:eastAsia="zh-CN"/>
        </w:rPr>
        <w:t>38</w:t>
      </w:r>
      <w:r>
        <w:rPr>
          <w:rFonts w:hint="eastAsia" w:ascii="新宋体" w:hAnsi="新宋体" w:eastAsia="新宋体"/>
          <w:sz w:val="32"/>
          <w:szCs w:val="32"/>
        </w:rPr>
        <w:t>%。固定资产主要包含：一、办公用房</w:t>
      </w:r>
      <w:r>
        <w:rPr>
          <w:rFonts w:hint="eastAsia" w:ascii="新宋体" w:hAnsi="新宋体" w:eastAsia="新宋体"/>
          <w:sz w:val="32"/>
          <w:szCs w:val="32"/>
          <w:lang w:val="en-US" w:eastAsia="zh-CN"/>
        </w:rPr>
        <w:t>531</w:t>
      </w:r>
      <w:r>
        <w:rPr>
          <w:rFonts w:hint="eastAsia" w:ascii="新宋体" w:hAnsi="新宋体" w:eastAsia="新宋体"/>
          <w:sz w:val="32"/>
          <w:szCs w:val="32"/>
        </w:rPr>
        <w:t>平方米，价值</w:t>
      </w:r>
      <w:r>
        <w:rPr>
          <w:rFonts w:hint="eastAsia" w:ascii="新宋体" w:hAnsi="新宋体" w:eastAsia="新宋体"/>
          <w:sz w:val="32"/>
          <w:szCs w:val="32"/>
          <w:lang w:val="en-US" w:eastAsia="zh-CN"/>
        </w:rPr>
        <w:t>22.11</w:t>
      </w:r>
      <w:r>
        <w:rPr>
          <w:rFonts w:hint="eastAsia" w:ascii="新宋体" w:hAnsi="新宋体" w:eastAsia="新宋体"/>
          <w:sz w:val="32"/>
          <w:szCs w:val="32"/>
        </w:rPr>
        <w:t>万元；二、公务车辆</w:t>
      </w:r>
      <w:r>
        <w:rPr>
          <w:rFonts w:hint="eastAsia" w:ascii="新宋体" w:hAnsi="新宋体" w:eastAsia="新宋体"/>
          <w:sz w:val="32"/>
          <w:szCs w:val="32"/>
          <w:lang w:val="en-US" w:eastAsia="zh-CN"/>
        </w:rPr>
        <w:t>5</w:t>
      </w:r>
      <w:r>
        <w:rPr>
          <w:rFonts w:hint="eastAsia" w:ascii="新宋体" w:hAnsi="新宋体" w:eastAsia="新宋体"/>
          <w:sz w:val="32"/>
          <w:szCs w:val="32"/>
        </w:rPr>
        <w:t>台，价值</w:t>
      </w:r>
      <w:r>
        <w:rPr>
          <w:rFonts w:hint="eastAsia" w:ascii="新宋体" w:hAnsi="新宋体" w:eastAsia="新宋体"/>
          <w:sz w:val="32"/>
          <w:szCs w:val="32"/>
          <w:lang w:val="en-US" w:eastAsia="zh-CN"/>
        </w:rPr>
        <w:t>65.29</w:t>
      </w:r>
      <w:r>
        <w:rPr>
          <w:rFonts w:hint="eastAsia" w:ascii="新宋体" w:hAnsi="新宋体" w:eastAsia="新宋体"/>
          <w:sz w:val="32"/>
          <w:szCs w:val="32"/>
        </w:rPr>
        <w:t>万元；三、其他固定资产</w:t>
      </w:r>
      <w:r>
        <w:rPr>
          <w:rFonts w:hint="eastAsia" w:ascii="新宋体" w:hAnsi="新宋体" w:eastAsia="新宋体"/>
          <w:sz w:val="32"/>
          <w:szCs w:val="32"/>
          <w:lang w:val="en-US" w:eastAsia="zh-CN"/>
        </w:rPr>
        <w:t>82.4</w:t>
      </w:r>
      <w:r>
        <w:rPr>
          <w:rFonts w:hint="eastAsia" w:ascii="新宋体" w:hAnsi="新宋体" w:eastAsia="新宋体"/>
          <w:sz w:val="32"/>
          <w:szCs w:val="32"/>
        </w:rPr>
        <w:t>万元。</w:t>
      </w:r>
    </w:p>
    <w:p>
      <w:pPr>
        <w:numPr>
          <w:ilvl w:val="0"/>
          <w:numId w:val="1"/>
        </w:numPr>
        <w:spacing w:line="600" w:lineRule="atLeast"/>
        <w:ind w:left="479" w:leftChars="228"/>
        <w:rPr>
          <w:rFonts w:hint="eastAsia" w:ascii="新宋体" w:hAnsi="新宋体" w:eastAsia="新宋体"/>
          <w:b/>
          <w:sz w:val="32"/>
          <w:szCs w:val="32"/>
        </w:rPr>
      </w:pPr>
      <w:r>
        <w:rPr>
          <w:rFonts w:hint="eastAsia" w:ascii="新宋体" w:hAnsi="新宋体" w:eastAsia="新宋体"/>
          <w:b/>
          <w:sz w:val="32"/>
          <w:szCs w:val="32"/>
          <w:lang w:eastAsia="zh-CN"/>
        </w:rPr>
        <w:t>政府采购</w:t>
      </w:r>
      <w:r>
        <w:rPr>
          <w:rFonts w:hint="eastAsia" w:ascii="新宋体" w:hAnsi="新宋体" w:eastAsia="新宋体"/>
          <w:b/>
          <w:sz w:val="32"/>
          <w:szCs w:val="32"/>
        </w:rPr>
        <w:t>情况</w:t>
      </w:r>
    </w:p>
    <w:p>
      <w:pPr>
        <w:spacing w:line="600" w:lineRule="atLeast"/>
        <w:ind w:firstLine="640" w:firstLineChars="200"/>
        <w:rPr>
          <w:rFonts w:hint="eastAsia" w:ascii="新宋体" w:hAnsi="新宋体" w:eastAsia="新宋体"/>
          <w:sz w:val="32"/>
          <w:szCs w:val="32"/>
          <w:lang w:val="en-US" w:eastAsia="zh-CN"/>
        </w:rPr>
      </w:pPr>
      <w:r>
        <w:rPr>
          <w:rFonts w:hint="eastAsia" w:ascii="新宋体" w:hAnsi="新宋体" w:eastAsia="新宋体"/>
          <w:sz w:val="32"/>
          <w:szCs w:val="32"/>
          <w:lang w:val="en-US" w:eastAsia="zh-CN"/>
        </w:rPr>
        <w:t>2017年政府采购：12.06万元，货物类。用于新进人员及更换老旧电脑共计36台。招标价格3500元，实际成交价格3500元。</w:t>
      </w:r>
    </w:p>
    <w:p>
      <w:pPr>
        <w:spacing w:line="600" w:lineRule="atLeast"/>
        <w:ind w:firstLine="640" w:firstLineChars="200"/>
        <w:rPr>
          <w:rFonts w:hint="eastAsia" w:ascii="新宋体" w:hAnsi="新宋体" w:eastAsia="新宋体"/>
          <w:sz w:val="32"/>
          <w:szCs w:val="32"/>
        </w:rPr>
      </w:pPr>
    </w:p>
    <w:p>
      <w:pPr>
        <w:spacing w:line="600" w:lineRule="atLeast"/>
        <w:ind w:firstLine="640" w:firstLineChars="200"/>
        <w:rPr>
          <w:rFonts w:ascii="新宋体" w:hAnsi="新宋体" w:eastAsia="新宋体"/>
          <w:sz w:val="32"/>
          <w:szCs w:val="32"/>
        </w:rPr>
      </w:pPr>
    </w:p>
    <w:p>
      <w:pPr>
        <w:pStyle w:val="7"/>
        <w:spacing w:line="600" w:lineRule="atLeast"/>
        <w:ind w:left="840" w:leftChars="400" w:firstLine="2072" w:firstLineChars="645"/>
        <w:rPr>
          <w:rFonts w:ascii="新宋体" w:hAnsi="新宋体" w:eastAsia="新宋体"/>
          <w:b/>
          <w:sz w:val="32"/>
          <w:szCs w:val="32"/>
        </w:rPr>
      </w:pPr>
      <w:r>
        <w:rPr>
          <w:rFonts w:hint="eastAsia" w:ascii="新宋体" w:hAnsi="新宋体" w:eastAsia="新宋体"/>
          <w:b/>
          <w:sz w:val="32"/>
          <w:szCs w:val="32"/>
        </w:rPr>
        <w:t>三、名词解释</w:t>
      </w:r>
    </w:p>
    <w:p>
      <w:pPr>
        <w:pStyle w:val="3"/>
        <w:shd w:val="clear" w:color="auto" w:fill="FFFFFF"/>
        <w:spacing w:line="600" w:lineRule="atLeast"/>
        <w:ind w:firstLine="360"/>
        <w:rPr>
          <w:rFonts w:ascii="新宋体" w:hAnsi="新宋体" w:eastAsia="新宋体"/>
          <w:color w:val="000000"/>
          <w:sz w:val="32"/>
          <w:szCs w:val="32"/>
        </w:rPr>
      </w:pPr>
      <w:r>
        <w:rPr>
          <w:rFonts w:hint="eastAsia" w:ascii="新宋体" w:hAnsi="新宋体" w:eastAsia="新宋体"/>
          <w:color w:val="000000"/>
          <w:sz w:val="32"/>
          <w:szCs w:val="32"/>
        </w:rPr>
        <w:t>一、</w:t>
      </w:r>
      <w:r>
        <w:rPr>
          <w:rFonts w:ascii="新宋体" w:hAnsi="新宋体" w:eastAsia="新宋体"/>
          <w:color w:val="000000"/>
          <w:sz w:val="32"/>
          <w:szCs w:val="32"/>
        </w:rPr>
        <w:t>基本支出：指行政事业单位用于为保障其机构正常运转、完成日常工作任务而发生的人员支出和公用支出。</w:t>
      </w:r>
    </w:p>
    <w:p>
      <w:pPr>
        <w:pStyle w:val="3"/>
        <w:shd w:val="clear" w:color="auto" w:fill="FFFFFF"/>
        <w:spacing w:line="600" w:lineRule="atLeast"/>
        <w:ind w:firstLine="480"/>
        <w:rPr>
          <w:rFonts w:ascii="新宋体" w:hAnsi="新宋体" w:eastAsia="新宋体"/>
          <w:color w:val="000000"/>
          <w:sz w:val="32"/>
          <w:szCs w:val="32"/>
        </w:rPr>
      </w:pPr>
      <w:r>
        <w:rPr>
          <w:rFonts w:ascii="新宋体" w:hAnsi="新宋体" w:eastAsia="新宋体"/>
          <w:color w:val="000000"/>
          <w:sz w:val="32"/>
          <w:szCs w:val="32"/>
        </w:rPr>
        <w:t>二、项目支出：指在基本支出之外为完成特定的行政工作任务或事业发展目标所发生的支出。</w:t>
      </w:r>
    </w:p>
    <w:p>
      <w:pPr>
        <w:pStyle w:val="3"/>
        <w:shd w:val="clear" w:color="auto" w:fill="FFFFFF"/>
        <w:spacing w:line="600" w:lineRule="atLeast"/>
        <w:ind w:firstLine="480"/>
        <w:rPr>
          <w:rFonts w:ascii="新宋体" w:hAnsi="新宋体" w:eastAsia="新宋体"/>
          <w:color w:val="000000"/>
          <w:sz w:val="32"/>
          <w:szCs w:val="32"/>
        </w:rPr>
      </w:pPr>
      <w:r>
        <w:rPr>
          <w:rFonts w:hint="eastAsia" w:ascii="新宋体" w:hAnsi="新宋体" w:eastAsia="新宋体"/>
          <w:color w:val="000000"/>
          <w:sz w:val="32"/>
          <w:szCs w:val="32"/>
        </w:rPr>
        <w:t>三</w:t>
      </w:r>
      <w:r>
        <w:rPr>
          <w:rFonts w:ascii="新宋体" w:hAnsi="新宋体" w:eastAsia="新宋体"/>
          <w:color w:val="000000"/>
          <w:sz w:val="32"/>
          <w:szCs w:val="32"/>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pStyle w:val="3"/>
        <w:shd w:val="clear" w:color="auto" w:fill="FFFFFF"/>
        <w:spacing w:line="600" w:lineRule="atLeast"/>
        <w:ind w:firstLine="360"/>
        <w:rPr>
          <w:rFonts w:ascii="新宋体" w:hAnsi="新宋体" w:eastAsia="新宋体"/>
          <w:color w:val="000000"/>
          <w:sz w:val="32"/>
          <w:szCs w:val="32"/>
        </w:rPr>
      </w:pPr>
      <w:r>
        <w:rPr>
          <w:rFonts w:hint="eastAsia" w:ascii="新宋体" w:hAnsi="新宋体" w:eastAsia="新宋体"/>
          <w:color w:val="000000"/>
          <w:sz w:val="32"/>
          <w:szCs w:val="32"/>
        </w:rPr>
        <w:t>四</w:t>
      </w:r>
      <w:r>
        <w:rPr>
          <w:rFonts w:ascii="新宋体" w:hAnsi="新宋体" w:eastAsia="新宋体"/>
          <w:color w:val="000000"/>
          <w:sz w:val="32"/>
          <w:szCs w:val="32"/>
        </w:rPr>
        <w:t>、机关运行经费：包括办公及印刷费、邮电费、差旅费、会议费、福利费、日常维修费、专用材料及一般设备购置费、办公用房水电费、办公用房取暖费、办公用房物业管理费、公务用车运行维护费以及其他费用。</w:t>
      </w:r>
    </w:p>
    <w:p>
      <w:pPr>
        <w:spacing w:line="600" w:lineRule="atLeast"/>
        <w:rPr>
          <w:rFonts w:ascii="新宋体" w:hAnsi="新宋体" w:eastAsia="新宋体"/>
          <w:sz w:val="24"/>
          <w:szCs w:val="24"/>
        </w:rPr>
      </w:pPr>
    </w:p>
    <w:p>
      <w:pPr>
        <w:spacing w:line="600" w:lineRule="atLeast"/>
        <w:rPr>
          <w:rFonts w:ascii="新宋体" w:hAnsi="新宋体" w:eastAsia="新宋体"/>
          <w:sz w:val="24"/>
          <w:szCs w:val="24"/>
        </w:rPr>
      </w:pPr>
    </w:p>
    <w:p>
      <w:pPr>
        <w:spacing w:line="600" w:lineRule="atLeast"/>
        <w:ind w:firstLine="480" w:firstLineChars="200"/>
        <w:rPr>
          <w:rFonts w:ascii="新宋体" w:hAnsi="新宋体" w:eastAsia="新宋体"/>
          <w:sz w:val="24"/>
          <w:szCs w:val="24"/>
        </w:rPr>
      </w:pPr>
      <w:r>
        <w:rPr>
          <w:rFonts w:hint="eastAsia" w:ascii="新宋体" w:hAnsi="新宋体" w:eastAsia="新宋体"/>
          <w:sz w:val="24"/>
          <w:szCs w:val="24"/>
        </w:rPr>
        <w:t>附：201</w:t>
      </w:r>
      <w:r>
        <w:rPr>
          <w:rFonts w:hint="eastAsia" w:ascii="新宋体" w:hAnsi="新宋体" w:eastAsia="新宋体"/>
          <w:sz w:val="24"/>
          <w:szCs w:val="24"/>
          <w:lang w:val="en-US" w:eastAsia="zh-CN"/>
        </w:rPr>
        <w:t>7</w:t>
      </w:r>
      <w:r>
        <w:rPr>
          <w:rFonts w:hint="eastAsia" w:ascii="新宋体" w:hAnsi="新宋体" w:eastAsia="新宋体"/>
          <w:sz w:val="24"/>
          <w:szCs w:val="24"/>
        </w:rPr>
        <w:t>年栾川县</w:t>
      </w:r>
      <w:r>
        <w:rPr>
          <w:rFonts w:hint="eastAsia" w:ascii="新宋体" w:hAnsi="新宋体" w:eastAsia="新宋体"/>
          <w:sz w:val="24"/>
          <w:szCs w:val="24"/>
          <w:lang w:eastAsia="zh-CN"/>
        </w:rPr>
        <w:t>食品药品监督管理局</w:t>
      </w:r>
      <w:r>
        <w:rPr>
          <w:rFonts w:hint="eastAsia" w:ascii="新宋体" w:hAnsi="新宋体" w:eastAsia="新宋体"/>
          <w:sz w:val="24"/>
          <w:szCs w:val="24"/>
        </w:rPr>
        <w:t>决算公开报表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Bookshelf Symbol 7">
    <w:panose1 w:val="05010101010101010101"/>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080E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112E6C"/>
    <w:multiLevelType w:val="singleLevel"/>
    <w:tmpl w:val="CD112E6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6F8C"/>
    <w:rsid w:val="00046114"/>
    <w:rsid w:val="00052405"/>
    <w:rsid w:val="00066BBE"/>
    <w:rsid w:val="00120CDF"/>
    <w:rsid w:val="0014656A"/>
    <w:rsid w:val="001575E4"/>
    <w:rsid w:val="001B3085"/>
    <w:rsid w:val="001B4E5B"/>
    <w:rsid w:val="001D1BBC"/>
    <w:rsid w:val="00230DFD"/>
    <w:rsid w:val="00236FEE"/>
    <w:rsid w:val="00242A79"/>
    <w:rsid w:val="00254957"/>
    <w:rsid w:val="00296F8C"/>
    <w:rsid w:val="00304336"/>
    <w:rsid w:val="00372552"/>
    <w:rsid w:val="003F5289"/>
    <w:rsid w:val="0042346B"/>
    <w:rsid w:val="00442708"/>
    <w:rsid w:val="004C2856"/>
    <w:rsid w:val="004F1298"/>
    <w:rsid w:val="005221DE"/>
    <w:rsid w:val="0054754A"/>
    <w:rsid w:val="0059277F"/>
    <w:rsid w:val="00610F41"/>
    <w:rsid w:val="00682280"/>
    <w:rsid w:val="006F0CD4"/>
    <w:rsid w:val="007775E1"/>
    <w:rsid w:val="0078198D"/>
    <w:rsid w:val="007A027A"/>
    <w:rsid w:val="007D188B"/>
    <w:rsid w:val="008447E8"/>
    <w:rsid w:val="00897E6A"/>
    <w:rsid w:val="008C5FF0"/>
    <w:rsid w:val="00913768"/>
    <w:rsid w:val="009613A7"/>
    <w:rsid w:val="009E782E"/>
    <w:rsid w:val="009F59A2"/>
    <w:rsid w:val="00A04A2A"/>
    <w:rsid w:val="00A42C4C"/>
    <w:rsid w:val="00A542CA"/>
    <w:rsid w:val="00AB53EA"/>
    <w:rsid w:val="00B76F58"/>
    <w:rsid w:val="00BA5FDD"/>
    <w:rsid w:val="00C07EEE"/>
    <w:rsid w:val="00C1350A"/>
    <w:rsid w:val="00C20E14"/>
    <w:rsid w:val="00C33EF8"/>
    <w:rsid w:val="00C566F1"/>
    <w:rsid w:val="00C644F0"/>
    <w:rsid w:val="00CD3397"/>
    <w:rsid w:val="00D4115E"/>
    <w:rsid w:val="00DE114E"/>
    <w:rsid w:val="00E119FE"/>
    <w:rsid w:val="00E82CDB"/>
    <w:rsid w:val="00F16308"/>
    <w:rsid w:val="00F54E10"/>
    <w:rsid w:val="00F6753B"/>
    <w:rsid w:val="00F934B3"/>
    <w:rsid w:val="00FA26FD"/>
    <w:rsid w:val="05393AED"/>
    <w:rsid w:val="094A5E48"/>
    <w:rsid w:val="0AAD00F5"/>
    <w:rsid w:val="1C9C03D6"/>
    <w:rsid w:val="1D9D32CB"/>
    <w:rsid w:val="222131D8"/>
    <w:rsid w:val="435C6452"/>
    <w:rsid w:val="45C97C55"/>
    <w:rsid w:val="45FA1058"/>
    <w:rsid w:val="4C616F72"/>
    <w:rsid w:val="4CC917F3"/>
    <w:rsid w:val="524F00AA"/>
    <w:rsid w:val="5F651B37"/>
    <w:rsid w:val="61CD2357"/>
    <w:rsid w:val="66A27C9C"/>
    <w:rsid w:val="66D952AE"/>
    <w:rsid w:val="72994AE1"/>
    <w:rsid w:val="766965D3"/>
    <w:rsid w:val="7CDF7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customStyle="1" w:styleId="7">
    <w:name w:val="List Paragraph"/>
    <w:basedOn w:val="1"/>
    <w:qFormat/>
    <w:uiPriority w:val="34"/>
    <w:pPr>
      <w:ind w:firstLine="420" w:firstLineChars="200"/>
    </w:pPr>
  </w:style>
  <w:style w:type="character" w:customStyle="1" w:styleId="8">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4</Pages>
  <Words>299</Words>
  <Characters>1706</Characters>
  <Lines>14</Lines>
  <Paragraphs>4</Paragraphs>
  <TotalTime>0</TotalTime>
  <ScaleCrop>false</ScaleCrop>
  <LinksUpToDate>false</LinksUpToDate>
  <CharactersWithSpaces>2001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2017-04-05T00:29:00Z</dcterms:created>
  <dc:creator>雨林木风</dc:creator>
  <cp:lastModifiedBy>萌主</cp:lastModifiedBy>
  <cp:lastPrinted>2017-04-07T00:14:00Z</cp:lastPrinted>
  <dcterms:modified xsi:type="dcterms:W3CDTF">2018-10-26T08:24:02Z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