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0D" w:rsidRDefault="002265EB">
      <w:pPr>
        <w:jc w:val="center"/>
        <w:rPr>
          <w:b/>
          <w:bCs/>
          <w:sz w:val="36"/>
          <w:szCs w:val="36"/>
        </w:rPr>
      </w:pPr>
      <w:r>
        <w:rPr>
          <w:rFonts w:hint="eastAsia"/>
          <w:b/>
          <w:bCs/>
          <w:sz w:val="36"/>
          <w:szCs w:val="36"/>
        </w:rPr>
        <w:t>冷水</w:t>
      </w:r>
      <w:proofErr w:type="gramStart"/>
      <w:r>
        <w:rPr>
          <w:rFonts w:hint="eastAsia"/>
          <w:b/>
          <w:bCs/>
          <w:sz w:val="36"/>
          <w:szCs w:val="36"/>
        </w:rPr>
        <w:t>镇预算</w:t>
      </w:r>
      <w:proofErr w:type="gramEnd"/>
      <w:r>
        <w:rPr>
          <w:rFonts w:hint="eastAsia"/>
          <w:b/>
          <w:bCs/>
          <w:sz w:val="36"/>
          <w:szCs w:val="36"/>
        </w:rPr>
        <w:t>公开说明</w:t>
      </w:r>
    </w:p>
    <w:p w:rsidR="00B63395" w:rsidRDefault="002265EB">
      <w:pPr>
        <w:rPr>
          <w:rFonts w:ascii="仿宋" w:eastAsia="仿宋" w:hAnsi="仿宋" w:hint="eastAsia"/>
          <w:sz w:val="28"/>
          <w:szCs w:val="28"/>
        </w:rPr>
      </w:pPr>
      <w:r>
        <w:rPr>
          <w:rFonts w:hint="eastAsia"/>
          <w:b/>
          <w:bCs/>
          <w:sz w:val="28"/>
          <w:szCs w:val="28"/>
        </w:rPr>
        <w:t>一、部门职责及机构设置情况</w:t>
      </w:r>
      <w:r>
        <w:rPr>
          <w:rFonts w:hint="eastAsia"/>
          <w:sz w:val="28"/>
          <w:szCs w:val="28"/>
        </w:rPr>
        <w:br/>
      </w:r>
      <w:r>
        <w:rPr>
          <w:rFonts w:ascii="宋体" w:eastAsia="宋体" w:hAnsi="宋体" w:cs="宋体" w:hint="eastAsia"/>
          <w:sz w:val="28"/>
          <w:szCs w:val="28"/>
        </w:rPr>
        <w:t> </w:t>
      </w:r>
      <w:r>
        <w:rPr>
          <w:rFonts w:ascii="仿宋" w:eastAsia="仿宋" w:hAnsi="仿宋" w:hint="eastAsia"/>
          <w:sz w:val="28"/>
          <w:szCs w:val="28"/>
        </w:rPr>
        <w:t xml:space="preserve">  </w:t>
      </w:r>
      <w:r>
        <w:rPr>
          <w:rFonts w:ascii="仿宋" w:eastAsia="仿宋" w:hAnsi="仿宋" w:hint="eastAsia"/>
          <w:sz w:val="28"/>
          <w:szCs w:val="28"/>
        </w:rPr>
        <w:t>冷水镇政府主要职责是贯彻执行党的路线方针政策和上级党组织及本镇党员代表大会的决议；执行本级人民代表大会的决议和上级国家行政机关的决定和命令，发布决定和命令；执行本行政区域内的经济和社会发展计划，加强公共设施建设和管理，发展各项服务事业；依法管理本级财政、执行本级预算；承办上级人民政府交办的其他事项。</w:t>
      </w:r>
      <w:r>
        <w:rPr>
          <w:rFonts w:ascii="仿宋" w:eastAsia="仿宋" w:hAnsi="仿宋" w:hint="eastAsia"/>
          <w:sz w:val="28"/>
          <w:szCs w:val="28"/>
        </w:rPr>
        <w:br/>
      </w:r>
      <w:r>
        <w:rPr>
          <w:rFonts w:ascii="仿宋" w:eastAsia="仿宋" w:hAnsi="仿宋" w:hint="eastAsia"/>
          <w:sz w:val="28"/>
          <w:szCs w:val="28"/>
        </w:rPr>
        <w:t xml:space="preserve">    </w:t>
      </w:r>
      <w:r>
        <w:rPr>
          <w:rFonts w:ascii="仿宋" w:eastAsia="仿宋" w:hAnsi="仿宋" w:hint="eastAsia"/>
          <w:sz w:val="28"/>
          <w:szCs w:val="28"/>
        </w:rPr>
        <w:t>冷水镇政府下设党政办公室、财政所、社会事务管理办公室、计划生育服务中心、农业服务中心、村镇中心、社保所、文化服务中心、林站、水利，核定编制数</w:t>
      </w:r>
      <w:r>
        <w:rPr>
          <w:rFonts w:ascii="仿宋" w:eastAsia="仿宋" w:hAnsi="仿宋" w:hint="eastAsia"/>
          <w:sz w:val="28"/>
          <w:szCs w:val="28"/>
        </w:rPr>
        <w:t>58</w:t>
      </w:r>
      <w:r>
        <w:rPr>
          <w:rFonts w:ascii="仿宋" w:eastAsia="仿宋" w:hAnsi="仿宋" w:hint="eastAsia"/>
          <w:sz w:val="28"/>
          <w:szCs w:val="28"/>
        </w:rPr>
        <w:t>名，其中行政编制</w:t>
      </w:r>
      <w:r>
        <w:rPr>
          <w:rFonts w:ascii="仿宋" w:eastAsia="仿宋" w:hAnsi="仿宋" w:hint="eastAsia"/>
          <w:sz w:val="28"/>
          <w:szCs w:val="28"/>
        </w:rPr>
        <w:t>22</w:t>
      </w:r>
      <w:r>
        <w:rPr>
          <w:rFonts w:ascii="仿宋" w:eastAsia="仿宋" w:hAnsi="仿宋" w:hint="eastAsia"/>
          <w:sz w:val="28"/>
          <w:szCs w:val="28"/>
        </w:rPr>
        <w:t>人、事业编制</w:t>
      </w:r>
      <w:r>
        <w:rPr>
          <w:rFonts w:ascii="仿宋" w:eastAsia="仿宋" w:hAnsi="仿宋" w:hint="eastAsia"/>
          <w:sz w:val="28"/>
          <w:szCs w:val="28"/>
        </w:rPr>
        <w:t>36</w:t>
      </w:r>
      <w:r>
        <w:rPr>
          <w:rFonts w:ascii="仿宋" w:eastAsia="仿宋" w:hAnsi="仿宋" w:hint="eastAsia"/>
          <w:sz w:val="28"/>
          <w:szCs w:val="28"/>
        </w:rPr>
        <w:t>人，遗属抚恤人员</w:t>
      </w:r>
      <w:r>
        <w:rPr>
          <w:rFonts w:ascii="仿宋" w:eastAsia="仿宋" w:hAnsi="仿宋" w:hint="eastAsia"/>
          <w:sz w:val="28"/>
          <w:szCs w:val="28"/>
        </w:rPr>
        <w:t>2</w:t>
      </w:r>
      <w:r>
        <w:rPr>
          <w:rFonts w:ascii="仿宋" w:eastAsia="仿宋" w:hAnsi="仿宋" w:hint="eastAsia"/>
          <w:sz w:val="28"/>
          <w:szCs w:val="28"/>
        </w:rPr>
        <w:t>名。</w:t>
      </w:r>
      <w:r>
        <w:rPr>
          <w:rFonts w:hint="eastAsia"/>
          <w:sz w:val="28"/>
          <w:szCs w:val="28"/>
        </w:rPr>
        <w:br/>
      </w:r>
      <w:r>
        <w:rPr>
          <w:rFonts w:hint="eastAsia"/>
          <w:b/>
          <w:bCs/>
          <w:sz w:val="28"/>
          <w:szCs w:val="28"/>
        </w:rPr>
        <w:t>二、部门收支预算概况</w:t>
      </w:r>
      <w:r>
        <w:rPr>
          <w:rFonts w:hint="eastAsia"/>
          <w:sz w:val="28"/>
          <w:szCs w:val="28"/>
        </w:rPr>
        <w:br/>
      </w:r>
      <w:r>
        <w:rPr>
          <w:rFonts w:hint="eastAsia"/>
          <w:sz w:val="28"/>
          <w:szCs w:val="28"/>
        </w:rPr>
        <w:t xml:space="preserve">　　</w:t>
      </w:r>
      <w:r>
        <w:rPr>
          <w:rFonts w:ascii="仿宋" w:eastAsia="仿宋" w:hAnsi="仿宋" w:hint="eastAsia"/>
          <w:sz w:val="28"/>
          <w:szCs w:val="28"/>
        </w:rPr>
        <w:t>1</w:t>
      </w:r>
      <w:r>
        <w:rPr>
          <w:rFonts w:ascii="仿宋" w:eastAsia="仿宋" w:hAnsi="仿宋" w:hint="eastAsia"/>
          <w:sz w:val="28"/>
          <w:szCs w:val="28"/>
        </w:rPr>
        <w:t>、年度收支预算。</w:t>
      </w:r>
      <w:r>
        <w:rPr>
          <w:rFonts w:ascii="仿宋" w:eastAsia="仿宋" w:hAnsi="仿宋" w:hint="eastAsia"/>
          <w:sz w:val="28"/>
          <w:szCs w:val="28"/>
        </w:rPr>
        <w:br/>
      </w:r>
      <w:r>
        <w:rPr>
          <w:rFonts w:ascii="仿宋" w:eastAsia="仿宋" w:hAnsi="仿宋" w:hint="eastAsia"/>
          <w:sz w:val="28"/>
          <w:szCs w:val="28"/>
        </w:rPr>
        <w:t xml:space="preserve">　</w:t>
      </w:r>
      <w:r>
        <w:rPr>
          <w:rFonts w:ascii="仿宋" w:eastAsia="仿宋" w:hAnsi="仿宋" w:hint="eastAsia"/>
          <w:sz w:val="28"/>
          <w:szCs w:val="28"/>
        </w:rPr>
        <w:t>2018</w:t>
      </w:r>
      <w:r>
        <w:rPr>
          <w:rFonts w:ascii="仿宋" w:eastAsia="仿宋" w:hAnsi="仿宋" w:hint="eastAsia"/>
          <w:sz w:val="28"/>
          <w:szCs w:val="28"/>
        </w:rPr>
        <w:t>年度本年收入预算为</w:t>
      </w:r>
      <w:r>
        <w:rPr>
          <w:rFonts w:ascii="仿宋" w:eastAsia="仿宋" w:hAnsi="仿宋"/>
          <w:sz w:val="28"/>
          <w:szCs w:val="28"/>
        </w:rPr>
        <w:t>1532.9636</w:t>
      </w:r>
      <w:r>
        <w:rPr>
          <w:rFonts w:ascii="仿宋" w:eastAsia="仿宋" w:hAnsi="仿宋" w:hint="eastAsia"/>
          <w:sz w:val="28"/>
          <w:szCs w:val="28"/>
        </w:rPr>
        <w:t>万元，其中：一般公共预算财政拨款收入</w:t>
      </w:r>
      <w:r>
        <w:rPr>
          <w:rFonts w:ascii="仿宋" w:eastAsia="仿宋" w:hAnsi="仿宋"/>
          <w:sz w:val="28"/>
          <w:szCs w:val="28"/>
        </w:rPr>
        <w:t>503.4321</w:t>
      </w:r>
      <w:r>
        <w:rPr>
          <w:rFonts w:ascii="仿宋" w:eastAsia="仿宋" w:hAnsi="仿宋" w:hint="eastAsia"/>
          <w:sz w:val="28"/>
          <w:szCs w:val="28"/>
        </w:rPr>
        <w:t>万元。</w:t>
      </w:r>
      <w:r>
        <w:rPr>
          <w:rFonts w:ascii="仿宋" w:eastAsia="仿宋" w:hAnsi="仿宋" w:hint="eastAsia"/>
          <w:sz w:val="28"/>
          <w:szCs w:val="28"/>
        </w:rPr>
        <w:br/>
      </w:r>
      <w:r>
        <w:rPr>
          <w:rFonts w:ascii="仿宋" w:eastAsia="仿宋" w:hAnsi="仿宋" w:hint="eastAsia"/>
          <w:sz w:val="28"/>
          <w:szCs w:val="28"/>
        </w:rPr>
        <w:t xml:space="preserve">　　</w:t>
      </w:r>
      <w:r>
        <w:rPr>
          <w:rFonts w:ascii="仿宋" w:eastAsia="仿宋" w:hAnsi="仿宋" w:hint="eastAsia"/>
          <w:sz w:val="28"/>
          <w:szCs w:val="28"/>
        </w:rPr>
        <w:t>2018</w:t>
      </w:r>
      <w:r>
        <w:rPr>
          <w:rFonts w:ascii="仿宋" w:eastAsia="仿宋" w:hAnsi="仿宋" w:hint="eastAsia"/>
          <w:sz w:val="28"/>
          <w:szCs w:val="28"/>
        </w:rPr>
        <w:t>年度支出预算合计</w:t>
      </w:r>
      <w:r>
        <w:rPr>
          <w:rFonts w:ascii="仿宋" w:eastAsia="仿宋" w:hAnsi="仿宋"/>
          <w:sz w:val="28"/>
          <w:szCs w:val="28"/>
        </w:rPr>
        <w:t>1532.9636</w:t>
      </w:r>
      <w:r>
        <w:rPr>
          <w:rFonts w:ascii="仿宋" w:eastAsia="仿宋" w:hAnsi="仿宋" w:hint="eastAsia"/>
          <w:sz w:val="28"/>
          <w:szCs w:val="28"/>
        </w:rPr>
        <w:t>万元，其中：基本支出</w:t>
      </w:r>
      <w:r>
        <w:rPr>
          <w:rFonts w:ascii="仿宋" w:eastAsia="仿宋" w:hAnsi="仿宋"/>
          <w:sz w:val="28"/>
          <w:szCs w:val="28"/>
        </w:rPr>
        <w:t>503.4321</w:t>
      </w:r>
      <w:r>
        <w:rPr>
          <w:rFonts w:ascii="仿宋" w:eastAsia="仿宋" w:hAnsi="仿宋" w:hint="eastAsia"/>
          <w:sz w:val="28"/>
          <w:szCs w:val="28"/>
        </w:rPr>
        <w:t>万元；项目支出</w:t>
      </w:r>
      <w:r>
        <w:rPr>
          <w:rFonts w:ascii="仿宋" w:eastAsia="仿宋" w:hAnsi="仿宋"/>
          <w:sz w:val="28"/>
          <w:szCs w:val="28"/>
        </w:rPr>
        <w:t>1029.5336</w:t>
      </w:r>
      <w:r>
        <w:rPr>
          <w:rFonts w:ascii="仿宋" w:eastAsia="仿宋" w:hAnsi="仿宋" w:hint="eastAsia"/>
          <w:sz w:val="28"/>
          <w:szCs w:val="28"/>
        </w:rPr>
        <w:t>万元。</w:t>
      </w:r>
      <w:r>
        <w:rPr>
          <w:rFonts w:ascii="仿宋" w:eastAsia="仿宋" w:hAnsi="仿宋" w:hint="eastAsia"/>
          <w:sz w:val="28"/>
          <w:szCs w:val="28"/>
        </w:rPr>
        <w:br/>
      </w:r>
      <w:r>
        <w:rPr>
          <w:rFonts w:ascii="仿宋" w:eastAsia="仿宋" w:hAnsi="仿宋" w:hint="eastAsia"/>
          <w:sz w:val="28"/>
          <w:szCs w:val="28"/>
        </w:rPr>
        <w:t xml:space="preserve">　　</w:t>
      </w:r>
      <w:r>
        <w:rPr>
          <w:rFonts w:ascii="仿宋" w:eastAsia="仿宋" w:hAnsi="仿宋" w:hint="eastAsia"/>
          <w:sz w:val="28"/>
          <w:szCs w:val="28"/>
        </w:rPr>
        <w:t>2</w:t>
      </w:r>
      <w:r>
        <w:rPr>
          <w:rFonts w:ascii="仿宋" w:eastAsia="仿宋" w:hAnsi="仿宋" w:hint="eastAsia"/>
          <w:sz w:val="28"/>
          <w:szCs w:val="28"/>
        </w:rPr>
        <w:t>、年度财政拨款支出预</w:t>
      </w:r>
      <w:r>
        <w:rPr>
          <w:rFonts w:ascii="仿宋" w:eastAsia="仿宋" w:hAnsi="仿宋" w:hint="eastAsia"/>
          <w:sz w:val="28"/>
          <w:szCs w:val="28"/>
        </w:rPr>
        <w:t>算。</w:t>
      </w:r>
      <w:r>
        <w:rPr>
          <w:rFonts w:ascii="仿宋" w:eastAsia="仿宋" w:hAnsi="仿宋" w:hint="eastAsia"/>
          <w:sz w:val="28"/>
          <w:szCs w:val="28"/>
        </w:rPr>
        <w:br/>
      </w:r>
      <w:r>
        <w:rPr>
          <w:rFonts w:ascii="仿宋" w:eastAsia="仿宋" w:hAnsi="仿宋" w:hint="eastAsia"/>
          <w:sz w:val="28"/>
          <w:szCs w:val="28"/>
        </w:rPr>
        <w:t xml:space="preserve">　　①基本支出：</w:t>
      </w:r>
      <w:r>
        <w:rPr>
          <w:rFonts w:ascii="仿宋" w:eastAsia="仿宋" w:hAnsi="仿宋" w:hint="eastAsia"/>
          <w:sz w:val="28"/>
          <w:szCs w:val="28"/>
        </w:rPr>
        <w:t>2018</w:t>
      </w:r>
      <w:r>
        <w:rPr>
          <w:rFonts w:ascii="仿宋" w:eastAsia="仿宋" w:hAnsi="仿宋" w:hint="eastAsia"/>
          <w:sz w:val="28"/>
          <w:szCs w:val="28"/>
        </w:rPr>
        <w:t>年度财政拨款基本支出</w:t>
      </w:r>
      <w:bookmarkStart w:id="0" w:name="_GoBack"/>
      <w:r>
        <w:rPr>
          <w:rFonts w:ascii="仿宋" w:eastAsia="仿宋" w:hAnsi="仿宋"/>
          <w:sz w:val="28"/>
          <w:szCs w:val="28"/>
        </w:rPr>
        <w:t>1532.9636</w:t>
      </w:r>
      <w:bookmarkEnd w:id="0"/>
      <w:r>
        <w:rPr>
          <w:rFonts w:ascii="仿宋" w:eastAsia="仿宋" w:hAnsi="仿宋" w:hint="eastAsia"/>
          <w:sz w:val="28"/>
          <w:szCs w:val="28"/>
        </w:rPr>
        <w:t>万元，其中：</w:t>
      </w:r>
    </w:p>
    <w:p w:rsidR="00B63395" w:rsidRDefault="002265EB" w:rsidP="00B63395">
      <w:pPr>
        <w:ind w:firstLineChars="150" w:firstLine="420"/>
        <w:rPr>
          <w:rFonts w:ascii="仿宋" w:eastAsia="仿宋" w:hAnsi="仿宋" w:hint="eastAsia"/>
          <w:sz w:val="28"/>
          <w:szCs w:val="28"/>
        </w:rPr>
      </w:pPr>
      <w:r>
        <w:rPr>
          <w:rFonts w:ascii="仿宋" w:eastAsia="仿宋" w:hAnsi="仿宋" w:hint="eastAsia"/>
          <w:sz w:val="28"/>
          <w:szCs w:val="28"/>
        </w:rPr>
        <w:t>人员经费</w:t>
      </w:r>
      <w:r>
        <w:rPr>
          <w:rFonts w:ascii="仿宋" w:eastAsia="仿宋" w:hAnsi="仿宋"/>
          <w:sz w:val="28"/>
          <w:szCs w:val="28"/>
        </w:rPr>
        <w:t>503.4321</w:t>
      </w:r>
      <w:r>
        <w:rPr>
          <w:rFonts w:ascii="仿宋" w:eastAsia="仿宋" w:hAnsi="仿宋" w:hint="eastAsia"/>
          <w:sz w:val="28"/>
          <w:szCs w:val="28"/>
        </w:rPr>
        <w:t>万元，主要包括：（基本工资、津贴补贴、奖</w:t>
      </w:r>
      <w:r>
        <w:rPr>
          <w:rFonts w:ascii="仿宋" w:eastAsia="仿宋" w:hAnsi="仿宋" w:hint="eastAsia"/>
          <w:sz w:val="28"/>
          <w:szCs w:val="28"/>
        </w:rPr>
        <w:lastRenderedPageBreak/>
        <w:t>金、社会保障缴费、其他工资福利支出、抚恤金、住房公积金等）；</w:t>
      </w:r>
      <w:r w:rsidR="00B63395">
        <w:rPr>
          <w:rFonts w:ascii="仿宋" w:eastAsia="仿宋" w:hAnsi="仿宋" w:hint="eastAsia"/>
          <w:sz w:val="28"/>
          <w:szCs w:val="28"/>
        </w:rPr>
        <w:t xml:space="preserve"> </w:t>
      </w:r>
    </w:p>
    <w:p w:rsidR="00B63395" w:rsidRDefault="00B63395" w:rsidP="00B63395">
      <w:pPr>
        <w:ind w:firstLineChars="200" w:firstLine="560"/>
        <w:rPr>
          <w:rFonts w:ascii="仿宋" w:eastAsia="仿宋" w:hAnsi="仿宋" w:hint="eastAsia"/>
          <w:sz w:val="28"/>
          <w:szCs w:val="28"/>
        </w:rPr>
      </w:pPr>
      <w:r>
        <w:rPr>
          <w:rFonts w:ascii="仿宋" w:eastAsia="仿宋" w:hAnsi="仿宋" w:hint="eastAsia"/>
          <w:sz w:val="28"/>
          <w:szCs w:val="28"/>
        </w:rPr>
        <w:t>机关运行</w:t>
      </w:r>
      <w:r w:rsidR="002265EB">
        <w:rPr>
          <w:rFonts w:ascii="仿宋" w:eastAsia="仿宋" w:hAnsi="仿宋" w:hint="eastAsia"/>
          <w:sz w:val="28"/>
          <w:szCs w:val="28"/>
        </w:rPr>
        <w:t>经费</w:t>
      </w:r>
      <w:r w:rsidR="002265EB">
        <w:rPr>
          <w:rFonts w:ascii="仿宋" w:eastAsia="仿宋" w:hAnsi="仿宋" w:hint="eastAsia"/>
          <w:sz w:val="28"/>
          <w:szCs w:val="28"/>
        </w:rPr>
        <w:t>1007.12</w:t>
      </w:r>
      <w:r w:rsidR="002265EB">
        <w:rPr>
          <w:rFonts w:ascii="仿宋" w:eastAsia="仿宋" w:hAnsi="仿宋" w:hint="eastAsia"/>
          <w:sz w:val="28"/>
          <w:szCs w:val="28"/>
        </w:rPr>
        <w:t>万元，主要包括：（办公费、印刷费、手续费、水费、电费、邮电费、差旅费、因公出国（境）费、维修（护）费、会议费、培训费、公务接待费、劳务费、委托业务费、工会经费、福利费、税金及附加费用、等）</w:t>
      </w:r>
      <w:r w:rsidR="002265EB">
        <w:rPr>
          <w:rFonts w:ascii="仿宋" w:eastAsia="仿宋" w:hAnsi="仿宋" w:hint="eastAsia"/>
          <w:sz w:val="28"/>
          <w:szCs w:val="28"/>
        </w:rPr>
        <w:t>;</w:t>
      </w:r>
    </w:p>
    <w:p w:rsidR="00D8130D" w:rsidRDefault="002265EB" w:rsidP="00B63395">
      <w:pPr>
        <w:ind w:firstLineChars="200" w:firstLine="560"/>
        <w:rPr>
          <w:rFonts w:ascii="仿宋" w:eastAsia="仿宋" w:hAnsi="仿宋" w:hint="eastAsia"/>
          <w:sz w:val="28"/>
          <w:szCs w:val="28"/>
        </w:rPr>
      </w:pPr>
      <w:r>
        <w:rPr>
          <w:rFonts w:ascii="仿宋" w:eastAsia="仿宋" w:hAnsi="仿宋" w:hint="eastAsia"/>
          <w:sz w:val="28"/>
          <w:szCs w:val="28"/>
        </w:rPr>
        <w:t>对个人和家庭的补助</w:t>
      </w:r>
      <w:r>
        <w:rPr>
          <w:rFonts w:ascii="仿宋" w:eastAsia="仿宋" w:hAnsi="仿宋" w:hint="eastAsia"/>
          <w:sz w:val="28"/>
          <w:szCs w:val="28"/>
        </w:rPr>
        <w:t>22.396</w:t>
      </w:r>
      <w:r>
        <w:rPr>
          <w:rFonts w:ascii="仿宋" w:eastAsia="仿宋" w:hAnsi="仿宋" w:hint="eastAsia"/>
          <w:sz w:val="28"/>
          <w:szCs w:val="28"/>
        </w:rPr>
        <w:t>万元，主要包括：（遗属补助和离休人员护理费、离休人员生活补助、其他</w:t>
      </w:r>
      <w:r>
        <w:rPr>
          <w:rFonts w:ascii="仿宋" w:eastAsia="仿宋" w:hAnsi="仿宋" w:hint="eastAsia"/>
          <w:sz w:val="28"/>
          <w:szCs w:val="28"/>
        </w:rPr>
        <w:t>补助、退休人员建房安家费、等）。</w:t>
      </w:r>
      <w:r>
        <w:rPr>
          <w:rFonts w:ascii="仿宋" w:eastAsia="仿宋" w:hAnsi="仿宋" w:hint="eastAsia"/>
          <w:sz w:val="28"/>
          <w:szCs w:val="28"/>
        </w:rPr>
        <w:br/>
      </w:r>
      <w:r>
        <w:rPr>
          <w:rFonts w:ascii="仿宋" w:eastAsia="仿宋" w:hAnsi="仿宋" w:hint="eastAsia"/>
          <w:sz w:val="28"/>
          <w:szCs w:val="28"/>
        </w:rPr>
        <w:t xml:space="preserve">　　②项目支出：政府事务（公务接待）、农业（农、林、水、牧）、计生、社保、村镇建设、教育、文化支出预算为</w:t>
      </w:r>
      <w:r>
        <w:rPr>
          <w:rFonts w:ascii="仿宋" w:eastAsia="仿宋" w:hAnsi="仿宋"/>
          <w:sz w:val="28"/>
          <w:szCs w:val="28"/>
        </w:rPr>
        <w:t>1029.5336</w:t>
      </w:r>
      <w:r>
        <w:rPr>
          <w:rFonts w:ascii="仿宋" w:eastAsia="仿宋" w:hAnsi="仿宋" w:hint="eastAsia"/>
          <w:sz w:val="28"/>
          <w:szCs w:val="28"/>
        </w:rPr>
        <w:t>万元。</w:t>
      </w:r>
      <w:r>
        <w:rPr>
          <w:rFonts w:ascii="仿宋" w:eastAsia="仿宋" w:hAnsi="仿宋" w:hint="eastAsia"/>
          <w:sz w:val="28"/>
          <w:szCs w:val="28"/>
        </w:rPr>
        <w:br/>
      </w:r>
      <w:r>
        <w:rPr>
          <w:rFonts w:ascii="仿宋" w:eastAsia="仿宋" w:hAnsi="仿宋" w:hint="eastAsia"/>
          <w:sz w:val="28"/>
          <w:szCs w:val="28"/>
        </w:rPr>
        <w:t xml:space="preserve">　　</w:t>
      </w:r>
      <w:r>
        <w:rPr>
          <w:rFonts w:ascii="仿宋" w:eastAsia="仿宋" w:hAnsi="仿宋" w:hint="eastAsia"/>
          <w:sz w:val="28"/>
          <w:szCs w:val="28"/>
        </w:rPr>
        <w:t>3</w:t>
      </w:r>
      <w:r>
        <w:rPr>
          <w:rFonts w:ascii="仿宋" w:eastAsia="仿宋" w:hAnsi="仿宋" w:hint="eastAsia"/>
          <w:sz w:val="28"/>
          <w:szCs w:val="28"/>
        </w:rPr>
        <w:t>、年度“三公”经费预算。</w:t>
      </w:r>
      <w:r>
        <w:rPr>
          <w:rFonts w:ascii="仿宋" w:eastAsia="仿宋" w:hAnsi="仿宋" w:hint="eastAsia"/>
          <w:sz w:val="28"/>
          <w:szCs w:val="28"/>
        </w:rPr>
        <w:br/>
      </w:r>
      <w:r>
        <w:rPr>
          <w:rFonts w:ascii="仿宋" w:eastAsia="仿宋" w:hAnsi="仿宋" w:hint="eastAsia"/>
          <w:sz w:val="28"/>
          <w:szCs w:val="28"/>
        </w:rPr>
        <w:t xml:space="preserve">　　</w:t>
      </w:r>
      <w:r>
        <w:rPr>
          <w:rFonts w:ascii="仿宋" w:eastAsia="仿宋" w:hAnsi="仿宋" w:hint="eastAsia"/>
          <w:sz w:val="28"/>
          <w:szCs w:val="28"/>
        </w:rPr>
        <w:t>2018</w:t>
      </w:r>
      <w:r>
        <w:rPr>
          <w:rFonts w:ascii="仿宋" w:eastAsia="仿宋" w:hAnsi="仿宋" w:hint="eastAsia"/>
          <w:sz w:val="28"/>
          <w:szCs w:val="28"/>
        </w:rPr>
        <w:t>年度“三公”经费财政拨款支出预算为</w:t>
      </w:r>
      <w:r>
        <w:rPr>
          <w:rFonts w:ascii="仿宋" w:eastAsia="仿宋" w:hAnsi="仿宋" w:hint="eastAsia"/>
          <w:sz w:val="28"/>
          <w:szCs w:val="28"/>
        </w:rPr>
        <w:t>8</w:t>
      </w:r>
      <w:r>
        <w:rPr>
          <w:rFonts w:ascii="仿宋" w:eastAsia="仿宋" w:hAnsi="仿宋" w:hint="eastAsia"/>
          <w:sz w:val="28"/>
          <w:szCs w:val="28"/>
        </w:rPr>
        <w:t>万元，其中公务接待费支出预算为</w:t>
      </w:r>
      <w:r>
        <w:rPr>
          <w:rFonts w:ascii="仿宋" w:eastAsia="仿宋" w:hAnsi="仿宋" w:hint="eastAsia"/>
          <w:sz w:val="28"/>
          <w:szCs w:val="28"/>
        </w:rPr>
        <w:t>8</w:t>
      </w:r>
      <w:r>
        <w:rPr>
          <w:rFonts w:ascii="仿宋" w:eastAsia="仿宋" w:hAnsi="仿宋" w:hint="eastAsia"/>
          <w:sz w:val="28"/>
          <w:szCs w:val="28"/>
        </w:rPr>
        <w:t>万元（与上年预算同比减少</w:t>
      </w:r>
      <w:r>
        <w:rPr>
          <w:rFonts w:ascii="仿宋" w:eastAsia="仿宋" w:hAnsi="仿宋" w:hint="eastAsia"/>
          <w:sz w:val="28"/>
          <w:szCs w:val="28"/>
        </w:rPr>
        <w:t>20%</w:t>
      </w:r>
      <w:r>
        <w:rPr>
          <w:rFonts w:ascii="仿宋" w:eastAsia="仿宋" w:hAnsi="仿宋" w:hint="eastAsia"/>
          <w:sz w:val="28"/>
          <w:szCs w:val="28"/>
        </w:rPr>
        <w:t>），因公出国和公务用车经费为</w:t>
      </w:r>
      <w:r>
        <w:rPr>
          <w:rFonts w:ascii="仿宋" w:eastAsia="仿宋" w:hAnsi="仿宋" w:hint="eastAsia"/>
          <w:sz w:val="28"/>
          <w:szCs w:val="28"/>
        </w:rPr>
        <w:t>0</w:t>
      </w:r>
      <w:r>
        <w:rPr>
          <w:rFonts w:ascii="仿宋" w:eastAsia="仿宋" w:hAnsi="仿宋" w:hint="eastAsia"/>
          <w:sz w:val="28"/>
          <w:szCs w:val="28"/>
        </w:rPr>
        <w:t>。</w:t>
      </w:r>
    </w:p>
    <w:p w:rsidR="00767F1A" w:rsidRDefault="00767F1A" w:rsidP="00B63395">
      <w:pPr>
        <w:ind w:firstLineChars="200" w:firstLine="560"/>
        <w:rPr>
          <w:rFonts w:ascii="仿宋" w:eastAsia="仿宋" w:hAnsi="仿宋" w:hint="eastAsia"/>
          <w:sz w:val="28"/>
          <w:szCs w:val="28"/>
        </w:rPr>
      </w:pPr>
      <w:r>
        <w:rPr>
          <w:rFonts w:ascii="仿宋" w:eastAsia="仿宋" w:hAnsi="仿宋" w:hint="eastAsia"/>
          <w:sz w:val="28"/>
          <w:szCs w:val="28"/>
        </w:rPr>
        <w:t>4.政府采购预算安排情况</w:t>
      </w:r>
    </w:p>
    <w:p w:rsidR="00767F1A" w:rsidRDefault="00767F1A" w:rsidP="00B63395">
      <w:pPr>
        <w:ind w:firstLineChars="200" w:firstLine="560"/>
        <w:rPr>
          <w:rFonts w:ascii="仿宋" w:eastAsia="仿宋" w:hAnsi="仿宋" w:hint="eastAsia"/>
          <w:sz w:val="28"/>
          <w:szCs w:val="28"/>
        </w:rPr>
      </w:pPr>
      <w:r>
        <w:rPr>
          <w:rFonts w:ascii="仿宋" w:eastAsia="仿宋" w:hAnsi="仿宋" w:hint="eastAsia"/>
          <w:sz w:val="28"/>
          <w:szCs w:val="28"/>
        </w:rPr>
        <w:t>2018年度未安排政府采购预算。</w:t>
      </w:r>
    </w:p>
    <w:p w:rsidR="001D2D68" w:rsidRDefault="001D2D68" w:rsidP="00B63395">
      <w:pPr>
        <w:ind w:firstLineChars="200" w:firstLine="560"/>
        <w:rPr>
          <w:rFonts w:ascii="仿宋" w:eastAsia="仿宋" w:hAnsi="仿宋" w:hint="eastAsia"/>
          <w:sz w:val="28"/>
          <w:szCs w:val="28"/>
        </w:rPr>
      </w:pPr>
      <w:r>
        <w:rPr>
          <w:rFonts w:ascii="仿宋" w:eastAsia="仿宋" w:hAnsi="仿宋" w:hint="eastAsia"/>
          <w:sz w:val="28"/>
          <w:szCs w:val="28"/>
        </w:rPr>
        <w:t>5、名词解释</w:t>
      </w:r>
    </w:p>
    <w:p w:rsidR="001D2D68" w:rsidRPr="001D2D68" w:rsidRDefault="001D2D68" w:rsidP="001D2D68">
      <w:pPr>
        <w:spacing w:line="591" w:lineRule="exact"/>
        <w:ind w:firstLineChars="200" w:firstLine="560"/>
        <w:rPr>
          <w:rFonts w:ascii="仿宋" w:eastAsia="仿宋" w:hAnsi="仿宋" w:hint="eastAsia"/>
          <w:sz w:val="28"/>
          <w:szCs w:val="28"/>
        </w:rPr>
      </w:pPr>
      <w:r w:rsidRPr="001D2D68">
        <w:rPr>
          <w:rFonts w:ascii="仿宋" w:eastAsia="仿宋" w:hAnsi="仿宋" w:hint="eastAsia"/>
          <w:sz w:val="28"/>
          <w:szCs w:val="28"/>
        </w:rPr>
        <w:t>（一）基本支出：指行政事业单位用于为保障其机构正常运转、完成日常工作任务而发生的人员支出和公用支出。</w:t>
      </w:r>
    </w:p>
    <w:p w:rsidR="001D2D68" w:rsidRPr="001D2D68" w:rsidRDefault="001D2D68" w:rsidP="001D2D68">
      <w:pPr>
        <w:spacing w:line="591" w:lineRule="exact"/>
        <w:ind w:firstLineChars="200" w:firstLine="560"/>
        <w:rPr>
          <w:rFonts w:ascii="仿宋" w:eastAsia="仿宋" w:hAnsi="仿宋" w:hint="eastAsia"/>
          <w:sz w:val="28"/>
          <w:szCs w:val="28"/>
        </w:rPr>
      </w:pPr>
      <w:r w:rsidRPr="001D2D68">
        <w:rPr>
          <w:rFonts w:ascii="仿宋" w:eastAsia="仿宋" w:hAnsi="仿宋" w:hint="eastAsia"/>
          <w:sz w:val="28"/>
          <w:szCs w:val="28"/>
        </w:rPr>
        <w:t>（二）项目支出：指在基本支出之外为完成特定的行政工作任务或事业发展目标所发生的支出。</w:t>
      </w:r>
    </w:p>
    <w:p w:rsidR="001D2D68" w:rsidRPr="001D2D68" w:rsidRDefault="001D2D68" w:rsidP="001D2D68">
      <w:pPr>
        <w:spacing w:line="591" w:lineRule="exact"/>
        <w:ind w:firstLineChars="200" w:firstLine="560"/>
        <w:rPr>
          <w:rFonts w:ascii="仿宋" w:eastAsia="仿宋" w:hAnsi="仿宋" w:hint="eastAsia"/>
          <w:sz w:val="28"/>
          <w:szCs w:val="28"/>
        </w:rPr>
      </w:pPr>
      <w:r w:rsidRPr="001D2D68">
        <w:rPr>
          <w:rFonts w:ascii="仿宋" w:eastAsia="仿宋" w:hAnsi="仿宋" w:hint="eastAsia"/>
          <w:sz w:val="28"/>
          <w:szCs w:val="28"/>
        </w:rPr>
        <w:t>（三）“三公”经费：包括因公出国(境)费、公务用车购置及运行费</w:t>
      </w:r>
      <w:r w:rsidRPr="001D2D68">
        <w:rPr>
          <w:rFonts w:ascii="仿宋" w:eastAsia="仿宋" w:hAnsi="仿宋" w:hint="eastAsia"/>
          <w:sz w:val="28"/>
          <w:szCs w:val="28"/>
        </w:rPr>
        <w:lastRenderedPageBreak/>
        <w:t>和公务接待费。其中，因公出国(境)费指单位公务出国(境)的国际旅费、国外城市间交通费、住宿费、伙食费、培训费、公杂费等支出;公务用车购置及运行费指单位公务用车车辆购置支出(</w:t>
      </w:r>
      <w:proofErr w:type="gramStart"/>
      <w:r w:rsidRPr="001D2D68">
        <w:rPr>
          <w:rFonts w:ascii="仿宋" w:eastAsia="仿宋" w:hAnsi="仿宋" w:hint="eastAsia"/>
          <w:sz w:val="28"/>
          <w:szCs w:val="28"/>
        </w:rPr>
        <w:t>含车辆</w:t>
      </w:r>
      <w:proofErr w:type="gramEnd"/>
      <w:r w:rsidRPr="001D2D68">
        <w:rPr>
          <w:rFonts w:ascii="仿宋" w:eastAsia="仿宋" w:hAnsi="仿宋" w:hint="eastAsia"/>
          <w:sz w:val="28"/>
          <w:szCs w:val="28"/>
        </w:rPr>
        <w:t>购置税)及燃料费、维修费、过路过桥费、保险费、安全奖励费用等支出;公务接待费指单位按规定开支的各类公务接待(含外宾接待)支出。</w:t>
      </w:r>
    </w:p>
    <w:p w:rsidR="001D2D68" w:rsidRPr="001D2D68" w:rsidRDefault="001D2D68" w:rsidP="001D2D68">
      <w:pPr>
        <w:spacing w:line="591" w:lineRule="exact"/>
        <w:ind w:firstLineChars="200" w:firstLine="560"/>
        <w:rPr>
          <w:rFonts w:ascii="仿宋" w:eastAsia="仿宋" w:hAnsi="仿宋" w:hint="eastAsia"/>
          <w:sz w:val="28"/>
          <w:szCs w:val="28"/>
        </w:rPr>
      </w:pPr>
      <w:r w:rsidRPr="001D2D68">
        <w:rPr>
          <w:rFonts w:ascii="仿宋" w:eastAsia="仿宋" w:hAnsi="仿宋" w:hint="eastAsia"/>
          <w:sz w:val="28"/>
          <w:szCs w:val="28"/>
        </w:rPr>
        <w:t>（四）机关运行经费：包括办公及印刷费、邮电费、差旅费、会议费、福利费、日常维修费、专用材料及一般设备购置费、办公用房水电费、办公用房取暖费、办公用房物业管理费、公务用车运行维护费以及其他费用。</w:t>
      </w:r>
    </w:p>
    <w:p w:rsidR="001D2D68" w:rsidRPr="001D2D68" w:rsidRDefault="001D2D68" w:rsidP="00B63395">
      <w:pPr>
        <w:ind w:firstLineChars="200" w:firstLine="560"/>
        <w:rPr>
          <w:rFonts w:ascii="仿宋" w:eastAsia="仿宋" w:hAnsi="仿宋"/>
          <w:sz w:val="28"/>
          <w:szCs w:val="28"/>
        </w:rPr>
      </w:pPr>
    </w:p>
    <w:sectPr w:rsidR="001D2D68" w:rsidRPr="001D2D68" w:rsidSect="00D813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395" w:rsidRDefault="00B63395" w:rsidP="00B63395">
      <w:r>
        <w:separator/>
      </w:r>
    </w:p>
  </w:endnote>
  <w:endnote w:type="continuationSeparator" w:id="0">
    <w:p w:rsidR="00B63395" w:rsidRDefault="00B63395" w:rsidP="00B63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395" w:rsidRDefault="00B63395" w:rsidP="00B63395">
      <w:r>
        <w:separator/>
      </w:r>
    </w:p>
  </w:footnote>
  <w:footnote w:type="continuationSeparator" w:id="0">
    <w:p w:rsidR="00B63395" w:rsidRDefault="00B63395" w:rsidP="00B633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162"/>
    <w:rsid w:val="001D2D68"/>
    <w:rsid w:val="002265EB"/>
    <w:rsid w:val="00244162"/>
    <w:rsid w:val="005065F9"/>
    <w:rsid w:val="00506F4F"/>
    <w:rsid w:val="005A5892"/>
    <w:rsid w:val="005D1EFB"/>
    <w:rsid w:val="005F5597"/>
    <w:rsid w:val="006A2CEE"/>
    <w:rsid w:val="007106ED"/>
    <w:rsid w:val="00723782"/>
    <w:rsid w:val="00767F1A"/>
    <w:rsid w:val="007E35A2"/>
    <w:rsid w:val="00921F27"/>
    <w:rsid w:val="00AD31BB"/>
    <w:rsid w:val="00B63395"/>
    <w:rsid w:val="00B819F0"/>
    <w:rsid w:val="00C205B1"/>
    <w:rsid w:val="00D8130D"/>
    <w:rsid w:val="00E3312A"/>
    <w:rsid w:val="00E718A0"/>
    <w:rsid w:val="00F57968"/>
    <w:rsid w:val="01A07D10"/>
    <w:rsid w:val="06C769DB"/>
    <w:rsid w:val="154A477A"/>
    <w:rsid w:val="1CFC3F7B"/>
    <w:rsid w:val="231433C9"/>
    <w:rsid w:val="71921874"/>
    <w:rsid w:val="77C24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8130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813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8130D"/>
    <w:rPr>
      <w:sz w:val="18"/>
      <w:szCs w:val="18"/>
    </w:rPr>
  </w:style>
  <w:style w:type="character" w:customStyle="1" w:styleId="Char">
    <w:name w:val="页脚 Char"/>
    <w:basedOn w:val="a0"/>
    <w:link w:val="a3"/>
    <w:uiPriority w:val="99"/>
    <w:semiHidden/>
    <w:rsid w:val="00D8130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190</Words>
  <Characters>1089</Characters>
  <Application>Microsoft Office Word</Application>
  <DocSecurity>0</DocSecurity>
  <Lines>9</Lines>
  <Paragraphs>2</Paragraphs>
  <ScaleCrop>false</ScaleCrop>
  <Company>Lenovo (Beijing) Limited</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null,null,总收发</cp:lastModifiedBy>
  <cp:revision>6</cp:revision>
  <dcterms:created xsi:type="dcterms:W3CDTF">2018-04-19T08:06:00Z</dcterms:created>
  <dcterms:modified xsi:type="dcterms:W3CDTF">2018-10-10T01:08:00Z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