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44D2" w:rsidRDefault="000B1E8D">
      <w:pPr>
        <w:spacing w:line="591"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栾川县人民政府办公室201</w:t>
      </w:r>
      <w:r w:rsidR="00051F93">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年预算</w:t>
      </w:r>
    </w:p>
    <w:p w:rsidR="004A44D2" w:rsidRDefault="000B1E8D">
      <w:pPr>
        <w:spacing w:line="591"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 开 说 明</w:t>
      </w:r>
    </w:p>
    <w:p w:rsidR="004A44D2" w:rsidRDefault="004A44D2">
      <w:pPr>
        <w:spacing w:line="591" w:lineRule="exact"/>
        <w:ind w:firstLineChars="200" w:firstLine="640"/>
        <w:rPr>
          <w:rFonts w:ascii="仿宋_GB2312" w:eastAsia="仿宋_GB2312" w:hAnsi="仿宋_GB2312" w:cs="仿宋_GB2312"/>
          <w:sz w:val="32"/>
          <w:szCs w:val="32"/>
        </w:rPr>
      </w:pPr>
    </w:p>
    <w:p w:rsidR="004A44D2" w:rsidRDefault="000B1E8D">
      <w:pPr>
        <w:spacing w:line="591" w:lineRule="exact"/>
        <w:jc w:val="center"/>
        <w:rPr>
          <w:rFonts w:ascii="黑体" w:eastAsia="黑体" w:hAnsi="黑体" w:cs="黑体"/>
          <w:sz w:val="32"/>
          <w:szCs w:val="32"/>
        </w:rPr>
      </w:pPr>
      <w:r>
        <w:rPr>
          <w:rFonts w:ascii="黑体" w:eastAsia="黑体" w:hAnsi="黑体" w:cs="黑体" w:hint="eastAsia"/>
          <w:sz w:val="32"/>
          <w:szCs w:val="32"/>
        </w:rPr>
        <w:t>一、部门概况</w:t>
      </w:r>
    </w:p>
    <w:p w:rsidR="004A44D2" w:rsidRDefault="004A44D2">
      <w:pPr>
        <w:spacing w:line="591" w:lineRule="exact"/>
        <w:rPr>
          <w:rFonts w:ascii="黑体" w:eastAsia="黑体" w:hAnsi="黑体" w:cs="黑体"/>
          <w:sz w:val="32"/>
          <w:szCs w:val="32"/>
        </w:rPr>
      </w:pPr>
    </w:p>
    <w:p w:rsidR="004A44D2" w:rsidRDefault="000B1E8D">
      <w:pPr>
        <w:spacing w:line="591" w:lineRule="exact"/>
        <w:ind w:firstLineChars="200" w:firstLine="640"/>
        <w:rPr>
          <w:rFonts w:ascii="黑体" w:eastAsia="黑体" w:hAnsi="黑体" w:cs="黑体"/>
          <w:sz w:val="32"/>
          <w:szCs w:val="32"/>
        </w:rPr>
      </w:pPr>
      <w:r>
        <w:rPr>
          <w:rFonts w:ascii="黑体" w:eastAsia="黑体" w:hAnsi="黑体" w:cs="黑体" w:hint="eastAsia"/>
          <w:sz w:val="32"/>
          <w:szCs w:val="32"/>
        </w:rPr>
        <w:t>一、主要职能</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（一）负责县政府会议的准备工作，协助县政府领导同志组织实施会议决定事项。</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（二）协助县政府领导同志组织起草或审核以县政府、县政府办公室名义印发的公文。</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（三）研究县政府各部门、各乡（镇）政府请示县政府的事项，提出审核意见，报县政府领导同志审批。</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（四）协助县政府领导同志组织处理需由县政府直接处理的重要问题、突发事件和重特大事故。</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（五）督促检查县政府各部门、各乡（镇）政府对县政府决定事项及县政府领导同志有关指示的贯彻落实情况，并及时向县政府领导同志报告。</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（六）负责县政府各部门、各乡（镇）人民政府、县属企事业单位责任目标的管理和督查工作。</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（七）负责办理县政府工作范围内的人大代表建议和政协委员提案工作。</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（八）负责县政府法制办公室工作。负责县政府规范性文件</w:t>
      </w:r>
      <w:r>
        <w:rPr>
          <w:rFonts w:ascii="仿宋_GB2312" w:eastAsia="仿宋_GB2312" w:hAnsi="仿宋_GB2312" w:cs="仿宋_GB2312" w:hint="eastAsia"/>
          <w:sz w:val="32"/>
          <w:szCs w:val="32"/>
        </w:rPr>
        <w:lastRenderedPageBreak/>
        <w:t>的制定、审核、备案工作；负责制定并组织实施全县依法行政规划，对全县行政执法工作进行监督检查。</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（九）围绕县政府中心工作和县政府领导同志的指示，组织专题调查研究，及时反映情况，提出建议。</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（十）负责县政府及办公室公文的收发、运转、印制工作；指导全县政府系统的文秘工作。</w:t>
      </w:r>
    </w:p>
    <w:p w:rsidR="004A44D2" w:rsidRDefault="000B1E8D">
      <w:pPr>
        <w:spacing w:line="591" w:lineRule="exact"/>
        <w:ind w:firstLineChars="200" w:firstLine="640"/>
        <w:rPr>
          <w:rFonts w:ascii="仿宋_GB2312" w:eastAsia="仿宋_GB2312" w:hAnsi="仿宋_GB2312" w:cs="仿宋_GB2312"/>
          <w:spacing w:val="-3"/>
          <w:sz w:val="32"/>
          <w:szCs w:val="32"/>
        </w:rPr>
      </w:pPr>
      <w:r>
        <w:rPr>
          <w:rFonts w:ascii="仿宋_GB2312" w:eastAsia="仿宋_GB2312" w:hAnsi="仿宋_GB2312" w:cs="仿宋_GB2312" w:hint="eastAsia"/>
          <w:sz w:val="32"/>
          <w:szCs w:val="32"/>
        </w:rPr>
        <w:t>（十一）负</w:t>
      </w:r>
      <w:r>
        <w:rPr>
          <w:rFonts w:ascii="仿宋_GB2312" w:eastAsia="仿宋_GB2312" w:hAnsi="仿宋_GB2312" w:cs="仿宋_GB2312" w:hint="eastAsia"/>
          <w:spacing w:val="-3"/>
          <w:sz w:val="32"/>
          <w:szCs w:val="32"/>
        </w:rPr>
        <w:t>责县政府值班工作，及时报告重要情况，传达和督促落实县政府领导同志指示；组织指导全县应急预案体系建设。</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（十二）负责县政府信息公开工作，指导监督全县政府信息公开工作。</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（十三）负责全县政务信息的采编、分析和传递；负责全县政府系统电子政务和政务信息化系统的组织、规划、建设、协调、指导工作。</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（十四）负责县政府金融工作办公室工作。</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（十五）负责县政府机关行政事务工作。</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（十六）负责本部门及所属事业单位网上名称管理工作。</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（十七）办理县政府领导同志交办的其他事项。</w:t>
      </w:r>
    </w:p>
    <w:p w:rsidR="004A44D2" w:rsidRDefault="000B1E8D">
      <w:pPr>
        <w:spacing w:line="591"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二、机构设置</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县政府办公室下设11个内设机构，即：督查室、法制办公室、目标管理办公室、秘书科、应急管理办公室、综合科、信息中心、机要文电科、县志办、金融办、行政科。核定编制</w:t>
      </w:r>
      <w:r w:rsidR="00051F93">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人，其中行政编制</w:t>
      </w:r>
      <w:r w:rsidR="00051F93">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人，事业编制14人，实有在职人员48人。离</w:t>
      </w:r>
      <w:r>
        <w:rPr>
          <w:rFonts w:ascii="仿宋_GB2312" w:eastAsia="仿宋_GB2312" w:hAnsi="仿宋_GB2312" w:cs="仿宋_GB2312" w:hint="eastAsia"/>
          <w:sz w:val="32"/>
          <w:szCs w:val="32"/>
        </w:rPr>
        <w:lastRenderedPageBreak/>
        <w:t>退休人员</w:t>
      </w:r>
      <w:r w:rsidR="00051F93">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人，其中：离休</w:t>
      </w:r>
      <w:r w:rsidR="00051F9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人，退休15人。</w:t>
      </w:r>
    </w:p>
    <w:p w:rsidR="004A44D2" w:rsidRDefault="004A44D2">
      <w:pPr>
        <w:spacing w:line="591" w:lineRule="exact"/>
        <w:jc w:val="center"/>
        <w:rPr>
          <w:rFonts w:ascii="黑体" w:eastAsia="黑体" w:hAnsi="黑体" w:cs="黑体"/>
          <w:sz w:val="32"/>
          <w:szCs w:val="32"/>
        </w:rPr>
      </w:pPr>
    </w:p>
    <w:p w:rsidR="004A44D2" w:rsidRDefault="000B1E8D">
      <w:pPr>
        <w:numPr>
          <w:ilvl w:val="0"/>
          <w:numId w:val="1"/>
        </w:numPr>
        <w:spacing w:line="591" w:lineRule="exact"/>
        <w:jc w:val="center"/>
        <w:rPr>
          <w:rFonts w:ascii="黑体" w:eastAsia="黑体" w:hAnsi="黑体" w:cs="黑体"/>
          <w:sz w:val="32"/>
          <w:szCs w:val="32"/>
        </w:rPr>
      </w:pPr>
      <w:r>
        <w:rPr>
          <w:rFonts w:ascii="黑体" w:eastAsia="黑体" w:hAnsi="黑体" w:cs="黑体" w:hint="eastAsia"/>
          <w:sz w:val="32"/>
          <w:szCs w:val="32"/>
        </w:rPr>
        <w:t>预算情况说明</w:t>
      </w:r>
    </w:p>
    <w:p w:rsidR="004A44D2" w:rsidRDefault="004A44D2">
      <w:pPr>
        <w:spacing w:line="591" w:lineRule="exact"/>
        <w:rPr>
          <w:rFonts w:ascii="黑体" w:eastAsia="黑体" w:hAnsi="黑体" w:cs="黑体"/>
          <w:sz w:val="32"/>
          <w:szCs w:val="32"/>
        </w:rPr>
      </w:pPr>
    </w:p>
    <w:p w:rsidR="004A44D2" w:rsidRDefault="000B1E8D">
      <w:pPr>
        <w:spacing w:line="591" w:lineRule="exact"/>
        <w:ind w:firstLineChars="200" w:firstLine="640"/>
        <w:rPr>
          <w:rFonts w:ascii="黑体" w:eastAsia="黑体" w:hAnsi="黑体" w:cs="黑体"/>
          <w:sz w:val="32"/>
          <w:szCs w:val="32"/>
        </w:rPr>
      </w:pPr>
      <w:r>
        <w:rPr>
          <w:rFonts w:ascii="黑体" w:eastAsia="黑体" w:hAnsi="黑体" w:cs="黑体" w:hint="eastAsia"/>
          <w:sz w:val="32"/>
          <w:szCs w:val="32"/>
        </w:rPr>
        <w:t>一、一般公共财政预算收支情况</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一般公共财政预算收入为</w:t>
      </w:r>
      <w:r w:rsidR="007375C6">
        <w:rPr>
          <w:rFonts w:ascii="仿宋_GB2312" w:eastAsia="仿宋_GB2312" w:hAnsi="仿宋_GB2312" w:cs="仿宋_GB2312" w:hint="eastAsia"/>
          <w:sz w:val="32"/>
          <w:szCs w:val="32"/>
        </w:rPr>
        <w:t>827.96</w:t>
      </w:r>
      <w:r>
        <w:rPr>
          <w:rFonts w:ascii="仿宋_GB2312" w:eastAsia="仿宋_GB2312" w:hAnsi="仿宋_GB2312" w:cs="仿宋_GB2312" w:hint="eastAsia"/>
          <w:sz w:val="32"/>
          <w:szCs w:val="32"/>
        </w:rPr>
        <w:t>万元，比上年</w:t>
      </w:r>
      <w:r w:rsidR="007375C6">
        <w:rPr>
          <w:rFonts w:ascii="仿宋_GB2312" w:eastAsia="仿宋_GB2312" w:hAnsi="仿宋_GB2312" w:cs="仿宋_GB2312" w:hint="eastAsia"/>
          <w:sz w:val="32"/>
          <w:szCs w:val="32"/>
        </w:rPr>
        <w:t>减少161.29</w:t>
      </w:r>
      <w:r>
        <w:rPr>
          <w:rFonts w:ascii="仿宋_GB2312" w:eastAsia="仿宋_GB2312" w:hAnsi="仿宋_GB2312" w:cs="仿宋_GB2312" w:hint="eastAsia"/>
          <w:sz w:val="32"/>
          <w:szCs w:val="32"/>
        </w:rPr>
        <w:t>万元，</w:t>
      </w:r>
      <w:r w:rsidR="00936EDA">
        <w:rPr>
          <w:rFonts w:ascii="仿宋_GB2312" w:eastAsia="仿宋_GB2312" w:hAnsi="仿宋_GB2312" w:cs="仿宋_GB2312" w:hint="eastAsia"/>
          <w:sz w:val="32"/>
          <w:szCs w:val="32"/>
        </w:rPr>
        <w:t>减少</w:t>
      </w:r>
      <w:r w:rsidR="007375C6">
        <w:rPr>
          <w:rFonts w:ascii="仿宋_GB2312" w:eastAsia="仿宋_GB2312" w:hAnsi="仿宋_GB2312" w:cs="仿宋_GB2312" w:hint="eastAsia"/>
          <w:sz w:val="32"/>
          <w:szCs w:val="32"/>
        </w:rPr>
        <w:t>16.30</w:t>
      </w:r>
      <w:r>
        <w:rPr>
          <w:rFonts w:ascii="仿宋_GB2312" w:eastAsia="仿宋_GB2312" w:hAnsi="仿宋_GB2312" w:cs="仿宋_GB2312" w:hint="eastAsia"/>
          <w:sz w:val="32"/>
          <w:szCs w:val="32"/>
        </w:rPr>
        <w:t>%。相应安排一般公共财政预算支出</w:t>
      </w:r>
      <w:r w:rsidR="007375C6">
        <w:rPr>
          <w:rFonts w:ascii="仿宋_GB2312" w:eastAsia="仿宋_GB2312" w:hAnsi="仿宋_GB2312" w:cs="仿宋_GB2312" w:hint="eastAsia"/>
          <w:sz w:val="32"/>
          <w:szCs w:val="32"/>
        </w:rPr>
        <w:t>827.96</w:t>
      </w:r>
      <w:r>
        <w:rPr>
          <w:rFonts w:ascii="仿宋_GB2312" w:eastAsia="仿宋_GB2312" w:hAnsi="仿宋_GB2312" w:cs="仿宋_GB2312" w:hint="eastAsia"/>
          <w:sz w:val="32"/>
          <w:szCs w:val="32"/>
        </w:rPr>
        <w:t>万元，比上年增加</w:t>
      </w:r>
      <w:r w:rsidR="007375C6">
        <w:rPr>
          <w:rFonts w:ascii="仿宋_GB2312" w:eastAsia="仿宋_GB2312" w:hAnsi="仿宋_GB2312" w:cs="仿宋_GB2312" w:hint="eastAsia"/>
          <w:sz w:val="32"/>
          <w:szCs w:val="32"/>
        </w:rPr>
        <w:t>161.29</w:t>
      </w:r>
      <w:r>
        <w:rPr>
          <w:rFonts w:ascii="仿宋_GB2312" w:eastAsia="仿宋_GB2312" w:hAnsi="仿宋_GB2312" w:cs="仿宋_GB2312" w:hint="eastAsia"/>
          <w:sz w:val="32"/>
          <w:szCs w:val="32"/>
        </w:rPr>
        <w:t>万元，</w:t>
      </w:r>
      <w:r w:rsidR="00936EDA">
        <w:rPr>
          <w:rFonts w:ascii="仿宋_GB2312" w:eastAsia="仿宋_GB2312" w:hAnsi="仿宋_GB2312" w:cs="仿宋_GB2312" w:hint="eastAsia"/>
          <w:sz w:val="32"/>
          <w:szCs w:val="32"/>
        </w:rPr>
        <w:t>减少</w:t>
      </w:r>
      <w:r w:rsidR="007375C6">
        <w:rPr>
          <w:rFonts w:ascii="仿宋_GB2312" w:eastAsia="仿宋_GB2312" w:hAnsi="仿宋_GB2312" w:cs="仿宋_GB2312" w:hint="eastAsia"/>
          <w:sz w:val="32"/>
          <w:szCs w:val="32"/>
        </w:rPr>
        <w:t>16.30</w:t>
      </w:r>
      <w:r>
        <w:rPr>
          <w:rFonts w:ascii="仿宋_GB2312" w:eastAsia="仿宋_GB2312" w:hAnsi="仿宋_GB2312" w:cs="仿宋_GB2312" w:hint="eastAsia"/>
          <w:sz w:val="32"/>
          <w:szCs w:val="32"/>
        </w:rPr>
        <w:t>%。支出分别为：基本支出</w:t>
      </w:r>
      <w:r w:rsidR="00936EDA">
        <w:rPr>
          <w:rFonts w:ascii="仿宋_GB2312" w:eastAsia="仿宋_GB2312" w:hAnsi="仿宋_GB2312" w:cs="仿宋_GB2312" w:hint="eastAsia"/>
          <w:sz w:val="32"/>
          <w:szCs w:val="32"/>
        </w:rPr>
        <w:t>633.12</w:t>
      </w:r>
      <w:r>
        <w:rPr>
          <w:rFonts w:ascii="仿宋_GB2312" w:eastAsia="仿宋_GB2312" w:hAnsi="仿宋_GB2312" w:cs="仿宋_GB2312" w:hint="eastAsia"/>
          <w:sz w:val="32"/>
          <w:szCs w:val="32"/>
        </w:rPr>
        <w:t>万元。其中：工资福利支出</w:t>
      </w:r>
      <w:r w:rsidR="00936EDA">
        <w:rPr>
          <w:rFonts w:ascii="仿宋_GB2312" w:eastAsia="仿宋_GB2312" w:hAnsi="仿宋_GB2312" w:cs="仿宋_GB2312" w:hint="eastAsia"/>
          <w:sz w:val="32"/>
          <w:szCs w:val="32"/>
        </w:rPr>
        <w:t>573.70</w:t>
      </w:r>
      <w:r>
        <w:rPr>
          <w:rFonts w:ascii="仿宋_GB2312" w:eastAsia="仿宋_GB2312" w:hAnsi="仿宋_GB2312" w:cs="仿宋_GB2312" w:hint="eastAsia"/>
          <w:sz w:val="32"/>
          <w:szCs w:val="32"/>
        </w:rPr>
        <w:t>万元，比上年增长</w:t>
      </w:r>
      <w:r w:rsidR="00936EDA">
        <w:rPr>
          <w:rFonts w:ascii="仿宋_GB2312" w:eastAsia="仿宋_GB2312" w:hAnsi="仿宋_GB2312" w:cs="仿宋_GB2312" w:hint="eastAsia"/>
          <w:sz w:val="32"/>
          <w:szCs w:val="32"/>
        </w:rPr>
        <w:t>9.69</w:t>
      </w:r>
      <w:r>
        <w:rPr>
          <w:rFonts w:ascii="仿宋_GB2312" w:eastAsia="仿宋_GB2312" w:hAnsi="仿宋_GB2312" w:cs="仿宋_GB2312" w:hint="eastAsia"/>
          <w:sz w:val="32"/>
          <w:szCs w:val="32"/>
        </w:rPr>
        <w:t>%；商品和服务支出</w:t>
      </w:r>
      <w:r w:rsidR="00936EDA">
        <w:rPr>
          <w:rFonts w:ascii="仿宋_GB2312" w:eastAsia="仿宋_GB2312" w:hAnsi="仿宋_GB2312" w:cs="仿宋_GB2312" w:hint="eastAsia"/>
          <w:sz w:val="32"/>
          <w:szCs w:val="32"/>
        </w:rPr>
        <w:t>36.50</w:t>
      </w:r>
      <w:r>
        <w:rPr>
          <w:rFonts w:ascii="仿宋_GB2312" w:eastAsia="仿宋_GB2312" w:hAnsi="仿宋_GB2312" w:cs="仿宋_GB2312" w:hint="eastAsia"/>
          <w:sz w:val="32"/>
          <w:szCs w:val="32"/>
        </w:rPr>
        <w:t>万元，比上年减少</w:t>
      </w:r>
      <w:r w:rsidR="00936EDA">
        <w:rPr>
          <w:rFonts w:ascii="仿宋_GB2312" w:eastAsia="仿宋_GB2312" w:hAnsi="仿宋_GB2312" w:cs="仿宋_GB2312" w:hint="eastAsia"/>
          <w:sz w:val="32"/>
          <w:szCs w:val="32"/>
        </w:rPr>
        <w:t>19.37</w:t>
      </w:r>
      <w:r>
        <w:rPr>
          <w:rFonts w:ascii="仿宋_GB2312" w:eastAsia="仿宋_GB2312" w:hAnsi="仿宋_GB2312" w:cs="仿宋_GB2312" w:hint="eastAsia"/>
          <w:sz w:val="32"/>
          <w:szCs w:val="32"/>
        </w:rPr>
        <w:t>%；对个人和家庭补助支出</w:t>
      </w:r>
      <w:r w:rsidR="00240AC7">
        <w:rPr>
          <w:rFonts w:ascii="仿宋_GB2312" w:eastAsia="仿宋_GB2312" w:hAnsi="仿宋_GB2312" w:cs="仿宋_GB2312" w:hint="eastAsia"/>
          <w:sz w:val="32"/>
          <w:szCs w:val="32"/>
        </w:rPr>
        <w:t>22.92</w:t>
      </w:r>
      <w:r>
        <w:rPr>
          <w:rFonts w:ascii="仿宋_GB2312" w:eastAsia="仿宋_GB2312" w:hAnsi="仿宋_GB2312" w:cs="仿宋_GB2312" w:hint="eastAsia"/>
          <w:sz w:val="32"/>
          <w:szCs w:val="32"/>
        </w:rPr>
        <w:t>万元，比上年</w:t>
      </w:r>
      <w:r w:rsidR="0092485B">
        <w:rPr>
          <w:rFonts w:ascii="仿宋_GB2312" w:eastAsia="仿宋_GB2312" w:hAnsi="仿宋_GB2312" w:cs="仿宋_GB2312" w:hint="eastAsia"/>
          <w:sz w:val="32"/>
          <w:szCs w:val="32"/>
        </w:rPr>
        <w:t>减少55.53%</w:t>
      </w:r>
      <w:r>
        <w:rPr>
          <w:rFonts w:ascii="仿宋_GB2312" w:eastAsia="仿宋_GB2312" w:hAnsi="仿宋_GB2312" w:cs="仿宋_GB2312" w:hint="eastAsia"/>
          <w:sz w:val="32"/>
          <w:szCs w:val="32"/>
        </w:rPr>
        <w:t>。工资福利和增长的原因主要是人员工资增长；商品和服务支出减少的原因主要是公务用车运行维护费和公务接待费减少。项目支出</w:t>
      </w:r>
      <w:r w:rsidR="00B26866">
        <w:rPr>
          <w:rFonts w:ascii="仿宋_GB2312" w:eastAsia="仿宋_GB2312" w:hAnsi="仿宋_GB2312" w:cs="仿宋_GB2312" w:hint="eastAsia"/>
          <w:sz w:val="32"/>
          <w:szCs w:val="32"/>
        </w:rPr>
        <w:t>191.44</w:t>
      </w:r>
      <w:r>
        <w:rPr>
          <w:rFonts w:ascii="仿宋_GB2312" w:eastAsia="仿宋_GB2312" w:hAnsi="仿宋_GB2312" w:cs="仿宋_GB2312" w:hint="eastAsia"/>
          <w:sz w:val="32"/>
          <w:szCs w:val="32"/>
        </w:rPr>
        <w:t>万元，比上年</w:t>
      </w:r>
      <w:r w:rsidR="00B26866">
        <w:rPr>
          <w:rFonts w:ascii="仿宋_GB2312" w:eastAsia="仿宋_GB2312" w:hAnsi="仿宋_GB2312" w:cs="仿宋_GB2312" w:hint="eastAsia"/>
          <w:sz w:val="32"/>
          <w:szCs w:val="32"/>
        </w:rPr>
        <w:t>减少48.18</w:t>
      </w:r>
      <w:r>
        <w:rPr>
          <w:rFonts w:ascii="仿宋_GB2312" w:eastAsia="仿宋_GB2312" w:hAnsi="仿宋_GB2312" w:cs="仿宋_GB2312" w:hint="eastAsia"/>
          <w:sz w:val="32"/>
          <w:szCs w:val="32"/>
        </w:rPr>
        <w:t>%。</w:t>
      </w:r>
      <w:r w:rsidR="00B26866">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的原因主要是项目经费支出数额</w:t>
      </w:r>
      <w:r w:rsidR="00B26866">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w:t>
      </w:r>
    </w:p>
    <w:p w:rsidR="004A44D2" w:rsidRDefault="000B1E8D">
      <w:pPr>
        <w:spacing w:line="591" w:lineRule="exact"/>
        <w:ind w:firstLineChars="200" w:firstLine="640"/>
        <w:rPr>
          <w:rFonts w:ascii="黑体" w:eastAsia="黑体" w:hAnsi="黑体" w:cs="黑体"/>
          <w:sz w:val="32"/>
          <w:szCs w:val="32"/>
        </w:rPr>
      </w:pPr>
      <w:r>
        <w:rPr>
          <w:rFonts w:ascii="黑体" w:eastAsia="黑体" w:hAnsi="黑体" w:cs="黑体" w:hint="eastAsia"/>
          <w:sz w:val="32"/>
          <w:szCs w:val="32"/>
        </w:rPr>
        <w:t>二、“三公”经费预算支出情况</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“三公”经费财政拨款预算支出总额为</w:t>
      </w:r>
      <w:r w:rsidR="001904B4">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万元，具体情况如下：</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1、因公出国（境）费用</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AC720F">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年预算安排因公出国（境）费用0万元，上年因公出国（境）费用0万元。</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2、公务接待费</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w:t>
      </w:r>
      <w:r w:rsidR="00AC720F">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年预算安排公务接待费4.00万元，</w:t>
      </w:r>
      <w:r w:rsidR="00AC720F">
        <w:rPr>
          <w:rFonts w:ascii="仿宋_GB2312" w:eastAsia="仿宋_GB2312" w:hAnsi="仿宋_GB2312" w:cs="仿宋_GB2312" w:hint="eastAsia"/>
          <w:sz w:val="32"/>
          <w:szCs w:val="32"/>
        </w:rPr>
        <w:t>与去年相同</w:t>
      </w:r>
      <w:r>
        <w:rPr>
          <w:rFonts w:ascii="仿宋_GB2312" w:eastAsia="仿宋_GB2312" w:hAnsi="仿宋_GB2312" w:cs="仿宋_GB2312" w:hint="eastAsia"/>
          <w:sz w:val="32"/>
          <w:szCs w:val="32"/>
        </w:rPr>
        <w:t>。</w:t>
      </w:r>
    </w:p>
    <w:p w:rsidR="004A44D2" w:rsidRPr="00AC720F" w:rsidRDefault="000B1E8D">
      <w:pPr>
        <w:spacing w:line="591" w:lineRule="exact"/>
        <w:ind w:firstLineChars="200" w:firstLine="640"/>
        <w:rPr>
          <w:rFonts w:ascii="仿宋_GB2312" w:eastAsia="仿宋_GB2312" w:hAnsi="仿宋_GB2312" w:cs="仿宋_GB2312"/>
          <w:sz w:val="32"/>
          <w:szCs w:val="32"/>
        </w:rPr>
      </w:pPr>
      <w:r w:rsidRPr="00AC720F">
        <w:rPr>
          <w:rFonts w:ascii="仿宋_GB2312" w:eastAsia="仿宋_GB2312" w:hAnsi="仿宋_GB2312" w:cs="仿宋_GB2312" w:hint="eastAsia"/>
          <w:sz w:val="32"/>
          <w:szCs w:val="32"/>
        </w:rPr>
        <w:t>3、公务用车费</w:t>
      </w:r>
    </w:p>
    <w:p w:rsidR="004A44D2" w:rsidRPr="00AC720F" w:rsidRDefault="000B1E8D">
      <w:pPr>
        <w:spacing w:line="591" w:lineRule="exact"/>
        <w:ind w:firstLineChars="200" w:firstLine="640"/>
        <w:rPr>
          <w:rFonts w:ascii="仿宋_GB2312" w:eastAsia="仿宋_GB2312" w:hAnsi="仿宋_GB2312" w:cs="仿宋_GB2312"/>
          <w:spacing w:val="-2"/>
          <w:sz w:val="32"/>
          <w:szCs w:val="32"/>
        </w:rPr>
      </w:pPr>
      <w:r w:rsidRPr="00AC720F">
        <w:rPr>
          <w:rFonts w:ascii="仿宋_GB2312" w:eastAsia="仿宋_GB2312" w:hAnsi="仿宋_GB2312" w:cs="仿宋_GB2312" w:hint="eastAsia"/>
          <w:sz w:val="32"/>
          <w:szCs w:val="32"/>
        </w:rPr>
        <w:t>2</w:t>
      </w:r>
      <w:r w:rsidRPr="00AC720F">
        <w:rPr>
          <w:rFonts w:ascii="仿宋_GB2312" w:eastAsia="仿宋_GB2312" w:hAnsi="仿宋_GB2312" w:cs="仿宋_GB2312" w:hint="eastAsia"/>
          <w:spacing w:val="-2"/>
          <w:sz w:val="32"/>
          <w:szCs w:val="32"/>
        </w:rPr>
        <w:t>01</w:t>
      </w:r>
      <w:r w:rsidR="00AC720F" w:rsidRPr="00AC720F">
        <w:rPr>
          <w:rFonts w:ascii="仿宋_GB2312" w:eastAsia="仿宋_GB2312" w:hAnsi="仿宋_GB2312" w:cs="仿宋_GB2312" w:hint="eastAsia"/>
          <w:spacing w:val="-2"/>
          <w:sz w:val="32"/>
          <w:szCs w:val="32"/>
        </w:rPr>
        <w:t>8</w:t>
      </w:r>
      <w:r w:rsidRPr="00AC720F">
        <w:rPr>
          <w:rFonts w:ascii="仿宋_GB2312" w:eastAsia="仿宋_GB2312" w:hAnsi="仿宋_GB2312" w:cs="仿宋_GB2312" w:hint="eastAsia"/>
          <w:spacing w:val="-2"/>
          <w:sz w:val="32"/>
          <w:szCs w:val="32"/>
        </w:rPr>
        <w:t>年预算安排公务用车费</w:t>
      </w:r>
      <w:r w:rsidR="001904B4" w:rsidRPr="00AC720F">
        <w:rPr>
          <w:rFonts w:ascii="仿宋_GB2312" w:eastAsia="仿宋_GB2312" w:hAnsi="仿宋_GB2312" w:cs="仿宋_GB2312" w:hint="eastAsia"/>
          <w:spacing w:val="-2"/>
          <w:sz w:val="32"/>
          <w:szCs w:val="32"/>
        </w:rPr>
        <w:t>0</w:t>
      </w:r>
      <w:r w:rsidRPr="00AC720F">
        <w:rPr>
          <w:rFonts w:ascii="仿宋_GB2312" w:eastAsia="仿宋_GB2312" w:hAnsi="仿宋_GB2312" w:cs="仿宋_GB2312" w:hint="eastAsia"/>
          <w:spacing w:val="-2"/>
          <w:sz w:val="32"/>
          <w:szCs w:val="32"/>
        </w:rPr>
        <w:t>万元。其中：（1）公务用车运行维护费0万元，（2）公务用车购置</w:t>
      </w:r>
      <w:r w:rsidR="004016F3" w:rsidRPr="00AC720F">
        <w:rPr>
          <w:rFonts w:ascii="仿宋_GB2312" w:eastAsia="仿宋_GB2312" w:hAnsi="仿宋_GB2312" w:cs="仿宋_GB2312" w:hint="eastAsia"/>
          <w:spacing w:val="-2"/>
          <w:sz w:val="32"/>
          <w:szCs w:val="32"/>
        </w:rPr>
        <w:t>0</w:t>
      </w:r>
      <w:r w:rsidRPr="00AC720F">
        <w:rPr>
          <w:rFonts w:ascii="仿宋_GB2312" w:eastAsia="仿宋_GB2312" w:hAnsi="仿宋_GB2312" w:cs="仿宋_GB2312" w:hint="eastAsia"/>
          <w:spacing w:val="-2"/>
          <w:sz w:val="32"/>
          <w:szCs w:val="32"/>
        </w:rPr>
        <w:t>万元</w:t>
      </w:r>
      <w:r w:rsidR="00AC720F" w:rsidRPr="00AC720F">
        <w:rPr>
          <w:rFonts w:ascii="仿宋_GB2312" w:eastAsia="仿宋_GB2312" w:hAnsi="仿宋_GB2312" w:cs="仿宋_GB2312" w:hint="eastAsia"/>
          <w:spacing w:val="-2"/>
          <w:sz w:val="32"/>
          <w:szCs w:val="32"/>
        </w:rPr>
        <w:t>。</w:t>
      </w:r>
    </w:p>
    <w:p w:rsidR="004A44D2" w:rsidRDefault="000B1E8D">
      <w:pPr>
        <w:spacing w:line="591" w:lineRule="exact"/>
        <w:ind w:firstLineChars="200" w:firstLine="640"/>
        <w:rPr>
          <w:rFonts w:ascii="黑体" w:eastAsia="黑体" w:hAnsi="黑体" w:cs="黑体"/>
          <w:sz w:val="32"/>
          <w:szCs w:val="32"/>
        </w:rPr>
      </w:pPr>
      <w:r>
        <w:rPr>
          <w:rFonts w:ascii="黑体" w:eastAsia="黑体" w:hAnsi="黑体" w:cs="黑体" w:hint="eastAsia"/>
          <w:sz w:val="32"/>
          <w:szCs w:val="32"/>
        </w:rPr>
        <w:t>三、机关运行经费预算情况</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AC720F">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年机关运行经费预算安排</w:t>
      </w:r>
      <w:r w:rsidR="00B26866">
        <w:rPr>
          <w:rFonts w:ascii="仿宋_GB2312" w:eastAsia="仿宋_GB2312" w:hAnsi="仿宋_GB2312" w:cs="仿宋_GB2312" w:hint="eastAsia"/>
          <w:sz w:val="32"/>
          <w:szCs w:val="32"/>
        </w:rPr>
        <w:t>231.34</w:t>
      </w:r>
      <w:r>
        <w:rPr>
          <w:rFonts w:ascii="仿宋_GB2312" w:eastAsia="仿宋_GB2312" w:hAnsi="仿宋_GB2312" w:cs="仿宋_GB2312" w:hint="eastAsia"/>
          <w:sz w:val="32"/>
          <w:szCs w:val="32"/>
        </w:rPr>
        <w:t>万元。主要支出是：办公费5.76万元；电话费7.8万元；印刷费1.00万元；电费1.00万元；差旅费8.64万元；工会福利费(取暖费)</w:t>
      </w:r>
      <w:r w:rsidR="00B26866">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万元；公务接待费4.00万元；</w:t>
      </w:r>
      <w:r w:rsidR="00B26866">
        <w:rPr>
          <w:rFonts w:ascii="仿宋_GB2312" w:eastAsia="仿宋_GB2312" w:hAnsi="仿宋_GB2312" w:cs="仿宋_GB2312" w:hint="eastAsia"/>
          <w:sz w:val="32"/>
          <w:szCs w:val="32"/>
        </w:rPr>
        <w:t>报刊征订费0.3万元；公用经费3.4万元；</w:t>
      </w:r>
      <w:r>
        <w:rPr>
          <w:rFonts w:ascii="仿宋_GB2312" w:eastAsia="仿宋_GB2312" w:hAnsi="仿宋_GB2312" w:cs="仿宋_GB2312" w:hint="eastAsia"/>
          <w:sz w:val="32"/>
          <w:szCs w:val="32"/>
        </w:rPr>
        <w:t>工作经费50万元；电费60万元；厨师工资6.24万元；县委县政府保安服务费28.8万元；小伙经费14.4万元；机关保洁经费3万元；专项工作经费</w:t>
      </w:r>
      <w:r w:rsidR="00B26866">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万元。</w:t>
      </w:r>
    </w:p>
    <w:p w:rsidR="004A44D2" w:rsidRDefault="000B1E8D">
      <w:pPr>
        <w:spacing w:line="591" w:lineRule="exact"/>
        <w:ind w:firstLineChars="200" w:firstLine="640"/>
        <w:rPr>
          <w:rFonts w:ascii="黑体" w:eastAsia="黑体" w:hAnsi="黑体" w:cs="黑体"/>
          <w:sz w:val="32"/>
          <w:szCs w:val="32"/>
        </w:rPr>
      </w:pPr>
      <w:r>
        <w:rPr>
          <w:rFonts w:ascii="黑体" w:eastAsia="黑体" w:hAnsi="黑体" w:cs="黑体" w:hint="eastAsia"/>
          <w:sz w:val="32"/>
          <w:szCs w:val="32"/>
        </w:rPr>
        <w:t>四、政府采购支出预算情况</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AC720F">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年未安排政府采购支出预算。</w:t>
      </w:r>
    </w:p>
    <w:p w:rsidR="004A44D2" w:rsidRDefault="004A44D2">
      <w:pPr>
        <w:spacing w:line="591" w:lineRule="exact"/>
        <w:jc w:val="center"/>
        <w:rPr>
          <w:rFonts w:ascii="黑体" w:eastAsia="黑体" w:hAnsi="黑体" w:cs="黑体"/>
          <w:sz w:val="32"/>
          <w:szCs w:val="32"/>
        </w:rPr>
      </w:pPr>
    </w:p>
    <w:p w:rsidR="004A44D2" w:rsidRDefault="000B1E8D">
      <w:pPr>
        <w:numPr>
          <w:ilvl w:val="0"/>
          <w:numId w:val="1"/>
        </w:numPr>
        <w:spacing w:line="591" w:lineRule="exact"/>
        <w:jc w:val="center"/>
        <w:rPr>
          <w:rFonts w:ascii="黑体" w:eastAsia="黑体" w:hAnsi="黑体" w:cs="黑体"/>
          <w:sz w:val="32"/>
          <w:szCs w:val="32"/>
        </w:rPr>
      </w:pPr>
      <w:r>
        <w:rPr>
          <w:rFonts w:ascii="黑体" w:eastAsia="黑体" w:hAnsi="黑体" w:cs="黑体" w:hint="eastAsia"/>
          <w:sz w:val="32"/>
          <w:szCs w:val="32"/>
        </w:rPr>
        <w:t>名词解释</w:t>
      </w:r>
    </w:p>
    <w:p w:rsidR="004A44D2" w:rsidRDefault="004A44D2">
      <w:pPr>
        <w:spacing w:line="591" w:lineRule="exact"/>
        <w:rPr>
          <w:rFonts w:ascii="黑体" w:eastAsia="黑体" w:hAnsi="黑体" w:cs="黑体"/>
          <w:sz w:val="32"/>
          <w:szCs w:val="32"/>
        </w:rPr>
      </w:pP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（一）基本支出：指行政事业单位用于为保障其机构正常运转、完成日常工作任务而发生的人员支出和公用支出。</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（二）项目支出：指在基本支出之外为完成特定的行政工作任务或事业发展目标所发生的支出。</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（三）“三公”经费：包括因公出国(境)费、公务用车购置及</w:t>
      </w:r>
      <w:r>
        <w:rPr>
          <w:rFonts w:ascii="仿宋_GB2312" w:eastAsia="仿宋_GB2312" w:hAnsi="仿宋_GB2312" w:cs="仿宋_GB2312" w:hint="eastAsia"/>
          <w:sz w:val="32"/>
          <w:szCs w:val="32"/>
        </w:rPr>
        <w:lastRenderedPageBreak/>
        <w:t>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4A44D2"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机关运行经费：包括办公及印刷费、邮电费、差旅费、会议费、福利费、日常维修费、专用材料及一般设备购置费、办公用房水电费、办公用房取暖费、办公用房物业管理费、公务用车运行维护费以及其他费用。</w:t>
      </w:r>
    </w:p>
    <w:p w:rsidR="004A44D2" w:rsidRDefault="004A44D2">
      <w:pPr>
        <w:spacing w:line="591" w:lineRule="exact"/>
        <w:ind w:firstLineChars="200" w:firstLine="640"/>
        <w:rPr>
          <w:rFonts w:ascii="仿宋_GB2312" w:eastAsia="仿宋_GB2312" w:hAnsi="仿宋_GB2312" w:cs="仿宋_GB2312"/>
          <w:sz w:val="32"/>
          <w:szCs w:val="32"/>
        </w:rPr>
      </w:pPr>
    </w:p>
    <w:p w:rsidR="004A44D2" w:rsidRDefault="004A44D2">
      <w:pPr>
        <w:spacing w:line="591" w:lineRule="exact"/>
        <w:ind w:firstLineChars="200" w:firstLine="640"/>
        <w:rPr>
          <w:rFonts w:ascii="仿宋_GB2312" w:eastAsia="仿宋_GB2312" w:hAnsi="仿宋_GB2312" w:cs="仿宋_GB2312"/>
          <w:sz w:val="32"/>
          <w:szCs w:val="32"/>
        </w:rPr>
      </w:pPr>
    </w:p>
    <w:p w:rsidR="000B1E8D" w:rsidRDefault="000B1E8D">
      <w:pPr>
        <w:spacing w:line="591"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附：201</w:t>
      </w:r>
      <w:r w:rsidR="00AC720F">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年栾川县政府办公室预算公开报表</w:t>
      </w:r>
    </w:p>
    <w:sectPr w:rsidR="000B1E8D" w:rsidSect="004A44D2">
      <w:headerReference w:type="even" r:id="rId7"/>
      <w:headerReference w:type="default" r:id="rId8"/>
      <w:footerReference w:type="even" r:id="rId9"/>
      <w:footerReference w:type="default" r:id="rId10"/>
      <w:pgSz w:w="11906" w:h="16838"/>
      <w:pgMar w:top="1956" w:right="1417" w:bottom="1871" w:left="1587" w:header="851" w:footer="150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4B9" w:rsidRDefault="00E024B9">
      <w:r>
        <w:separator/>
      </w:r>
    </w:p>
  </w:endnote>
  <w:endnote w:type="continuationSeparator" w:id="0">
    <w:p w:rsidR="00E024B9" w:rsidRDefault="00E02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D2" w:rsidRDefault="00F500CB">
    <w:pPr>
      <w:pStyle w:val="a4"/>
    </w:pPr>
    <w:r>
      <w:pict>
        <v:rect id="文本框2" o:spid="_x0000_s2049" style="position:absolute;margin-left:312pt;margin-top:0;width:2in;height:2in;z-index:251658240;mso-wrap-style:none;mso-position-horizontal:outside;mso-position-horizontal-relative:margin" filled="f" stroked="f">
          <v:textbox style="mso-fit-shape-to-text:t" inset="0,0,0,0">
            <w:txbxContent>
              <w:p w:rsidR="004A44D2" w:rsidRDefault="000B1E8D">
                <w:pPr>
                  <w:snapToGrid w:val="0"/>
                  <w:rPr>
                    <w:rFonts w:ascii="宋体" w:hAnsi="宋体" w:cs="宋体"/>
                    <w:sz w:val="28"/>
                    <w:szCs w:val="28"/>
                  </w:rPr>
                </w:pPr>
                <w:r>
                  <w:rPr>
                    <w:rFonts w:ascii="宋体" w:hAnsi="宋体" w:cs="宋体" w:hint="eastAsia"/>
                    <w:sz w:val="28"/>
                    <w:szCs w:val="28"/>
                  </w:rPr>
                  <w:t xml:space="preserve">  — </w:t>
                </w:r>
                <w:r w:rsidR="00F500C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500CB">
                  <w:rPr>
                    <w:rFonts w:ascii="宋体" w:hAnsi="宋体" w:cs="宋体" w:hint="eastAsia"/>
                    <w:sz w:val="28"/>
                    <w:szCs w:val="28"/>
                  </w:rPr>
                  <w:fldChar w:fldCharType="separate"/>
                </w:r>
                <w:r w:rsidR="00AC720F" w:rsidRPr="00AC720F">
                  <w:rPr>
                    <w:noProof/>
                  </w:rPr>
                  <w:t>4</w:t>
                </w:r>
                <w:r w:rsidR="00F500C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D2" w:rsidRDefault="00F500CB">
    <w:pPr>
      <w:pStyle w:val="a4"/>
    </w:pPr>
    <w:r>
      <w:pict>
        <v:rect id="文本框1" o:spid="_x0000_s2050" style="position:absolute;margin-left:381.1pt;margin-top:0;width:2in;height:2in;z-index:251657216;mso-wrap-style:none;mso-position-horizontal-relative:margin" filled="f" stroked="f">
          <v:textbox style="mso-fit-shape-to-text:t" inset="0,0,0,0">
            <w:txbxContent>
              <w:p w:rsidR="004A44D2" w:rsidRDefault="000B1E8D">
                <w:pPr>
                  <w:snapToGrid w:val="0"/>
                  <w:rPr>
                    <w:rFonts w:ascii="宋体" w:hAnsi="宋体" w:cs="宋体"/>
                    <w:sz w:val="28"/>
                    <w:szCs w:val="28"/>
                  </w:rPr>
                </w:pPr>
                <w:r>
                  <w:rPr>
                    <w:rFonts w:ascii="宋体" w:hAnsi="宋体" w:cs="宋体" w:hint="eastAsia"/>
                    <w:sz w:val="28"/>
                    <w:szCs w:val="28"/>
                  </w:rPr>
                  <w:t xml:space="preserve">— </w:t>
                </w:r>
                <w:r w:rsidR="00F500C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500CB">
                  <w:rPr>
                    <w:rFonts w:ascii="宋体" w:hAnsi="宋体" w:cs="宋体" w:hint="eastAsia"/>
                    <w:sz w:val="28"/>
                    <w:szCs w:val="28"/>
                  </w:rPr>
                  <w:fldChar w:fldCharType="separate"/>
                </w:r>
                <w:r w:rsidR="00AC720F" w:rsidRPr="00AC720F">
                  <w:rPr>
                    <w:noProof/>
                  </w:rPr>
                  <w:t>5</w:t>
                </w:r>
                <w:r w:rsidR="00F500C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4B9" w:rsidRDefault="00E024B9">
      <w:r>
        <w:separator/>
      </w:r>
    </w:p>
  </w:footnote>
  <w:footnote w:type="continuationSeparator" w:id="0">
    <w:p w:rsidR="00E024B9" w:rsidRDefault="00E02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D2" w:rsidRDefault="004A44D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D2" w:rsidRDefault="004A44D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51F93"/>
    <w:rsid w:val="000B1E8D"/>
    <w:rsid w:val="00172A27"/>
    <w:rsid w:val="001904B4"/>
    <w:rsid w:val="00240AC7"/>
    <w:rsid w:val="004016F3"/>
    <w:rsid w:val="00490E36"/>
    <w:rsid w:val="004A44D2"/>
    <w:rsid w:val="00596D6F"/>
    <w:rsid w:val="007375C6"/>
    <w:rsid w:val="00774EE4"/>
    <w:rsid w:val="0092485B"/>
    <w:rsid w:val="00936EDA"/>
    <w:rsid w:val="00AC720F"/>
    <w:rsid w:val="00B26866"/>
    <w:rsid w:val="00BC1715"/>
    <w:rsid w:val="00E024B9"/>
    <w:rsid w:val="00F50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4D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44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4A44D2"/>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304</Words>
  <Characters>1739</Characters>
  <Application>Microsoft Office Word</Application>
  <DocSecurity>0</DocSecurity>
  <PresentationFormat/>
  <Lines>14</Lines>
  <Paragraphs>4</Paragraphs>
  <Slides>0</Slides>
  <Notes>0</Notes>
  <HiddenSlides>0</HiddenSlides>
  <MMClips>0</MMClips>
  <ScaleCrop>false</ScaleCrop>
  <Company>CHINA</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栾川县人民政府办公室2017年预算公开说明</dc:title>
  <dc:creator>Administrator</dc:creator>
  <cp:lastModifiedBy>dreamsummit</cp:lastModifiedBy>
  <cp:revision>11</cp:revision>
  <cp:lastPrinted>1899-12-30T00:00:00Z</cp:lastPrinted>
  <dcterms:created xsi:type="dcterms:W3CDTF">2018-04-18T02:09:00Z</dcterms:created>
  <dcterms:modified xsi:type="dcterms:W3CDTF">2018-04-19T07:08:00Z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