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FD" w:rsidRPr="00890FA8" w:rsidRDefault="00230DFD" w:rsidP="00230DFD">
      <w:pPr>
        <w:jc w:val="center"/>
        <w:rPr>
          <w:rFonts w:ascii="黑体" w:eastAsia="黑体" w:hAnsi="华文仿宋"/>
          <w:b/>
          <w:sz w:val="44"/>
          <w:szCs w:val="44"/>
        </w:rPr>
      </w:pPr>
      <w:r w:rsidRPr="00890FA8">
        <w:rPr>
          <w:rFonts w:ascii="黑体" w:eastAsia="黑体" w:hAnsi="华文仿宋" w:hint="eastAsia"/>
          <w:b/>
          <w:sz w:val="44"/>
          <w:szCs w:val="44"/>
        </w:rPr>
        <w:t>栾川县</w:t>
      </w:r>
      <w:r w:rsidR="00890FA8" w:rsidRPr="00890FA8">
        <w:rPr>
          <w:rFonts w:ascii="黑体" w:eastAsia="黑体" w:hAnsi="华文仿宋" w:hint="eastAsia"/>
          <w:b/>
          <w:sz w:val="44"/>
          <w:szCs w:val="44"/>
        </w:rPr>
        <w:t>林业局</w:t>
      </w:r>
      <w:r w:rsidR="005221DE" w:rsidRPr="00890FA8">
        <w:rPr>
          <w:rFonts w:ascii="黑体" w:eastAsia="黑体" w:hAnsi="华文仿宋" w:hint="eastAsia"/>
          <w:b/>
          <w:sz w:val="44"/>
          <w:szCs w:val="44"/>
        </w:rPr>
        <w:t>2016年决</w:t>
      </w:r>
      <w:r w:rsidRPr="00890FA8">
        <w:rPr>
          <w:rFonts w:ascii="黑体" w:eastAsia="黑体" w:hAnsi="华文仿宋" w:hint="eastAsia"/>
          <w:b/>
          <w:sz w:val="44"/>
          <w:szCs w:val="44"/>
        </w:rPr>
        <w:t>算公开说明</w:t>
      </w:r>
    </w:p>
    <w:p w:rsidR="00230DFD" w:rsidRDefault="00230DFD"/>
    <w:p w:rsidR="00890FA8" w:rsidRPr="00890FA8" w:rsidRDefault="00890FA8" w:rsidP="006433D1">
      <w:pPr>
        <w:spacing w:line="600" w:lineRule="atLeast"/>
        <w:jc w:val="center"/>
        <w:rPr>
          <w:rFonts w:ascii="新宋体" w:eastAsia="新宋体" w:hAnsi="新宋体"/>
          <w:b/>
          <w:sz w:val="44"/>
          <w:szCs w:val="44"/>
        </w:rPr>
      </w:pPr>
      <w:r w:rsidRPr="00890FA8">
        <w:rPr>
          <w:rFonts w:ascii="新宋体" w:eastAsia="新宋体" w:hAnsi="新宋体" w:hint="eastAsia"/>
          <w:b/>
          <w:sz w:val="44"/>
          <w:szCs w:val="44"/>
        </w:rPr>
        <w:t>一、部门概况</w:t>
      </w:r>
    </w:p>
    <w:p w:rsidR="00230DFD" w:rsidRPr="00890FA8" w:rsidRDefault="00230DFD">
      <w:pPr>
        <w:rPr>
          <w:rFonts w:ascii="新宋体" w:eastAsia="新宋体" w:hAnsi="新宋体"/>
        </w:rPr>
      </w:pPr>
    </w:p>
    <w:p w:rsidR="00890FA8" w:rsidRPr="00890FA8" w:rsidRDefault="00230DFD" w:rsidP="00890FA8">
      <w:pPr>
        <w:spacing w:line="600" w:lineRule="atLeast"/>
        <w:ind w:firstLineChars="100" w:firstLine="361"/>
        <w:jc w:val="left"/>
        <w:rPr>
          <w:rFonts w:ascii="新宋体" w:eastAsia="新宋体" w:hAnsi="新宋体"/>
          <w:b/>
          <w:sz w:val="36"/>
          <w:szCs w:val="36"/>
        </w:rPr>
      </w:pPr>
      <w:r w:rsidRPr="00890FA8">
        <w:rPr>
          <w:rFonts w:ascii="新宋体" w:eastAsia="新宋体" w:hAnsi="新宋体" w:hint="eastAsia"/>
          <w:b/>
          <w:sz w:val="36"/>
          <w:szCs w:val="36"/>
        </w:rPr>
        <w:t>（一）主要职能</w:t>
      </w:r>
    </w:p>
    <w:p w:rsidR="00890FA8" w:rsidRDefault="00890FA8" w:rsidP="00890FA8">
      <w:pPr>
        <w:rPr>
          <w:rFonts w:ascii="仿宋_GB2312" w:eastAsia="仿宋_GB2312"/>
          <w:sz w:val="32"/>
          <w:szCs w:val="32"/>
        </w:rPr>
      </w:pPr>
      <w:r w:rsidRPr="00F32743">
        <w:rPr>
          <w:rFonts w:ascii="仿宋_GB2312" w:eastAsia="仿宋_GB2312" w:hint="eastAsia"/>
          <w:sz w:val="32"/>
          <w:szCs w:val="32"/>
        </w:rPr>
        <w:t xml:space="preserve">     </w:t>
      </w:r>
      <w:r>
        <w:rPr>
          <w:rFonts w:ascii="仿宋_GB2312" w:eastAsia="仿宋_GB2312" w:hint="eastAsia"/>
          <w:sz w:val="32"/>
          <w:szCs w:val="32"/>
        </w:rPr>
        <w:t>栾川县林业局主要负责全县林业及其生态建设的监督管理；承担组织、指导和监督全县造林绿化的责任；承担全县森林资源保护发展监督管理的责任；承担组织、指导和监督全县湿地保护的责任；负责组织、指导、监督全县陆生野生动植物资源的保护和合理开发利用；负责全县林业系统自然保护区的监督管理；承担推进林业改革，维护农民经营林业合法权益的责任；监督检查各产业对森林、陆生野生动植物和湿地资源的开发利用；承担组织、指导、监督林业相关保护体系的责任；参与拟定全县有关林业及其生态建设的财政、金融、价格、贸易等经济调节政策；组织、指导林业及其生态建设的科技工作；承办县委县政府交办的其他事项。</w:t>
      </w:r>
    </w:p>
    <w:p w:rsidR="00890FA8" w:rsidRPr="00890FA8" w:rsidRDefault="00890FA8" w:rsidP="00D4115E">
      <w:pPr>
        <w:spacing w:line="600" w:lineRule="atLeast"/>
        <w:ind w:firstLineChars="100" w:firstLine="241"/>
        <w:jc w:val="left"/>
        <w:rPr>
          <w:rFonts w:ascii="新宋体" w:eastAsia="新宋体" w:hAnsi="新宋体"/>
          <w:b/>
          <w:sz w:val="24"/>
          <w:szCs w:val="24"/>
        </w:rPr>
      </w:pPr>
    </w:p>
    <w:p w:rsidR="00120CDF" w:rsidRPr="00890FA8" w:rsidRDefault="00230DFD" w:rsidP="00D4115E">
      <w:pPr>
        <w:spacing w:line="600" w:lineRule="atLeast"/>
        <w:rPr>
          <w:rFonts w:ascii="新宋体" w:eastAsia="新宋体" w:hAnsi="新宋体"/>
          <w:b/>
          <w:sz w:val="36"/>
          <w:szCs w:val="36"/>
        </w:rPr>
      </w:pPr>
      <w:r w:rsidRPr="00304336">
        <w:rPr>
          <w:rFonts w:ascii="新宋体" w:eastAsia="新宋体" w:hAnsi="新宋体" w:hint="eastAsia"/>
          <w:sz w:val="24"/>
          <w:szCs w:val="24"/>
        </w:rPr>
        <w:t xml:space="preserve">  </w:t>
      </w:r>
      <w:r w:rsidR="00304336">
        <w:rPr>
          <w:rFonts w:ascii="新宋体" w:eastAsia="新宋体" w:hAnsi="新宋体" w:hint="eastAsia"/>
          <w:sz w:val="24"/>
          <w:szCs w:val="24"/>
        </w:rPr>
        <w:t xml:space="preserve"> </w:t>
      </w:r>
      <w:r w:rsidRPr="00890FA8">
        <w:rPr>
          <w:rFonts w:ascii="新宋体" w:eastAsia="新宋体" w:hAnsi="新宋体" w:hint="eastAsia"/>
          <w:b/>
          <w:sz w:val="36"/>
          <w:szCs w:val="36"/>
        </w:rPr>
        <w:t>（二）</w:t>
      </w:r>
      <w:r w:rsidR="00120CDF" w:rsidRPr="00890FA8">
        <w:rPr>
          <w:rFonts w:ascii="新宋体" w:eastAsia="新宋体" w:hAnsi="新宋体" w:hint="eastAsia"/>
          <w:b/>
          <w:sz w:val="36"/>
          <w:szCs w:val="36"/>
        </w:rPr>
        <w:t>机构设置</w:t>
      </w:r>
    </w:p>
    <w:p w:rsidR="00890FA8" w:rsidRPr="00F32743" w:rsidRDefault="00890FA8" w:rsidP="00890FA8">
      <w:pPr>
        <w:ind w:firstLineChars="200" w:firstLine="640"/>
        <w:rPr>
          <w:rFonts w:ascii="仿宋_GB2312" w:eastAsia="仿宋_GB2312"/>
          <w:sz w:val="32"/>
          <w:szCs w:val="32"/>
        </w:rPr>
      </w:pPr>
      <w:r>
        <w:rPr>
          <w:rFonts w:ascii="仿宋_GB2312" w:eastAsia="仿宋_GB2312" w:hint="eastAsia"/>
          <w:sz w:val="32"/>
          <w:szCs w:val="32"/>
        </w:rPr>
        <w:t>栾川县林业局内设办公室（监察室）、总工室、</w:t>
      </w:r>
      <w:r w:rsidR="008A303C">
        <w:rPr>
          <w:rFonts w:ascii="仿宋_GB2312" w:eastAsia="仿宋_GB2312" w:hint="eastAsia"/>
          <w:sz w:val="32"/>
          <w:szCs w:val="32"/>
        </w:rPr>
        <w:t>营林股、</w:t>
      </w:r>
      <w:r>
        <w:rPr>
          <w:rFonts w:ascii="仿宋_GB2312" w:eastAsia="仿宋_GB2312" w:hint="eastAsia"/>
          <w:sz w:val="32"/>
          <w:szCs w:val="32"/>
        </w:rPr>
        <w:t>计划财务股、后勤管理中心、招商办、法制办、资源林政管理股、林业综合执法稽查大队、山权林权纠纷调处办公室、林改办（林权服务中心、林下</w:t>
      </w:r>
      <w:r w:rsidR="00FD4872">
        <w:rPr>
          <w:rFonts w:ascii="仿宋_GB2312" w:eastAsia="仿宋_GB2312" w:hint="eastAsia"/>
          <w:sz w:val="32"/>
          <w:szCs w:val="32"/>
        </w:rPr>
        <w:t>经济办公室）、保护股、天保公益林等股站室。直属单位有：森林公安局；局属事业单位</w:t>
      </w:r>
      <w:r w:rsidR="00FD4872">
        <w:rPr>
          <w:rFonts w:ascii="仿宋_GB2312" w:eastAsia="仿宋_GB2312" w:hint="eastAsia"/>
          <w:sz w:val="32"/>
          <w:szCs w:val="32"/>
        </w:rPr>
        <w:lastRenderedPageBreak/>
        <w:t>有：</w:t>
      </w:r>
      <w:r>
        <w:rPr>
          <w:rFonts w:ascii="仿宋_GB2312" w:eastAsia="仿宋_GB2312" w:hint="eastAsia"/>
          <w:sz w:val="32"/>
          <w:szCs w:val="32"/>
        </w:rPr>
        <w:t>林业技术</w:t>
      </w:r>
      <w:r w:rsidR="00FD4872">
        <w:rPr>
          <w:rFonts w:ascii="仿宋_GB2312" w:eastAsia="仿宋_GB2312" w:hint="eastAsia"/>
          <w:sz w:val="32"/>
          <w:szCs w:val="32"/>
        </w:rPr>
        <w:t>服务站</w:t>
      </w:r>
      <w:r>
        <w:rPr>
          <w:rFonts w:ascii="仿宋_GB2312" w:eastAsia="仿宋_GB2312" w:hint="eastAsia"/>
          <w:sz w:val="32"/>
          <w:szCs w:val="32"/>
        </w:rPr>
        <w:t>、森林病虫害防治检疫站、飞播造林管理总站、栾川县护林防火指挥部办公室</w:t>
      </w:r>
      <w:r w:rsidR="00FD4872">
        <w:rPr>
          <w:rFonts w:ascii="仿宋_GB2312" w:eastAsia="仿宋_GB2312" w:hint="eastAsia"/>
          <w:sz w:val="32"/>
          <w:szCs w:val="32"/>
        </w:rPr>
        <w:t>、林权服务中心、栾川县竹木检查站、林业科学研究所、栾川县城区森林公园管理处、栾川县林木种子站</w:t>
      </w:r>
      <w:r>
        <w:rPr>
          <w:rFonts w:ascii="仿宋_GB2312" w:eastAsia="仿宋_GB2312" w:hint="eastAsia"/>
          <w:sz w:val="32"/>
          <w:szCs w:val="32"/>
        </w:rPr>
        <w:t>。</w:t>
      </w:r>
    </w:p>
    <w:p w:rsidR="00A04A2A" w:rsidRPr="00890FA8" w:rsidRDefault="00A04A2A" w:rsidP="00D4115E">
      <w:pPr>
        <w:spacing w:line="600" w:lineRule="atLeast"/>
        <w:ind w:firstLineChars="200" w:firstLine="480"/>
        <w:rPr>
          <w:rFonts w:ascii="新宋体" w:eastAsia="新宋体" w:hAnsi="新宋体"/>
          <w:sz w:val="24"/>
          <w:szCs w:val="24"/>
        </w:rPr>
      </w:pPr>
    </w:p>
    <w:p w:rsidR="009F59A2" w:rsidRDefault="00304336" w:rsidP="00950522">
      <w:pPr>
        <w:spacing w:line="600" w:lineRule="atLeast"/>
        <w:jc w:val="center"/>
        <w:rPr>
          <w:rFonts w:ascii="新宋体" w:eastAsia="新宋体" w:hAnsi="新宋体"/>
          <w:b/>
          <w:sz w:val="44"/>
          <w:szCs w:val="44"/>
        </w:rPr>
      </w:pPr>
      <w:r w:rsidRPr="00950522">
        <w:rPr>
          <w:rFonts w:ascii="新宋体" w:eastAsia="新宋体" w:hAnsi="新宋体" w:hint="eastAsia"/>
          <w:b/>
          <w:sz w:val="44"/>
          <w:szCs w:val="44"/>
        </w:rPr>
        <w:t>二、</w:t>
      </w:r>
      <w:r w:rsidR="005221DE" w:rsidRPr="00950522">
        <w:rPr>
          <w:rFonts w:ascii="新宋体" w:eastAsia="新宋体" w:hAnsi="新宋体" w:hint="eastAsia"/>
          <w:b/>
          <w:sz w:val="44"/>
          <w:szCs w:val="44"/>
        </w:rPr>
        <w:t>2016年决</w:t>
      </w:r>
      <w:r w:rsidR="00A42C4C" w:rsidRPr="00950522">
        <w:rPr>
          <w:rFonts w:ascii="新宋体" w:eastAsia="新宋体" w:hAnsi="新宋体" w:hint="eastAsia"/>
          <w:b/>
          <w:sz w:val="44"/>
          <w:szCs w:val="44"/>
        </w:rPr>
        <w:t>算情况</w:t>
      </w:r>
    </w:p>
    <w:p w:rsidR="00950522" w:rsidRPr="00950522" w:rsidRDefault="00950522" w:rsidP="00950522">
      <w:pPr>
        <w:spacing w:line="600" w:lineRule="atLeast"/>
        <w:jc w:val="center"/>
        <w:rPr>
          <w:rFonts w:ascii="新宋体" w:eastAsia="新宋体" w:hAnsi="新宋体"/>
          <w:b/>
          <w:sz w:val="44"/>
          <w:szCs w:val="44"/>
        </w:rPr>
      </w:pPr>
    </w:p>
    <w:p w:rsidR="00A42C4C" w:rsidRPr="00950522" w:rsidRDefault="004F1298" w:rsidP="00950522">
      <w:pPr>
        <w:spacing w:line="600" w:lineRule="atLeast"/>
        <w:ind w:firstLineChars="200" w:firstLine="723"/>
        <w:rPr>
          <w:rFonts w:ascii="新宋体" w:eastAsia="新宋体" w:hAnsi="新宋体"/>
          <w:b/>
          <w:sz w:val="36"/>
          <w:szCs w:val="36"/>
        </w:rPr>
      </w:pPr>
      <w:r w:rsidRPr="00950522">
        <w:rPr>
          <w:rFonts w:ascii="新宋体" w:eastAsia="新宋体" w:hAnsi="新宋体" w:hint="eastAsia"/>
          <w:b/>
          <w:sz w:val="36"/>
          <w:szCs w:val="36"/>
        </w:rPr>
        <w:t>（</w:t>
      </w:r>
      <w:r w:rsidR="0014656A" w:rsidRPr="00950522">
        <w:rPr>
          <w:rFonts w:ascii="新宋体" w:eastAsia="新宋体" w:hAnsi="新宋体" w:hint="eastAsia"/>
          <w:b/>
          <w:sz w:val="36"/>
          <w:szCs w:val="36"/>
        </w:rPr>
        <w:t>一</w:t>
      </w:r>
      <w:r w:rsidRPr="00950522">
        <w:rPr>
          <w:rFonts w:ascii="新宋体" w:eastAsia="新宋体" w:hAnsi="新宋体" w:hint="eastAsia"/>
          <w:b/>
          <w:sz w:val="36"/>
          <w:szCs w:val="36"/>
        </w:rPr>
        <w:t>）</w:t>
      </w:r>
      <w:r w:rsidR="0014656A" w:rsidRPr="00950522">
        <w:rPr>
          <w:rFonts w:ascii="新宋体" w:eastAsia="新宋体" w:hAnsi="新宋体" w:hint="eastAsia"/>
          <w:b/>
          <w:sz w:val="36"/>
          <w:szCs w:val="36"/>
        </w:rPr>
        <w:t>收支情况</w:t>
      </w:r>
    </w:p>
    <w:p w:rsidR="00242A79" w:rsidRPr="00B37476" w:rsidRDefault="00242A79" w:rsidP="00B37476">
      <w:pPr>
        <w:spacing w:line="600" w:lineRule="atLeast"/>
        <w:ind w:firstLineChars="200" w:firstLine="640"/>
        <w:rPr>
          <w:rFonts w:ascii="仿宋_GB2312" w:eastAsia="仿宋_GB2312" w:hAnsi="新宋体"/>
          <w:sz w:val="32"/>
          <w:szCs w:val="32"/>
        </w:rPr>
      </w:pPr>
      <w:r w:rsidRPr="00B37476">
        <w:rPr>
          <w:rFonts w:ascii="仿宋_GB2312" w:eastAsia="仿宋_GB2312" w:hAnsi="新宋体" w:hint="eastAsia"/>
          <w:sz w:val="32"/>
          <w:szCs w:val="32"/>
        </w:rPr>
        <w:t>2016年收入</w:t>
      </w:r>
      <w:r w:rsidR="007536B3" w:rsidRPr="00B37476">
        <w:rPr>
          <w:rFonts w:ascii="仿宋_GB2312" w:eastAsia="仿宋_GB2312" w:hAnsi="新宋体" w:hint="eastAsia"/>
          <w:sz w:val="32"/>
          <w:szCs w:val="32"/>
        </w:rPr>
        <w:t>17797.67</w:t>
      </w:r>
      <w:r w:rsidRPr="00B37476">
        <w:rPr>
          <w:rFonts w:ascii="仿宋_GB2312" w:eastAsia="仿宋_GB2312" w:hAnsi="新宋体" w:hint="eastAsia"/>
          <w:sz w:val="32"/>
          <w:szCs w:val="32"/>
        </w:rPr>
        <w:t>万元。比上年增加</w:t>
      </w:r>
      <w:r w:rsidR="007536B3" w:rsidRPr="00B37476">
        <w:rPr>
          <w:rFonts w:ascii="仿宋_GB2312" w:eastAsia="仿宋_GB2312" w:hAnsi="新宋体" w:hint="eastAsia"/>
          <w:sz w:val="32"/>
          <w:szCs w:val="32"/>
        </w:rPr>
        <w:t>7144.94</w:t>
      </w:r>
      <w:r w:rsidRPr="00B37476">
        <w:rPr>
          <w:rFonts w:ascii="仿宋_GB2312" w:eastAsia="仿宋_GB2312" w:hAnsi="新宋体" w:hint="eastAsia"/>
          <w:sz w:val="32"/>
          <w:szCs w:val="32"/>
        </w:rPr>
        <w:t>万元，增长</w:t>
      </w:r>
      <w:r w:rsidR="007536B3" w:rsidRPr="00B37476">
        <w:rPr>
          <w:rFonts w:ascii="仿宋_GB2312" w:eastAsia="仿宋_GB2312" w:hAnsi="新宋体" w:hint="eastAsia"/>
          <w:sz w:val="32"/>
          <w:szCs w:val="32"/>
        </w:rPr>
        <w:t>67.07</w:t>
      </w:r>
      <w:r w:rsidRPr="00B37476">
        <w:rPr>
          <w:rFonts w:ascii="仿宋_GB2312" w:eastAsia="仿宋_GB2312" w:hAnsi="新宋体" w:hint="eastAsia"/>
          <w:sz w:val="32"/>
          <w:szCs w:val="32"/>
        </w:rPr>
        <w:t>%。其中：财政拨款收入</w:t>
      </w:r>
      <w:r w:rsidR="00400C03" w:rsidRPr="00B37476">
        <w:rPr>
          <w:rFonts w:ascii="仿宋_GB2312" w:eastAsia="仿宋_GB2312" w:hAnsi="新宋体" w:hint="eastAsia"/>
          <w:sz w:val="32"/>
          <w:szCs w:val="32"/>
        </w:rPr>
        <w:t>13113.40</w:t>
      </w:r>
      <w:r w:rsidRPr="00B37476">
        <w:rPr>
          <w:rFonts w:ascii="仿宋_GB2312" w:eastAsia="仿宋_GB2312" w:hAnsi="新宋体" w:hint="eastAsia"/>
          <w:sz w:val="32"/>
          <w:szCs w:val="32"/>
        </w:rPr>
        <w:t>万元，比上年增加</w:t>
      </w:r>
      <w:r w:rsidR="00AD6ABB" w:rsidRPr="00B37476">
        <w:rPr>
          <w:rFonts w:ascii="仿宋_GB2312" w:eastAsia="仿宋_GB2312" w:hAnsi="新宋体" w:hint="eastAsia"/>
          <w:sz w:val="32"/>
          <w:szCs w:val="32"/>
        </w:rPr>
        <w:t>7272.25</w:t>
      </w:r>
      <w:r w:rsidRPr="00B37476">
        <w:rPr>
          <w:rFonts w:ascii="仿宋_GB2312" w:eastAsia="仿宋_GB2312" w:hAnsi="新宋体" w:hint="eastAsia"/>
          <w:sz w:val="32"/>
          <w:szCs w:val="32"/>
        </w:rPr>
        <w:t>万元，增长</w:t>
      </w:r>
      <w:r w:rsidR="00400C03" w:rsidRPr="00B37476">
        <w:rPr>
          <w:rFonts w:ascii="仿宋_GB2312" w:eastAsia="仿宋_GB2312" w:hAnsi="新宋体" w:hint="eastAsia"/>
          <w:sz w:val="32"/>
          <w:szCs w:val="32"/>
        </w:rPr>
        <w:t>124.50</w:t>
      </w:r>
      <w:r w:rsidRPr="00B37476">
        <w:rPr>
          <w:rFonts w:ascii="仿宋_GB2312" w:eastAsia="仿宋_GB2312" w:hAnsi="新宋体" w:hint="eastAsia"/>
          <w:sz w:val="32"/>
          <w:szCs w:val="32"/>
        </w:rPr>
        <w:t>%。</w:t>
      </w:r>
      <w:r w:rsidR="007775E1" w:rsidRPr="00B37476">
        <w:rPr>
          <w:rFonts w:ascii="仿宋_GB2312" w:eastAsia="仿宋_GB2312" w:hAnsi="新宋体" w:hint="eastAsia"/>
          <w:sz w:val="32"/>
          <w:szCs w:val="32"/>
        </w:rPr>
        <w:t>年初</w:t>
      </w:r>
      <w:r w:rsidRPr="00B37476">
        <w:rPr>
          <w:rFonts w:ascii="仿宋_GB2312" w:eastAsia="仿宋_GB2312" w:hAnsi="新宋体" w:hint="eastAsia"/>
          <w:sz w:val="32"/>
          <w:szCs w:val="32"/>
        </w:rPr>
        <w:t>结转和结余</w:t>
      </w:r>
      <w:r w:rsidR="00AD6ABB" w:rsidRPr="00B37476">
        <w:rPr>
          <w:rFonts w:ascii="仿宋_GB2312" w:eastAsia="仿宋_GB2312" w:hAnsi="新宋体" w:hint="eastAsia"/>
          <w:sz w:val="32"/>
          <w:szCs w:val="32"/>
        </w:rPr>
        <w:t>4684.27</w:t>
      </w:r>
      <w:r w:rsidR="007775E1" w:rsidRPr="00B37476">
        <w:rPr>
          <w:rFonts w:ascii="仿宋_GB2312" w:eastAsia="仿宋_GB2312" w:hAnsi="新宋体" w:hint="eastAsia"/>
          <w:sz w:val="32"/>
          <w:szCs w:val="32"/>
        </w:rPr>
        <w:t>元，比上</w:t>
      </w:r>
      <w:r w:rsidR="00066BBE" w:rsidRPr="00B37476">
        <w:rPr>
          <w:rFonts w:ascii="仿宋_GB2312" w:eastAsia="仿宋_GB2312" w:hAnsi="新宋体" w:hint="eastAsia"/>
          <w:sz w:val="32"/>
          <w:szCs w:val="32"/>
        </w:rPr>
        <w:t>年减少</w:t>
      </w:r>
      <w:r w:rsidR="00AD6ABB" w:rsidRPr="00B37476">
        <w:rPr>
          <w:rFonts w:ascii="仿宋_GB2312" w:eastAsia="仿宋_GB2312" w:hAnsi="新宋体" w:hint="eastAsia"/>
          <w:sz w:val="32"/>
          <w:szCs w:val="32"/>
        </w:rPr>
        <w:t>127.30</w:t>
      </w:r>
      <w:r w:rsidR="00066BBE" w:rsidRPr="00B37476">
        <w:rPr>
          <w:rFonts w:ascii="仿宋_GB2312" w:eastAsia="仿宋_GB2312" w:hAnsi="新宋体" w:hint="eastAsia"/>
          <w:sz w:val="32"/>
          <w:szCs w:val="32"/>
        </w:rPr>
        <w:t>万元，减少</w:t>
      </w:r>
      <w:r w:rsidR="00AD6ABB" w:rsidRPr="00B37476">
        <w:rPr>
          <w:rFonts w:ascii="仿宋_GB2312" w:eastAsia="仿宋_GB2312" w:hAnsi="新宋体" w:hint="eastAsia"/>
          <w:sz w:val="32"/>
          <w:szCs w:val="32"/>
        </w:rPr>
        <w:t>2.65</w:t>
      </w:r>
      <w:r w:rsidR="007775E1" w:rsidRPr="00B37476">
        <w:rPr>
          <w:rFonts w:ascii="仿宋_GB2312" w:eastAsia="仿宋_GB2312" w:hAnsi="新宋体" w:hint="eastAsia"/>
          <w:sz w:val="32"/>
          <w:szCs w:val="32"/>
        </w:rPr>
        <w:t>%</w:t>
      </w:r>
      <w:r w:rsidR="00C1350A" w:rsidRPr="00B37476">
        <w:rPr>
          <w:rFonts w:ascii="仿宋_GB2312" w:eastAsia="仿宋_GB2312" w:hAnsi="新宋体" w:hint="eastAsia"/>
          <w:sz w:val="32"/>
          <w:szCs w:val="32"/>
        </w:rPr>
        <w:t>。增长的原因主要是</w:t>
      </w:r>
      <w:r w:rsidR="00AD6ABB" w:rsidRPr="00B37476">
        <w:rPr>
          <w:rFonts w:ascii="仿宋_GB2312" w:eastAsia="仿宋_GB2312" w:hAnsi="新宋体" w:hint="eastAsia"/>
          <w:sz w:val="32"/>
          <w:szCs w:val="32"/>
        </w:rPr>
        <w:t>造林及森林抚育任务增大及</w:t>
      </w:r>
      <w:r w:rsidR="00C1350A" w:rsidRPr="00B37476">
        <w:rPr>
          <w:rFonts w:ascii="仿宋_GB2312" w:eastAsia="仿宋_GB2312" w:hAnsi="新宋体" w:hint="eastAsia"/>
          <w:sz w:val="32"/>
          <w:szCs w:val="32"/>
        </w:rPr>
        <w:t>人员工资增长和</w:t>
      </w:r>
      <w:r w:rsidR="008A303C">
        <w:rPr>
          <w:rFonts w:ascii="仿宋_GB2312" w:eastAsia="仿宋_GB2312" w:hAnsi="新宋体" w:hint="eastAsia"/>
          <w:sz w:val="32"/>
          <w:szCs w:val="32"/>
        </w:rPr>
        <w:t>新增</w:t>
      </w:r>
      <w:r w:rsidR="00C1350A" w:rsidRPr="00B37476">
        <w:rPr>
          <w:rFonts w:ascii="仿宋_GB2312" w:eastAsia="仿宋_GB2312" w:hAnsi="新宋体" w:hint="eastAsia"/>
          <w:sz w:val="32"/>
          <w:szCs w:val="32"/>
        </w:rPr>
        <w:t>机关养老保险缴费。</w:t>
      </w:r>
    </w:p>
    <w:p w:rsidR="003F5289" w:rsidRPr="00B37476" w:rsidRDefault="00FA26FD" w:rsidP="00B37476">
      <w:pPr>
        <w:spacing w:line="600" w:lineRule="atLeast"/>
        <w:ind w:firstLineChars="200" w:firstLine="640"/>
        <w:rPr>
          <w:rFonts w:ascii="仿宋_GB2312" w:eastAsia="仿宋_GB2312" w:hAnsi="新宋体"/>
          <w:sz w:val="32"/>
          <w:szCs w:val="32"/>
        </w:rPr>
      </w:pPr>
      <w:r w:rsidRPr="00B37476">
        <w:rPr>
          <w:rFonts w:ascii="仿宋_GB2312" w:eastAsia="仿宋_GB2312" w:hAnsi="新宋体" w:hint="eastAsia"/>
          <w:sz w:val="32"/>
          <w:szCs w:val="32"/>
        </w:rPr>
        <w:t>一般公共财政预算收入</w:t>
      </w:r>
      <w:r w:rsidR="00C14364" w:rsidRPr="00B37476">
        <w:rPr>
          <w:rFonts w:ascii="仿宋_GB2312" w:eastAsia="仿宋_GB2312" w:hAnsi="新宋体" w:hint="eastAsia"/>
          <w:sz w:val="32"/>
          <w:szCs w:val="32"/>
        </w:rPr>
        <w:t>13113.40</w:t>
      </w:r>
      <w:r w:rsidR="00C33EF8" w:rsidRPr="00B37476">
        <w:rPr>
          <w:rFonts w:ascii="仿宋_GB2312" w:eastAsia="仿宋_GB2312" w:hAnsi="新宋体" w:hint="eastAsia"/>
          <w:sz w:val="32"/>
          <w:szCs w:val="32"/>
        </w:rPr>
        <w:t>万元，比</w:t>
      </w:r>
      <w:r w:rsidR="00A04A2A" w:rsidRPr="00B37476">
        <w:rPr>
          <w:rFonts w:ascii="仿宋_GB2312" w:eastAsia="仿宋_GB2312" w:hAnsi="新宋体" w:hint="eastAsia"/>
          <w:sz w:val="32"/>
          <w:szCs w:val="32"/>
        </w:rPr>
        <w:t>上</w:t>
      </w:r>
      <w:r w:rsidR="00C33EF8" w:rsidRPr="00B37476">
        <w:rPr>
          <w:rFonts w:ascii="仿宋_GB2312" w:eastAsia="仿宋_GB2312" w:hAnsi="新宋体" w:hint="eastAsia"/>
          <w:sz w:val="32"/>
          <w:szCs w:val="32"/>
        </w:rPr>
        <w:t>年增加</w:t>
      </w:r>
      <w:r w:rsidR="00C14364" w:rsidRPr="00B37476">
        <w:rPr>
          <w:rFonts w:ascii="仿宋_GB2312" w:eastAsia="仿宋_GB2312" w:hAnsi="新宋体" w:hint="eastAsia"/>
          <w:sz w:val="32"/>
          <w:szCs w:val="32"/>
        </w:rPr>
        <w:t>7272.25</w:t>
      </w:r>
      <w:r w:rsidR="00C33EF8" w:rsidRPr="00B37476">
        <w:rPr>
          <w:rFonts w:ascii="仿宋_GB2312" w:eastAsia="仿宋_GB2312" w:hAnsi="新宋体" w:hint="eastAsia"/>
          <w:sz w:val="32"/>
          <w:szCs w:val="32"/>
        </w:rPr>
        <w:t>万元，增长</w:t>
      </w:r>
      <w:r w:rsidR="00C14364" w:rsidRPr="00B37476">
        <w:rPr>
          <w:rFonts w:ascii="仿宋_GB2312" w:eastAsia="仿宋_GB2312" w:hAnsi="新宋体" w:hint="eastAsia"/>
          <w:sz w:val="32"/>
          <w:szCs w:val="32"/>
        </w:rPr>
        <w:t>124.50%</w:t>
      </w:r>
      <w:r w:rsidR="00F54E10" w:rsidRPr="00B37476">
        <w:rPr>
          <w:rFonts w:ascii="仿宋_GB2312" w:eastAsia="仿宋_GB2312" w:hAnsi="新宋体" w:hint="eastAsia"/>
          <w:sz w:val="32"/>
          <w:szCs w:val="32"/>
        </w:rPr>
        <w:t>。</w:t>
      </w:r>
      <w:r w:rsidR="00682280" w:rsidRPr="00B37476">
        <w:rPr>
          <w:rFonts w:ascii="仿宋_GB2312" w:eastAsia="仿宋_GB2312" w:hAnsi="新宋体" w:hint="eastAsia"/>
          <w:sz w:val="32"/>
          <w:szCs w:val="32"/>
        </w:rPr>
        <w:t>增长的原因主要是</w:t>
      </w:r>
      <w:r w:rsidR="00C14364" w:rsidRPr="00B37476">
        <w:rPr>
          <w:rFonts w:ascii="仿宋_GB2312" w:eastAsia="仿宋_GB2312" w:hAnsi="新宋体" w:hint="eastAsia"/>
          <w:sz w:val="32"/>
          <w:szCs w:val="32"/>
        </w:rPr>
        <w:t>造林及森林抚育任务增大及人员工资增长和</w:t>
      </w:r>
      <w:r w:rsidR="008A303C">
        <w:rPr>
          <w:rFonts w:ascii="仿宋_GB2312" w:eastAsia="仿宋_GB2312" w:hAnsi="新宋体" w:hint="eastAsia"/>
          <w:sz w:val="32"/>
          <w:szCs w:val="32"/>
        </w:rPr>
        <w:t>新增</w:t>
      </w:r>
      <w:r w:rsidR="00C14364" w:rsidRPr="00B37476">
        <w:rPr>
          <w:rFonts w:ascii="仿宋_GB2312" w:eastAsia="仿宋_GB2312" w:hAnsi="新宋体" w:hint="eastAsia"/>
          <w:sz w:val="32"/>
          <w:szCs w:val="32"/>
        </w:rPr>
        <w:t>机关养老保险缴费</w:t>
      </w:r>
      <w:r w:rsidR="00682280" w:rsidRPr="00B37476">
        <w:rPr>
          <w:rFonts w:ascii="仿宋_GB2312" w:eastAsia="仿宋_GB2312" w:hAnsi="新宋体" w:hint="eastAsia"/>
          <w:sz w:val="32"/>
          <w:szCs w:val="32"/>
        </w:rPr>
        <w:t>。</w:t>
      </w:r>
      <w:r w:rsidR="0014656A" w:rsidRPr="00B37476">
        <w:rPr>
          <w:rFonts w:ascii="仿宋_GB2312" w:eastAsia="仿宋_GB2312" w:hAnsi="新宋体" w:hint="eastAsia"/>
          <w:sz w:val="32"/>
          <w:szCs w:val="32"/>
        </w:rPr>
        <w:t>一般公共财政预算</w:t>
      </w:r>
      <w:r w:rsidR="00C33EF8" w:rsidRPr="00B37476">
        <w:rPr>
          <w:rFonts w:ascii="仿宋_GB2312" w:eastAsia="仿宋_GB2312" w:hAnsi="新宋体" w:hint="eastAsia"/>
          <w:sz w:val="32"/>
          <w:szCs w:val="32"/>
        </w:rPr>
        <w:t>支出</w:t>
      </w:r>
      <w:r w:rsidR="001A6E35" w:rsidRPr="00B37476">
        <w:rPr>
          <w:rFonts w:ascii="仿宋_GB2312" w:eastAsia="仿宋_GB2312" w:hAnsi="新宋体" w:hint="eastAsia"/>
          <w:sz w:val="32"/>
          <w:szCs w:val="32"/>
        </w:rPr>
        <w:t>13656</w:t>
      </w:r>
      <w:r w:rsidR="000470C9">
        <w:rPr>
          <w:rFonts w:ascii="仿宋_GB2312" w:eastAsia="仿宋_GB2312" w:hAnsi="新宋体" w:hint="eastAsia"/>
          <w:sz w:val="32"/>
          <w:szCs w:val="32"/>
        </w:rPr>
        <w:t>.62</w:t>
      </w:r>
      <w:r w:rsidR="0014656A" w:rsidRPr="00B37476">
        <w:rPr>
          <w:rFonts w:ascii="仿宋_GB2312" w:eastAsia="仿宋_GB2312" w:hAnsi="新宋体" w:hint="eastAsia"/>
          <w:sz w:val="32"/>
          <w:szCs w:val="32"/>
        </w:rPr>
        <w:t>万元，</w:t>
      </w:r>
      <w:r w:rsidR="00C33EF8" w:rsidRPr="00B37476">
        <w:rPr>
          <w:rFonts w:ascii="仿宋_GB2312" w:eastAsia="仿宋_GB2312" w:hAnsi="新宋体" w:hint="eastAsia"/>
          <w:sz w:val="32"/>
          <w:szCs w:val="32"/>
        </w:rPr>
        <w:t>比</w:t>
      </w:r>
      <w:r w:rsidR="00A04A2A" w:rsidRPr="00B37476">
        <w:rPr>
          <w:rFonts w:ascii="仿宋_GB2312" w:eastAsia="仿宋_GB2312" w:hAnsi="新宋体" w:hint="eastAsia"/>
          <w:sz w:val="32"/>
          <w:szCs w:val="32"/>
        </w:rPr>
        <w:t>上</w:t>
      </w:r>
      <w:r w:rsidR="00C33EF8" w:rsidRPr="00B37476">
        <w:rPr>
          <w:rFonts w:ascii="仿宋_GB2312" w:eastAsia="仿宋_GB2312" w:hAnsi="新宋体" w:hint="eastAsia"/>
          <w:sz w:val="32"/>
          <w:szCs w:val="32"/>
        </w:rPr>
        <w:t>年增加</w:t>
      </w:r>
      <w:r w:rsidR="001A6E35" w:rsidRPr="00B37476">
        <w:rPr>
          <w:rFonts w:ascii="仿宋_GB2312" w:eastAsia="仿宋_GB2312" w:hAnsi="新宋体" w:hint="eastAsia"/>
          <w:sz w:val="32"/>
          <w:szCs w:val="32"/>
        </w:rPr>
        <w:t>7688.16</w:t>
      </w:r>
      <w:r w:rsidR="00C33EF8" w:rsidRPr="00B37476">
        <w:rPr>
          <w:rFonts w:ascii="仿宋_GB2312" w:eastAsia="仿宋_GB2312" w:hAnsi="新宋体" w:hint="eastAsia"/>
          <w:sz w:val="32"/>
          <w:szCs w:val="32"/>
        </w:rPr>
        <w:t>万元，增长</w:t>
      </w:r>
      <w:r w:rsidR="003E1BAD" w:rsidRPr="00B37476">
        <w:rPr>
          <w:rFonts w:ascii="仿宋_GB2312" w:eastAsia="仿宋_GB2312" w:hAnsi="新宋体" w:hint="eastAsia"/>
          <w:sz w:val="32"/>
          <w:szCs w:val="32"/>
        </w:rPr>
        <w:t>56.3</w:t>
      </w:r>
      <w:r w:rsidR="00C33EF8" w:rsidRPr="00B37476">
        <w:rPr>
          <w:rFonts w:ascii="仿宋_GB2312" w:eastAsia="仿宋_GB2312" w:hAnsi="新宋体" w:hint="eastAsia"/>
          <w:sz w:val="32"/>
          <w:szCs w:val="32"/>
        </w:rPr>
        <w:t>%</w:t>
      </w:r>
      <w:r w:rsidR="0054754A" w:rsidRPr="00B37476">
        <w:rPr>
          <w:rFonts w:ascii="仿宋_GB2312" w:eastAsia="仿宋_GB2312" w:hAnsi="新宋体" w:hint="eastAsia"/>
          <w:sz w:val="32"/>
          <w:szCs w:val="32"/>
        </w:rPr>
        <w:t>。</w:t>
      </w:r>
      <w:r w:rsidR="0059277F" w:rsidRPr="00B37476">
        <w:rPr>
          <w:rFonts w:ascii="仿宋_GB2312" w:eastAsia="仿宋_GB2312" w:hAnsi="新宋体" w:hint="eastAsia"/>
          <w:sz w:val="32"/>
          <w:szCs w:val="32"/>
        </w:rPr>
        <w:t>支出分别为</w:t>
      </w:r>
      <w:r w:rsidR="007D188B" w:rsidRPr="00B37476">
        <w:rPr>
          <w:rFonts w:ascii="仿宋_GB2312" w:eastAsia="仿宋_GB2312" w:hAnsi="新宋体" w:hint="eastAsia"/>
          <w:sz w:val="32"/>
          <w:szCs w:val="32"/>
        </w:rPr>
        <w:t>：</w:t>
      </w:r>
      <w:r w:rsidR="0059277F" w:rsidRPr="00B37476">
        <w:rPr>
          <w:rFonts w:ascii="仿宋_GB2312" w:eastAsia="仿宋_GB2312" w:hAnsi="新宋体" w:hint="eastAsia"/>
          <w:sz w:val="32"/>
          <w:szCs w:val="32"/>
        </w:rPr>
        <w:t>基本支出</w:t>
      </w:r>
      <w:r w:rsidR="00B26B54" w:rsidRPr="00B37476">
        <w:rPr>
          <w:rFonts w:ascii="仿宋_GB2312" w:eastAsia="仿宋_GB2312" w:hAnsi="新宋体" w:hint="eastAsia"/>
          <w:sz w:val="32"/>
          <w:szCs w:val="32"/>
        </w:rPr>
        <w:t>1064.65</w:t>
      </w:r>
      <w:r w:rsidR="00897E6A" w:rsidRPr="00B37476">
        <w:rPr>
          <w:rFonts w:ascii="仿宋_GB2312" w:eastAsia="仿宋_GB2312" w:hAnsi="新宋体" w:hint="eastAsia"/>
          <w:sz w:val="32"/>
          <w:szCs w:val="32"/>
        </w:rPr>
        <w:t>万元，</w:t>
      </w:r>
      <w:r w:rsidR="00682280" w:rsidRPr="00B37476">
        <w:rPr>
          <w:rFonts w:ascii="仿宋_GB2312" w:eastAsia="仿宋_GB2312" w:hAnsi="新宋体" w:hint="eastAsia"/>
          <w:sz w:val="32"/>
          <w:szCs w:val="32"/>
        </w:rPr>
        <w:t>比上年</w:t>
      </w:r>
      <w:r w:rsidR="00AF6A70" w:rsidRPr="00B37476">
        <w:rPr>
          <w:rFonts w:ascii="仿宋_GB2312" w:eastAsia="仿宋_GB2312" w:hAnsi="新宋体" w:hint="eastAsia"/>
          <w:sz w:val="32"/>
          <w:szCs w:val="32"/>
        </w:rPr>
        <w:t>减少1548.70</w:t>
      </w:r>
      <w:r w:rsidR="00682280" w:rsidRPr="00B37476">
        <w:rPr>
          <w:rFonts w:ascii="仿宋_GB2312" w:eastAsia="仿宋_GB2312" w:hAnsi="新宋体" w:hint="eastAsia"/>
          <w:sz w:val="32"/>
          <w:szCs w:val="32"/>
        </w:rPr>
        <w:t>万元，</w:t>
      </w:r>
      <w:r w:rsidR="00E07A52" w:rsidRPr="00B37476">
        <w:rPr>
          <w:rFonts w:ascii="仿宋_GB2312" w:eastAsia="仿宋_GB2312" w:hAnsi="新宋体" w:hint="eastAsia"/>
          <w:sz w:val="32"/>
          <w:szCs w:val="32"/>
        </w:rPr>
        <w:t>减少</w:t>
      </w:r>
      <w:r w:rsidR="00897E6A" w:rsidRPr="00B37476">
        <w:rPr>
          <w:rFonts w:ascii="仿宋_GB2312" w:eastAsia="仿宋_GB2312" w:hAnsi="新宋体" w:hint="eastAsia"/>
          <w:sz w:val="32"/>
          <w:szCs w:val="32"/>
        </w:rPr>
        <w:t>14</w:t>
      </w:r>
      <w:r w:rsidR="00E07A52" w:rsidRPr="00B37476">
        <w:rPr>
          <w:rFonts w:ascii="仿宋_GB2312" w:eastAsia="仿宋_GB2312" w:hAnsi="新宋体" w:hint="eastAsia"/>
          <w:sz w:val="32"/>
          <w:szCs w:val="32"/>
        </w:rPr>
        <w:t>5.47</w:t>
      </w:r>
      <w:r w:rsidR="00897E6A" w:rsidRPr="00B37476">
        <w:rPr>
          <w:rFonts w:ascii="仿宋_GB2312" w:eastAsia="仿宋_GB2312" w:hAnsi="新宋体" w:hint="eastAsia"/>
          <w:sz w:val="32"/>
          <w:szCs w:val="32"/>
        </w:rPr>
        <w:t>%。</w:t>
      </w:r>
      <w:r w:rsidR="00F16308" w:rsidRPr="00B37476">
        <w:rPr>
          <w:rFonts w:ascii="仿宋_GB2312" w:eastAsia="仿宋_GB2312" w:hAnsi="新宋体" w:hint="eastAsia"/>
          <w:sz w:val="32"/>
          <w:szCs w:val="32"/>
        </w:rPr>
        <w:t>支出</w:t>
      </w:r>
      <w:r w:rsidR="00E07A52" w:rsidRPr="00B37476">
        <w:rPr>
          <w:rFonts w:ascii="仿宋_GB2312" w:eastAsia="仿宋_GB2312" w:hAnsi="新宋体" w:hint="eastAsia"/>
          <w:sz w:val="32"/>
          <w:szCs w:val="32"/>
        </w:rPr>
        <w:t>减少</w:t>
      </w:r>
      <w:r w:rsidR="00F16308" w:rsidRPr="00B37476">
        <w:rPr>
          <w:rFonts w:ascii="仿宋_GB2312" w:eastAsia="仿宋_GB2312" w:hAnsi="新宋体" w:hint="eastAsia"/>
          <w:sz w:val="32"/>
          <w:szCs w:val="32"/>
        </w:rPr>
        <w:t>的原因</w:t>
      </w:r>
      <w:r w:rsidR="00E07A52" w:rsidRPr="00B37476">
        <w:rPr>
          <w:rFonts w:ascii="仿宋_GB2312" w:eastAsia="仿宋_GB2312" w:hAnsi="新宋体" w:hint="eastAsia"/>
          <w:sz w:val="32"/>
          <w:szCs w:val="32"/>
        </w:rPr>
        <w:t>节能减耗及一些基本支出的科目纳入项目支出</w:t>
      </w:r>
      <w:r w:rsidR="009F59A2" w:rsidRPr="00B37476">
        <w:rPr>
          <w:rFonts w:ascii="仿宋_GB2312" w:eastAsia="仿宋_GB2312" w:hAnsi="新宋体" w:hint="eastAsia"/>
          <w:sz w:val="32"/>
          <w:szCs w:val="32"/>
        </w:rPr>
        <w:t>；</w:t>
      </w:r>
      <w:r w:rsidR="0042346B" w:rsidRPr="00B37476">
        <w:rPr>
          <w:rFonts w:ascii="仿宋_GB2312" w:eastAsia="仿宋_GB2312" w:hAnsi="新宋体" w:hint="eastAsia"/>
          <w:sz w:val="32"/>
          <w:szCs w:val="32"/>
        </w:rPr>
        <w:t>项目支出</w:t>
      </w:r>
      <w:r w:rsidR="00E05239" w:rsidRPr="00B37476">
        <w:rPr>
          <w:rFonts w:ascii="仿宋_GB2312" w:eastAsia="仿宋_GB2312" w:hAnsi="新宋体" w:hint="eastAsia"/>
          <w:sz w:val="32"/>
          <w:szCs w:val="32"/>
        </w:rPr>
        <w:t>12591.97</w:t>
      </w:r>
      <w:r w:rsidR="0042346B" w:rsidRPr="00B37476">
        <w:rPr>
          <w:rFonts w:ascii="仿宋_GB2312" w:eastAsia="仿宋_GB2312" w:hAnsi="新宋体" w:hint="eastAsia"/>
          <w:sz w:val="32"/>
          <w:szCs w:val="32"/>
        </w:rPr>
        <w:t>万元，</w:t>
      </w:r>
      <w:r w:rsidR="00682280" w:rsidRPr="00B37476">
        <w:rPr>
          <w:rFonts w:ascii="仿宋_GB2312" w:eastAsia="仿宋_GB2312" w:hAnsi="新宋体" w:hint="eastAsia"/>
          <w:sz w:val="32"/>
          <w:szCs w:val="32"/>
        </w:rPr>
        <w:t>比上年增加</w:t>
      </w:r>
      <w:r w:rsidR="00E05239" w:rsidRPr="00B37476">
        <w:rPr>
          <w:rFonts w:ascii="仿宋_GB2312" w:eastAsia="仿宋_GB2312" w:hAnsi="新宋体" w:hint="eastAsia"/>
          <w:sz w:val="32"/>
          <w:szCs w:val="32"/>
        </w:rPr>
        <w:t>9236.86</w:t>
      </w:r>
      <w:r w:rsidR="00682280" w:rsidRPr="00B37476">
        <w:rPr>
          <w:rFonts w:ascii="仿宋_GB2312" w:eastAsia="仿宋_GB2312" w:hAnsi="新宋体" w:hint="eastAsia"/>
          <w:sz w:val="32"/>
          <w:szCs w:val="32"/>
        </w:rPr>
        <w:t>万元，增长</w:t>
      </w:r>
      <w:r w:rsidR="00E05239" w:rsidRPr="00B37476">
        <w:rPr>
          <w:rFonts w:ascii="仿宋_GB2312" w:eastAsia="仿宋_GB2312" w:hAnsi="新宋体" w:hint="eastAsia"/>
          <w:sz w:val="32"/>
          <w:szCs w:val="32"/>
        </w:rPr>
        <w:t>275.31</w:t>
      </w:r>
      <w:r w:rsidR="00682280" w:rsidRPr="00B37476">
        <w:rPr>
          <w:rFonts w:ascii="仿宋_GB2312" w:eastAsia="仿宋_GB2312" w:hAnsi="新宋体" w:hint="eastAsia"/>
          <w:sz w:val="32"/>
          <w:szCs w:val="32"/>
        </w:rPr>
        <w:t>%。</w:t>
      </w:r>
      <w:r w:rsidR="00682280" w:rsidRPr="00B37476">
        <w:rPr>
          <w:rFonts w:ascii="仿宋_GB2312" w:eastAsia="仿宋_GB2312" w:hAnsi="新宋体" w:hint="eastAsia"/>
          <w:sz w:val="32"/>
          <w:szCs w:val="32"/>
        </w:rPr>
        <w:lastRenderedPageBreak/>
        <w:t>增长</w:t>
      </w:r>
      <w:r w:rsidR="008447E8" w:rsidRPr="00B37476">
        <w:rPr>
          <w:rFonts w:ascii="仿宋_GB2312" w:eastAsia="仿宋_GB2312" w:hAnsi="新宋体" w:hint="eastAsia"/>
          <w:sz w:val="32"/>
          <w:szCs w:val="32"/>
        </w:rPr>
        <w:t>的原因主要是</w:t>
      </w:r>
      <w:r w:rsidR="00E05239" w:rsidRPr="00B37476">
        <w:rPr>
          <w:rFonts w:ascii="仿宋_GB2312" w:eastAsia="仿宋_GB2312" w:hAnsi="新宋体" w:hint="eastAsia"/>
          <w:sz w:val="32"/>
          <w:szCs w:val="32"/>
        </w:rPr>
        <w:t>造林及森林抚育任务增大及一些2015年纳入基本支出的科目由于科目调整纳入项目支出</w:t>
      </w:r>
      <w:r w:rsidR="00DE114E" w:rsidRPr="00B37476">
        <w:rPr>
          <w:rFonts w:ascii="仿宋_GB2312" w:eastAsia="仿宋_GB2312" w:hAnsi="新宋体" w:hint="eastAsia"/>
          <w:sz w:val="32"/>
          <w:szCs w:val="32"/>
        </w:rPr>
        <w:t>。</w:t>
      </w:r>
    </w:p>
    <w:p w:rsidR="007775E1" w:rsidRPr="00B37476" w:rsidRDefault="007775E1" w:rsidP="00B37476">
      <w:pPr>
        <w:spacing w:line="600" w:lineRule="atLeast"/>
        <w:ind w:firstLineChars="200" w:firstLine="640"/>
        <w:rPr>
          <w:rFonts w:ascii="仿宋_GB2312" w:eastAsia="仿宋_GB2312" w:hAnsi="新宋体"/>
          <w:sz w:val="32"/>
          <w:szCs w:val="32"/>
        </w:rPr>
      </w:pPr>
      <w:r w:rsidRPr="00B37476">
        <w:rPr>
          <w:rFonts w:ascii="仿宋_GB2312" w:eastAsia="仿宋_GB2312" w:hAnsi="新宋体" w:hint="eastAsia"/>
          <w:sz w:val="32"/>
          <w:szCs w:val="32"/>
        </w:rPr>
        <w:t>年末结转和结余</w:t>
      </w:r>
      <w:r w:rsidR="00D50D9A" w:rsidRPr="00B37476">
        <w:rPr>
          <w:rFonts w:ascii="仿宋_GB2312" w:eastAsia="仿宋_GB2312" w:hAnsi="新宋体" w:hint="eastAsia"/>
          <w:sz w:val="32"/>
          <w:szCs w:val="32"/>
        </w:rPr>
        <w:t>4141.06</w:t>
      </w:r>
      <w:r w:rsidRPr="00B37476">
        <w:rPr>
          <w:rFonts w:ascii="仿宋_GB2312" w:eastAsia="仿宋_GB2312" w:hAnsi="新宋体" w:hint="eastAsia"/>
          <w:sz w:val="32"/>
          <w:szCs w:val="32"/>
        </w:rPr>
        <w:t>万元，比上年</w:t>
      </w:r>
      <w:r w:rsidR="00550591" w:rsidRPr="00B37476">
        <w:rPr>
          <w:rFonts w:ascii="仿宋_GB2312" w:eastAsia="仿宋_GB2312" w:hAnsi="新宋体" w:hint="eastAsia"/>
          <w:sz w:val="32"/>
          <w:szCs w:val="32"/>
        </w:rPr>
        <w:t>减少543.21</w:t>
      </w:r>
      <w:r w:rsidRPr="00B37476">
        <w:rPr>
          <w:rFonts w:ascii="仿宋_GB2312" w:eastAsia="仿宋_GB2312" w:hAnsi="新宋体" w:hint="eastAsia"/>
          <w:sz w:val="32"/>
          <w:szCs w:val="32"/>
        </w:rPr>
        <w:t>万元，</w:t>
      </w:r>
      <w:r w:rsidR="00550591" w:rsidRPr="00B37476">
        <w:rPr>
          <w:rFonts w:ascii="仿宋_GB2312" w:eastAsia="仿宋_GB2312" w:hAnsi="新宋体" w:hint="eastAsia"/>
          <w:sz w:val="32"/>
          <w:szCs w:val="32"/>
        </w:rPr>
        <w:t>减少11.60%</w:t>
      </w:r>
      <w:r w:rsidR="00682280" w:rsidRPr="00B37476">
        <w:rPr>
          <w:rFonts w:ascii="仿宋_GB2312" w:eastAsia="仿宋_GB2312" w:hAnsi="新宋体" w:hint="eastAsia"/>
          <w:sz w:val="32"/>
          <w:szCs w:val="32"/>
        </w:rPr>
        <w:t>。</w:t>
      </w:r>
    </w:p>
    <w:p w:rsidR="001D1BBC" w:rsidRPr="00950522" w:rsidRDefault="004F1298" w:rsidP="00950522">
      <w:pPr>
        <w:spacing w:line="600" w:lineRule="atLeast"/>
        <w:ind w:firstLineChars="200" w:firstLine="723"/>
        <w:rPr>
          <w:rFonts w:ascii="新宋体" w:eastAsia="新宋体" w:hAnsi="新宋体"/>
          <w:b/>
          <w:sz w:val="36"/>
          <w:szCs w:val="36"/>
        </w:rPr>
      </w:pPr>
      <w:r w:rsidRPr="00950522">
        <w:rPr>
          <w:rFonts w:ascii="新宋体" w:eastAsia="新宋体" w:hAnsi="新宋体" w:hint="eastAsia"/>
          <w:b/>
          <w:sz w:val="36"/>
          <w:szCs w:val="36"/>
        </w:rPr>
        <w:t>（二）</w:t>
      </w:r>
      <w:r w:rsidR="00372552" w:rsidRPr="00950522">
        <w:rPr>
          <w:rFonts w:ascii="新宋体" w:eastAsia="新宋体" w:hAnsi="新宋体" w:hint="eastAsia"/>
          <w:b/>
          <w:sz w:val="36"/>
          <w:szCs w:val="36"/>
        </w:rPr>
        <w:t>“三公”经费支出</w:t>
      </w:r>
      <w:r w:rsidR="008C5FF0" w:rsidRPr="00950522">
        <w:rPr>
          <w:rFonts w:ascii="新宋体" w:eastAsia="新宋体" w:hAnsi="新宋体" w:hint="eastAsia"/>
          <w:b/>
          <w:sz w:val="36"/>
          <w:szCs w:val="36"/>
        </w:rPr>
        <w:t>情况</w:t>
      </w:r>
    </w:p>
    <w:p w:rsidR="008C5FF0" w:rsidRPr="00950522" w:rsidRDefault="00C07EEE" w:rsidP="00950522">
      <w:pPr>
        <w:spacing w:line="600" w:lineRule="atLeast"/>
        <w:ind w:firstLineChars="200" w:firstLine="640"/>
        <w:rPr>
          <w:rFonts w:ascii="仿宋_GB2312" w:eastAsia="仿宋_GB2312" w:hAnsi="新宋体"/>
          <w:sz w:val="32"/>
          <w:szCs w:val="32"/>
        </w:rPr>
      </w:pPr>
      <w:r w:rsidRPr="00950522">
        <w:rPr>
          <w:rFonts w:ascii="仿宋_GB2312" w:eastAsia="仿宋_GB2312" w:hAnsi="新宋体" w:hint="eastAsia"/>
          <w:sz w:val="32"/>
          <w:szCs w:val="32"/>
        </w:rPr>
        <w:t>“三公”经费</w:t>
      </w:r>
      <w:r w:rsidR="008C5FF0" w:rsidRPr="00950522">
        <w:rPr>
          <w:rFonts w:ascii="仿宋_GB2312" w:eastAsia="仿宋_GB2312" w:hAnsi="新宋体" w:hint="eastAsia"/>
          <w:sz w:val="32"/>
          <w:szCs w:val="32"/>
        </w:rPr>
        <w:t>支出总额为</w:t>
      </w:r>
      <w:r w:rsidR="00950522" w:rsidRPr="00950522">
        <w:rPr>
          <w:rFonts w:ascii="仿宋_GB2312" w:eastAsia="仿宋_GB2312" w:hAnsi="新宋体" w:hint="eastAsia"/>
          <w:sz w:val="32"/>
          <w:szCs w:val="32"/>
        </w:rPr>
        <w:t>12.68</w:t>
      </w:r>
      <w:r w:rsidR="008C5FF0" w:rsidRPr="00950522">
        <w:rPr>
          <w:rFonts w:ascii="仿宋_GB2312" w:eastAsia="仿宋_GB2312" w:hAnsi="新宋体" w:hint="eastAsia"/>
          <w:sz w:val="32"/>
          <w:szCs w:val="32"/>
        </w:rPr>
        <w:t>万元，</w:t>
      </w:r>
      <w:r w:rsidRPr="00950522">
        <w:rPr>
          <w:rFonts w:ascii="仿宋_GB2312" w:eastAsia="仿宋_GB2312" w:hAnsi="新宋体" w:hint="eastAsia"/>
          <w:sz w:val="32"/>
          <w:szCs w:val="32"/>
        </w:rPr>
        <w:t>比上年</w:t>
      </w:r>
      <w:r w:rsidR="00950522" w:rsidRPr="00950522">
        <w:rPr>
          <w:rFonts w:ascii="仿宋_GB2312" w:eastAsia="仿宋_GB2312" w:hAnsi="新宋体" w:hint="eastAsia"/>
          <w:sz w:val="32"/>
          <w:szCs w:val="32"/>
        </w:rPr>
        <w:t>增加7.7</w:t>
      </w:r>
      <w:r w:rsidRPr="00950522">
        <w:rPr>
          <w:rFonts w:ascii="仿宋_GB2312" w:eastAsia="仿宋_GB2312" w:hAnsi="新宋体" w:hint="eastAsia"/>
          <w:sz w:val="32"/>
          <w:szCs w:val="32"/>
        </w:rPr>
        <w:t>万元，</w:t>
      </w:r>
      <w:r w:rsidR="008C5FF0" w:rsidRPr="00950522">
        <w:rPr>
          <w:rFonts w:ascii="仿宋_GB2312" w:eastAsia="仿宋_GB2312" w:hAnsi="新宋体" w:hint="eastAsia"/>
          <w:sz w:val="32"/>
          <w:szCs w:val="32"/>
        </w:rPr>
        <w:t>比</w:t>
      </w:r>
      <w:r w:rsidR="00A04A2A" w:rsidRPr="00950522">
        <w:rPr>
          <w:rFonts w:ascii="仿宋_GB2312" w:eastAsia="仿宋_GB2312" w:hAnsi="新宋体" w:hint="eastAsia"/>
          <w:sz w:val="32"/>
          <w:szCs w:val="32"/>
        </w:rPr>
        <w:t>上</w:t>
      </w:r>
      <w:r w:rsidR="008C5FF0" w:rsidRPr="00950522">
        <w:rPr>
          <w:rFonts w:ascii="仿宋_GB2312" w:eastAsia="仿宋_GB2312" w:hAnsi="新宋体" w:hint="eastAsia"/>
          <w:sz w:val="32"/>
          <w:szCs w:val="32"/>
        </w:rPr>
        <w:t>年</w:t>
      </w:r>
      <w:r w:rsidR="00950522" w:rsidRPr="00950522">
        <w:rPr>
          <w:rFonts w:ascii="仿宋_GB2312" w:eastAsia="仿宋_GB2312" w:hAnsi="新宋体" w:hint="eastAsia"/>
          <w:sz w:val="32"/>
          <w:szCs w:val="32"/>
        </w:rPr>
        <w:t>增加</w:t>
      </w:r>
      <w:r w:rsidR="00372552" w:rsidRPr="00950522">
        <w:rPr>
          <w:rFonts w:ascii="仿宋_GB2312" w:eastAsia="仿宋_GB2312" w:hAnsi="新宋体" w:hint="eastAsia"/>
          <w:sz w:val="32"/>
          <w:szCs w:val="32"/>
        </w:rPr>
        <w:t xml:space="preserve"> </w:t>
      </w:r>
      <w:r w:rsidR="00950522" w:rsidRPr="00950522">
        <w:rPr>
          <w:rFonts w:ascii="仿宋_GB2312" w:eastAsia="仿宋_GB2312" w:hAnsi="新宋体" w:hint="eastAsia"/>
          <w:sz w:val="32"/>
          <w:szCs w:val="32"/>
        </w:rPr>
        <w:t>126</w:t>
      </w:r>
      <w:r w:rsidR="008A303C">
        <w:rPr>
          <w:rFonts w:ascii="仿宋_GB2312" w:eastAsia="仿宋_GB2312" w:hAnsi="新宋体" w:hint="eastAsia"/>
          <w:sz w:val="32"/>
          <w:szCs w:val="32"/>
        </w:rPr>
        <w:t>.0</w:t>
      </w:r>
      <w:r w:rsidR="008C5FF0" w:rsidRPr="00950522">
        <w:rPr>
          <w:rFonts w:ascii="仿宋_GB2312" w:eastAsia="仿宋_GB2312" w:hAnsi="新宋体" w:hint="eastAsia"/>
          <w:sz w:val="32"/>
          <w:szCs w:val="32"/>
        </w:rPr>
        <w:t>%</w:t>
      </w:r>
      <w:r w:rsidR="004F1298" w:rsidRPr="00950522">
        <w:rPr>
          <w:rFonts w:ascii="仿宋_GB2312" w:eastAsia="仿宋_GB2312" w:hAnsi="新宋体" w:hint="eastAsia"/>
          <w:sz w:val="32"/>
          <w:szCs w:val="32"/>
        </w:rPr>
        <w:t>.具体情况如下：</w:t>
      </w:r>
    </w:p>
    <w:p w:rsidR="004F1298" w:rsidRPr="00950522" w:rsidRDefault="004F1298" w:rsidP="00950522">
      <w:pPr>
        <w:spacing w:line="600" w:lineRule="atLeast"/>
        <w:ind w:firstLineChars="200" w:firstLine="640"/>
        <w:rPr>
          <w:rFonts w:ascii="仿宋_GB2312" w:eastAsia="仿宋_GB2312" w:hAnsi="新宋体"/>
          <w:sz w:val="32"/>
          <w:szCs w:val="32"/>
        </w:rPr>
      </w:pPr>
      <w:r w:rsidRPr="00950522">
        <w:rPr>
          <w:rFonts w:ascii="仿宋_GB2312" w:eastAsia="仿宋_GB2312" w:hAnsi="新宋体" w:hint="eastAsia"/>
          <w:sz w:val="32"/>
          <w:szCs w:val="32"/>
        </w:rPr>
        <w:t>1、因公出国（境）费用</w:t>
      </w:r>
    </w:p>
    <w:p w:rsidR="004C2856" w:rsidRPr="00950522" w:rsidRDefault="00372552" w:rsidP="00950522">
      <w:pPr>
        <w:spacing w:line="600" w:lineRule="atLeast"/>
        <w:ind w:firstLineChars="200" w:firstLine="640"/>
        <w:rPr>
          <w:rFonts w:ascii="仿宋_GB2312" w:eastAsia="仿宋_GB2312" w:hAnsi="新宋体"/>
          <w:sz w:val="32"/>
          <w:szCs w:val="32"/>
        </w:rPr>
      </w:pPr>
      <w:r w:rsidRPr="00950522">
        <w:rPr>
          <w:rFonts w:ascii="仿宋_GB2312" w:eastAsia="仿宋_GB2312" w:hAnsi="新宋体" w:hint="eastAsia"/>
          <w:sz w:val="32"/>
          <w:szCs w:val="32"/>
        </w:rPr>
        <w:t>2016</w:t>
      </w:r>
      <w:r w:rsidR="004F1298" w:rsidRPr="00950522">
        <w:rPr>
          <w:rFonts w:ascii="仿宋_GB2312" w:eastAsia="仿宋_GB2312" w:hAnsi="新宋体" w:hint="eastAsia"/>
          <w:sz w:val="32"/>
          <w:szCs w:val="32"/>
        </w:rPr>
        <w:t>年因公出国（境）费用0万元，</w:t>
      </w:r>
      <w:r w:rsidR="00A04A2A" w:rsidRPr="00950522">
        <w:rPr>
          <w:rFonts w:ascii="仿宋_GB2312" w:eastAsia="仿宋_GB2312" w:hAnsi="新宋体" w:hint="eastAsia"/>
          <w:sz w:val="32"/>
          <w:szCs w:val="32"/>
        </w:rPr>
        <w:t>上</w:t>
      </w:r>
      <w:r w:rsidR="009613A7" w:rsidRPr="00950522">
        <w:rPr>
          <w:rFonts w:ascii="仿宋_GB2312" w:eastAsia="仿宋_GB2312" w:hAnsi="新宋体" w:hint="eastAsia"/>
          <w:sz w:val="32"/>
          <w:szCs w:val="32"/>
        </w:rPr>
        <w:t>年因公出国（境）费用0</w:t>
      </w:r>
      <w:r w:rsidR="00E82CDB" w:rsidRPr="00950522">
        <w:rPr>
          <w:rFonts w:ascii="仿宋_GB2312" w:eastAsia="仿宋_GB2312" w:hAnsi="新宋体" w:hint="eastAsia"/>
          <w:sz w:val="32"/>
          <w:szCs w:val="32"/>
        </w:rPr>
        <w:t>万元。</w:t>
      </w:r>
    </w:p>
    <w:p w:rsidR="009613A7" w:rsidRPr="00950522" w:rsidRDefault="009613A7" w:rsidP="00950522">
      <w:pPr>
        <w:spacing w:line="600" w:lineRule="atLeast"/>
        <w:ind w:firstLineChars="250" w:firstLine="800"/>
        <w:rPr>
          <w:rFonts w:ascii="仿宋_GB2312" w:eastAsia="仿宋_GB2312" w:hAnsi="新宋体"/>
          <w:sz w:val="32"/>
          <w:szCs w:val="32"/>
        </w:rPr>
      </w:pPr>
      <w:r w:rsidRPr="00950522">
        <w:rPr>
          <w:rFonts w:ascii="仿宋_GB2312" w:eastAsia="仿宋_GB2312" w:hAnsi="新宋体" w:hint="eastAsia"/>
          <w:sz w:val="32"/>
          <w:szCs w:val="32"/>
        </w:rPr>
        <w:t>2、公务接待费</w:t>
      </w:r>
    </w:p>
    <w:p w:rsidR="00046114" w:rsidRPr="00950522" w:rsidRDefault="00230DFD" w:rsidP="00D4115E">
      <w:pPr>
        <w:spacing w:line="600" w:lineRule="atLeast"/>
        <w:rPr>
          <w:rFonts w:ascii="仿宋_GB2312" w:eastAsia="仿宋_GB2312" w:hAnsi="新宋体"/>
          <w:sz w:val="32"/>
          <w:szCs w:val="32"/>
        </w:rPr>
      </w:pPr>
      <w:r w:rsidRPr="00950522">
        <w:rPr>
          <w:rFonts w:ascii="仿宋_GB2312" w:eastAsia="仿宋_GB2312" w:hAnsi="新宋体" w:hint="eastAsia"/>
          <w:sz w:val="32"/>
          <w:szCs w:val="32"/>
        </w:rPr>
        <w:t xml:space="preserve"> </w:t>
      </w:r>
      <w:r w:rsidR="00304336" w:rsidRPr="00950522">
        <w:rPr>
          <w:rFonts w:ascii="仿宋_GB2312" w:eastAsia="仿宋_GB2312" w:hAnsi="新宋体" w:hint="eastAsia"/>
          <w:sz w:val="32"/>
          <w:szCs w:val="32"/>
        </w:rPr>
        <w:t xml:space="preserve">    </w:t>
      </w:r>
      <w:r w:rsidR="00372552" w:rsidRPr="00950522">
        <w:rPr>
          <w:rFonts w:ascii="仿宋_GB2312" w:eastAsia="仿宋_GB2312" w:hAnsi="新宋体" w:hint="eastAsia"/>
          <w:sz w:val="32"/>
          <w:szCs w:val="32"/>
        </w:rPr>
        <w:t>2016年</w:t>
      </w:r>
      <w:r w:rsidR="009613A7" w:rsidRPr="00950522">
        <w:rPr>
          <w:rFonts w:ascii="仿宋_GB2312" w:eastAsia="仿宋_GB2312" w:hAnsi="新宋体" w:hint="eastAsia"/>
          <w:sz w:val="32"/>
          <w:szCs w:val="32"/>
        </w:rPr>
        <w:t>公务接待费</w:t>
      </w:r>
      <w:r w:rsidR="00FA26FD" w:rsidRPr="00950522">
        <w:rPr>
          <w:rFonts w:ascii="仿宋_GB2312" w:eastAsia="仿宋_GB2312" w:hAnsi="新宋体" w:hint="eastAsia"/>
          <w:sz w:val="32"/>
          <w:szCs w:val="32"/>
        </w:rPr>
        <w:t>支出</w:t>
      </w:r>
      <w:r w:rsidR="005A0F4E" w:rsidRPr="00950522">
        <w:rPr>
          <w:rFonts w:ascii="仿宋_GB2312" w:eastAsia="仿宋_GB2312" w:hAnsi="新宋体" w:hint="eastAsia"/>
          <w:sz w:val="32"/>
          <w:szCs w:val="32"/>
        </w:rPr>
        <w:t>5</w:t>
      </w:r>
      <w:r w:rsidR="009613A7" w:rsidRPr="00950522">
        <w:rPr>
          <w:rFonts w:ascii="仿宋_GB2312" w:eastAsia="仿宋_GB2312" w:hAnsi="新宋体" w:hint="eastAsia"/>
          <w:sz w:val="32"/>
          <w:szCs w:val="32"/>
        </w:rPr>
        <w:t>万元，比</w:t>
      </w:r>
      <w:r w:rsidR="00A04A2A" w:rsidRPr="00950522">
        <w:rPr>
          <w:rFonts w:ascii="仿宋_GB2312" w:eastAsia="仿宋_GB2312" w:hAnsi="新宋体" w:hint="eastAsia"/>
          <w:sz w:val="32"/>
          <w:szCs w:val="32"/>
        </w:rPr>
        <w:t>上</w:t>
      </w:r>
      <w:r w:rsidR="009613A7" w:rsidRPr="00950522">
        <w:rPr>
          <w:rFonts w:ascii="仿宋_GB2312" w:eastAsia="仿宋_GB2312" w:hAnsi="新宋体" w:hint="eastAsia"/>
          <w:sz w:val="32"/>
          <w:szCs w:val="32"/>
        </w:rPr>
        <w:t>年</w:t>
      </w:r>
      <w:r w:rsidR="004B315D" w:rsidRPr="00950522">
        <w:rPr>
          <w:rFonts w:ascii="仿宋_GB2312" w:eastAsia="仿宋_GB2312" w:hAnsi="新宋体" w:hint="eastAsia"/>
          <w:sz w:val="32"/>
          <w:szCs w:val="32"/>
        </w:rPr>
        <w:t>增加3.71</w:t>
      </w:r>
      <w:r w:rsidR="009613A7" w:rsidRPr="00950522">
        <w:rPr>
          <w:rFonts w:ascii="仿宋_GB2312" w:eastAsia="仿宋_GB2312" w:hAnsi="新宋体" w:hint="eastAsia"/>
          <w:sz w:val="32"/>
          <w:szCs w:val="32"/>
        </w:rPr>
        <w:t>万元，</w:t>
      </w:r>
      <w:r w:rsidR="004B315D" w:rsidRPr="00950522">
        <w:rPr>
          <w:rFonts w:ascii="仿宋_GB2312" w:eastAsia="仿宋_GB2312" w:hAnsi="新宋体" w:hint="eastAsia"/>
          <w:sz w:val="32"/>
          <w:szCs w:val="32"/>
        </w:rPr>
        <w:t>增加288.55</w:t>
      </w:r>
      <w:r w:rsidR="009613A7" w:rsidRPr="00950522">
        <w:rPr>
          <w:rFonts w:ascii="仿宋_GB2312" w:eastAsia="仿宋_GB2312" w:hAnsi="新宋体" w:hint="eastAsia"/>
          <w:sz w:val="32"/>
          <w:szCs w:val="32"/>
        </w:rPr>
        <w:t>%。</w:t>
      </w:r>
    </w:p>
    <w:p w:rsidR="009613A7" w:rsidRPr="00950522" w:rsidRDefault="009613A7" w:rsidP="00950522">
      <w:pPr>
        <w:spacing w:line="600" w:lineRule="atLeast"/>
        <w:ind w:firstLineChars="200" w:firstLine="640"/>
        <w:rPr>
          <w:rFonts w:ascii="仿宋_GB2312" w:eastAsia="仿宋_GB2312" w:hAnsi="新宋体"/>
          <w:sz w:val="32"/>
          <w:szCs w:val="32"/>
        </w:rPr>
      </w:pPr>
      <w:r w:rsidRPr="00950522">
        <w:rPr>
          <w:rFonts w:ascii="仿宋_GB2312" w:eastAsia="仿宋_GB2312" w:hAnsi="新宋体" w:hint="eastAsia"/>
          <w:sz w:val="32"/>
          <w:szCs w:val="32"/>
        </w:rPr>
        <w:t>3、公务用车费</w:t>
      </w:r>
    </w:p>
    <w:p w:rsidR="009613A7" w:rsidRPr="00950522" w:rsidRDefault="00372552" w:rsidP="00950522">
      <w:pPr>
        <w:spacing w:line="600" w:lineRule="atLeast"/>
        <w:ind w:firstLineChars="200" w:firstLine="640"/>
        <w:rPr>
          <w:rFonts w:ascii="仿宋_GB2312" w:eastAsia="仿宋_GB2312" w:hAnsi="新宋体"/>
          <w:sz w:val="32"/>
          <w:szCs w:val="32"/>
        </w:rPr>
      </w:pPr>
      <w:r w:rsidRPr="00950522">
        <w:rPr>
          <w:rFonts w:ascii="仿宋_GB2312" w:eastAsia="仿宋_GB2312" w:hAnsi="新宋体" w:hint="eastAsia"/>
          <w:sz w:val="32"/>
          <w:szCs w:val="32"/>
        </w:rPr>
        <w:t>2016</w:t>
      </w:r>
      <w:r w:rsidR="009613A7" w:rsidRPr="00950522">
        <w:rPr>
          <w:rFonts w:ascii="仿宋_GB2312" w:eastAsia="仿宋_GB2312" w:hAnsi="新宋体" w:hint="eastAsia"/>
          <w:sz w:val="32"/>
          <w:szCs w:val="32"/>
        </w:rPr>
        <w:t>年公务用车费</w:t>
      </w:r>
      <w:r w:rsidRPr="00950522">
        <w:rPr>
          <w:rFonts w:ascii="仿宋_GB2312" w:eastAsia="仿宋_GB2312" w:hAnsi="新宋体" w:hint="eastAsia"/>
          <w:sz w:val="32"/>
          <w:szCs w:val="32"/>
        </w:rPr>
        <w:t>支出</w:t>
      </w:r>
      <w:r w:rsidR="0043452B" w:rsidRPr="00950522">
        <w:rPr>
          <w:rFonts w:ascii="仿宋_GB2312" w:eastAsia="仿宋_GB2312" w:hAnsi="新宋体" w:hint="eastAsia"/>
          <w:sz w:val="32"/>
          <w:szCs w:val="32"/>
        </w:rPr>
        <w:t>7.6</w:t>
      </w:r>
      <w:r w:rsidR="000470C9">
        <w:rPr>
          <w:rFonts w:ascii="仿宋_GB2312" w:eastAsia="仿宋_GB2312" w:hAnsi="新宋体" w:hint="eastAsia"/>
          <w:sz w:val="32"/>
          <w:szCs w:val="32"/>
        </w:rPr>
        <w:t>8</w:t>
      </w:r>
      <w:r w:rsidR="009613A7" w:rsidRPr="00950522">
        <w:rPr>
          <w:rFonts w:ascii="仿宋_GB2312" w:eastAsia="仿宋_GB2312" w:hAnsi="新宋体" w:hint="eastAsia"/>
          <w:sz w:val="32"/>
          <w:szCs w:val="32"/>
        </w:rPr>
        <w:t>万元。</w:t>
      </w:r>
      <w:r w:rsidR="00610F41" w:rsidRPr="00950522">
        <w:rPr>
          <w:rFonts w:ascii="仿宋_GB2312" w:eastAsia="仿宋_GB2312" w:hAnsi="新宋体" w:hint="eastAsia"/>
          <w:sz w:val="32"/>
          <w:szCs w:val="32"/>
        </w:rPr>
        <w:t>其中：（1）公务用车运行维护费</w:t>
      </w:r>
      <w:r w:rsidR="0043452B" w:rsidRPr="00950522">
        <w:rPr>
          <w:rFonts w:ascii="仿宋_GB2312" w:eastAsia="仿宋_GB2312" w:hAnsi="新宋体" w:hint="eastAsia"/>
          <w:sz w:val="32"/>
          <w:szCs w:val="32"/>
        </w:rPr>
        <w:t>7.6</w:t>
      </w:r>
      <w:r w:rsidR="000470C9">
        <w:rPr>
          <w:rFonts w:ascii="仿宋_GB2312" w:eastAsia="仿宋_GB2312" w:hAnsi="新宋体" w:hint="eastAsia"/>
          <w:sz w:val="32"/>
          <w:szCs w:val="32"/>
        </w:rPr>
        <w:t>8</w:t>
      </w:r>
      <w:r w:rsidR="00610F41" w:rsidRPr="00950522">
        <w:rPr>
          <w:rFonts w:ascii="仿宋_GB2312" w:eastAsia="仿宋_GB2312" w:hAnsi="新宋体" w:hint="eastAsia"/>
          <w:sz w:val="32"/>
          <w:szCs w:val="32"/>
        </w:rPr>
        <w:t>万元，</w:t>
      </w:r>
      <w:r w:rsidR="009613A7" w:rsidRPr="00950522">
        <w:rPr>
          <w:rFonts w:ascii="仿宋_GB2312" w:eastAsia="仿宋_GB2312" w:hAnsi="新宋体" w:hint="eastAsia"/>
          <w:sz w:val="32"/>
          <w:szCs w:val="32"/>
        </w:rPr>
        <w:t>比</w:t>
      </w:r>
      <w:r w:rsidR="00A04A2A" w:rsidRPr="00950522">
        <w:rPr>
          <w:rFonts w:ascii="仿宋_GB2312" w:eastAsia="仿宋_GB2312" w:hAnsi="新宋体" w:hint="eastAsia"/>
          <w:sz w:val="32"/>
          <w:szCs w:val="32"/>
        </w:rPr>
        <w:t>上</w:t>
      </w:r>
      <w:r w:rsidR="009613A7" w:rsidRPr="00950522">
        <w:rPr>
          <w:rFonts w:ascii="仿宋_GB2312" w:eastAsia="仿宋_GB2312" w:hAnsi="新宋体" w:hint="eastAsia"/>
          <w:sz w:val="32"/>
          <w:szCs w:val="32"/>
        </w:rPr>
        <w:t>年</w:t>
      </w:r>
      <w:r w:rsidR="004B315D" w:rsidRPr="00950522">
        <w:rPr>
          <w:rFonts w:ascii="仿宋_GB2312" w:eastAsia="仿宋_GB2312" w:hAnsi="新宋体" w:hint="eastAsia"/>
          <w:sz w:val="32"/>
          <w:szCs w:val="32"/>
        </w:rPr>
        <w:t>增加3.36</w:t>
      </w:r>
      <w:r w:rsidR="009613A7" w:rsidRPr="00950522">
        <w:rPr>
          <w:rFonts w:ascii="仿宋_GB2312" w:eastAsia="仿宋_GB2312" w:hAnsi="新宋体" w:hint="eastAsia"/>
          <w:sz w:val="32"/>
          <w:szCs w:val="32"/>
        </w:rPr>
        <w:t>万元，</w:t>
      </w:r>
      <w:r w:rsidR="004B315D" w:rsidRPr="00950522">
        <w:rPr>
          <w:rFonts w:ascii="仿宋_GB2312" w:eastAsia="仿宋_GB2312" w:hAnsi="新宋体" w:hint="eastAsia"/>
          <w:sz w:val="32"/>
          <w:szCs w:val="32"/>
        </w:rPr>
        <w:t>增加77.69</w:t>
      </w:r>
      <w:r w:rsidR="009613A7" w:rsidRPr="00950522">
        <w:rPr>
          <w:rFonts w:ascii="仿宋_GB2312" w:eastAsia="仿宋_GB2312" w:hAnsi="新宋体" w:hint="eastAsia"/>
          <w:sz w:val="32"/>
          <w:szCs w:val="32"/>
        </w:rPr>
        <w:t>%。</w:t>
      </w:r>
      <w:r w:rsidR="00610F41" w:rsidRPr="00950522">
        <w:rPr>
          <w:rFonts w:ascii="仿宋_GB2312" w:eastAsia="仿宋_GB2312" w:hAnsi="新宋体" w:hint="eastAsia"/>
          <w:sz w:val="32"/>
          <w:szCs w:val="32"/>
        </w:rPr>
        <w:t>（2）公务用车购置0万元，</w:t>
      </w:r>
      <w:r w:rsidR="00A04A2A" w:rsidRPr="00950522">
        <w:rPr>
          <w:rFonts w:ascii="仿宋_GB2312" w:eastAsia="仿宋_GB2312" w:hAnsi="新宋体" w:hint="eastAsia"/>
          <w:sz w:val="32"/>
          <w:szCs w:val="32"/>
        </w:rPr>
        <w:t>上</w:t>
      </w:r>
      <w:r w:rsidR="00610F41" w:rsidRPr="00950522">
        <w:rPr>
          <w:rFonts w:ascii="仿宋_GB2312" w:eastAsia="仿宋_GB2312" w:hAnsi="新宋体" w:hint="eastAsia"/>
          <w:sz w:val="32"/>
          <w:szCs w:val="32"/>
        </w:rPr>
        <w:t>年公务用车购置0万元，无变化。</w:t>
      </w:r>
    </w:p>
    <w:p w:rsidR="00950522" w:rsidRPr="00950522" w:rsidRDefault="00950522" w:rsidP="00950522">
      <w:pPr>
        <w:spacing w:line="600" w:lineRule="atLeast"/>
        <w:ind w:firstLineChars="196" w:firstLine="708"/>
        <w:rPr>
          <w:rFonts w:ascii="仿宋_GB2312" w:eastAsia="仿宋_GB2312" w:hAnsi="新宋体"/>
          <w:b/>
          <w:sz w:val="36"/>
          <w:szCs w:val="36"/>
        </w:rPr>
      </w:pPr>
    </w:p>
    <w:p w:rsidR="00610F41" w:rsidRPr="00950522" w:rsidRDefault="001575E4" w:rsidP="00950522">
      <w:pPr>
        <w:spacing w:line="600" w:lineRule="atLeast"/>
        <w:ind w:firstLineChars="196" w:firstLine="708"/>
        <w:rPr>
          <w:rFonts w:ascii="新宋体" w:eastAsia="新宋体" w:hAnsi="新宋体"/>
          <w:b/>
          <w:sz w:val="36"/>
          <w:szCs w:val="36"/>
        </w:rPr>
      </w:pPr>
      <w:r w:rsidRPr="00950522">
        <w:rPr>
          <w:rFonts w:ascii="新宋体" w:eastAsia="新宋体" w:hAnsi="新宋体" w:hint="eastAsia"/>
          <w:b/>
          <w:sz w:val="36"/>
          <w:szCs w:val="36"/>
        </w:rPr>
        <w:t>（三）机关运行经费支出</w:t>
      </w:r>
      <w:r w:rsidR="00610F41" w:rsidRPr="00950522">
        <w:rPr>
          <w:rFonts w:ascii="新宋体" w:eastAsia="新宋体" w:hAnsi="新宋体" w:hint="eastAsia"/>
          <w:b/>
          <w:sz w:val="36"/>
          <w:szCs w:val="36"/>
        </w:rPr>
        <w:t>情况</w:t>
      </w:r>
    </w:p>
    <w:p w:rsidR="00950522" w:rsidRPr="00950522" w:rsidRDefault="00C07EEE" w:rsidP="00950522">
      <w:pPr>
        <w:spacing w:line="600" w:lineRule="atLeast"/>
        <w:ind w:firstLineChars="200" w:firstLine="640"/>
        <w:rPr>
          <w:rFonts w:ascii="新宋体" w:eastAsia="新宋体" w:hAnsi="新宋体"/>
          <w:sz w:val="32"/>
          <w:szCs w:val="32"/>
        </w:rPr>
      </w:pPr>
      <w:r w:rsidRPr="00950522">
        <w:rPr>
          <w:rFonts w:ascii="新宋体" w:eastAsia="新宋体" w:hAnsi="新宋体" w:hint="eastAsia"/>
          <w:sz w:val="32"/>
          <w:szCs w:val="32"/>
        </w:rPr>
        <w:t>2016</w:t>
      </w:r>
      <w:r w:rsidR="001575E4" w:rsidRPr="00950522">
        <w:rPr>
          <w:rFonts w:ascii="新宋体" w:eastAsia="新宋体" w:hAnsi="新宋体" w:hint="eastAsia"/>
          <w:sz w:val="32"/>
          <w:szCs w:val="32"/>
        </w:rPr>
        <w:t>年机关运行经费支出</w:t>
      </w:r>
      <w:r w:rsidR="00140772" w:rsidRPr="00950522">
        <w:rPr>
          <w:rFonts w:ascii="新宋体" w:eastAsia="新宋体" w:hAnsi="新宋体" w:hint="eastAsia"/>
          <w:sz w:val="32"/>
          <w:szCs w:val="32"/>
        </w:rPr>
        <w:t>707.34</w:t>
      </w:r>
      <w:r w:rsidR="00CD3397" w:rsidRPr="00950522">
        <w:rPr>
          <w:rFonts w:ascii="新宋体" w:eastAsia="新宋体" w:hAnsi="新宋体" w:hint="eastAsia"/>
          <w:sz w:val="32"/>
          <w:szCs w:val="32"/>
        </w:rPr>
        <w:t>万元，比上年增加</w:t>
      </w:r>
      <w:r w:rsidR="00140772" w:rsidRPr="00950522">
        <w:rPr>
          <w:rFonts w:ascii="新宋体" w:eastAsia="新宋体" w:hAnsi="新宋体" w:hint="eastAsia"/>
          <w:sz w:val="32"/>
          <w:szCs w:val="32"/>
        </w:rPr>
        <w:t>30.47</w:t>
      </w:r>
      <w:r w:rsidR="00CD3397" w:rsidRPr="00950522">
        <w:rPr>
          <w:rFonts w:ascii="新宋体" w:eastAsia="新宋体" w:hAnsi="新宋体" w:hint="eastAsia"/>
          <w:sz w:val="32"/>
          <w:szCs w:val="32"/>
        </w:rPr>
        <w:t>万元，增长</w:t>
      </w:r>
      <w:r w:rsidR="00140772" w:rsidRPr="00950522">
        <w:rPr>
          <w:rFonts w:ascii="新宋体" w:eastAsia="新宋体" w:hAnsi="新宋体" w:hint="eastAsia"/>
          <w:sz w:val="32"/>
          <w:szCs w:val="32"/>
        </w:rPr>
        <w:t>4.5</w:t>
      </w:r>
      <w:r w:rsidR="00CD3397" w:rsidRPr="00950522">
        <w:rPr>
          <w:rFonts w:ascii="新宋体" w:eastAsia="新宋体" w:hAnsi="新宋体" w:hint="eastAsia"/>
          <w:sz w:val="32"/>
          <w:szCs w:val="32"/>
        </w:rPr>
        <w:t>%。</w:t>
      </w:r>
    </w:p>
    <w:p w:rsidR="00950522" w:rsidRPr="00950522" w:rsidRDefault="00950522" w:rsidP="00442708">
      <w:pPr>
        <w:spacing w:line="600" w:lineRule="atLeast"/>
        <w:ind w:leftChars="228" w:left="479"/>
        <w:rPr>
          <w:rFonts w:ascii="新宋体" w:eastAsia="新宋体" w:hAnsi="新宋体"/>
          <w:sz w:val="32"/>
          <w:szCs w:val="32"/>
        </w:rPr>
      </w:pPr>
    </w:p>
    <w:p w:rsidR="00F934B3" w:rsidRPr="001A6C72" w:rsidRDefault="00F934B3" w:rsidP="00950522">
      <w:pPr>
        <w:spacing w:line="600" w:lineRule="atLeast"/>
        <w:ind w:leftChars="228" w:left="479" w:firstLineChars="50" w:firstLine="181"/>
        <w:rPr>
          <w:rFonts w:ascii="新宋体" w:eastAsia="新宋体" w:hAnsi="新宋体"/>
          <w:b/>
          <w:sz w:val="24"/>
          <w:szCs w:val="24"/>
        </w:rPr>
      </w:pPr>
      <w:r w:rsidRPr="001A6C72">
        <w:rPr>
          <w:rFonts w:ascii="新宋体" w:eastAsia="新宋体" w:hAnsi="新宋体" w:hint="eastAsia"/>
          <w:b/>
          <w:sz w:val="36"/>
          <w:szCs w:val="36"/>
        </w:rPr>
        <w:t>（四）</w:t>
      </w:r>
      <w:r w:rsidR="00CD3397" w:rsidRPr="001A6C72">
        <w:rPr>
          <w:rFonts w:ascii="新宋体" w:eastAsia="新宋体" w:hAnsi="新宋体" w:hint="eastAsia"/>
          <w:b/>
          <w:sz w:val="36"/>
          <w:szCs w:val="36"/>
        </w:rPr>
        <w:t>国有资产占用</w:t>
      </w:r>
      <w:r w:rsidRPr="001A6C72">
        <w:rPr>
          <w:rFonts w:ascii="新宋体" w:eastAsia="新宋体" w:hAnsi="新宋体" w:hint="eastAsia"/>
          <w:b/>
          <w:sz w:val="36"/>
          <w:szCs w:val="36"/>
        </w:rPr>
        <w:t>情况</w:t>
      </w:r>
    </w:p>
    <w:p w:rsidR="00A04A2A" w:rsidRPr="00950522" w:rsidRDefault="00FA26FD" w:rsidP="00950522">
      <w:pPr>
        <w:spacing w:line="600" w:lineRule="atLeast"/>
        <w:ind w:firstLineChars="200" w:firstLine="640"/>
        <w:rPr>
          <w:rFonts w:ascii="仿宋_GB2312" w:eastAsia="仿宋_GB2312" w:hAnsi="新宋体"/>
          <w:sz w:val="32"/>
          <w:szCs w:val="32"/>
        </w:rPr>
      </w:pPr>
      <w:r w:rsidRPr="001A6C72">
        <w:rPr>
          <w:rFonts w:ascii="仿宋_GB2312" w:eastAsia="仿宋_GB2312" w:hAnsi="新宋体" w:hint="eastAsia"/>
          <w:sz w:val="32"/>
          <w:szCs w:val="32"/>
        </w:rPr>
        <w:t>2016年固定资产</w:t>
      </w:r>
      <w:r w:rsidR="001A6C72" w:rsidRPr="001A6C72">
        <w:rPr>
          <w:rFonts w:ascii="仿宋_GB2312" w:eastAsia="仿宋_GB2312" w:hAnsi="新宋体" w:hint="eastAsia"/>
          <w:sz w:val="32"/>
          <w:szCs w:val="32"/>
        </w:rPr>
        <w:t>11051.43</w:t>
      </w:r>
      <w:r w:rsidRPr="001A6C72">
        <w:rPr>
          <w:rFonts w:ascii="仿宋_GB2312" w:eastAsia="仿宋_GB2312" w:hAnsi="新宋体" w:hint="eastAsia"/>
          <w:sz w:val="32"/>
          <w:szCs w:val="32"/>
        </w:rPr>
        <w:t>万元，比上年增加</w:t>
      </w:r>
      <w:r w:rsidR="001A6C72" w:rsidRPr="001A6C72">
        <w:rPr>
          <w:rFonts w:ascii="仿宋_GB2312" w:eastAsia="仿宋_GB2312" w:hAnsi="新宋体" w:hint="eastAsia"/>
          <w:sz w:val="32"/>
          <w:szCs w:val="32"/>
        </w:rPr>
        <w:t>3651.14</w:t>
      </w:r>
      <w:r w:rsidRPr="001A6C72">
        <w:rPr>
          <w:rFonts w:ascii="仿宋_GB2312" w:eastAsia="仿宋_GB2312" w:hAnsi="新宋体" w:hint="eastAsia"/>
          <w:sz w:val="32"/>
          <w:szCs w:val="32"/>
        </w:rPr>
        <w:t>万元，增长</w:t>
      </w:r>
      <w:r w:rsidR="001A6C72" w:rsidRPr="001A6C72">
        <w:rPr>
          <w:rFonts w:ascii="仿宋_GB2312" w:eastAsia="仿宋_GB2312" w:hAnsi="新宋体" w:hint="eastAsia"/>
          <w:sz w:val="32"/>
          <w:szCs w:val="32"/>
        </w:rPr>
        <w:t>49.34</w:t>
      </w:r>
      <w:r w:rsidRPr="001A6C72">
        <w:rPr>
          <w:rFonts w:ascii="仿宋_GB2312" w:eastAsia="仿宋_GB2312" w:hAnsi="新宋体" w:hint="eastAsia"/>
          <w:sz w:val="32"/>
          <w:szCs w:val="32"/>
        </w:rPr>
        <w:t>%</w:t>
      </w:r>
      <w:r w:rsidR="00B76F58" w:rsidRPr="001A6C72">
        <w:rPr>
          <w:rFonts w:ascii="仿宋_GB2312" w:eastAsia="仿宋_GB2312" w:hAnsi="新宋体" w:hint="eastAsia"/>
          <w:sz w:val="32"/>
          <w:szCs w:val="32"/>
        </w:rPr>
        <w:t>。固定资产主要包含：一、办公用房</w:t>
      </w:r>
      <w:r w:rsidR="001A6C72" w:rsidRPr="001A6C72">
        <w:rPr>
          <w:rFonts w:ascii="仿宋_GB2312" w:eastAsia="仿宋_GB2312" w:hAnsi="新宋体" w:hint="eastAsia"/>
          <w:sz w:val="32"/>
          <w:szCs w:val="32"/>
        </w:rPr>
        <w:t>5430</w:t>
      </w:r>
      <w:r w:rsidR="00B76F58" w:rsidRPr="001A6C72">
        <w:rPr>
          <w:rFonts w:ascii="仿宋_GB2312" w:eastAsia="仿宋_GB2312" w:hAnsi="新宋体" w:hint="eastAsia"/>
          <w:sz w:val="32"/>
          <w:szCs w:val="32"/>
        </w:rPr>
        <w:t>平方米，价值</w:t>
      </w:r>
      <w:r w:rsidR="001A6C72" w:rsidRPr="001A6C72">
        <w:rPr>
          <w:rFonts w:ascii="仿宋_GB2312" w:eastAsia="仿宋_GB2312" w:hAnsi="新宋体"/>
          <w:sz w:val="32"/>
          <w:szCs w:val="32"/>
        </w:rPr>
        <w:t>224</w:t>
      </w:r>
      <w:r w:rsidR="001A6C72" w:rsidRPr="001A6C72">
        <w:rPr>
          <w:rFonts w:ascii="仿宋_GB2312" w:eastAsia="仿宋_GB2312" w:hAnsi="新宋体" w:hint="eastAsia"/>
          <w:sz w:val="32"/>
          <w:szCs w:val="32"/>
        </w:rPr>
        <w:t>.</w:t>
      </w:r>
      <w:r w:rsidR="001A6C72" w:rsidRPr="001A6C72">
        <w:rPr>
          <w:rFonts w:ascii="仿宋_GB2312" w:eastAsia="仿宋_GB2312" w:hAnsi="新宋体"/>
          <w:sz w:val="32"/>
          <w:szCs w:val="32"/>
        </w:rPr>
        <w:t>03</w:t>
      </w:r>
      <w:r w:rsidR="001A6C72" w:rsidRPr="001A6C72">
        <w:rPr>
          <w:rFonts w:ascii="仿宋_GB2312" w:eastAsia="仿宋_GB2312" w:hAnsi="新宋体" w:hint="eastAsia"/>
          <w:sz w:val="32"/>
          <w:szCs w:val="32"/>
        </w:rPr>
        <w:t>万元；业务用房</w:t>
      </w:r>
      <w:r w:rsidR="001A6C72" w:rsidRPr="001A6C72">
        <w:rPr>
          <w:rFonts w:ascii="仿宋_GB2312" w:eastAsia="仿宋_GB2312" w:hAnsi="新宋体"/>
          <w:sz w:val="32"/>
          <w:szCs w:val="32"/>
        </w:rPr>
        <w:t>4,551.11</w:t>
      </w:r>
      <w:r w:rsidR="001A6C72" w:rsidRPr="001A6C72">
        <w:rPr>
          <w:rFonts w:ascii="仿宋_GB2312" w:eastAsia="仿宋_GB2312" w:hAnsi="新宋体" w:hint="eastAsia"/>
          <w:sz w:val="32"/>
          <w:szCs w:val="32"/>
        </w:rPr>
        <w:t>平方米，价值</w:t>
      </w:r>
      <w:r w:rsidR="001A6C72" w:rsidRPr="001A6C72">
        <w:rPr>
          <w:rFonts w:ascii="仿宋_GB2312" w:eastAsia="仿宋_GB2312" w:hAnsi="新宋体"/>
          <w:sz w:val="32"/>
          <w:szCs w:val="32"/>
        </w:rPr>
        <w:t>2096</w:t>
      </w:r>
      <w:r w:rsidR="001A6C72" w:rsidRPr="001A6C72">
        <w:rPr>
          <w:rFonts w:ascii="仿宋_GB2312" w:eastAsia="仿宋_GB2312" w:hAnsi="新宋体" w:hint="eastAsia"/>
          <w:sz w:val="32"/>
          <w:szCs w:val="32"/>
        </w:rPr>
        <w:t>.</w:t>
      </w:r>
      <w:r w:rsidR="001A6C72" w:rsidRPr="001A6C72">
        <w:rPr>
          <w:rFonts w:ascii="仿宋_GB2312" w:eastAsia="仿宋_GB2312" w:hAnsi="新宋体"/>
          <w:sz w:val="32"/>
          <w:szCs w:val="32"/>
        </w:rPr>
        <w:t>3</w:t>
      </w:r>
      <w:r w:rsidR="001A6C72" w:rsidRPr="001A6C72">
        <w:rPr>
          <w:rFonts w:ascii="仿宋_GB2312" w:eastAsia="仿宋_GB2312" w:hAnsi="新宋体" w:hint="eastAsia"/>
          <w:sz w:val="32"/>
          <w:szCs w:val="32"/>
        </w:rPr>
        <w:t>7万元；其他用房</w:t>
      </w:r>
      <w:r w:rsidR="001A6C72" w:rsidRPr="001A6C72">
        <w:rPr>
          <w:rFonts w:ascii="仿宋_GB2312" w:eastAsia="仿宋_GB2312" w:hAnsi="新宋体"/>
          <w:sz w:val="32"/>
          <w:szCs w:val="32"/>
        </w:rPr>
        <w:t>1968</w:t>
      </w:r>
      <w:r w:rsidR="001A6C72" w:rsidRPr="001A6C72">
        <w:rPr>
          <w:rFonts w:ascii="仿宋_GB2312" w:eastAsia="仿宋_GB2312" w:hAnsi="新宋体" w:hint="eastAsia"/>
          <w:sz w:val="32"/>
          <w:szCs w:val="32"/>
        </w:rPr>
        <w:t>平方米，价值</w:t>
      </w:r>
      <w:r w:rsidR="001A6C72" w:rsidRPr="001A6C72">
        <w:rPr>
          <w:rFonts w:ascii="仿宋_GB2312" w:eastAsia="仿宋_GB2312" w:hAnsi="新宋体"/>
          <w:sz w:val="32"/>
          <w:szCs w:val="32"/>
        </w:rPr>
        <w:t>97</w:t>
      </w:r>
      <w:r w:rsidR="001A6C72" w:rsidRPr="001A6C72">
        <w:rPr>
          <w:rFonts w:ascii="仿宋_GB2312" w:eastAsia="仿宋_GB2312" w:hAnsi="新宋体" w:hint="eastAsia"/>
          <w:sz w:val="32"/>
          <w:szCs w:val="32"/>
        </w:rPr>
        <w:t>.</w:t>
      </w:r>
      <w:r w:rsidR="001A6C72" w:rsidRPr="001A6C72">
        <w:rPr>
          <w:rFonts w:ascii="仿宋_GB2312" w:eastAsia="仿宋_GB2312" w:hAnsi="新宋体"/>
          <w:sz w:val="32"/>
          <w:szCs w:val="32"/>
        </w:rPr>
        <w:t>65</w:t>
      </w:r>
      <w:r w:rsidR="001A6C72" w:rsidRPr="001A6C72">
        <w:rPr>
          <w:rFonts w:ascii="仿宋_GB2312" w:eastAsia="仿宋_GB2312" w:hAnsi="新宋体" w:hint="eastAsia"/>
          <w:sz w:val="32"/>
          <w:szCs w:val="32"/>
        </w:rPr>
        <w:t>万元</w:t>
      </w:r>
      <w:r w:rsidR="00B76F58" w:rsidRPr="001A6C72">
        <w:rPr>
          <w:rFonts w:ascii="仿宋_GB2312" w:eastAsia="仿宋_GB2312" w:hAnsi="新宋体" w:hint="eastAsia"/>
          <w:sz w:val="32"/>
          <w:szCs w:val="32"/>
        </w:rPr>
        <w:t>二、车辆</w:t>
      </w:r>
      <w:r w:rsidR="001A6C72" w:rsidRPr="001A6C72">
        <w:rPr>
          <w:rFonts w:ascii="仿宋_GB2312" w:eastAsia="仿宋_GB2312" w:hAnsi="新宋体" w:hint="eastAsia"/>
          <w:sz w:val="32"/>
          <w:szCs w:val="32"/>
        </w:rPr>
        <w:t>24</w:t>
      </w:r>
      <w:r w:rsidR="00B76F58" w:rsidRPr="001A6C72">
        <w:rPr>
          <w:rFonts w:ascii="仿宋_GB2312" w:eastAsia="仿宋_GB2312" w:hAnsi="新宋体" w:hint="eastAsia"/>
          <w:sz w:val="32"/>
          <w:szCs w:val="32"/>
        </w:rPr>
        <w:t>台，价值</w:t>
      </w:r>
      <w:r w:rsidR="001A6C72" w:rsidRPr="001A6C72">
        <w:rPr>
          <w:rFonts w:ascii="仿宋_GB2312" w:eastAsia="仿宋_GB2312" w:hAnsi="新宋体" w:hint="eastAsia"/>
          <w:sz w:val="32"/>
          <w:szCs w:val="32"/>
        </w:rPr>
        <w:t>211.86</w:t>
      </w:r>
      <w:r w:rsidR="00C566F1" w:rsidRPr="001A6C72">
        <w:rPr>
          <w:rFonts w:ascii="仿宋_GB2312" w:eastAsia="仿宋_GB2312" w:hAnsi="新宋体" w:hint="eastAsia"/>
          <w:sz w:val="32"/>
          <w:szCs w:val="32"/>
        </w:rPr>
        <w:t>万元；三、其他固定资产</w:t>
      </w:r>
      <w:r w:rsidR="000470C9">
        <w:rPr>
          <w:rFonts w:ascii="仿宋_GB2312" w:eastAsia="仿宋_GB2312" w:hAnsi="新宋体" w:hint="eastAsia"/>
          <w:sz w:val="32"/>
          <w:szCs w:val="32"/>
        </w:rPr>
        <w:t>8421.52</w:t>
      </w:r>
      <w:r w:rsidR="00C566F1" w:rsidRPr="001A6C72">
        <w:rPr>
          <w:rFonts w:ascii="仿宋_GB2312" w:eastAsia="仿宋_GB2312" w:hAnsi="新宋体" w:hint="eastAsia"/>
          <w:sz w:val="32"/>
          <w:szCs w:val="32"/>
        </w:rPr>
        <w:t>万元。</w:t>
      </w:r>
    </w:p>
    <w:p w:rsidR="00950522" w:rsidRPr="000470C9" w:rsidRDefault="00950522" w:rsidP="00950522">
      <w:pPr>
        <w:spacing w:line="600" w:lineRule="atLeast"/>
        <w:rPr>
          <w:rFonts w:ascii="新宋体" w:eastAsia="新宋体" w:hAnsi="新宋体"/>
          <w:sz w:val="24"/>
          <w:szCs w:val="24"/>
        </w:rPr>
      </w:pPr>
    </w:p>
    <w:p w:rsidR="00F934B3" w:rsidRPr="00950522" w:rsidRDefault="009F59A2" w:rsidP="00950522">
      <w:pPr>
        <w:spacing w:line="600" w:lineRule="atLeast"/>
        <w:jc w:val="center"/>
        <w:rPr>
          <w:rFonts w:ascii="新宋体" w:eastAsia="新宋体" w:hAnsi="新宋体"/>
          <w:b/>
          <w:sz w:val="44"/>
          <w:szCs w:val="44"/>
        </w:rPr>
      </w:pPr>
      <w:r w:rsidRPr="00950522">
        <w:rPr>
          <w:rFonts w:ascii="新宋体" w:eastAsia="新宋体" w:hAnsi="新宋体" w:hint="eastAsia"/>
          <w:b/>
          <w:sz w:val="44"/>
          <w:szCs w:val="44"/>
        </w:rPr>
        <w:t>三、</w:t>
      </w:r>
      <w:r w:rsidR="00F934B3" w:rsidRPr="00950522">
        <w:rPr>
          <w:rFonts w:ascii="新宋体" w:eastAsia="新宋体" w:hAnsi="新宋体" w:hint="eastAsia"/>
          <w:b/>
          <w:sz w:val="44"/>
          <w:szCs w:val="44"/>
        </w:rPr>
        <w:t>名词解释</w:t>
      </w:r>
    </w:p>
    <w:p w:rsidR="00D4115E" w:rsidRPr="00950522" w:rsidRDefault="00D4115E" w:rsidP="00D4115E">
      <w:pPr>
        <w:pStyle w:val="a5"/>
        <w:shd w:val="clear" w:color="auto" w:fill="FFFFFF"/>
        <w:spacing w:line="600" w:lineRule="atLeast"/>
        <w:ind w:firstLine="360"/>
        <w:rPr>
          <w:rFonts w:ascii="仿宋_GB2312" w:eastAsia="仿宋_GB2312" w:hAnsi="新宋体"/>
          <w:color w:val="000000"/>
          <w:sz w:val="32"/>
          <w:szCs w:val="32"/>
        </w:rPr>
      </w:pPr>
      <w:r w:rsidRPr="00950522">
        <w:rPr>
          <w:rFonts w:ascii="仿宋_GB2312" w:eastAsia="仿宋_GB2312" w:hAnsi="新宋体" w:hint="eastAsia"/>
          <w:color w:val="000000"/>
          <w:sz w:val="32"/>
          <w:szCs w:val="32"/>
        </w:rPr>
        <w:t>一、基本支出：指行政事业单位用于为保障其机构正常运转、完成日常工作任务而发生的人员支出和公用支出。</w:t>
      </w:r>
    </w:p>
    <w:p w:rsidR="00D4115E" w:rsidRPr="00950522" w:rsidRDefault="00D4115E" w:rsidP="00D4115E">
      <w:pPr>
        <w:pStyle w:val="a5"/>
        <w:shd w:val="clear" w:color="auto" w:fill="FFFFFF"/>
        <w:spacing w:line="600" w:lineRule="atLeast"/>
        <w:ind w:firstLine="480"/>
        <w:rPr>
          <w:rFonts w:ascii="仿宋_GB2312" w:eastAsia="仿宋_GB2312" w:hAnsi="新宋体"/>
          <w:color w:val="000000"/>
          <w:sz w:val="32"/>
          <w:szCs w:val="32"/>
        </w:rPr>
      </w:pPr>
      <w:r w:rsidRPr="00950522">
        <w:rPr>
          <w:rFonts w:ascii="仿宋_GB2312" w:eastAsia="仿宋_GB2312" w:hAnsi="新宋体" w:hint="eastAsia"/>
          <w:color w:val="000000"/>
          <w:sz w:val="32"/>
          <w:szCs w:val="32"/>
        </w:rPr>
        <w:t>二、项目支出：指在基本支出之外为完成特定的行政工作任务或事业发展目标所发生的支出。</w:t>
      </w:r>
    </w:p>
    <w:p w:rsidR="00D4115E" w:rsidRPr="00950522" w:rsidRDefault="00D4115E" w:rsidP="00D4115E">
      <w:pPr>
        <w:pStyle w:val="a5"/>
        <w:shd w:val="clear" w:color="auto" w:fill="FFFFFF"/>
        <w:spacing w:line="600" w:lineRule="atLeast"/>
        <w:ind w:firstLine="480"/>
        <w:rPr>
          <w:rFonts w:ascii="仿宋_GB2312" w:eastAsia="仿宋_GB2312" w:hAnsi="新宋体"/>
          <w:color w:val="000000"/>
          <w:sz w:val="32"/>
          <w:szCs w:val="32"/>
        </w:rPr>
      </w:pPr>
      <w:r w:rsidRPr="00950522">
        <w:rPr>
          <w:rFonts w:ascii="仿宋_GB2312" w:eastAsia="仿宋_GB2312" w:hAnsi="新宋体" w:hint="eastAsia"/>
          <w:color w:val="000000"/>
          <w:sz w:val="32"/>
          <w:szCs w:val="32"/>
        </w:rPr>
        <w:t>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D4115E" w:rsidRPr="00950522" w:rsidRDefault="00D4115E" w:rsidP="00D4115E">
      <w:pPr>
        <w:pStyle w:val="a5"/>
        <w:shd w:val="clear" w:color="auto" w:fill="FFFFFF"/>
        <w:spacing w:line="600" w:lineRule="atLeast"/>
        <w:ind w:firstLine="360"/>
        <w:rPr>
          <w:rFonts w:ascii="仿宋_GB2312" w:eastAsia="仿宋_GB2312" w:hAnsi="新宋体"/>
          <w:color w:val="000000"/>
          <w:sz w:val="32"/>
          <w:szCs w:val="32"/>
        </w:rPr>
      </w:pPr>
      <w:r w:rsidRPr="00950522">
        <w:rPr>
          <w:rFonts w:ascii="仿宋_GB2312" w:eastAsia="仿宋_GB2312" w:hAnsi="新宋体" w:hint="eastAsia"/>
          <w:color w:val="000000"/>
          <w:sz w:val="32"/>
          <w:szCs w:val="32"/>
        </w:rPr>
        <w:lastRenderedPageBreak/>
        <w:t>四、机关运行经费：包括办公及印刷费、邮电费、差旅费、会议费、福利费、日常维修费、专用材料及一般设备购置费、办公用房水电费、办公用房取暖费、办公用房物业管理费、公务用车运行维护费以及其他费用。</w:t>
      </w:r>
    </w:p>
    <w:p w:rsidR="00F934B3" w:rsidRPr="00950522" w:rsidRDefault="00F934B3" w:rsidP="00D4115E">
      <w:pPr>
        <w:spacing w:line="600" w:lineRule="atLeast"/>
        <w:rPr>
          <w:rFonts w:ascii="仿宋_GB2312" w:eastAsia="仿宋_GB2312" w:hAnsi="新宋体"/>
          <w:sz w:val="32"/>
          <w:szCs w:val="32"/>
        </w:rPr>
      </w:pPr>
    </w:p>
    <w:p w:rsidR="00236FEE" w:rsidRPr="00950522" w:rsidRDefault="00236FEE" w:rsidP="00D4115E">
      <w:pPr>
        <w:spacing w:line="600" w:lineRule="atLeast"/>
        <w:rPr>
          <w:rFonts w:ascii="仿宋_GB2312" w:eastAsia="仿宋_GB2312" w:hAnsi="新宋体"/>
          <w:sz w:val="32"/>
          <w:szCs w:val="32"/>
        </w:rPr>
      </w:pPr>
    </w:p>
    <w:p w:rsidR="00304336" w:rsidRPr="00950522" w:rsidRDefault="00304336" w:rsidP="00950522">
      <w:pPr>
        <w:spacing w:line="600" w:lineRule="atLeast"/>
        <w:ind w:firstLineChars="200" w:firstLine="640"/>
        <w:rPr>
          <w:rFonts w:ascii="仿宋_GB2312" w:eastAsia="仿宋_GB2312" w:hAnsi="新宋体"/>
          <w:sz w:val="32"/>
          <w:szCs w:val="32"/>
        </w:rPr>
      </w:pPr>
      <w:r w:rsidRPr="00950522">
        <w:rPr>
          <w:rFonts w:ascii="仿宋_GB2312" w:eastAsia="仿宋_GB2312" w:hAnsi="新宋体" w:hint="eastAsia"/>
          <w:sz w:val="32"/>
          <w:szCs w:val="32"/>
        </w:rPr>
        <w:t>附：</w:t>
      </w:r>
      <w:r w:rsidR="00C07EEE" w:rsidRPr="00950522">
        <w:rPr>
          <w:rFonts w:ascii="仿宋_GB2312" w:eastAsia="仿宋_GB2312" w:hAnsi="新宋体" w:hint="eastAsia"/>
          <w:sz w:val="32"/>
          <w:szCs w:val="32"/>
        </w:rPr>
        <w:t>2016年栾川县</w:t>
      </w:r>
      <w:r w:rsidR="00F46503">
        <w:rPr>
          <w:rFonts w:ascii="仿宋_GB2312" w:eastAsia="仿宋_GB2312" w:hAnsi="新宋体" w:hint="eastAsia"/>
          <w:sz w:val="32"/>
          <w:szCs w:val="32"/>
        </w:rPr>
        <w:t>林业局</w:t>
      </w:r>
      <w:r w:rsidR="00C07EEE" w:rsidRPr="00950522">
        <w:rPr>
          <w:rFonts w:ascii="仿宋_GB2312" w:eastAsia="仿宋_GB2312" w:hAnsi="新宋体" w:hint="eastAsia"/>
          <w:sz w:val="32"/>
          <w:szCs w:val="32"/>
        </w:rPr>
        <w:t>决算</w:t>
      </w:r>
      <w:r w:rsidRPr="00950522">
        <w:rPr>
          <w:rFonts w:ascii="仿宋_GB2312" w:eastAsia="仿宋_GB2312" w:hAnsi="新宋体" w:hint="eastAsia"/>
          <w:sz w:val="32"/>
          <w:szCs w:val="32"/>
        </w:rPr>
        <w:t>公开报表</w:t>
      </w:r>
    </w:p>
    <w:sectPr w:rsidR="00304336" w:rsidRPr="00950522" w:rsidSect="009F59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9CF" w:rsidRDefault="007C49CF" w:rsidP="00890FA8">
      <w:r>
        <w:separator/>
      </w:r>
    </w:p>
  </w:endnote>
  <w:endnote w:type="continuationSeparator" w:id="1">
    <w:p w:rsidR="007C49CF" w:rsidRDefault="007C49CF" w:rsidP="00890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9CF" w:rsidRDefault="007C49CF" w:rsidP="00890FA8">
      <w:r>
        <w:separator/>
      </w:r>
    </w:p>
  </w:footnote>
  <w:footnote w:type="continuationSeparator" w:id="1">
    <w:p w:rsidR="007C49CF" w:rsidRDefault="007C49CF" w:rsidP="00890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5A6375"/>
    <w:multiLevelType w:val="hybridMultilevel"/>
    <w:tmpl w:val="ACC2FFF6"/>
    <w:lvl w:ilvl="0" w:tplc="3800D12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C374E9C"/>
    <w:multiLevelType w:val="hybridMultilevel"/>
    <w:tmpl w:val="5D90BA74"/>
    <w:lvl w:ilvl="0" w:tplc="32EC01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772890"/>
    <w:multiLevelType w:val="hybridMultilevel"/>
    <w:tmpl w:val="E6169208"/>
    <w:lvl w:ilvl="0" w:tplc="BFE0A3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5F65F7"/>
    <w:multiLevelType w:val="hybridMultilevel"/>
    <w:tmpl w:val="E3A4BBE2"/>
    <w:lvl w:ilvl="0" w:tplc="0FC8EDAE">
      <w:start w:val="3"/>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F8C"/>
    <w:rsid w:val="00046114"/>
    <w:rsid w:val="000470C9"/>
    <w:rsid w:val="00052405"/>
    <w:rsid w:val="00066BBE"/>
    <w:rsid w:val="000B3ECF"/>
    <w:rsid w:val="00120CDF"/>
    <w:rsid w:val="00140772"/>
    <w:rsid w:val="0014656A"/>
    <w:rsid w:val="001575E4"/>
    <w:rsid w:val="001A6C72"/>
    <w:rsid w:val="001A6E35"/>
    <w:rsid w:val="001B3085"/>
    <w:rsid w:val="001B4E5B"/>
    <w:rsid w:val="001D1BBC"/>
    <w:rsid w:val="00230DFD"/>
    <w:rsid w:val="00236FEE"/>
    <w:rsid w:val="00242A79"/>
    <w:rsid w:val="00254957"/>
    <w:rsid w:val="00291D4A"/>
    <w:rsid w:val="00296F8C"/>
    <w:rsid w:val="002A6126"/>
    <w:rsid w:val="00304336"/>
    <w:rsid w:val="00372552"/>
    <w:rsid w:val="003E1BAD"/>
    <w:rsid w:val="003F5289"/>
    <w:rsid w:val="00400C03"/>
    <w:rsid w:val="0041334F"/>
    <w:rsid w:val="0042346B"/>
    <w:rsid w:val="0043452B"/>
    <w:rsid w:val="00442708"/>
    <w:rsid w:val="004B315D"/>
    <w:rsid w:val="004C2856"/>
    <w:rsid w:val="004F1298"/>
    <w:rsid w:val="005221DE"/>
    <w:rsid w:val="0054754A"/>
    <w:rsid w:val="00550591"/>
    <w:rsid w:val="00583D7F"/>
    <w:rsid w:val="0059277F"/>
    <w:rsid w:val="005A0F4E"/>
    <w:rsid w:val="005C0AA1"/>
    <w:rsid w:val="00610F41"/>
    <w:rsid w:val="006433D1"/>
    <w:rsid w:val="006644F6"/>
    <w:rsid w:val="00677F21"/>
    <w:rsid w:val="00682280"/>
    <w:rsid w:val="0068267B"/>
    <w:rsid w:val="006F0CD4"/>
    <w:rsid w:val="007536B3"/>
    <w:rsid w:val="007775E1"/>
    <w:rsid w:val="0078198D"/>
    <w:rsid w:val="007A027A"/>
    <w:rsid w:val="007C49CF"/>
    <w:rsid w:val="007D188B"/>
    <w:rsid w:val="008118EA"/>
    <w:rsid w:val="008447E8"/>
    <w:rsid w:val="00890FA8"/>
    <w:rsid w:val="00897E6A"/>
    <w:rsid w:val="008A303C"/>
    <w:rsid w:val="008C08EC"/>
    <w:rsid w:val="008C5FF0"/>
    <w:rsid w:val="00913768"/>
    <w:rsid w:val="00950522"/>
    <w:rsid w:val="009613A7"/>
    <w:rsid w:val="009E782E"/>
    <w:rsid w:val="009F4343"/>
    <w:rsid w:val="009F59A2"/>
    <w:rsid w:val="00A04A2A"/>
    <w:rsid w:val="00A42C4C"/>
    <w:rsid w:val="00A542CA"/>
    <w:rsid w:val="00AB53EA"/>
    <w:rsid w:val="00AD6ABB"/>
    <w:rsid w:val="00AF6A70"/>
    <w:rsid w:val="00B21ED7"/>
    <w:rsid w:val="00B26B54"/>
    <w:rsid w:val="00B37476"/>
    <w:rsid w:val="00B76F58"/>
    <w:rsid w:val="00BA5FDD"/>
    <w:rsid w:val="00C07EEE"/>
    <w:rsid w:val="00C1350A"/>
    <w:rsid w:val="00C14364"/>
    <w:rsid w:val="00C20E14"/>
    <w:rsid w:val="00C33EF8"/>
    <w:rsid w:val="00C566F1"/>
    <w:rsid w:val="00C644F0"/>
    <w:rsid w:val="00CD3397"/>
    <w:rsid w:val="00D4115E"/>
    <w:rsid w:val="00D42E2A"/>
    <w:rsid w:val="00D50D9A"/>
    <w:rsid w:val="00DE114E"/>
    <w:rsid w:val="00E05239"/>
    <w:rsid w:val="00E07A52"/>
    <w:rsid w:val="00E119FE"/>
    <w:rsid w:val="00E82CDB"/>
    <w:rsid w:val="00ED28B3"/>
    <w:rsid w:val="00F16308"/>
    <w:rsid w:val="00F46503"/>
    <w:rsid w:val="00F54E10"/>
    <w:rsid w:val="00F6753B"/>
    <w:rsid w:val="00F934B3"/>
    <w:rsid w:val="00FA26FD"/>
    <w:rsid w:val="00FD48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DFD"/>
    <w:pPr>
      <w:ind w:firstLineChars="200" w:firstLine="420"/>
    </w:pPr>
  </w:style>
  <w:style w:type="character" w:styleId="a4">
    <w:name w:val="Strong"/>
    <w:basedOn w:val="a0"/>
    <w:uiPriority w:val="22"/>
    <w:qFormat/>
    <w:rsid w:val="004C2856"/>
    <w:rPr>
      <w:b/>
      <w:bCs/>
    </w:rPr>
  </w:style>
  <w:style w:type="paragraph" w:styleId="a5">
    <w:name w:val="Normal (Web)"/>
    <w:basedOn w:val="a"/>
    <w:uiPriority w:val="99"/>
    <w:unhideWhenUsed/>
    <w:rsid w:val="00D4115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3F5289"/>
    <w:rPr>
      <w:sz w:val="18"/>
      <w:szCs w:val="18"/>
    </w:rPr>
  </w:style>
  <w:style w:type="character" w:customStyle="1" w:styleId="Char">
    <w:name w:val="批注框文本 Char"/>
    <w:basedOn w:val="a0"/>
    <w:link w:val="a6"/>
    <w:uiPriority w:val="99"/>
    <w:semiHidden/>
    <w:rsid w:val="003F5289"/>
    <w:rPr>
      <w:sz w:val="18"/>
      <w:szCs w:val="18"/>
    </w:rPr>
  </w:style>
  <w:style w:type="paragraph" w:styleId="a7">
    <w:name w:val="header"/>
    <w:basedOn w:val="a"/>
    <w:link w:val="Char0"/>
    <w:uiPriority w:val="99"/>
    <w:semiHidden/>
    <w:unhideWhenUsed/>
    <w:rsid w:val="00890F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890FA8"/>
    <w:rPr>
      <w:sz w:val="18"/>
      <w:szCs w:val="18"/>
    </w:rPr>
  </w:style>
  <w:style w:type="paragraph" w:styleId="a8">
    <w:name w:val="footer"/>
    <w:basedOn w:val="a"/>
    <w:link w:val="Char1"/>
    <w:uiPriority w:val="99"/>
    <w:semiHidden/>
    <w:unhideWhenUsed/>
    <w:rsid w:val="00890FA8"/>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890F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2453-3732-489F-9654-6065141A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5</Pages>
  <Words>294</Words>
  <Characters>1680</Characters>
  <Application>Microsoft Office Word</Application>
  <DocSecurity>0</DocSecurity>
  <Lines>14</Lines>
  <Paragraphs>3</Paragraphs>
  <ScaleCrop>false</ScaleCrop>
  <Company>WwW.YlmF.CoM</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Lenovo</cp:lastModifiedBy>
  <cp:revision>65</cp:revision>
  <cp:lastPrinted>2017-10-30T07:52:00Z</cp:lastPrinted>
  <dcterms:created xsi:type="dcterms:W3CDTF">2017-04-05T00:29:00Z</dcterms:created>
  <dcterms:modified xsi:type="dcterms:W3CDTF">2017-10-30T07:56:00Z</dcterms:modified>
</cp:coreProperties>
</file>