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部门概况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栾川县农业局隶属县政府工作部门，财政全供单位。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（一）贯彻执行国家有关种植业、畜牧业、农业机械化和农村经济发展工作的方针、政策和法律、法规、规章；研究拟订农业和农村经济发展战略、中长期发展规划，经批准后组织实施；拟订农业综合开发规划并监督实施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（二）研究拟订当地农业有关产业方面的管理办法、规定等，引导农业产业结构的合理调整、农业资源的合理配置和农产品品质的改善；研究提出农产品、农业生产资料的价格及财政补贴的政策建议。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（三）研究提出深化农村经济体制改革的意见；指导农业社会化服务体系建设和乡村集体经济组织、合作经济组织的建设；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稳定和完善党在农村的基本经营制度和政策，指导农村集体土地承包和集体资产管理，调节农村经济利益关系；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管理农业劳动力和指导其合理转移；指导、监督减轻农民负担和农村土地使用权流转工作。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（四）拟订农业产业化经营有关措施和农产品市场体系建设与发展规划，促进农业产前、产中、产后一体化；组织协调和实施“菜篮子工程”建设；研究提出农产品、农业生产资料的进出口和农业利用外资的建议；组织、指导农业展览活动；预测并发布农业生产、农产品及农业生产资料供求情况等农村经济信息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（五）组织农业资源区划、农业环境和生态资源保护、生态农业和农业可持续发展工作；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指导农用地、农村可再生资源的开发利用以及农业生物物种资源的保护和管理。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（六）拟订农业科研、教育、技术推广及其队伍建设的发展规划、实施科教兴农战略；组织重大农业科研和技术推广项目的遴选及实施；指导优质、高产、高效农业基地建设；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指导农业教育和农业职业技能开发工作。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（七）做好农业有关产业技术标准的组织实施；组织实施农业有关产业产品及绿色食品的质量监督、认证和农业植物新品种的保护工作；拟订饲料生产的规划并指导实施；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组织协调种子、种苗、农药、肥料、兽药、饲料、饲料添加剂等农业投入品的质量监测、鉴定和执法监督管理；组织市内生产及进口种子、种苗、农药、肥料、兽药、饲料、饲料添加剂等产品的登记工作。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（八）负责种畜禽管理、兽医医政、兽药药政药检工作；组织实施对市内动植物的防疫和检疫工作，组织对疫情的监督、控制和疫病的扑灭工作。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（九）组织种植业、畜牧业对境内外的经济、技术交流与合作。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（十）管理农业机械化事业，组织农机推广应用和安全监理，指导农业机械化服务体系建设。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（十一）负责机关并指导直属单位人事、劳动工资和国有资产管理；指导有关社会团体的工作。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（十二）承办当地扶贫开发领导小组的日常工作和革命老区建设管理工作。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（十三）承办农村工作领导小组的日常工作，负责对农村工作重大问题的调查研究、检查监督、综合协调和指导服务。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（十四）承办当地人民政府和国家农业部、省农业厅交办的其他事项。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二、内设机构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内设11个二级机构。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三、人员编制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农业局行政编制10名，事业编制33名。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四、预算情况说明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2017年收入预算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8412676.94</w:t>
      </w:r>
      <w:r>
        <w:rPr>
          <w:rFonts w:hint="eastAsia" w:ascii="仿宋_GB2312" w:eastAsia="仿宋_GB2312"/>
          <w:sz w:val="28"/>
          <w:szCs w:val="28"/>
        </w:rPr>
        <w:t>万元，其中：财政一般拨款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6661388.94</w:t>
      </w:r>
      <w:r>
        <w:rPr>
          <w:rFonts w:hint="eastAsia" w:ascii="仿宋_GB2312" w:eastAsia="仿宋_GB2312"/>
          <w:sz w:val="28"/>
          <w:szCs w:val="28"/>
        </w:rPr>
        <w:t>万元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专项收入1751288万元。</w:t>
      </w: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仿宋_GB2312" w:eastAsia="仿宋_GB2312"/>
          <w:b/>
          <w:bCs/>
          <w:sz w:val="28"/>
          <w:szCs w:val="28"/>
        </w:rPr>
        <w:t>支出预算说明</w:t>
      </w:r>
      <w:bookmarkStart w:id="0" w:name="_GoBack"/>
      <w:bookmarkEnd w:id="0"/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2017年支出预算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8412676.94</w:t>
      </w:r>
      <w:r>
        <w:rPr>
          <w:rFonts w:hint="eastAsia" w:ascii="仿宋_GB2312" w:eastAsia="仿宋_GB2312"/>
          <w:sz w:val="28"/>
          <w:szCs w:val="28"/>
        </w:rPr>
        <w:t>万元，其中：财政一般拨款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6661388.94</w:t>
      </w:r>
      <w:r>
        <w:rPr>
          <w:rFonts w:hint="eastAsia" w:ascii="仿宋_GB2312" w:eastAsia="仿宋_GB2312"/>
          <w:sz w:val="28"/>
          <w:szCs w:val="28"/>
        </w:rPr>
        <w:t>万元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专项支出1751288万元，其中：一般性项目536288万元，专项资金1215000万元。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2017年支出预算按用途划分：工资福利支出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5994079.54</w:t>
      </w:r>
      <w:r>
        <w:rPr>
          <w:rFonts w:hint="eastAsia" w:ascii="仿宋_GB2312" w:eastAsia="仿宋_GB2312"/>
          <w:sz w:val="28"/>
          <w:szCs w:val="28"/>
        </w:rPr>
        <w:t>万元，占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89.98</w:t>
      </w:r>
      <w:r>
        <w:rPr>
          <w:rFonts w:hint="eastAsia" w:ascii="仿宋_GB2312" w:eastAsia="仿宋_GB2312"/>
          <w:sz w:val="28"/>
          <w:szCs w:val="28"/>
        </w:rPr>
        <w:t>%；对个人和家庭的补助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354913</w:t>
      </w:r>
      <w:r>
        <w:rPr>
          <w:rFonts w:hint="eastAsia" w:ascii="仿宋_GB2312" w:eastAsia="仿宋_GB2312"/>
          <w:sz w:val="28"/>
          <w:szCs w:val="28"/>
        </w:rPr>
        <w:t>万元，占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5.33</w:t>
      </w:r>
      <w:r>
        <w:rPr>
          <w:rFonts w:hint="eastAsia" w:ascii="仿宋_GB2312" w:eastAsia="仿宋_GB2312"/>
          <w:sz w:val="28"/>
          <w:szCs w:val="28"/>
        </w:rPr>
        <w:t>%；商品服务支出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312397</w:t>
      </w:r>
      <w:r>
        <w:rPr>
          <w:rFonts w:hint="eastAsia" w:ascii="仿宋_GB2312" w:eastAsia="仿宋_GB2312"/>
          <w:sz w:val="28"/>
          <w:szCs w:val="28"/>
        </w:rPr>
        <w:t>万元，占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4.69</w:t>
      </w:r>
      <w:r>
        <w:rPr>
          <w:rFonts w:hint="eastAsia" w:ascii="仿宋_GB2312" w:eastAsia="仿宋_GB2312"/>
          <w:sz w:val="28"/>
          <w:szCs w:val="28"/>
        </w:rPr>
        <w:t>%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一般性</w:t>
      </w:r>
      <w:r>
        <w:rPr>
          <w:rFonts w:hint="eastAsia" w:ascii="仿宋_GB2312" w:eastAsia="仿宋_GB2312"/>
          <w:sz w:val="28"/>
          <w:szCs w:val="28"/>
        </w:rPr>
        <w:t>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536288</w:t>
      </w:r>
      <w:r>
        <w:rPr>
          <w:rFonts w:hint="eastAsia" w:ascii="仿宋_GB2312" w:eastAsia="仿宋_GB2312"/>
          <w:sz w:val="28"/>
          <w:szCs w:val="28"/>
        </w:rPr>
        <w:t>万元，占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30.62</w:t>
      </w:r>
      <w:r>
        <w:rPr>
          <w:rFonts w:hint="eastAsia" w:ascii="仿宋_GB2312" w:eastAsia="仿宋_GB2312"/>
          <w:sz w:val="28"/>
          <w:szCs w:val="28"/>
        </w:rPr>
        <w:t>%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专项资金1215000万元，占69.38%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2017年度三公经费预算支出共计4万元为公务接待费，按照中央厉行节约的要求相比2016年公务接待费支出下降20%。按照车改政策精神，公务用车运行维护费不再纳入年初预算。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2017年栾川县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农业</w:t>
      </w:r>
      <w:r>
        <w:rPr>
          <w:rFonts w:hint="eastAsia" w:ascii="仿宋_GB2312" w:eastAsia="仿宋_GB2312"/>
          <w:sz w:val="28"/>
          <w:szCs w:val="28"/>
        </w:rPr>
        <w:t>局严格按照政府采购流程及政府采购目录、限额，完成网上政府采购申报及合同备案工作。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专业名词解释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“三公”经费：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指政府部门人员因公出国（境）经费、公务车购置及运行费、公务招待费产生的消费，是当前公共行政领域亟待解决的问题之一。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机关运行经费：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保障行政单位(含参照公务员法管理事业单位)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01E96"/>
    <w:rsid w:val="022D5342"/>
    <w:rsid w:val="0357374F"/>
    <w:rsid w:val="124C107D"/>
    <w:rsid w:val="1B895FC5"/>
    <w:rsid w:val="2B4A683E"/>
    <w:rsid w:val="42353C91"/>
    <w:rsid w:val="54CC1730"/>
    <w:rsid w:val="64E568F5"/>
    <w:rsid w:val="68901E96"/>
    <w:rsid w:val="71AE6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88CC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0088CC"/>
      <w:u w:val="none"/>
    </w:rPr>
  </w:style>
  <w:style w:type="character" w:styleId="8">
    <w:name w:val="HTML Code"/>
    <w:basedOn w:val="3"/>
    <w:qFormat/>
    <w:uiPriority w:val="0"/>
    <w:rPr>
      <w:rFonts w:ascii="Monaco" w:hAnsi="Monaco" w:eastAsia="Monaco" w:cs="Monaco"/>
      <w:color w:val="DD1144"/>
      <w:sz w:val="18"/>
      <w:szCs w:val="18"/>
      <w:bdr w:val="single" w:color="E1E1E8" w:sz="6" w:space="0"/>
      <w:shd w:val="clear" w:fill="F7F7F9"/>
    </w:rPr>
  </w:style>
  <w:style w:type="character" w:styleId="9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2017-04-06T03:43:00Z</dcterms:created>
  <dc:creator>Administrator</dc:creator>
  <cp:lastModifiedBy>lenovo</cp:lastModifiedBy>
  <dcterms:modified xsi:type="dcterms:W3CDTF">2017-07-31T08:43:38Z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