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ind w:left="0" w:leftChars="0" w:right="0" w:rightChars="0" w:firstLine="0" w:firstLineChars="0"/>
        <w:jc w:val="center"/>
        <w:rPr>
          <w:rFonts w:hint="default" w:ascii="Times New Roman" w:hAnsi="Times New Roman" w:eastAsia="方正大标宋简体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大标宋简体" w:cs="Times New Roman"/>
          <w:b w:val="0"/>
          <w:bCs w:val="0"/>
          <w:sz w:val="44"/>
          <w:szCs w:val="44"/>
          <w:lang w:val="en-US" w:eastAsia="zh-CN"/>
        </w:rPr>
        <w:t>栾川县</w:t>
      </w:r>
      <w:r>
        <w:rPr>
          <w:rFonts w:hint="default" w:ascii="Times New Roman" w:hAnsi="Times New Roman" w:eastAsia="方正大标宋简体" w:cs="Times New Roman"/>
          <w:b w:val="0"/>
          <w:bCs w:val="0"/>
          <w:sz w:val="44"/>
          <w:szCs w:val="44"/>
          <w:lang w:eastAsia="zh-CN"/>
        </w:rPr>
        <w:t>“书香之家”推荐表</w:t>
      </w:r>
    </w:p>
    <w:p>
      <w:pPr>
        <w:pStyle w:val="2"/>
        <w:rPr>
          <w:rFonts w:hint="default" w:ascii="Times New Roman" w:hAnsi="Times New Roman" w:cs="Times New Roman"/>
          <w:lang w:eastAsia="zh-CN"/>
        </w:rPr>
      </w:pPr>
    </w:p>
    <w:tbl>
      <w:tblPr>
        <w:tblStyle w:val="8"/>
        <w:tblW w:w="954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449"/>
        <w:gridCol w:w="285"/>
        <w:gridCol w:w="720"/>
        <w:gridCol w:w="180"/>
        <w:gridCol w:w="210"/>
        <w:gridCol w:w="540"/>
        <w:gridCol w:w="141"/>
        <w:gridCol w:w="804"/>
        <w:gridCol w:w="405"/>
        <w:gridCol w:w="495"/>
        <w:gridCol w:w="1635"/>
        <w:gridCol w:w="345"/>
        <w:gridCol w:w="810"/>
        <w:gridCol w:w="168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40" w:type="dxa"/>
            <w:gridSpan w:val="15"/>
            <w:shd w:val="clear" w:color="auto" w:fill="D9D9D9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一、家庭基本情况（家庭成员多于5名的，请附表）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5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家庭人数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9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户主</w:t>
            </w:r>
          </w:p>
        </w:tc>
        <w:tc>
          <w:tcPr>
            <w:tcW w:w="1704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5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家庭住址</w:t>
            </w:r>
          </w:p>
        </w:tc>
        <w:tc>
          <w:tcPr>
            <w:tcW w:w="5130" w:type="dxa"/>
            <w:gridSpan w:val="9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邮编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29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w w:val="8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80"/>
                <w:sz w:val="28"/>
                <w:szCs w:val="28"/>
              </w:rPr>
              <w:t>与户主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80"/>
                <w:sz w:val="28"/>
                <w:szCs w:val="28"/>
              </w:rPr>
              <w:t>关系</w:t>
            </w:r>
          </w:p>
        </w:tc>
        <w:tc>
          <w:tcPr>
            <w:tcW w:w="93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年龄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学历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民族</w:t>
            </w:r>
          </w:p>
        </w:tc>
        <w:tc>
          <w:tcPr>
            <w:tcW w:w="279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工作单位（职业）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w w:val="8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80"/>
                <w:sz w:val="28"/>
                <w:szCs w:val="28"/>
              </w:rPr>
              <w:t>日均阅读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80"/>
                <w:sz w:val="28"/>
                <w:szCs w:val="28"/>
              </w:rPr>
              <w:t>时间（小时）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9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90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9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90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9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90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9540" w:type="dxa"/>
            <w:gridSpan w:val="15"/>
            <w:tcBorders>
              <w:bottom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二、购书和藏书情况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2685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月均购书费用</w:t>
            </w:r>
          </w:p>
        </w:tc>
        <w:tc>
          <w:tcPr>
            <w:tcW w:w="189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（元）</w:t>
            </w:r>
          </w:p>
        </w:tc>
        <w:tc>
          <w:tcPr>
            <w:tcW w:w="24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月均购书册数</w:t>
            </w:r>
          </w:p>
        </w:tc>
        <w:tc>
          <w:tcPr>
            <w:tcW w:w="249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（册）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268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80"/>
                <w:sz w:val="28"/>
                <w:szCs w:val="28"/>
              </w:rPr>
              <w:t>年均订阅报刊费用</w:t>
            </w: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（元）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80"/>
                <w:sz w:val="28"/>
                <w:szCs w:val="28"/>
              </w:rPr>
              <w:t>年均订阅报刊种类</w:t>
            </w: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（种）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268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家庭藏书数量</w:t>
            </w: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（册）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人均藏书量</w:t>
            </w: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（册）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7" w:hRule="atLeast"/>
          <w:jc w:val="center"/>
        </w:trPr>
        <w:tc>
          <w:tcPr>
            <w:tcW w:w="2685" w:type="dxa"/>
            <w:gridSpan w:val="6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主要藏书品种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及特点</w:t>
            </w:r>
          </w:p>
        </w:tc>
        <w:tc>
          <w:tcPr>
            <w:tcW w:w="68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9540" w:type="dxa"/>
            <w:gridSpan w:val="15"/>
            <w:tcBorders>
              <w:top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三、家庭读书成果（可附件）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8" w:hRule="atLeast"/>
          <w:jc w:val="center"/>
        </w:trPr>
        <w:tc>
          <w:tcPr>
            <w:tcW w:w="9540" w:type="dxa"/>
            <w:gridSpan w:val="15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（如：读书笔记，读书心得，著作文章（非职务作品），阅读给工作、生活、学习、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家庭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教育、作品创作带来的帮助等阅读成果。）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9540" w:type="dxa"/>
            <w:gridSpan w:val="15"/>
            <w:shd w:val="clear" w:color="auto" w:fill="D9D9D9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四、家庭读书事迹（可附件）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7" w:hRule="atLeast"/>
          <w:jc w:val="center"/>
        </w:trPr>
        <w:tc>
          <w:tcPr>
            <w:tcW w:w="9540" w:type="dxa"/>
            <w:gridSpan w:val="15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（如：是否参加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或组织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过读书节、读书竞赛等读书活动，获得过何种奖励，家庭读书之风是否有知名度和对外影响力，是否能鼓舞带动他人读书，是否有示范作用等。）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  <w:jc w:val="center"/>
        </w:trPr>
        <w:tc>
          <w:tcPr>
            <w:tcW w:w="9540" w:type="dxa"/>
            <w:gridSpan w:val="15"/>
            <w:shd w:val="clear" w:color="auto" w:fill="D9D9D9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五、申报家庭承诺及有关部门意见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家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庭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承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诺</w:t>
            </w:r>
          </w:p>
        </w:tc>
        <w:tc>
          <w:tcPr>
            <w:tcW w:w="8699" w:type="dxa"/>
            <w:gridSpan w:val="14"/>
            <w:noWrap w:val="0"/>
            <w:vAlign w:val="top"/>
          </w:tcPr>
          <w:p>
            <w:pPr>
              <w:spacing w:line="440" w:lineRule="exact"/>
              <w:ind w:firstLine="56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本人及家庭成员自愿向社会公开上述所填资料，并保证所填资料的真实性。如果所填资料经核查属不实或虚假信息，本人及家庭则自动放弃入选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栾川县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“书香之家”的权利，并承担由此产生的相应责任。     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8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                 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申报人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签章      </w:t>
            </w:r>
          </w:p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见</w:t>
            </w:r>
          </w:p>
        </w:tc>
        <w:tc>
          <w:tcPr>
            <w:tcW w:w="8699" w:type="dxa"/>
            <w:gridSpan w:val="1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  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可   选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）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               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                     签   章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                 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年   月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见</w:t>
            </w:r>
          </w:p>
        </w:tc>
        <w:tc>
          <w:tcPr>
            <w:tcW w:w="8699" w:type="dxa"/>
            <w:gridSpan w:val="14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  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可   选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）</w:t>
            </w:r>
          </w:p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乡（镇、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街道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村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社区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） </w:t>
            </w:r>
          </w:p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                                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签   章</w:t>
            </w:r>
          </w:p>
          <w:p>
            <w:pPr>
              <w:wordWrap w:val="0"/>
              <w:spacing w:line="440" w:lineRule="exact"/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年   月   日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8699" w:type="dxa"/>
            <w:gridSpan w:val="14"/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                    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               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                     签   章</w:t>
            </w:r>
          </w:p>
          <w:p>
            <w:pPr>
              <w:spacing w:line="440" w:lineRule="exact"/>
              <w:ind w:firstLine="6080" w:firstLineChars="1900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年   月   日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县委宣传部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8699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                    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               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                     签   章</w:t>
            </w:r>
          </w:p>
          <w:p>
            <w:pPr>
              <w:spacing w:line="440" w:lineRule="exact"/>
              <w:ind w:firstLine="6080" w:firstLineChars="190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年   月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1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ind w:left="0" w:leftChars="0" w:right="0" w:rightChars="0" w:firstLine="0" w:firstLineChars="0"/>
        <w:jc w:val="center"/>
        <w:rPr>
          <w:rFonts w:hint="default" w:ascii="Times New Roman" w:hAnsi="Times New Roman" w:eastAsia="方正大标宋简体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大标宋简体" w:cs="Times New Roman"/>
          <w:b w:val="0"/>
          <w:bCs w:val="0"/>
          <w:sz w:val="44"/>
          <w:szCs w:val="44"/>
          <w:lang w:val="en-US" w:eastAsia="zh-CN"/>
        </w:rPr>
        <w:t>栾川县</w:t>
      </w:r>
      <w:r>
        <w:rPr>
          <w:rFonts w:hint="default" w:ascii="Times New Roman" w:hAnsi="Times New Roman" w:eastAsia="方正大标宋简体" w:cs="Times New Roman"/>
          <w:b w:val="0"/>
          <w:bCs w:val="0"/>
          <w:sz w:val="44"/>
          <w:szCs w:val="44"/>
          <w:lang w:eastAsia="zh-CN"/>
        </w:rPr>
        <w:t>“书香之村（社区）”推荐表</w:t>
      </w:r>
    </w:p>
    <w:p>
      <w:pPr>
        <w:pStyle w:val="2"/>
        <w:rPr>
          <w:rFonts w:hint="default" w:ascii="Times New Roman" w:hAnsi="Times New Roman" w:cs="Times New Roman"/>
          <w:lang w:eastAsia="zh-CN"/>
        </w:rPr>
      </w:pPr>
    </w:p>
    <w:tbl>
      <w:tblPr>
        <w:tblStyle w:val="8"/>
        <w:tblW w:w="954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9"/>
        <w:gridCol w:w="285"/>
        <w:gridCol w:w="690"/>
        <w:gridCol w:w="495"/>
        <w:gridCol w:w="540"/>
        <w:gridCol w:w="600"/>
        <w:gridCol w:w="30"/>
        <w:gridCol w:w="90"/>
        <w:gridCol w:w="855"/>
        <w:gridCol w:w="60"/>
        <w:gridCol w:w="855"/>
        <w:gridCol w:w="345"/>
        <w:gridCol w:w="1275"/>
        <w:gridCol w:w="570"/>
        <w:gridCol w:w="330"/>
        <w:gridCol w:w="216"/>
        <w:gridCol w:w="137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9540" w:type="dxa"/>
            <w:gridSpan w:val="18"/>
            <w:shd w:val="clear" w:color="auto" w:fill="D9D9D9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一、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村（社区）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2400" w:type="dxa"/>
            <w:gridSpan w:val="5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村（社区）名称</w:t>
            </w:r>
          </w:p>
        </w:tc>
        <w:tc>
          <w:tcPr>
            <w:tcW w:w="7140" w:type="dxa"/>
            <w:gridSpan w:val="1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21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8325" w:type="dxa"/>
            <w:gridSpan w:val="15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 w:color="auto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县（市、区）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 w:color="auto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乡（镇、街道）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 w:color="auto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村（社区）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90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联系人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6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253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邮编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7050" w:type="dxa"/>
            <w:gridSpan w:val="14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村（社区）农家书屋、图书馆（室）数量</w:t>
            </w:r>
          </w:p>
        </w:tc>
        <w:tc>
          <w:tcPr>
            <w:tcW w:w="2490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9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面积</w:t>
            </w:r>
          </w:p>
        </w:tc>
        <w:tc>
          <w:tcPr>
            <w:tcW w:w="2640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平方米</w:t>
            </w:r>
          </w:p>
        </w:tc>
        <w:tc>
          <w:tcPr>
            <w:tcW w:w="9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位置</w:t>
            </w:r>
          </w:p>
        </w:tc>
        <w:tc>
          <w:tcPr>
            <w:tcW w:w="5025" w:type="dxa"/>
            <w:gridSpan w:val="8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90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年开放天数</w:t>
            </w:r>
          </w:p>
        </w:tc>
        <w:tc>
          <w:tcPr>
            <w:tcW w:w="166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05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年图书借阅量</w:t>
            </w:r>
          </w:p>
        </w:tc>
        <w:tc>
          <w:tcPr>
            <w:tcW w:w="3765" w:type="dxa"/>
            <w:gridSpan w:val="5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本（次）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94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村（社区）居民人数</w:t>
            </w:r>
          </w:p>
        </w:tc>
        <w:tc>
          <w:tcPr>
            <w:tcW w:w="157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5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村（社区）中共党员人数</w:t>
            </w:r>
          </w:p>
        </w:tc>
        <w:tc>
          <w:tcPr>
            <w:tcW w:w="137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515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村（社区）居民知识层次占比：</w:t>
            </w:r>
          </w:p>
        </w:tc>
        <w:tc>
          <w:tcPr>
            <w:tcW w:w="253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大学及以上占比</w:t>
            </w:r>
          </w:p>
        </w:tc>
        <w:tc>
          <w:tcPr>
            <w:tcW w:w="2490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%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3660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中专（职高、高中）占比</w:t>
            </w:r>
          </w:p>
        </w:tc>
        <w:tc>
          <w:tcPr>
            <w:tcW w:w="177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%</w:t>
            </w:r>
          </w:p>
        </w:tc>
        <w:tc>
          <w:tcPr>
            <w:tcW w:w="252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初中及以下占比</w:t>
            </w:r>
          </w:p>
        </w:tc>
        <w:tc>
          <w:tcPr>
            <w:tcW w:w="159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9540" w:type="dxa"/>
            <w:gridSpan w:val="18"/>
            <w:tcBorders>
              <w:bottom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二、购书和藏书情况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294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80"/>
                <w:sz w:val="28"/>
                <w:szCs w:val="28"/>
              </w:rPr>
              <w:t>年均</w:t>
            </w:r>
            <w:r>
              <w:rPr>
                <w:rFonts w:hint="default" w:ascii="Times New Roman" w:hAnsi="Times New Roman" w:eastAsia="仿宋_GB2312" w:cs="Times New Roman"/>
                <w:w w:val="80"/>
                <w:sz w:val="28"/>
                <w:szCs w:val="28"/>
                <w:lang w:eastAsia="zh-CN"/>
              </w:rPr>
              <w:t>购书、</w:t>
            </w:r>
            <w:r>
              <w:rPr>
                <w:rFonts w:hint="default" w:ascii="Times New Roman" w:hAnsi="Times New Roman" w:eastAsia="仿宋_GB2312" w:cs="Times New Roman"/>
                <w:w w:val="80"/>
                <w:sz w:val="28"/>
                <w:szCs w:val="28"/>
              </w:rPr>
              <w:t>订阅报刊费用</w:t>
            </w:r>
          </w:p>
        </w:tc>
        <w:tc>
          <w:tcPr>
            <w:tcW w:w="16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（元）</w:t>
            </w:r>
          </w:p>
        </w:tc>
        <w:tc>
          <w:tcPr>
            <w:tcW w:w="3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80"/>
                <w:sz w:val="28"/>
                <w:szCs w:val="28"/>
              </w:rPr>
              <w:t>年均</w:t>
            </w:r>
            <w:r>
              <w:rPr>
                <w:rFonts w:hint="default" w:ascii="Times New Roman" w:hAnsi="Times New Roman" w:eastAsia="仿宋_GB2312" w:cs="Times New Roman"/>
                <w:w w:val="80"/>
                <w:sz w:val="28"/>
                <w:szCs w:val="28"/>
                <w:lang w:eastAsia="zh-CN"/>
              </w:rPr>
              <w:t>购书、</w:t>
            </w:r>
            <w:r>
              <w:rPr>
                <w:rFonts w:hint="default" w:ascii="Times New Roman" w:hAnsi="Times New Roman" w:eastAsia="仿宋_GB2312" w:cs="Times New Roman"/>
                <w:w w:val="80"/>
                <w:sz w:val="28"/>
                <w:szCs w:val="28"/>
              </w:rPr>
              <w:t>订阅报刊种类</w:t>
            </w: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（种）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294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村（社区）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藏书数量</w:t>
            </w:r>
          </w:p>
        </w:tc>
        <w:tc>
          <w:tcPr>
            <w:tcW w:w="16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（册）</w:t>
            </w:r>
          </w:p>
        </w:tc>
        <w:tc>
          <w:tcPr>
            <w:tcW w:w="3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人均藏书量</w:t>
            </w: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（册）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5" w:hRule="atLeast"/>
          <w:jc w:val="center"/>
        </w:trPr>
        <w:tc>
          <w:tcPr>
            <w:tcW w:w="2940" w:type="dxa"/>
            <w:gridSpan w:val="6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主要藏书品种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及特点</w:t>
            </w:r>
          </w:p>
        </w:tc>
        <w:tc>
          <w:tcPr>
            <w:tcW w:w="66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9540" w:type="dxa"/>
            <w:gridSpan w:val="18"/>
            <w:tcBorders>
              <w:top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三、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读书活动开展情况及成效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（可附件）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3" w:hRule="atLeast"/>
          <w:jc w:val="center"/>
        </w:trPr>
        <w:tc>
          <w:tcPr>
            <w:tcW w:w="9540" w:type="dxa"/>
            <w:gridSpan w:val="1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（如：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组织领导情况，农家书屋、社区书屋、基层文化中心设施建设、对外开放、作用发挥情况，全民阅读活动开展情况，书香氛围创造情况，倡导全民读书和创建书香社会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给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丰富居民文化生活、提升居民综合素质及精神文明创建、经济社会发展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带来的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显著成效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有文件、图片、音视频等资料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）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9540" w:type="dxa"/>
            <w:gridSpan w:val="18"/>
            <w:shd w:val="clear" w:color="auto" w:fill="D9D9D9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四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、申报承诺及有关部门意见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5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申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报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承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诺</w:t>
            </w:r>
          </w:p>
        </w:tc>
        <w:tc>
          <w:tcPr>
            <w:tcW w:w="8699" w:type="dxa"/>
            <w:gridSpan w:val="17"/>
            <w:noWrap w:val="0"/>
            <w:vAlign w:val="top"/>
          </w:tcPr>
          <w:p>
            <w:pPr>
              <w:spacing w:line="440" w:lineRule="exac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本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村（社区）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自愿向社会公开上述所填资料，并保证所填资料的真实性。如果所填资料经核查属不实或虚假信息，本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村（社区）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则自动放弃入选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栾川县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“书香之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村（社区）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”的权利，并承担由此产生的相应责任。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8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8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8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8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8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村（社区）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签章     </w:t>
            </w:r>
          </w:p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           年   月   日</w:t>
            </w:r>
          </w:p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5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8699" w:type="dxa"/>
            <w:gridSpan w:val="1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</w:t>
            </w:r>
          </w:p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 签   章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年   月   日 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8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县委宣传部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8699" w:type="dxa"/>
            <w:gridSpan w:val="1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 签   章</w:t>
            </w:r>
          </w:p>
          <w:p>
            <w:pPr>
              <w:spacing w:line="440" w:lineRule="exact"/>
              <w:ind w:firstLine="5320" w:firstLineChars="190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年   月   日 </w:t>
            </w:r>
          </w:p>
        </w:tc>
      </w:tr>
    </w:tbl>
    <w:p>
      <w:pPr>
        <w:rPr>
          <w:rFonts w:hint="default" w:ascii="Times New Roman" w:hAnsi="Times New Roman" w:eastAsia="方正大标宋简体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3</w:t>
      </w:r>
    </w:p>
    <w:p>
      <w:pPr>
        <w:ind w:left="0" w:leftChars="0" w:right="0" w:rightChars="0" w:firstLine="0" w:firstLineChars="0"/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大标宋简体" w:cs="Times New Roman"/>
          <w:b w:val="0"/>
          <w:bCs w:val="0"/>
          <w:sz w:val="44"/>
          <w:szCs w:val="44"/>
          <w:lang w:val="en-US" w:eastAsia="zh-CN"/>
        </w:rPr>
        <w:t>栾川县</w:t>
      </w:r>
      <w:r>
        <w:rPr>
          <w:rFonts w:hint="default" w:ascii="Times New Roman" w:hAnsi="Times New Roman" w:eastAsia="方正大标宋简体" w:cs="Times New Roman"/>
          <w:b w:val="0"/>
          <w:bCs w:val="0"/>
          <w:sz w:val="44"/>
          <w:szCs w:val="44"/>
          <w:lang w:eastAsia="zh-CN"/>
        </w:rPr>
        <w:t>“书香</w:t>
      </w:r>
      <w:r>
        <w:rPr>
          <w:rFonts w:hint="default" w:ascii="Times New Roman" w:hAnsi="Times New Roman" w:eastAsia="方正大标宋简体" w:cs="Times New Roman"/>
          <w:b w:val="0"/>
          <w:bCs w:val="0"/>
          <w:sz w:val="44"/>
          <w:szCs w:val="44"/>
          <w:lang w:val="en-US" w:eastAsia="zh-CN"/>
        </w:rPr>
        <w:t>机关</w:t>
      </w:r>
      <w:r>
        <w:rPr>
          <w:rFonts w:hint="default" w:ascii="Times New Roman" w:hAnsi="Times New Roman" w:eastAsia="方正大标宋简体" w:cs="Times New Roman"/>
          <w:b w:val="0"/>
          <w:bCs w:val="0"/>
          <w:sz w:val="44"/>
          <w:szCs w:val="44"/>
          <w:lang w:eastAsia="zh-CN"/>
        </w:rPr>
        <w:t>”推荐表</w:t>
      </w:r>
    </w:p>
    <w:tbl>
      <w:tblPr>
        <w:tblStyle w:val="8"/>
        <w:tblW w:w="954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9"/>
        <w:gridCol w:w="285"/>
        <w:gridCol w:w="297"/>
        <w:gridCol w:w="393"/>
        <w:gridCol w:w="495"/>
        <w:gridCol w:w="540"/>
        <w:gridCol w:w="322"/>
        <w:gridCol w:w="278"/>
        <w:gridCol w:w="30"/>
        <w:gridCol w:w="945"/>
        <w:gridCol w:w="60"/>
        <w:gridCol w:w="1200"/>
        <w:gridCol w:w="1275"/>
        <w:gridCol w:w="570"/>
        <w:gridCol w:w="330"/>
        <w:gridCol w:w="216"/>
        <w:gridCol w:w="137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40" w:type="dxa"/>
            <w:gridSpan w:val="18"/>
            <w:shd w:val="clear" w:color="auto" w:fill="D9D9D9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一、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村（社区）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2400" w:type="dxa"/>
            <w:gridSpan w:val="6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7140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21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8325" w:type="dxa"/>
            <w:gridSpan w:val="15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 w:color="auto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县（市、区）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 w:color="auto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乡（镇、街道）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 w:color="auto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路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90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联系人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63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25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邮编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050" w:type="dxa"/>
            <w:gridSpan w:val="14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单位书屋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、图书馆（室）数量</w:t>
            </w:r>
          </w:p>
        </w:tc>
        <w:tc>
          <w:tcPr>
            <w:tcW w:w="2490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面积</w:t>
            </w:r>
          </w:p>
        </w:tc>
        <w:tc>
          <w:tcPr>
            <w:tcW w:w="2640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平方米</w:t>
            </w:r>
          </w:p>
        </w:tc>
        <w:tc>
          <w:tcPr>
            <w:tcW w:w="9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位置</w:t>
            </w:r>
          </w:p>
        </w:tc>
        <w:tc>
          <w:tcPr>
            <w:tcW w:w="5025" w:type="dxa"/>
            <w:gridSpan w:val="7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90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年开放天数</w:t>
            </w:r>
          </w:p>
        </w:tc>
        <w:tc>
          <w:tcPr>
            <w:tcW w:w="166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0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年图书借阅量</w:t>
            </w:r>
          </w:p>
        </w:tc>
        <w:tc>
          <w:tcPr>
            <w:tcW w:w="3765" w:type="dxa"/>
            <w:gridSpan w:val="5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本（次）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940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单位职工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人数</w:t>
            </w:r>
          </w:p>
        </w:tc>
        <w:tc>
          <w:tcPr>
            <w:tcW w:w="1575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</w:t>
            </w:r>
          </w:p>
        </w:tc>
        <w:tc>
          <w:tcPr>
            <w:tcW w:w="3651" w:type="dxa"/>
            <w:gridSpan w:val="6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中共党员人数</w:t>
            </w:r>
          </w:p>
        </w:tc>
        <w:tc>
          <w:tcPr>
            <w:tcW w:w="137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4515" w:type="dxa"/>
            <w:gridSpan w:val="11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单位职工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知识层次占比：</w:t>
            </w:r>
          </w:p>
        </w:tc>
        <w:tc>
          <w:tcPr>
            <w:tcW w:w="2535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及以上占比</w:t>
            </w:r>
          </w:p>
        </w:tc>
        <w:tc>
          <w:tcPr>
            <w:tcW w:w="2490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%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1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大专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占比</w:t>
            </w:r>
          </w:p>
        </w:tc>
        <w:tc>
          <w:tcPr>
            <w:tcW w:w="175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%</w:t>
            </w:r>
          </w:p>
        </w:tc>
        <w:tc>
          <w:tcPr>
            <w:tcW w:w="4688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中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专（职高、高中）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及以下占比</w:t>
            </w:r>
          </w:p>
        </w:tc>
        <w:tc>
          <w:tcPr>
            <w:tcW w:w="159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%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9540" w:type="dxa"/>
            <w:gridSpan w:val="18"/>
            <w:tcBorders>
              <w:bottom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二、购书和藏书情况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294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80"/>
                <w:sz w:val="28"/>
                <w:szCs w:val="28"/>
              </w:rPr>
              <w:t>年均</w:t>
            </w:r>
            <w:r>
              <w:rPr>
                <w:rFonts w:hint="default" w:ascii="Times New Roman" w:hAnsi="Times New Roman" w:eastAsia="仿宋_GB2312" w:cs="Times New Roman"/>
                <w:w w:val="80"/>
                <w:sz w:val="28"/>
                <w:szCs w:val="28"/>
                <w:lang w:eastAsia="zh-CN"/>
              </w:rPr>
              <w:t>购书、</w:t>
            </w:r>
            <w:r>
              <w:rPr>
                <w:rFonts w:hint="default" w:ascii="Times New Roman" w:hAnsi="Times New Roman" w:eastAsia="仿宋_GB2312" w:cs="Times New Roman"/>
                <w:w w:val="80"/>
                <w:sz w:val="28"/>
                <w:szCs w:val="28"/>
              </w:rPr>
              <w:t>订阅报刊费用</w:t>
            </w:r>
          </w:p>
        </w:tc>
        <w:tc>
          <w:tcPr>
            <w:tcW w:w="16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（元）</w:t>
            </w: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80"/>
                <w:sz w:val="28"/>
                <w:szCs w:val="28"/>
              </w:rPr>
              <w:t>年均</w:t>
            </w:r>
            <w:r>
              <w:rPr>
                <w:rFonts w:hint="default" w:ascii="Times New Roman" w:hAnsi="Times New Roman" w:eastAsia="仿宋_GB2312" w:cs="Times New Roman"/>
                <w:w w:val="80"/>
                <w:sz w:val="28"/>
                <w:szCs w:val="28"/>
                <w:lang w:eastAsia="zh-CN"/>
              </w:rPr>
              <w:t>购书、</w:t>
            </w:r>
            <w:r>
              <w:rPr>
                <w:rFonts w:hint="default" w:ascii="Times New Roman" w:hAnsi="Times New Roman" w:eastAsia="仿宋_GB2312" w:cs="Times New Roman"/>
                <w:w w:val="80"/>
                <w:sz w:val="28"/>
                <w:szCs w:val="28"/>
              </w:rPr>
              <w:t>订阅报刊种类</w:t>
            </w: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（种）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294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藏书数量</w:t>
            </w:r>
          </w:p>
        </w:tc>
        <w:tc>
          <w:tcPr>
            <w:tcW w:w="16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（册）</w:t>
            </w: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人均藏书量</w:t>
            </w: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（册）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7" w:hRule="atLeast"/>
          <w:jc w:val="center"/>
        </w:trPr>
        <w:tc>
          <w:tcPr>
            <w:tcW w:w="2940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主要藏书品种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及特点</w:t>
            </w:r>
          </w:p>
        </w:tc>
        <w:tc>
          <w:tcPr>
            <w:tcW w:w="6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9540" w:type="dxa"/>
            <w:gridSpan w:val="18"/>
            <w:tcBorders>
              <w:top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三、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读书活动开展情况及成效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（可附件）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4" w:hRule="atLeast"/>
          <w:jc w:val="center"/>
        </w:trPr>
        <w:tc>
          <w:tcPr>
            <w:tcW w:w="9540" w:type="dxa"/>
            <w:gridSpan w:val="18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（如：</w:t>
            </w:r>
            <w:r>
              <w:rPr>
                <w:rFonts w:hint="default" w:ascii="Times New Roman" w:hAnsi="Times New Roman" w:cs="Times New Roman"/>
                <w:lang w:eastAsia="zh-CN"/>
              </w:rPr>
              <w:t>组织领导情况，全民阅读活动开展情况，书香氛围创造情况，倡导全民读书和创建书香社会</w:t>
            </w:r>
            <w:r>
              <w:rPr>
                <w:rFonts w:hint="default" w:ascii="Times New Roman" w:hAnsi="Times New Roman" w:cs="Times New Roman"/>
              </w:rPr>
              <w:t>给</w:t>
            </w:r>
            <w:r>
              <w:rPr>
                <w:rFonts w:hint="default" w:ascii="Times New Roman" w:hAnsi="Times New Roman" w:cs="Times New Roman"/>
                <w:lang w:eastAsia="zh-CN"/>
              </w:rPr>
              <w:t>丰富居民文化生活、提升居民综合素质及精神文明创建、经济社会发展</w:t>
            </w:r>
            <w:r>
              <w:rPr>
                <w:rFonts w:hint="default" w:ascii="Times New Roman" w:hAnsi="Times New Roman" w:cs="Times New Roman"/>
              </w:rPr>
              <w:t>带来的</w:t>
            </w:r>
            <w:r>
              <w:rPr>
                <w:rFonts w:hint="default" w:ascii="Times New Roman" w:hAnsi="Times New Roman" w:cs="Times New Roman"/>
                <w:lang w:eastAsia="zh-CN"/>
              </w:rPr>
              <w:t>显著成效</w:t>
            </w:r>
            <w:r>
              <w:rPr>
                <w:rFonts w:hint="default" w:ascii="Times New Roman" w:hAnsi="Times New Roman" w:cs="Times New Roman"/>
              </w:rPr>
              <w:t>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有文件、图片、音视频等资料</w:t>
            </w:r>
            <w:r>
              <w:rPr>
                <w:rFonts w:hint="default" w:ascii="Times New Roman" w:hAnsi="Times New Roman" w:cs="Times New Roman"/>
              </w:rPr>
              <w:t>）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cs="Times New Roman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cs="Times New Roman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cs="Times New Roman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cs="Times New Roman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cs="Times New Roman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cs="Times New Roman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cs="Times New Roman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cs="Times New Roman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cs="Times New Roman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cs="Times New Roman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cs="Times New Roman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cs="Times New Roman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cs="Times New Roman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cs="Times New Roman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cs="Times New Roman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cs="Times New Roman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cs="Times New Roman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cs="Times New Roman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  <w:jc w:val="center"/>
        </w:trPr>
        <w:tc>
          <w:tcPr>
            <w:tcW w:w="9540" w:type="dxa"/>
            <w:gridSpan w:val="18"/>
            <w:shd w:val="clear" w:color="auto" w:fill="D9D9D9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四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、申报承诺及有关部门意见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诺</w:t>
            </w:r>
          </w:p>
        </w:tc>
        <w:tc>
          <w:tcPr>
            <w:tcW w:w="8699" w:type="dxa"/>
            <w:gridSpan w:val="17"/>
            <w:noWrap w:val="0"/>
            <w:vAlign w:val="top"/>
          </w:tcPr>
          <w:p>
            <w:pPr>
              <w:spacing w:line="440" w:lineRule="exac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本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自愿向社会公开上述所填资料，并保证所填资料的真实性。如果所填资料经核查属不实或虚假信息，本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则自动放弃入选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栾川县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“书香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机关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”的权利，并承担由此产生的相应责任。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8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8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8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8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8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单位负责人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签章     </w:t>
            </w:r>
          </w:p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           年   月   日</w:t>
            </w:r>
          </w:p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9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8699" w:type="dxa"/>
            <w:gridSpan w:val="1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 签   章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年   月   日 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7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8699" w:type="dxa"/>
            <w:gridSpan w:val="1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 签   章</w:t>
            </w:r>
          </w:p>
          <w:p>
            <w:pPr>
              <w:spacing w:line="440" w:lineRule="exact"/>
              <w:ind w:firstLine="5320" w:firstLineChars="190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年   月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62" w:firstLineChars="50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spacing w:val="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2" w:firstLineChars="50"/>
        <w:textAlignment w:val="auto"/>
        <w:rPr>
          <w:rFonts w:hint="default" w:ascii="Times New Roman" w:hAnsi="Times New Roman" w:eastAsia="仿宋_GB2312" w:cs="Times New Roman"/>
          <w:spacing w:val="12"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2211" w:right="1474" w:bottom="1871" w:left="1644" w:header="851" w:footer="1304" w:gutter="0"/>
      <w:pgNumType w:fmt="decimal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hint="eastAsia"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4808220</wp:posOffset>
              </wp:positionH>
              <wp:positionV relativeFrom="paragraph">
                <wp:posOffset>-116205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6pt;margin-top:-9.1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/fXMz9oAAAAMAQAADwAAAAAAAAABACAAAAAiAAAAZHJzL2Rvd25yZXYu&#10;eG1sUEsBAhQAFAAAAAgAh07iQAKVIPQyAgAAYQQAAA4AAAAAAAAAAQAgAAAAK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hint="eastAsia"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127000</wp:posOffset>
              </wp:positionH>
              <wp:positionV relativeFrom="paragraph">
                <wp:posOffset>-96520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0pt;margin-top:-7.6pt;height:144pt;width:144pt;mso-position-horizontal-relative:margin;mso-wrap-style:none;z-index:251660288;mso-width-relative:page;mso-height-relative:page;" filled="f" stroked="f" coordsize="21600,21600" o:gfxdata="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z8/c/WAAAACgEAAA8AAAAAAAAAAQAgAAAAIgAAAGRycy9kb3ducmV2LnhtbFBL&#10;AQIUABQAAAAIAIdO4kCpqK+VMQIAAGM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evenAndOddHeaders w:val="1"/>
  <w:drawingGridHorizontalSpacing w:val="105"/>
  <w:drawingGridVerticalSpacing w:val="313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OGNkNmE5MzRlOTg0OGYyYTc0ZDQwMDJjOWEwNzgifQ=="/>
  </w:docVars>
  <w:rsids>
    <w:rsidRoot w:val="007E311D"/>
    <w:rsid w:val="00022FBD"/>
    <w:rsid w:val="00041F40"/>
    <w:rsid w:val="00064F67"/>
    <w:rsid w:val="00091B48"/>
    <w:rsid w:val="000C1AA9"/>
    <w:rsid w:val="000D5A3D"/>
    <w:rsid w:val="000E558E"/>
    <w:rsid w:val="000F78D8"/>
    <w:rsid w:val="000F7DA4"/>
    <w:rsid w:val="00140F52"/>
    <w:rsid w:val="001428D7"/>
    <w:rsid w:val="00142DD0"/>
    <w:rsid w:val="0014651A"/>
    <w:rsid w:val="00150B64"/>
    <w:rsid w:val="0016057B"/>
    <w:rsid w:val="00161316"/>
    <w:rsid w:val="001A3B96"/>
    <w:rsid w:val="001B3EEB"/>
    <w:rsid w:val="001C58F3"/>
    <w:rsid w:val="001E4BA0"/>
    <w:rsid w:val="001E6F3C"/>
    <w:rsid w:val="001F0693"/>
    <w:rsid w:val="0022276C"/>
    <w:rsid w:val="002671C2"/>
    <w:rsid w:val="002C4E66"/>
    <w:rsid w:val="002D6219"/>
    <w:rsid w:val="002F5329"/>
    <w:rsid w:val="00313B8E"/>
    <w:rsid w:val="00317B86"/>
    <w:rsid w:val="00324086"/>
    <w:rsid w:val="0033687A"/>
    <w:rsid w:val="00352619"/>
    <w:rsid w:val="00353251"/>
    <w:rsid w:val="0035533D"/>
    <w:rsid w:val="00357EDA"/>
    <w:rsid w:val="00387188"/>
    <w:rsid w:val="003B4AE0"/>
    <w:rsid w:val="003D6271"/>
    <w:rsid w:val="0041180E"/>
    <w:rsid w:val="00413F80"/>
    <w:rsid w:val="00425174"/>
    <w:rsid w:val="00443C87"/>
    <w:rsid w:val="00453877"/>
    <w:rsid w:val="00497977"/>
    <w:rsid w:val="00497E52"/>
    <w:rsid w:val="004C152D"/>
    <w:rsid w:val="004D4CA7"/>
    <w:rsid w:val="004F528A"/>
    <w:rsid w:val="00507393"/>
    <w:rsid w:val="00515FAA"/>
    <w:rsid w:val="00522B48"/>
    <w:rsid w:val="0053612C"/>
    <w:rsid w:val="00554524"/>
    <w:rsid w:val="005602B8"/>
    <w:rsid w:val="00563E43"/>
    <w:rsid w:val="005958F8"/>
    <w:rsid w:val="005A04FA"/>
    <w:rsid w:val="005A497B"/>
    <w:rsid w:val="005E6EDB"/>
    <w:rsid w:val="00602A38"/>
    <w:rsid w:val="00606BC1"/>
    <w:rsid w:val="00645B1D"/>
    <w:rsid w:val="00655B4C"/>
    <w:rsid w:val="0068382D"/>
    <w:rsid w:val="00693FC1"/>
    <w:rsid w:val="006C7A81"/>
    <w:rsid w:val="006F6B3F"/>
    <w:rsid w:val="006F6D63"/>
    <w:rsid w:val="00712500"/>
    <w:rsid w:val="00745141"/>
    <w:rsid w:val="00780613"/>
    <w:rsid w:val="007866E2"/>
    <w:rsid w:val="007B4FF2"/>
    <w:rsid w:val="007D38EC"/>
    <w:rsid w:val="007E311D"/>
    <w:rsid w:val="007E44F4"/>
    <w:rsid w:val="007E4F54"/>
    <w:rsid w:val="00801C6F"/>
    <w:rsid w:val="00815337"/>
    <w:rsid w:val="00815ABC"/>
    <w:rsid w:val="008404E4"/>
    <w:rsid w:val="008A0628"/>
    <w:rsid w:val="008A68EB"/>
    <w:rsid w:val="008C42B9"/>
    <w:rsid w:val="008D5DFA"/>
    <w:rsid w:val="008E1707"/>
    <w:rsid w:val="008E2150"/>
    <w:rsid w:val="008F64AB"/>
    <w:rsid w:val="00942E6C"/>
    <w:rsid w:val="0095035D"/>
    <w:rsid w:val="00975AB9"/>
    <w:rsid w:val="00983846"/>
    <w:rsid w:val="009C6A5F"/>
    <w:rsid w:val="00A02693"/>
    <w:rsid w:val="00A02F5A"/>
    <w:rsid w:val="00A07EE3"/>
    <w:rsid w:val="00A13DE0"/>
    <w:rsid w:val="00A23500"/>
    <w:rsid w:val="00A26011"/>
    <w:rsid w:val="00A54FEF"/>
    <w:rsid w:val="00A64F12"/>
    <w:rsid w:val="00AC2B29"/>
    <w:rsid w:val="00AE120D"/>
    <w:rsid w:val="00B114D8"/>
    <w:rsid w:val="00B1452A"/>
    <w:rsid w:val="00B22D91"/>
    <w:rsid w:val="00B3116B"/>
    <w:rsid w:val="00B34FC3"/>
    <w:rsid w:val="00B50E1B"/>
    <w:rsid w:val="00B71880"/>
    <w:rsid w:val="00B7361C"/>
    <w:rsid w:val="00B83E74"/>
    <w:rsid w:val="00B904CF"/>
    <w:rsid w:val="00BB562C"/>
    <w:rsid w:val="00BB6D8E"/>
    <w:rsid w:val="00BC4822"/>
    <w:rsid w:val="00BE6FEE"/>
    <w:rsid w:val="00BF7AF1"/>
    <w:rsid w:val="00C02E36"/>
    <w:rsid w:val="00C47D56"/>
    <w:rsid w:val="00C61D20"/>
    <w:rsid w:val="00C855A5"/>
    <w:rsid w:val="00CA5F33"/>
    <w:rsid w:val="00CF0970"/>
    <w:rsid w:val="00CF4998"/>
    <w:rsid w:val="00D05A2C"/>
    <w:rsid w:val="00D434B5"/>
    <w:rsid w:val="00D56FF7"/>
    <w:rsid w:val="00D67E8A"/>
    <w:rsid w:val="00D76327"/>
    <w:rsid w:val="00D85DB1"/>
    <w:rsid w:val="00DA12D1"/>
    <w:rsid w:val="00DB611F"/>
    <w:rsid w:val="00DC7023"/>
    <w:rsid w:val="00DD0EF7"/>
    <w:rsid w:val="00DD523E"/>
    <w:rsid w:val="00DF1477"/>
    <w:rsid w:val="00E23C5E"/>
    <w:rsid w:val="00E31181"/>
    <w:rsid w:val="00E344C7"/>
    <w:rsid w:val="00E351A8"/>
    <w:rsid w:val="00E73132"/>
    <w:rsid w:val="00E75C33"/>
    <w:rsid w:val="00E87386"/>
    <w:rsid w:val="00EB7F69"/>
    <w:rsid w:val="00EC54EC"/>
    <w:rsid w:val="00ED0C4D"/>
    <w:rsid w:val="00EE13BA"/>
    <w:rsid w:val="00F146EA"/>
    <w:rsid w:val="00F30657"/>
    <w:rsid w:val="00F74BCE"/>
    <w:rsid w:val="00F860D7"/>
    <w:rsid w:val="00FC2A67"/>
    <w:rsid w:val="00FE78C7"/>
    <w:rsid w:val="01B14F33"/>
    <w:rsid w:val="020A39E5"/>
    <w:rsid w:val="05B053A3"/>
    <w:rsid w:val="05E029AC"/>
    <w:rsid w:val="08336E87"/>
    <w:rsid w:val="08807B0A"/>
    <w:rsid w:val="089F0527"/>
    <w:rsid w:val="0AA44118"/>
    <w:rsid w:val="0BA91F7D"/>
    <w:rsid w:val="0C790664"/>
    <w:rsid w:val="0CF21EA2"/>
    <w:rsid w:val="0E293E30"/>
    <w:rsid w:val="0FB12098"/>
    <w:rsid w:val="0FB4451B"/>
    <w:rsid w:val="10A62600"/>
    <w:rsid w:val="11876A74"/>
    <w:rsid w:val="12931ED7"/>
    <w:rsid w:val="13B914FB"/>
    <w:rsid w:val="15ED1806"/>
    <w:rsid w:val="16283D65"/>
    <w:rsid w:val="16BE1E47"/>
    <w:rsid w:val="17253C74"/>
    <w:rsid w:val="18052255"/>
    <w:rsid w:val="181227E0"/>
    <w:rsid w:val="18A22E7D"/>
    <w:rsid w:val="18DA6102"/>
    <w:rsid w:val="19136B26"/>
    <w:rsid w:val="1A1C4295"/>
    <w:rsid w:val="1A6113A4"/>
    <w:rsid w:val="1C664329"/>
    <w:rsid w:val="1D4F73DC"/>
    <w:rsid w:val="1D936E28"/>
    <w:rsid w:val="1DF32789"/>
    <w:rsid w:val="1E7A1229"/>
    <w:rsid w:val="1F377F4B"/>
    <w:rsid w:val="21515C50"/>
    <w:rsid w:val="22331B85"/>
    <w:rsid w:val="22800F1B"/>
    <w:rsid w:val="23500E5D"/>
    <w:rsid w:val="24172581"/>
    <w:rsid w:val="25997911"/>
    <w:rsid w:val="25AC203C"/>
    <w:rsid w:val="260C49A3"/>
    <w:rsid w:val="295757E3"/>
    <w:rsid w:val="2A286242"/>
    <w:rsid w:val="2A60107B"/>
    <w:rsid w:val="2AD51F3B"/>
    <w:rsid w:val="2B20301F"/>
    <w:rsid w:val="2B4B3942"/>
    <w:rsid w:val="2BA56101"/>
    <w:rsid w:val="2CD55A00"/>
    <w:rsid w:val="2D54592F"/>
    <w:rsid w:val="2E966A71"/>
    <w:rsid w:val="304B126D"/>
    <w:rsid w:val="305E56A9"/>
    <w:rsid w:val="30D7645E"/>
    <w:rsid w:val="30D81BD6"/>
    <w:rsid w:val="32B0472F"/>
    <w:rsid w:val="333106D4"/>
    <w:rsid w:val="34C468D9"/>
    <w:rsid w:val="3562510D"/>
    <w:rsid w:val="35F2272E"/>
    <w:rsid w:val="378203E8"/>
    <w:rsid w:val="38F004CE"/>
    <w:rsid w:val="39D41453"/>
    <w:rsid w:val="3AFD1863"/>
    <w:rsid w:val="3BF7742E"/>
    <w:rsid w:val="3C985148"/>
    <w:rsid w:val="3E5165AD"/>
    <w:rsid w:val="3EF30DA5"/>
    <w:rsid w:val="40960F7A"/>
    <w:rsid w:val="41560202"/>
    <w:rsid w:val="416E48D9"/>
    <w:rsid w:val="41CD24A9"/>
    <w:rsid w:val="41E63494"/>
    <w:rsid w:val="42C655F2"/>
    <w:rsid w:val="452E5D02"/>
    <w:rsid w:val="45BE6F08"/>
    <w:rsid w:val="463A74DF"/>
    <w:rsid w:val="477F34A9"/>
    <w:rsid w:val="48322641"/>
    <w:rsid w:val="48B04388"/>
    <w:rsid w:val="4A2863B1"/>
    <w:rsid w:val="4B401A47"/>
    <w:rsid w:val="4BAB0117"/>
    <w:rsid w:val="4BCF0C33"/>
    <w:rsid w:val="4C8129B1"/>
    <w:rsid w:val="4D900400"/>
    <w:rsid w:val="4E157EC1"/>
    <w:rsid w:val="4F5604DA"/>
    <w:rsid w:val="4FA12EA0"/>
    <w:rsid w:val="4FDE37FC"/>
    <w:rsid w:val="50EA0F76"/>
    <w:rsid w:val="5137675D"/>
    <w:rsid w:val="525C2D4B"/>
    <w:rsid w:val="529B4C27"/>
    <w:rsid w:val="532B09FE"/>
    <w:rsid w:val="53430CAB"/>
    <w:rsid w:val="54CB0667"/>
    <w:rsid w:val="57B5606C"/>
    <w:rsid w:val="599E1B3F"/>
    <w:rsid w:val="5A5E2894"/>
    <w:rsid w:val="5A8D2B47"/>
    <w:rsid w:val="5B7C6351"/>
    <w:rsid w:val="5B841A5B"/>
    <w:rsid w:val="5B911969"/>
    <w:rsid w:val="5C770FAD"/>
    <w:rsid w:val="5FC53320"/>
    <w:rsid w:val="60457760"/>
    <w:rsid w:val="60D9032E"/>
    <w:rsid w:val="61412C54"/>
    <w:rsid w:val="62176BDD"/>
    <w:rsid w:val="632416B8"/>
    <w:rsid w:val="643925A8"/>
    <w:rsid w:val="64574443"/>
    <w:rsid w:val="65152E18"/>
    <w:rsid w:val="66DC0870"/>
    <w:rsid w:val="67593737"/>
    <w:rsid w:val="67DD1B46"/>
    <w:rsid w:val="682018A5"/>
    <w:rsid w:val="68E5324B"/>
    <w:rsid w:val="695136C7"/>
    <w:rsid w:val="6B04680B"/>
    <w:rsid w:val="6C7C1A5B"/>
    <w:rsid w:val="6D196C54"/>
    <w:rsid w:val="6FBC3110"/>
    <w:rsid w:val="70F13BD2"/>
    <w:rsid w:val="72405CA0"/>
    <w:rsid w:val="743B00E7"/>
    <w:rsid w:val="754A6549"/>
    <w:rsid w:val="75AA3B93"/>
    <w:rsid w:val="75DA2AE9"/>
    <w:rsid w:val="768362B0"/>
    <w:rsid w:val="77AE0485"/>
    <w:rsid w:val="79584D03"/>
    <w:rsid w:val="7BFC6ED7"/>
    <w:rsid w:val="7E374B3D"/>
    <w:rsid w:val="7EB911E4"/>
    <w:rsid w:val="7FAC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kern w:val="0"/>
      <w:sz w:val="24"/>
      <w:szCs w:val="24"/>
      <w:lang w:val="en-US" w:eastAsia="zh-CN" w:bidi="ar-SA"/>
    </w:rPr>
  </w:style>
  <w:style w:type="paragraph" w:styleId="3">
    <w:name w:val="Body Text Indent"/>
    <w:basedOn w:val="1"/>
    <w:link w:val="13"/>
    <w:qFormat/>
    <w:uiPriority w:val="99"/>
    <w:pPr>
      <w:ind w:firstLine="640" w:firstLineChars="200"/>
    </w:pPr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99"/>
  </w:style>
  <w:style w:type="character" w:styleId="12">
    <w:name w:val="Hyperlink"/>
    <w:basedOn w:val="10"/>
    <w:qFormat/>
    <w:uiPriority w:val="99"/>
    <w:rPr>
      <w:color w:val="0000FF"/>
      <w:u w:val="single"/>
    </w:rPr>
  </w:style>
  <w:style w:type="character" w:customStyle="1" w:styleId="13">
    <w:name w:val="正文文本缩进 Char"/>
    <w:basedOn w:val="10"/>
    <w:link w:val="3"/>
    <w:semiHidden/>
    <w:qFormat/>
    <w:locked/>
    <w:uiPriority w:val="99"/>
    <w:rPr>
      <w:sz w:val="24"/>
      <w:szCs w:val="24"/>
    </w:rPr>
  </w:style>
  <w:style w:type="character" w:customStyle="1" w:styleId="14">
    <w:name w:val="批注框文本 Char"/>
    <w:basedOn w:val="10"/>
    <w:link w:val="4"/>
    <w:semiHidden/>
    <w:qFormat/>
    <w:locked/>
    <w:uiPriority w:val="99"/>
    <w:rPr>
      <w:kern w:val="2"/>
      <w:sz w:val="18"/>
      <w:szCs w:val="18"/>
    </w:rPr>
  </w:style>
  <w:style w:type="character" w:customStyle="1" w:styleId="15">
    <w:name w:val="页脚 Char"/>
    <w:basedOn w:val="10"/>
    <w:link w:val="5"/>
    <w:semiHidden/>
    <w:qFormat/>
    <w:locked/>
    <w:uiPriority w:val="99"/>
    <w:rPr>
      <w:sz w:val="18"/>
      <w:szCs w:val="18"/>
    </w:rPr>
  </w:style>
  <w:style w:type="character" w:customStyle="1" w:styleId="16">
    <w:name w:val="页眉 Char"/>
    <w:basedOn w:val="10"/>
    <w:link w:val="6"/>
    <w:semiHidden/>
    <w:qFormat/>
    <w:locked/>
    <w:uiPriority w:val="99"/>
    <w:rPr>
      <w:sz w:val="18"/>
      <w:szCs w:val="18"/>
    </w:rPr>
  </w:style>
  <w:style w:type="paragraph" w:customStyle="1" w:styleId="17">
    <w:name w:val="普通(网站)1"/>
    <w:basedOn w:val="1"/>
    <w:qFormat/>
    <w:uiPriority w:val="99"/>
    <w:pPr>
      <w:spacing w:before="102" w:after="102"/>
      <w:ind w:left="1"/>
      <w:jc w:val="left"/>
    </w:pPr>
    <w:rPr>
      <w:sz w:val="24"/>
      <w:szCs w:val="24"/>
    </w:rPr>
  </w:style>
  <w:style w:type="character" w:customStyle="1" w:styleId="18">
    <w:name w:val="要点1"/>
    <w:basedOn w:val="19"/>
    <w:qFormat/>
    <w:uiPriority w:val="99"/>
    <w:rPr>
      <w:b/>
      <w:bCs/>
    </w:rPr>
  </w:style>
  <w:style w:type="character" w:customStyle="1" w:styleId="19">
    <w:name w:val="默认段落字体1"/>
    <w:qFormat/>
    <w:uiPriority w:val="99"/>
    <w:rPr>
      <w:rFonts w:ascii="Times New Roman" w:hAnsi="Times New Roman" w:eastAsia="宋体" w:cs="Times New Roman"/>
      <w:color w:val="000000"/>
      <w:spacing w:val="0"/>
      <w:w w:val="100"/>
      <w:sz w:val="21"/>
      <w:szCs w:val="21"/>
      <w:vertAlign w:val="baseline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paragraph" w:customStyle="1" w:styleId="21">
    <w:name w:val="Char Char Char Char"/>
    <w:basedOn w:val="1"/>
    <w:qFormat/>
    <w:uiPriority w:val="0"/>
    <w:pPr>
      <w:adjustRightInd w:val="0"/>
      <w:spacing w:line="360" w:lineRule="auto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EE8352-16C6-4A41-BFC9-A41D4BFA0C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10</Pages>
  <Words>1485</Words>
  <Characters>1485</Characters>
  <Lines>14</Lines>
  <Paragraphs>4</Paragraphs>
  <TotalTime>18</TotalTime>
  <ScaleCrop>false</ScaleCrop>
  <LinksUpToDate>false</LinksUpToDate>
  <CharactersWithSpaces>2684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2018-06-21T08:54:00Z</dcterms:created>
  <dc:creator>Administrator</dc:creator>
  <cp:lastModifiedBy>微笑</cp:lastModifiedBy>
  <cp:lastPrinted>2022-05-23T08:54:00Z</cp:lastPrinted>
  <dcterms:modified xsi:type="dcterms:W3CDTF">2022-05-31T02:25:57Z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035A33546AA4466391676CF1BC713B20</vt:lpwstr>
  </property>
</Properties>
</file>