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附件2</w:t>
      </w:r>
    </w:p>
    <w:p>
      <w:pPr>
        <w:spacing w:line="48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栾川县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201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7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部分事业单位公开招聘工作人员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加分申请表</w:t>
      </w:r>
    </w:p>
    <w:p>
      <w:pPr>
        <w:spacing w:line="400" w:lineRule="exact"/>
        <w:rPr>
          <w:rFonts w:hint="default" w:ascii="Times New Roman" w:hAnsi="Times New Roman" w:eastAsia="仿宋_GB2312" w:cs="Times New Roman"/>
          <w:color w:val="FF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 xml:space="preserve">报考职位：              </w:t>
      </w:r>
    </w:p>
    <w:tbl>
      <w:tblPr>
        <w:tblStyle w:val="5"/>
        <w:tblW w:w="97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364"/>
        <w:gridCol w:w="1553"/>
        <w:gridCol w:w="1402"/>
        <w:gridCol w:w="1941"/>
        <w:gridCol w:w="18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笔试准考证号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15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（1）                  （2）                 （3）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加分政策</w:t>
            </w:r>
          </w:p>
        </w:tc>
        <w:tc>
          <w:tcPr>
            <w:tcW w:w="815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根据国家和省、市有关规定，下列人员可享受笔试卷面成绩加10分的政策：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sym w:font="Wingdings" w:char="F081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2008、2009年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  <w:t>洛阳市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</w:rPr>
              <w:t>大学生村干部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  <w:t>招录计划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FFFFFF"/>
              </w:rPr>
              <w:t>截止201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FFFFFF"/>
              </w:rPr>
              <w:t>年12月31日在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  <w:t>栾川县农村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FFFFFF"/>
              </w:rPr>
              <w:t>连续任职满3年考核合格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  <w:t>且未进入公务员、事业编制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FFFFFF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  <w:t>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FFFFFF"/>
              </w:rPr>
              <w:t>大学生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  <w:t>村干部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</w:rPr>
              <w:t>；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" w:char="F082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栾川县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服务期满考核合格的“三支一扶”大学生；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sym w:font="Wingdings" w:char="F083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参加我省大学生志愿服务西部（贫困县）计划，在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栾川县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服务期满考核合格的大学生（2012年及以后招募的大学生）。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根据洛发〔2016〕16号文件规定：从洛阳市入伍的大学生退役士兵报考县（市、区）事业单位的，享受笔试卷面成绩加10分的优惠政策，服役期间获三等功及以上奖励的另加2分。另加分项目只计一次，不累计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加分理由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（加分条件）</w:t>
            </w:r>
          </w:p>
        </w:tc>
        <w:tc>
          <w:tcPr>
            <w:tcW w:w="815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   申请人签名：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15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16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5400" w:firstLineChars="225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     月     日</w:t>
            </w:r>
          </w:p>
        </w:tc>
      </w:tr>
    </w:tbl>
    <w:p>
      <w:pPr>
        <w:widowControl/>
        <w:spacing w:line="300" w:lineRule="exact"/>
        <w:jc w:val="both"/>
        <w:rPr>
          <w:rFonts w:hint="eastAsia"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填表说明：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21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1、本表</w:t>
      </w:r>
      <w:r>
        <w:rPr>
          <w:rFonts w:hint="eastAsia" w:ascii="仿宋_GB2312" w:eastAsia="仿宋_GB2312"/>
          <w:kern w:val="0"/>
          <w:szCs w:val="21"/>
        </w:rPr>
        <w:t>1</w:t>
      </w:r>
      <w:r>
        <w:rPr>
          <w:rFonts w:hint="eastAsia" w:ascii="仿宋_GB2312" w:hAnsi="宋体" w:eastAsia="仿宋_GB2312"/>
          <w:kern w:val="0"/>
          <w:szCs w:val="21"/>
        </w:rPr>
        <w:t>式</w:t>
      </w:r>
      <w:r>
        <w:rPr>
          <w:rFonts w:hint="eastAsia" w:ascii="仿宋_GB2312" w:eastAsia="仿宋_GB2312"/>
          <w:kern w:val="0"/>
          <w:szCs w:val="21"/>
        </w:rPr>
        <w:t>2</w:t>
      </w:r>
      <w:r>
        <w:rPr>
          <w:rFonts w:hint="eastAsia" w:ascii="仿宋_GB2312" w:hAnsi="宋体" w:eastAsia="仿宋_GB2312"/>
          <w:kern w:val="0"/>
          <w:szCs w:val="21"/>
        </w:rPr>
        <w:t>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eastAsia="仿宋_GB2312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2、连同本表一并提交有效身份证、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笔试准考证</w:t>
      </w:r>
      <w:r>
        <w:rPr>
          <w:rFonts w:hint="eastAsia" w:ascii="仿宋_GB2312" w:hAnsi="宋体" w:eastAsia="仿宋_GB2312"/>
          <w:sz w:val="21"/>
          <w:szCs w:val="21"/>
        </w:rPr>
        <w:t>以及以下材料：</w:t>
      </w:r>
      <w:r>
        <w:rPr>
          <w:rFonts w:hint="eastAsia" w:ascii="仿宋_GB2312" w:hAnsi="宋体" w:eastAsia="仿宋_GB2312" w:cs="宋体"/>
          <w:color w:val="000000"/>
          <w:kern w:val="0"/>
          <w:sz w:val="21"/>
          <w:szCs w:val="21"/>
        </w:rPr>
        <w:t>“大学生村干部”</w:t>
      </w:r>
      <w:r>
        <w:rPr>
          <w:rFonts w:hint="eastAsia" w:ascii="仿宋_GB2312" w:hAnsi="宋体" w:eastAsia="仿宋_GB2312" w:cs="宋体"/>
          <w:color w:val="000000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u w:val="none"/>
          <w:lang w:eastAsia="zh-CN"/>
        </w:rPr>
        <w:t>参加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u w:val="none"/>
          <w:lang w:val="en-US" w:eastAsia="zh-CN"/>
        </w:rPr>
        <w:t>2008、2009年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u w:val="none"/>
          <w:lang w:eastAsia="zh-CN"/>
        </w:rPr>
        <w:t>洛阳市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u w:val="none"/>
        </w:rPr>
        <w:t>大学生村干部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u w:val="none"/>
          <w:lang w:eastAsia="zh-CN"/>
        </w:rPr>
        <w:t>招录计划</w:t>
      </w:r>
      <w:r>
        <w:rPr>
          <w:rFonts w:hint="eastAsia" w:ascii="仿宋_GB2312" w:hAnsi="宋体" w:eastAsia="仿宋_GB2312" w:cs="宋体"/>
          <w:color w:val="000000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21"/>
          <w:szCs w:val="21"/>
        </w:rPr>
        <w:t>提交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1"/>
          <w:szCs w:val="21"/>
          <w:lang w:eastAsia="zh-CN"/>
        </w:rPr>
        <w:t>栾川县委</w:t>
      </w:r>
      <w:r>
        <w:rPr>
          <w:rFonts w:hint="eastAsia" w:ascii="仿宋_GB2312" w:hAnsi="宋体" w:eastAsia="仿宋_GB2312" w:cs="宋体"/>
          <w:color w:val="000000"/>
          <w:kern w:val="0"/>
          <w:sz w:val="21"/>
          <w:szCs w:val="21"/>
        </w:rPr>
        <w:t>组织部出具的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u w:val="none"/>
          <w:shd w:val="clear" w:color="auto" w:fill="FFFFFF"/>
        </w:rPr>
        <w:t>截止201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u w:val="none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u w:val="none"/>
          <w:shd w:val="clear" w:color="auto" w:fill="FFFFFF"/>
        </w:rPr>
        <w:t>年12月31日在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u w:val="none"/>
          <w:shd w:val="clear" w:color="auto" w:fill="FFFFFF"/>
          <w:lang w:eastAsia="zh-CN"/>
        </w:rPr>
        <w:t>栾川县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u w:val="none"/>
        </w:rPr>
        <w:t>农村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u w:val="none"/>
          <w:shd w:val="clear" w:color="auto" w:fill="FFFFFF"/>
        </w:rPr>
        <w:t>连续任职满3年考核合格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u w:val="none"/>
          <w:shd w:val="clear" w:color="auto" w:fill="FFFFFF"/>
          <w:lang w:eastAsia="zh-CN"/>
        </w:rPr>
        <w:t>且未进入公务员、事业编制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u w:val="none"/>
          <w:shd w:val="clear" w:color="auto" w:fill="FFFFFF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u w:val="none"/>
          <w:shd w:val="clear" w:color="auto" w:fill="FFFFFF"/>
          <w:lang w:eastAsia="zh-CN"/>
        </w:rPr>
        <w:t>证明</w:t>
      </w:r>
      <w:r>
        <w:rPr>
          <w:rFonts w:hint="eastAsia" w:ascii="仿宋_GB2312" w:hAnsi="宋体" w:eastAsia="仿宋_GB2312" w:cs="宋体"/>
          <w:color w:val="000000"/>
          <w:kern w:val="0"/>
          <w:sz w:val="21"/>
          <w:szCs w:val="21"/>
        </w:rPr>
        <w:t>（附件</w:t>
      </w:r>
      <w:r>
        <w:rPr>
          <w:rFonts w:hint="eastAsia" w:ascii="仿宋_GB2312" w:hAnsi="宋体" w:eastAsia="仿宋_GB2312" w:cs="宋体"/>
          <w:color w:val="000000"/>
          <w:kern w:val="0"/>
          <w:sz w:val="21"/>
          <w:szCs w:val="21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1"/>
          <w:szCs w:val="21"/>
        </w:rPr>
        <w:t>）</w:t>
      </w:r>
      <w:r>
        <w:rPr>
          <w:rFonts w:hint="eastAsia" w:ascii="仿宋_GB2312" w:eastAsia="仿宋_GB2312"/>
          <w:sz w:val="21"/>
          <w:szCs w:val="21"/>
        </w:rPr>
        <w:t>“三支一扶”大学生提交《高校毕业生</w:t>
      </w:r>
      <w:r>
        <w:rPr>
          <w:rFonts w:hint="eastAsia" w:ascii="仿宋_GB2312" w:hAnsi="宋体" w:eastAsia="仿宋_GB2312"/>
          <w:sz w:val="21"/>
          <w:szCs w:val="21"/>
        </w:rPr>
        <w:t>“</w:t>
      </w:r>
      <w:r>
        <w:rPr>
          <w:rFonts w:hint="eastAsia" w:ascii="仿宋_GB2312" w:eastAsia="仿宋_GB2312"/>
          <w:sz w:val="21"/>
          <w:szCs w:val="21"/>
        </w:rPr>
        <w:t>三支一扶</w:t>
      </w:r>
      <w:r>
        <w:rPr>
          <w:rFonts w:hint="eastAsia" w:ascii="仿宋_GB2312" w:hAnsi="宋体" w:eastAsia="仿宋_GB2312"/>
          <w:sz w:val="21"/>
          <w:szCs w:val="21"/>
        </w:rPr>
        <w:t>”</w:t>
      </w:r>
      <w:r>
        <w:rPr>
          <w:rFonts w:hint="eastAsia" w:ascii="仿宋_GB2312" w:eastAsia="仿宋_GB2312"/>
          <w:sz w:val="21"/>
          <w:szCs w:val="21"/>
        </w:rPr>
        <w:t>服务证书》；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我省大学生志愿服务西部（贫困县）计划</w:t>
      </w:r>
      <w:r>
        <w:rPr>
          <w:rFonts w:hint="eastAsia" w:ascii="仿宋_GB2312" w:hAnsi="宋体" w:eastAsia="仿宋_GB2312" w:cs="宋体"/>
          <w:sz w:val="21"/>
          <w:szCs w:val="21"/>
        </w:rPr>
        <w:t>志愿者提交</w:t>
      </w:r>
      <w:r>
        <w:rPr>
          <w:rFonts w:hint="eastAsia" w:ascii="仿宋_GB2312" w:hAnsi="宋体" w:eastAsia="仿宋_GB2312" w:cs="宋体"/>
          <w:color w:val="000000"/>
          <w:kern w:val="0"/>
          <w:sz w:val="21"/>
          <w:szCs w:val="21"/>
        </w:rPr>
        <w:t>共青团河南省辖县（市、区）、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市委</w:t>
      </w:r>
      <w:r>
        <w:rPr>
          <w:rFonts w:hint="eastAsia" w:ascii="仿宋_GB2312" w:hAnsi="宋体" w:eastAsia="仿宋_GB2312" w:cs="宋体"/>
          <w:kern w:val="0"/>
          <w:szCs w:val="21"/>
        </w:rPr>
        <w:t>出具的服务期满考核合格证明（附件4）及期满考核合格证书；从洛阳市入伍的大学生退役士兵提交《洛阳市大学毕业生退役士兵享受事业单位招聘优惠条件认定表》（附件5）。</w:t>
      </w:r>
      <w:r>
        <w:rPr>
          <w:rFonts w:hint="eastAsia" w:ascii="仿宋_GB2312" w:eastAsia="仿宋_GB2312"/>
          <w:szCs w:val="21"/>
        </w:rPr>
        <w:t>以上材料均要求原件1份，复印件2份，2份复印件分别附本表后。</w:t>
      </w:r>
    </w:p>
    <w:p>
      <w:pPr>
        <w:widowControl/>
        <w:spacing w:line="300" w:lineRule="exact"/>
        <w:ind w:firstLine="392"/>
        <w:rPr>
          <w:rFonts w:hint="eastAsia"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 xml:space="preserve">3、加分理由申请人签名由考生手签（打印无效）； </w:t>
      </w:r>
    </w:p>
    <w:p>
      <w:pPr>
        <w:pStyle w:val="6"/>
        <w:spacing w:line="300" w:lineRule="exact"/>
        <w:ind w:firstLine="354" w:firstLineChars="169"/>
      </w:pPr>
      <w:r>
        <w:rPr>
          <w:rFonts w:hint="eastAsia" w:ascii="仿宋_GB2312" w:hAnsi="宋体" w:eastAsia="仿宋_GB2312"/>
        </w:rPr>
        <w:t>4、所填内容务必真实、准确，弄虚作假享受加分政策的，一经查实，取消聘用资格。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微软雅黑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经典标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650240"/>
              <wp:effectExtent l="0" t="0" r="0" b="0"/>
              <wp:wrapNone/>
              <wp:docPr id="12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50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51.2pt;width:144pt;mso-position-horizontal:outside;mso-position-horizontal-relative:margin;mso-wrap-style:none;z-index:251689984;mso-width-relative:page;mso-height-relative:page;" filled="f" stroked="f" coordsize="21600,21600" o:gfxdata="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F3+wdIAAAAF&#10;AQAADwAAAAAAAAABACAAAAAiAAAAZHJzL2Rvd25yZXYueG1sUEsBAhQAFAAAAAgAh07iQC8BHYOw&#10;AQAAOwMAAA4AAAAAAAAAAQAgAAAAI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  <w:p>
                    <w:pPr>
                      <w:snapToGrid w:val="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  <w:p>
                    <w:pPr>
                      <w:snapToGrid w:val="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right;mso-position-horizontal-relative:margin;mso-wrap-style:none;z-index:25168896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E5tMk7cBAABX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</wp:posOffset>
              </wp:positionV>
              <wp:extent cx="678180" cy="269240"/>
              <wp:effectExtent l="0" t="0" r="0" b="0"/>
              <wp:wrapNone/>
              <wp:docPr id="14" name="文本框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8180" cy="269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15" o:spid="_x0000_s1026" o:spt="202" type="#_x0000_t202" style="position:absolute;left:0pt;margin-top:0.1pt;height:21.2pt;width:53.4pt;mso-position-horizontal:outside;mso-position-horizontal-relative:margin;z-index:251687936;mso-width-relative:page;mso-height-relative:page;" filled="f" stroked="f" coordsize="21600,21600" o:gfxdata="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uBjMl0wAAAAQBAAAPAAAA&#10;AAAAAAEAIAAAACIAAABkcnMvZG93bnJldi54bWxQSwECFAAUAAAACACHTuJAs4W9MagBAAAtAwAA&#10;DgAAAAAAAAABACAAAAAi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D7852"/>
    <w:rsid w:val="1081287D"/>
    <w:rsid w:val="327475CC"/>
    <w:rsid w:val="33C57B83"/>
    <w:rsid w:val="74F947D3"/>
    <w:rsid w:val="750D7852"/>
    <w:rsid w:val="751C15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2017-04-19T11:10:00Z</dcterms:created>
  <dc:creator>Administrator</dc:creator>
  <cp:lastModifiedBy>Administrator</cp:lastModifiedBy>
  <dcterms:modified xsi:type="dcterms:W3CDTF">2017-04-24T12:56:38Z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